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FED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重庆市酉阳土家族苗族自治县农业农村委员会</w:t>
      </w:r>
    </w:p>
    <w:p w14:paraId="6CB980E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关于申报酉阳县报废农业机械回收拆解企业的公告</w:t>
      </w:r>
    </w:p>
    <w:p w14:paraId="7A21A90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ascii="Times New Roman" w:hAnsi="Times New Roman"/>
        </w:rPr>
      </w:pPr>
    </w:p>
    <w:p w14:paraId="3ECB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为深入贯彻落实推动大规模设备更新和消费品以旧换新行动，根据重庆市农业农村委员会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重庆市发展和改革委员会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重庆市财政局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重庆市粮食和物资储备局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《重庆市2025年农业机械报废更新补贴实施方案》渝农发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</w:rPr>
        <w:t>〔20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精神，进一步规范开展和加快推进我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农机报废更新补贴工作，在我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现有报废农机回收拆解企业基础上，拟新增认定一批企业或相关组织从事报废农机回收拆解工作，现将有关申报事项公告如下。</w:t>
      </w:r>
    </w:p>
    <w:p w14:paraId="77DD2E6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一、申报条件</w:t>
      </w:r>
    </w:p>
    <w:p w14:paraId="0E9D47D1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（一）在重庆市市场监管部门登记注册，经营范围包含农业机械相关业务的企业或社会服务组织。</w:t>
      </w:r>
    </w:p>
    <w:p w14:paraId="7140B74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（二）具有与报废农机回收拆解活动相适应的专业技术人员（应具备3人以上）和管理人员。</w:t>
      </w:r>
    </w:p>
    <w:p w14:paraId="7A3BD94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具有贮存和拆解报废农机的场地，面积不低于300平方米，贮存和拆解场地的地面要硬化并防渗漏。拆解车间应当为封闭或半封闭车间，通风、光线良好。拆解场所具有监控设备，能对报废农机的拆解实行全程监控并储存。</w:t>
      </w:r>
    </w:p>
    <w:p w14:paraId="4F1D932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（四）具有必要的拆解设备（拆解工具、起吊设备、称重设备、气割设备、收集废油设备等）和消防设施（干粉灭火器材、消防栓、防火沙、消防锹等）。具有设施设备管理制度和操作规范。</w:t>
      </w:r>
    </w:p>
    <w:p w14:paraId="2C3C938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具备相应环保资质，有《重庆市建设项目环境影响评价文件批准书》。对所产生的固废、危废具备相关法律法规匹配的处理能力，或与具备资质的第三方签订了废物处理协议；在环保方面响应当地相关法律法规要求，具有废水、废气采取集中收集自处理能力，具有废水、废气采取集中收集自处理设施设备。</w:t>
      </w:r>
    </w:p>
    <w:p w14:paraId="0B956A8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（六）没有相关违规违法行为，未被列入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失信被执行人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（在“信用中国”网站www.creditchina.gov.cn查询是否列入失信被执行人）。</w:t>
      </w:r>
    </w:p>
    <w:p w14:paraId="020F609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二、申报材料</w:t>
      </w:r>
    </w:p>
    <w:p w14:paraId="2FB6A82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（一）《关于从事报废农机回收拆解业务的申请》和《重庆市报废农机回收拆解企业申请备案表》（见附件）。</w:t>
      </w:r>
    </w:p>
    <w:p w14:paraId="11859DA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（二）《企业法人营业执照》和法人身份证复印件。从事农用北斗辅助驾驶系统相关产品的回收拆解企业还需提供《废弃电器电子产品处理资格证书》。</w:t>
      </w:r>
    </w:p>
    <w:p w14:paraId="377EBEC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（三）管理人员身份证、专业技术人员身份证及职业资格证书复印件。</w:t>
      </w:r>
    </w:p>
    <w:p w14:paraId="0E2AF68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（四）拆解设备清单和消防设施清单。</w:t>
      </w:r>
    </w:p>
    <w:p w14:paraId="52A7B41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（五）回收拆解场地证明资料。</w:t>
      </w:r>
      <w:bookmarkStart w:id="0" w:name="_GoBack"/>
      <w:bookmarkEnd w:id="0"/>
    </w:p>
    <w:p w14:paraId="655C52B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（六）完整的回收拆解制度和设施设备管理制度。</w:t>
      </w:r>
    </w:p>
    <w:p w14:paraId="441E5DD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（七）从“信用中国” 网站（www.creditchina.gov.cn）自行查询并下载的信用报告，报告日期与申报日期一致。</w:t>
      </w:r>
    </w:p>
    <w:p w14:paraId="52A0653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（八）《重庆市建设项目环境影响评价文件批准书》及具备固废、危废、废水、废气等处理能力有关佐证材料。</w:t>
      </w:r>
    </w:p>
    <w:p w14:paraId="6EFDCFDE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三、申报程序</w:t>
      </w:r>
    </w:p>
    <w:p w14:paraId="74816DF1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（一）企业申报。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申报企业将以上八类申报材料纸质件（均需盖企业公章）一式3份提交至县农业机械化技术推广站（地址：重庆市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酉阳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土家族苗族自治县农业农村委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505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室（酉阳县钟多街道城南社区钟南大道24号）。申报日期从即日起至202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日止。</w:t>
      </w:r>
    </w:p>
    <w:p w14:paraId="51A6137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（二）审核公示。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县农业农村委组织人员对申报材料进行审核，对材料审核通过的申报企业条件进行现场勘验。审核通过后，对拟认定的报废农机回收拆解企业向社会公示。</w:t>
      </w:r>
    </w:p>
    <w:p w14:paraId="1EB531E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（三）公告启用。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经公示无异议后，将认定的报废农机回收拆解企业向社会公布，并在“重庆市农机报废补贴辅助管理系统”登记启用。</w:t>
      </w:r>
    </w:p>
    <w:p w14:paraId="5764449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联系人：冉子渝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联系电话：023--75558697</w:t>
      </w:r>
    </w:p>
    <w:p w14:paraId="1503E28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27745DA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附件：1.关于从事报废农机回收拆解业务的申请</w:t>
      </w:r>
    </w:p>
    <w:p w14:paraId="0F92054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1600" w:firstLineChars="5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2.重庆市报废农机回收拆解企业申请备案表</w:t>
      </w:r>
    </w:p>
    <w:p w14:paraId="0A5D188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6AAE09B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555A1327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1280" w:firstLineChars="4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酉阳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土家族苗族自治县农业农村委员会办公室</w:t>
      </w:r>
    </w:p>
    <w:p w14:paraId="4C7BC3B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4800" w:firstLineChars="15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0AF4F93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2596CDE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</w:p>
    <w:p w14:paraId="25A4E0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00" w:lineRule="exact"/>
        <w:ind w:left="20"/>
        <w:textAlignment w:val="baseline"/>
        <w:rPr>
          <w:rFonts w:ascii="Times New Roman" w:hAnsi="Times New Roman" w:eastAsia="方正仿宋_GBK" w:cs="方正仿宋_GBK"/>
          <w:sz w:val="31"/>
          <w:szCs w:val="31"/>
        </w:rPr>
      </w:pPr>
      <w:r>
        <w:rPr>
          <w:rFonts w:hint="eastAsia" w:ascii="Times New Roman" w:hAnsi="Times New Roman" w:eastAsia="方正黑体_GBK" w:cs="方正黑体_GBK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方正仿宋_GBK" w:cs="方正仿宋_GBK"/>
          <w:spacing w:val="-4"/>
          <w:sz w:val="31"/>
          <w:szCs w:val="31"/>
        </w:rPr>
        <w:t>1</w:t>
      </w:r>
    </w:p>
    <w:p w14:paraId="67C82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4BB014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00" w:lineRule="exact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9"/>
          <w:sz w:val="44"/>
          <w:szCs w:val="44"/>
        </w:rPr>
        <w:t>关于从事报废农机回收拆解业务的申请</w:t>
      </w:r>
    </w:p>
    <w:p w14:paraId="7E799D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78B799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firstLine="646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17"/>
        </w:rPr>
        <w:t>本企业自愿申报在重庆市范围内从事报废农机回</w:t>
      </w:r>
      <w:r>
        <w:rPr>
          <w:rFonts w:hint="eastAsia" w:ascii="Times New Roman" w:hAnsi="Times New Roman" w:eastAsia="方正仿宋_GBK" w:cs="方正仿宋_GBK"/>
          <w:spacing w:val="16"/>
        </w:rPr>
        <w:t>收拆解</w:t>
      </w:r>
      <w:r>
        <w:rPr>
          <w:rFonts w:hint="eastAsia" w:ascii="Times New Roman" w:hAnsi="Times New Roman" w:eastAsia="方正仿宋_GBK" w:cs="方正仿宋_GBK"/>
          <w:spacing w:val="12"/>
        </w:rPr>
        <w:t>业务。现有从业人员共</w:t>
      </w:r>
      <w:r>
        <w:rPr>
          <w:rFonts w:hint="eastAsia" w:ascii="Times New Roman" w:hAnsi="Times New Roman" w:eastAsia="方正仿宋_GBK" w:cs="方正仿宋_GBK"/>
          <w:spacing w:val="-143"/>
        </w:rPr>
        <w:t xml:space="preserve"> </w:t>
      </w:r>
      <w:r>
        <w:rPr>
          <w:rFonts w:hint="eastAsia" w:ascii="Times New Roman" w:hAnsi="Times New Roman" w:eastAsia="方正仿宋_GBK" w:cs="方正仿宋_GBK"/>
          <w:spacing w:val="11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1"/>
        </w:rPr>
        <w:t xml:space="preserve"> </w:t>
      </w:r>
      <w:r>
        <w:rPr>
          <w:rFonts w:hint="eastAsia" w:ascii="Times New Roman" w:hAnsi="Times New Roman" w:eastAsia="方正仿宋_GBK" w:cs="方正仿宋_GBK"/>
          <w:spacing w:val="12"/>
        </w:rPr>
        <w:t>名，其中</w:t>
      </w:r>
      <w:r>
        <w:rPr>
          <w:rFonts w:hint="eastAsia" w:ascii="Times New Roman" w:hAnsi="Times New Roman" w:eastAsia="方正仿宋_GBK" w:cs="方正仿宋_GBK"/>
          <w:spacing w:val="-89"/>
        </w:rPr>
        <w:t xml:space="preserve"> </w:t>
      </w:r>
      <w:r>
        <w:rPr>
          <w:rFonts w:hint="eastAsia" w:ascii="Times New Roman" w:hAnsi="Times New Roman" w:eastAsia="方正仿宋_GBK" w:cs="方正仿宋_GBK"/>
          <w:spacing w:val="12"/>
        </w:rPr>
        <w:t>：持证专业技术人员</w:t>
      </w:r>
      <w:r>
        <w:rPr>
          <w:rFonts w:hint="eastAsia" w:ascii="Times New Roman" w:hAnsi="Times New Roman" w:eastAsia="方正仿宋_GBK" w:cs="方正仿宋_GBK"/>
        </w:rPr>
        <w:t xml:space="preserve">  </w:t>
      </w:r>
      <w:r>
        <w:rPr>
          <w:rFonts w:hint="eastAsia" w:ascii="Times New Roman" w:hAnsi="Times New Roman" w:eastAsia="方正仿宋_GBK" w:cs="方正仿宋_GBK"/>
          <w:spacing w:val="-17"/>
        </w:rPr>
        <w:t>名，技术工人</w:t>
      </w:r>
      <w:r>
        <w:rPr>
          <w:rFonts w:hint="eastAsia" w:ascii="Times New Roman" w:hAnsi="Times New Roman" w:eastAsia="方正仿宋_GBK" w:cs="方正仿宋_GBK"/>
          <w:spacing w:val="-155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7"/>
        </w:rPr>
        <w:t xml:space="preserve"> </w:t>
      </w:r>
      <w:r>
        <w:rPr>
          <w:rFonts w:hint="eastAsia" w:ascii="Times New Roman" w:hAnsi="Times New Roman" w:eastAsia="方正仿宋_GBK" w:cs="方正仿宋_GBK"/>
          <w:spacing w:val="-17"/>
        </w:rPr>
        <w:t>名，管理人员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6"/>
        </w:rPr>
        <w:t xml:space="preserve"> </w:t>
      </w:r>
      <w:r>
        <w:rPr>
          <w:rFonts w:hint="eastAsia" w:ascii="Times New Roman" w:hAnsi="Times New Roman" w:eastAsia="方正仿宋_GBK" w:cs="方正仿宋_GBK"/>
          <w:spacing w:val="-17"/>
        </w:rPr>
        <w:t>名，其他人员</w:t>
      </w:r>
      <w:r>
        <w:rPr>
          <w:rFonts w:hint="eastAsia" w:ascii="Times New Roman" w:hAnsi="Times New Roman" w:eastAsia="方正仿宋_GBK" w:cs="方正仿宋_GBK"/>
          <w:spacing w:val="-153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5"/>
        </w:rPr>
        <w:t xml:space="preserve"> </w:t>
      </w:r>
      <w:r>
        <w:rPr>
          <w:rFonts w:hint="eastAsia" w:ascii="Times New Roman" w:hAnsi="Times New Roman" w:eastAsia="方正仿宋_GBK" w:cs="方正仿宋_GBK"/>
          <w:spacing w:val="-17"/>
        </w:rPr>
        <w:t>名；</w:t>
      </w:r>
      <w:r>
        <w:rPr>
          <w:rFonts w:hint="eastAsia" w:ascii="Times New Roman" w:hAnsi="Times New Roman" w:eastAsia="方正仿宋_GBK" w:cs="方正仿宋_GBK"/>
        </w:rPr>
        <w:t xml:space="preserve"> </w:t>
      </w:r>
      <w:r>
        <w:rPr>
          <w:rFonts w:hint="eastAsia" w:ascii="Times New Roman" w:hAnsi="Times New Roman" w:eastAsia="方正仿宋_GBK" w:cs="方正仿宋_GBK"/>
          <w:spacing w:val="2"/>
        </w:rPr>
        <w:t>贮存场地</w:t>
      </w:r>
      <w:r>
        <w:rPr>
          <w:rFonts w:hint="eastAsia" w:ascii="Times New Roman" w:hAnsi="Times New Roman" w:eastAsia="方正仿宋_GBK" w:cs="方正仿宋_GBK"/>
          <w:spacing w:val="2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31"/>
        </w:rPr>
        <w:t xml:space="preserve"> </w:t>
      </w:r>
      <w:r>
        <w:rPr>
          <w:rFonts w:hint="eastAsia" w:ascii="Times New Roman" w:hAnsi="Times New Roman" w:eastAsia="方正仿宋_GBK" w:cs="方正仿宋_GBK"/>
          <w:spacing w:val="2"/>
        </w:rPr>
        <w:t>平方米、拆解场地</w:t>
      </w:r>
      <w:r>
        <w:rPr>
          <w:rFonts w:hint="eastAsia" w:ascii="Times New Roman" w:hAnsi="Times New Roman" w:eastAsia="方正仿宋_GBK" w:cs="方正仿宋_GBK"/>
          <w:spacing w:val="-154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2"/>
        </w:rPr>
        <w:t xml:space="preserve"> </w:t>
      </w:r>
      <w:r>
        <w:rPr>
          <w:rFonts w:hint="eastAsia" w:ascii="Times New Roman" w:hAnsi="Times New Roman" w:eastAsia="方正仿宋_GBK" w:cs="方正仿宋_GBK"/>
          <w:spacing w:val="2"/>
        </w:rPr>
        <w:t>平方米，具有必要的</w:t>
      </w:r>
      <w:r>
        <w:rPr>
          <w:rFonts w:hint="eastAsia" w:ascii="Times New Roman" w:hAnsi="Times New Roman" w:eastAsia="方正仿宋_GBK" w:cs="方正仿宋_GBK"/>
        </w:rPr>
        <w:t xml:space="preserve">  </w:t>
      </w:r>
      <w:r>
        <w:rPr>
          <w:rFonts w:hint="eastAsia" w:ascii="Times New Roman" w:hAnsi="Times New Roman" w:eastAsia="方正仿宋_GBK" w:cs="方正仿宋_GBK"/>
          <w:spacing w:val="1"/>
        </w:rPr>
        <w:t>回收拆解设备及消防设施，年回收拆解报废农机能</w:t>
      </w:r>
      <w:r>
        <w:rPr>
          <w:rFonts w:hint="eastAsia" w:ascii="Times New Roman" w:hAnsi="Times New Roman" w:eastAsia="方正仿宋_GBK" w:cs="方正仿宋_GBK"/>
        </w:rPr>
        <w:t>力</w:t>
      </w:r>
      <w:r>
        <w:rPr>
          <w:rFonts w:hint="eastAsia" w:ascii="Times New Roman" w:hAnsi="Times New Roman" w:eastAsia="方正仿宋_GBK" w:cs="方正仿宋_GBK"/>
          <w:spacing w:val="-153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20"/>
        </w:rPr>
        <w:t xml:space="preserve"> </w:t>
      </w:r>
      <w:r>
        <w:rPr>
          <w:rFonts w:hint="eastAsia" w:ascii="Times New Roman" w:hAnsi="Times New Roman" w:eastAsia="方正仿宋_GBK" w:cs="方正仿宋_GBK"/>
        </w:rPr>
        <w:t>台。</w:t>
      </w:r>
    </w:p>
    <w:p w14:paraId="08B311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500" w:lineRule="exact"/>
        <w:ind w:left="1" w:right="274" w:firstLine="644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4"/>
        </w:rPr>
        <w:t>本企业承诺没有违法经营行为记录；符合国家规定</w:t>
      </w:r>
      <w:r>
        <w:rPr>
          <w:rFonts w:hint="eastAsia" w:ascii="Times New Roman" w:hAnsi="Times New Roman" w:eastAsia="方正仿宋_GBK" w:cs="方正仿宋_GBK"/>
          <w:spacing w:val="3"/>
        </w:rPr>
        <w:t>的环境</w:t>
      </w:r>
      <w:r>
        <w:rPr>
          <w:rFonts w:hint="eastAsia" w:ascii="Times New Roman" w:hAnsi="Times New Roman" w:eastAsia="方正仿宋_GBK" w:cs="方正仿宋_GBK"/>
        </w:rPr>
        <w:t xml:space="preserve"> </w:t>
      </w:r>
      <w:r>
        <w:rPr>
          <w:rFonts w:hint="eastAsia" w:ascii="Times New Roman" w:hAnsi="Times New Roman" w:eastAsia="方正仿宋_GBK" w:cs="方正仿宋_GBK"/>
          <w:spacing w:val="9"/>
        </w:rPr>
        <w:t>保护要求。特申请从事报废农机回收拆解活动，请予认定。</w:t>
      </w:r>
    </w:p>
    <w:p w14:paraId="10BE42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00" w:lineRule="exact"/>
        <w:ind w:left="639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6"/>
        </w:rPr>
        <w:t>特此申请。</w:t>
      </w:r>
    </w:p>
    <w:p w14:paraId="302A1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7E0F3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1EC579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0B8C59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71AA1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27E278AA">
      <w:pPr>
        <w:pStyle w:val="2"/>
        <w:keepNext w:val="0"/>
        <w:keepLines w:val="0"/>
        <w:pageBreakBefore w:val="0"/>
        <w:widowControl/>
        <w:tabs>
          <w:tab w:val="left" w:pos="55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="4150" w:right="191" w:hanging="464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7"/>
        </w:rPr>
        <w:t>单位</w:t>
      </w:r>
      <w:r>
        <w:rPr>
          <w:rFonts w:hint="eastAsia" w:ascii="Times New Roman" w:hAnsi="Times New Roman" w:eastAsia="方正仿宋_GBK" w:cs="方正仿宋_GBK"/>
          <w:spacing w:val="-33"/>
        </w:rPr>
        <w:t>：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spacing w:val="-122"/>
        </w:rPr>
        <w:t xml:space="preserve"> </w:t>
      </w:r>
      <w:r>
        <w:rPr>
          <w:rFonts w:hint="eastAsia" w:ascii="Times New Roman" w:hAnsi="Times New Roman" w:eastAsia="方正仿宋_GBK" w:cs="方正仿宋_GBK"/>
          <w:spacing w:val="-33"/>
        </w:rPr>
        <w:t>（</w:t>
      </w:r>
      <w:r>
        <w:rPr>
          <w:rFonts w:hint="eastAsia" w:ascii="Times New Roman" w:hAnsi="Times New Roman" w:eastAsia="方正仿宋_GBK" w:cs="方正仿宋_GBK"/>
          <w:spacing w:val="7"/>
        </w:rPr>
        <w:t>盖章）</w:t>
      </w:r>
      <w:r>
        <w:rPr>
          <w:rFonts w:hint="eastAsia" w:ascii="Times New Roman" w:hAnsi="Times New Roman" w:eastAsia="方正仿宋_GBK" w:cs="方正仿宋_GBK"/>
        </w:rPr>
        <w:t xml:space="preserve"> </w:t>
      </w:r>
      <w:r>
        <w:rPr>
          <w:rFonts w:hint="eastAsia" w:ascii="Times New Roman" w:hAnsi="Times New Roman" w:eastAsia="方正仿宋_GBK" w:cs="方正仿宋_GBK"/>
          <w:u w:val="single"/>
        </w:rPr>
        <w:tab/>
      </w:r>
      <w:r>
        <w:rPr>
          <w:rFonts w:hint="eastAsia" w:ascii="Times New Roman" w:hAnsi="Times New Roman" w:eastAsia="方正仿宋_GBK" w:cs="方正仿宋_GBK"/>
          <w:spacing w:val="-142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年</w:t>
      </w:r>
      <w:r>
        <w:rPr>
          <w:rFonts w:hint="eastAsia" w:ascii="Times New Roman" w:hAnsi="Times New Roman" w:eastAsia="方正仿宋_GBK" w:cs="方正仿宋_GBK"/>
          <w:spacing w:val="-155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144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月</w:t>
      </w:r>
      <w:r>
        <w:rPr>
          <w:rFonts w:hint="eastAsia" w:ascii="Times New Roman" w:hAnsi="Times New Roman" w:eastAsia="方正仿宋_GBK" w:cs="方正仿宋_GBK"/>
          <w:spacing w:val="-154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85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日</w:t>
      </w:r>
    </w:p>
    <w:p w14:paraId="547012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  <w:sectPr>
          <w:footerReference r:id="rId3" w:type="default"/>
          <w:pgSz w:w="11906" w:h="16839"/>
          <w:pgMar w:top="1417" w:right="1417" w:bottom="1417" w:left="1417" w:header="0" w:footer="1684" w:gutter="0"/>
          <w:pgNumType w:fmt="numberInDash"/>
          <w:cols w:equalWidth="0" w:num="1">
            <w:col w:w="8772"/>
          </w:cols>
        </w:sectPr>
      </w:pPr>
    </w:p>
    <w:p w14:paraId="5872F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00" w:lineRule="exact"/>
        <w:textAlignment w:val="baseline"/>
        <w:rPr>
          <w:rFonts w:ascii="Times New Roman" w:hAnsi="Times New Roman" w:eastAsia="方正仿宋_GBK" w:cs="方正仿宋_GBK"/>
          <w:sz w:val="31"/>
          <w:szCs w:val="31"/>
        </w:rPr>
      </w:pPr>
      <w:r>
        <w:rPr>
          <w:rFonts w:hint="eastAsia" w:ascii="Times New Roman" w:hAnsi="Times New Roman" w:eastAsia="方正黑体_GBK" w:cs="方正黑体_GBK"/>
          <w:spacing w:val="-1"/>
          <w:sz w:val="31"/>
          <w:szCs w:val="31"/>
        </w:rPr>
        <w:t>附件</w:t>
      </w:r>
      <w:r>
        <w:rPr>
          <w:rFonts w:hint="eastAsia" w:ascii="Times New Roman" w:hAnsi="Times New Roman" w:eastAsia="方正仿宋_GBK" w:cs="方正仿宋_GBK"/>
          <w:spacing w:val="-1"/>
          <w:sz w:val="31"/>
          <w:szCs w:val="31"/>
        </w:rPr>
        <w:t>2</w:t>
      </w:r>
    </w:p>
    <w:p w14:paraId="33E1F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6B2D7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2BA81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00" w:lineRule="exact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2"/>
          <w:sz w:val="44"/>
          <w:szCs w:val="44"/>
        </w:rPr>
        <w:t>重庆市</w:t>
      </w:r>
    </w:p>
    <w:p w14:paraId="1DF7B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5" w:line="500" w:lineRule="exact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9"/>
          <w:sz w:val="44"/>
          <w:szCs w:val="44"/>
        </w:rPr>
        <w:t>从事报废农机回收拆解业务</w:t>
      </w:r>
    </w:p>
    <w:p w14:paraId="26CF24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8" w:line="500" w:lineRule="exact"/>
        <w:jc w:val="center"/>
        <w:textAlignment w:val="baseline"/>
        <w:rPr>
          <w:rFonts w:ascii="Times New Roman" w:hAnsi="Times New Roman" w:eastAsia="方正仿宋_GBK" w:cs="方正仿宋_GBK"/>
          <w:sz w:val="43"/>
          <w:szCs w:val="43"/>
        </w:rPr>
      </w:pPr>
      <w:r>
        <w:rPr>
          <w:rFonts w:hint="eastAsia" w:ascii="Times New Roman" w:hAnsi="Times New Roman" w:eastAsia="方正小标宋_GBK" w:cs="方正小标宋_GBK"/>
          <w:spacing w:val="-3"/>
          <w:sz w:val="44"/>
          <w:szCs w:val="44"/>
        </w:rPr>
        <w:t>申请备案表</w:t>
      </w:r>
    </w:p>
    <w:p w14:paraId="37B73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6FC53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6E0E5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DD0F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436E44D4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56" w:firstLineChars="600"/>
        <w:textAlignment w:val="baseline"/>
        <w:rPr>
          <w:rFonts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仿宋_GBK" w:cs="方正仿宋_GBK"/>
          <w:spacing w:val="8"/>
        </w:rPr>
        <w:t>企业名称：</w:t>
      </w:r>
      <w:r>
        <w:rPr>
          <w:rFonts w:hint="eastAsia" w:ascii="Times New Roman" w:hAnsi="Times New Roman" w:eastAsia="方正仿宋_GBK" w:cs="方正仿宋_GBK"/>
          <w:spacing w:val="8"/>
          <w:u w:val="single"/>
          <w:lang w:eastAsia="zh-CN"/>
        </w:rPr>
        <w:t xml:space="preserve">               </w:t>
      </w:r>
    </w:p>
    <w:p w14:paraId="1169D63B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76" w:firstLineChars="650"/>
        <w:textAlignment w:val="baseline"/>
        <w:rPr>
          <w:rFonts w:ascii="Times New Roman" w:hAnsi="Times New Roman" w:eastAsia="方正仿宋_GBK" w:cs="方正仿宋_GBK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pacing w:val="-3"/>
        </w:rPr>
        <w:t>法</w:t>
      </w:r>
      <w:r>
        <w:rPr>
          <w:rFonts w:hint="eastAsia" w:ascii="Times New Roman" w:hAnsi="Times New Roman" w:eastAsia="方正仿宋_GBK" w:cs="方正仿宋_GBK"/>
          <w:spacing w:val="8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3"/>
        </w:rPr>
        <w:t>人：</w:t>
      </w:r>
      <w:r>
        <w:rPr>
          <w:rFonts w:hint="eastAsia" w:ascii="Times New Roman" w:hAnsi="Times New Roman" w:eastAsia="方正仿宋_GBK" w:cs="方正仿宋_GBK"/>
          <w:spacing w:val="-3"/>
          <w:u w:val="single"/>
          <w:lang w:eastAsia="zh-CN"/>
        </w:rPr>
        <w:t xml:space="preserve">                 </w:t>
      </w:r>
    </w:p>
    <w:p w14:paraId="3E09544A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89" w:firstLineChars="650"/>
        <w:textAlignment w:val="baseline"/>
        <w:rPr>
          <w:rFonts w:ascii="Times New Roman" w:hAnsi="Times New Roman" w:eastAsia="方正仿宋_GBK" w:cs="方正仿宋_GBK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pacing w:val="-2"/>
        </w:rPr>
        <w:t>地</w:t>
      </w:r>
      <w:r>
        <w:rPr>
          <w:rFonts w:hint="eastAsia" w:ascii="Times New Roman" w:hAnsi="Times New Roman" w:eastAsia="方正仿宋_GBK" w:cs="方正仿宋_GBK"/>
          <w:spacing w:val="7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2"/>
        </w:rPr>
        <w:t>址</w:t>
      </w:r>
      <w:r>
        <w:rPr>
          <w:rFonts w:hint="eastAsia" w:ascii="Times New Roman" w:hAnsi="Times New Roman" w:eastAsia="方正仿宋_GBK" w:cs="方正仿宋_GBK"/>
          <w:spacing w:val="-133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：</w:t>
      </w:r>
      <w:r>
        <w:rPr>
          <w:rFonts w:hint="eastAsia" w:ascii="Times New Roman" w:hAnsi="Times New Roman" w:eastAsia="方正仿宋_GBK" w:cs="方正仿宋_GBK"/>
          <w:spacing w:val="-2"/>
          <w:u w:val="single"/>
          <w:lang w:eastAsia="zh-CN"/>
        </w:rPr>
        <w:t xml:space="preserve">                </w:t>
      </w:r>
    </w:p>
    <w:p w14:paraId="64C87D0F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68" w:firstLineChars="600"/>
        <w:textAlignment w:val="baseline"/>
        <w:rPr>
          <w:rFonts w:ascii="Times New Roman" w:hAnsi="Times New Roman" w:eastAsia="方正仿宋_GBK" w:cs="方正仿宋_GBK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pacing w:val="9"/>
        </w:rPr>
        <w:t>申报时间：</w:t>
      </w:r>
      <w:r>
        <w:rPr>
          <w:rFonts w:hint="eastAsia" w:ascii="Times New Roman" w:hAnsi="Times New Roman" w:eastAsia="方正仿宋_GBK" w:cs="方正仿宋_GBK"/>
          <w:spacing w:val="9"/>
          <w:u w:val="single"/>
          <w:lang w:eastAsia="zh-CN"/>
        </w:rPr>
        <w:t xml:space="preserve">              </w:t>
      </w:r>
    </w:p>
    <w:p w14:paraId="0EF716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  <w:sectPr>
          <w:footerReference r:id="rId4" w:type="default"/>
          <w:pgSz w:w="11906" w:h="16839"/>
          <w:pgMar w:top="1417" w:right="1417" w:bottom="1417" w:left="1417" w:header="0" w:footer="1684" w:gutter="0"/>
          <w:pgNumType w:fmt="numberInDash"/>
          <w:cols w:equalWidth="0" w:num="1">
            <w:col w:w="8392"/>
          </w:cols>
        </w:sectPr>
      </w:pPr>
    </w:p>
    <w:p w14:paraId="68AE4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00" w:lineRule="exact"/>
        <w:ind w:left="170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-15"/>
          <w:sz w:val="44"/>
          <w:szCs w:val="44"/>
        </w:rPr>
        <w:t>重庆市从事报废农机回收拆解业务申请备案表</w:t>
      </w:r>
    </w:p>
    <w:p w14:paraId="79CD89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00" w:lineRule="exact"/>
        <w:textAlignment w:val="baseline"/>
        <w:rPr>
          <w:rFonts w:ascii="Times New Roman" w:hAnsi="Times New Roman" w:eastAsia="方正仿宋_GBK" w:cs="方正仿宋_GBK"/>
        </w:rPr>
      </w:pPr>
    </w:p>
    <w:tbl>
      <w:tblPr>
        <w:tblStyle w:val="7"/>
        <w:tblW w:w="8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85"/>
        <w:gridCol w:w="675"/>
        <w:gridCol w:w="103"/>
        <w:gridCol w:w="318"/>
        <w:gridCol w:w="997"/>
        <w:gridCol w:w="883"/>
        <w:gridCol w:w="540"/>
        <w:gridCol w:w="303"/>
        <w:gridCol w:w="1356"/>
        <w:gridCol w:w="625"/>
        <w:gridCol w:w="1581"/>
      </w:tblGrid>
      <w:tr w14:paraId="44881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25" w:type="dxa"/>
            <w:gridSpan w:val="2"/>
          </w:tcPr>
          <w:p w14:paraId="0FEDA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sz w:val="28"/>
                <w:szCs w:val="28"/>
              </w:rPr>
              <w:t>单位名称</w:t>
            </w:r>
          </w:p>
        </w:tc>
        <w:tc>
          <w:tcPr>
            <w:tcW w:w="3819" w:type="dxa"/>
            <w:gridSpan w:val="7"/>
          </w:tcPr>
          <w:p w14:paraId="06BCA7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356" w:type="dxa"/>
          </w:tcPr>
          <w:p w14:paraId="42338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500" w:lineRule="exact"/>
              <w:ind w:left="128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注册资金</w:t>
            </w:r>
          </w:p>
        </w:tc>
        <w:tc>
          <w:tcPr>
            <w:tcW w:w="2206" w:type="dxa"/>
            <w:gridSpan w:val="2"/>
          </w:tcPr>
          <w:p w14:paraId="7D4FCF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3FB3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425" w:type="dxa"/>
            <w:gridSpan w:val="2"/>
          </w:tcPr>
          <w:p w14:paraId="6A29D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500" w:lineRule="exact"/>
              <w:ind w:left="16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详细地址</w:t>
            </w:r>
          </w:p>
        </w:tc>
        <w:tc>
          <w:tcPr>
            <w:tcW w:w="7381" w:type="dxa"/>
            <w:gridSpan w:val="10"/>
          </w:tcPr>
          <w:p w14:paraId="4F1EB1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1040B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25" w:type="dxa"/>
            <w:gridSpan w:val="2"/>
          </w:tcPr>
          <w:p w14:paraId="33135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00" w:lineRule="exact"/>
              <w:ind w:left="159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法人代表</w:t>
            </w:r>
          </w:p>
        </w:tc>
        <w:tc>
          <w:tcPr>
            <w:tcW w:w="3819" w:type="dxa"/>
            <w:gridSpan w:val="7"/>
          </w:tcPr>
          <w:p w14:paraId="2DE6FB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356" w:type="dxa"/>
          </w:tcPr>
          <w:p w14:paraId="62058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00" w:lineRule="exact"/>
              <w:ind w:left="124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2"/>
          </w:tcPr>
          <w:p w14:paraId="7D6F11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44749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521" w:type="dxa"/>
            <w:gridSpan w:val="5"/>
          </w:tcPr>
          <w:p w14:paraId="3F7CA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500" w:lineRule="exact"/>
              <w:ind w:left="148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统一社会信用代码</w:t>
            </w:r>
          </w:p>
        </w:tc>
        <w:tc>
          <w:tcPr>
            <w:tcW w:w="6285" w:type="dxa"/>
            <w:gridSpan w:val="7"/>
          </w:tcPr>
          <w:p w14:paraId="403C01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79A2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2521" w:type="dxa"/>
            <w:gridSpan w:val="5"/>
          </w:tcPr>
          <w:p w14:paraId="7B6D92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5904A7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3A99D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00" w:lineRule="exact"/>
              <w:ind w:left="709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经营范围</w:t>
            </w:r>
          </w:p>
        </w:tc>
        <w:tc>
          <w:tcPr>
            <w:tcW w:w="6285" w:type="dxa"/>
            <w:gridSpan w:val="7"/>
          </w:tcPr>
          <w:p w14:paraId="73E3DD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40B1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600" w:type="dxa"/>
            <w:gridSpan w:val="10"/>
          </w:tcPr>
          <w:p w14:paraId="6867D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ind w:left="247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是否回收拆解</w:t>
            </w:r>
          </w:p>
          <w:p w14:paraId="68740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500" w:lineRule="exact"/>
              <w:ind w:left="107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sz w:val="28"/>
                <w:szCs w:val="28"/>
              </w:rPr>
              <w:t>农用北斗辅助驾驶系统相关产品业务</w:t>
            </w:r>
          </w:p>
        </w:tc>
        <w:tc>
          <w:tcPr>
            <w:tcW w:w="2206" w:type="dxa"/>
            <w:gridSpan w:val="2"/>
          </w:tcPr>
          <w:p w14:paraId="2A745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500" w:lineRule="exact"/>
              <w:ind w:left="860" w:right="836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☐是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☐否</w:t>
            </w:r>
          </w:p>
        </w:tc>
      </w:tr>
      <w:tr w14:paraId="7438B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06" w:type="dxa"/>
            <w:gridSpan w:val="12"/>
          </w:tcPr>
          <w:p w14:paraId="639F7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00" w:lineRule="exact"/>
              <w:ind w:left="3068"/>
              <w:jc w:val="center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办</w:t>
            </w:r>
            <w:r>
              <w:rPr>
                <w:rFonts w:hint="eastAsia" w:ascii="Times New Roman" w:hAnsi="Times New Roman" w:eastAsia="方正仿宋_GBK" w:cs="方正仿宋_GBK"/>
                <w:spacing w:val="-4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公</w:t>
            </w:r>
            <w:r>
              <w:rPr>
                <w:rFonts w:hint="eastAsia" w:ascii="Times New Roman" w:hAnsi="Times New Roman" w:eastAsia="方正仿宋_GBK" w:cs="方正仿宋_GBK"/>
                <w:spacing w:val="14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作</w:t>
            </w:r>
            <w:r>
              <w:rPr>
                <w:rFonts w:hint="eastAsia" w:ascii="Times New Roman" w:hAnsi="Times New Roman" w:eastAsia="方正仿宋_GBK" w:cs="方正仿宋_GBK"/>
                <w:spacing w:val="20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业</w:t>
            </w:r>
            <w:r>
              <w:rPr>
                <w:rFonts w:hint="eastAsia" w:ascii="Times New Roman" w:hAnsi="Times New Roman" w:eastAsia="方正仿宋_GBK" w:cs="方正仿宋_GBK"/>
                <w:spacing w:val="13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场</w:t>
            </w:r>
            <w:r>
              <w:rPr>
                <w:rFonts w:hint="eastAsia" w:ascii="Times New Roman" w:hAnsi="Times New Roman" w:eastAsia="方正仿宋_GBK" w:cs="方正仿宋_GBK"/>
                <w:spacing w:val="22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所</w:t>
            </w:r>
          </w:p>
        </w:tc>
      </w:tr>
      <w:tr w14:paraId="601B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203" w:type="dxa"/>
            <w:gridSpan w:val="4"/>
          </w:tcPr>
          <w:p w14:paraId="7DAEDC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262" w:right="262" w:firstLine="29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所有形式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pacing w:val="-13"/>
                <w:sz w:val="28"/>
                <w:szCs w:val="28"/>
              </w:rPr>
              <w:t>（自有/租赁）</w:t>
            </w:r>
          </w:p>
        </w:tc>
        <w:tc>
          <w:tcPr>
            <w:tcW w:w="2198" w:type="dxa"/>
            <w:gridSpan w:val="3"/>
          </w:tcPr>
          <w:p w14:paraId="0A23B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717" w:right="676" w:hanging="24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8"/>
                <w:szCs w:val="28"/>
              </w:rPr>
              <w:t>总面积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9"/>
                <w:sz w:val="28"/>
                <w:szCs w:val="28"/>
              </w:rPr>
              <w:t>（㎡）</w:t>
            </w:r>
          </w:p>
        </w:tc>
        <w:tc>
          <w:tcPr>
            <w:tcW w:w="2199" w:type="dxa"/>
            <w:gridSpan w:val="3"/>
          </w:tcPr>
          <w:p w14:paraId="03D22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265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sz w:val="28"/>
                <w:szCs w:val="28"/>
              </w:rPr>
              <w:t>贮存场地面积</w:t>
            </w:r>
          </w:p>
          <w:p w14:paraId="2866E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500" w:lineRule="exact"/>
              <w:ind w:left="721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9"/>
                <w:position w:val="1"/>
                <w:sz w:val="28"/>
                <w:szCs w:val="28"/>
              </w:rPr>
              <w:t>（㎡）</w:t>
            </w:r>
          </w:p>
        </w:tc>
        <w:tc>
          <w:tcPr>
            <w:tcW w:w="2206" w:type="dxa"/>
            <w:gridSpan w:val="2"/>
          </w:tcPr>
          <w:p w14:paraId="77A5B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500" w:lineRule="exact"/>
              <w:ind w:left="268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拆解场地面积</w:t>
            </w:r>
          </w:p>
          <w:p w14:paraId="6263A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723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9"/>
                <w:position w:val="1"/>
                <w:sz w:val="28"/>
                <w:szCs w:val="28"/>
              </w:rPr>
              <w:t>（㎡）</w:t>
            </w:r>
          </w:p>
        </w:tc>
      </w:tr>
      <w:tr w14:paraId="17C48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2203" w:type="dxa"/>
            <w:gridSpan w:val="4"/>
          </w:tcPr>
          <w:p w14:paraId="5A49A2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198" w:type="dxa"/>
            <w:gridSpan w:val="3"/>
          </w:tcPr>
          <w:p w14:paraId="0E6B3D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199" w:type="dxa"/>
            <w:gridSpan w:val="3"/>
          </w:tcPr>
          <w:p w14:paraId="2CCC02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06" w:type="dxa"/>
            <w:gridSpan w:val="2"/>
          </w:tcPr>
          <w:p w14:paraId="567B3A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0012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806" w:type="dxa"/>
            <w:gridSpan w:val="12"/>
          </w:tcPr>
          <w:p w14:paraId="29C23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166"/>
              <w:jc w:val="center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6"/>
                <w:position w:val="1"/>
                <w:sz w:val="31"/>
                <w:szCs w:val="31"/>
              </w:rPr>
              <w:t>专业技术人员（含技术工人）和管理人员总人数（共</w:t>
            </w:r>
            <w:r>
              <w:rPr>
                <w:rFonts w:hint="eastAsia" w:ascii="Times New Roman" w:hAnsi="Times New Roman" w:eastAsia="方正仿宋_GBK" w:cs="方正仿宋_GBK"/>
                <w:spacing w:val="6"/>
                <w:position w:val="1"/>
                <w:sz w:val="31"/>
                <w:szCs w:val="31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6"/>
                <w:position w:val="1"/>
                <w:sz w:val="31"/>
                <w:szCs w:val="31"/>
              </w:rPr>
              <w:t>名）</w:t>
            </w:r>
          </w:p>
        </w:tc>
      </w:tr>
      <w:tr w14:paraId="0D397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40" w:type="dxa"/>
          </w:tcPr>
          <w:p w14:paraId="086B5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00" w:lineRule="exact"/>
              <w:ind w:left="346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860" w:type="dxa"/>
            <w:gridSpan w:val="2"/>
          </w:tcPr>
          <w:p w14:paraId="61DF1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500" w:lineRule="exact"/>
              <w:ind w:left="153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3"/>
          </w:tcPr>
          <w:p w14:paraId="5B53D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500" w:lineRule="exact"/>
              <w:ind w:left="173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7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gridSpan w:val="2"/>
          </w:tcPr>
          <w:p w14:paraId="097D0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500" w:lineRule="exact"/>
              <w:ind w:left="16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文化程度</w:t>
            </w:r>
          </w:p>
        </w:tc>
        <w:tc>
          <w:tcPr>
            <w:tcW w:w="2284" w:type="dxa"/>
            <w:gridSpan w:val="3"/>
          </w:tcPr>
          <w:p w14:paraId="7ADC79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500" w:lineRule="exact"/>
              <w:ind w:left="265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position w:val="1"/>
                <w:sz w:val="28"/>
                <w:szCs w:val="28"/>
              </w:rPr>
              <w:t>技术职称/等级</w:t>
            </w:r>
          </w:p>
        </w:tc>
        <w:tc>
          <w:tcPr>
            <w:tcW w:w="1581" w:type="dxa"/>
          </w:tcPr>
          <w:p w14:paraId="4594A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500" w:lineRule="exact"/>
              <w:ind w:left="239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工作岗位</w:t>
            </w:r>
          </w:p>
        </w:tc>
      </w:tr>
      <w:tr w14:paraId="65D75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40" w:type="dxa"/>
          </w:tcPr>
          <w:p w14:paraId="7CD91D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1C8693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0B3D69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6C8204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5ADB09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676BB5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563B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40" w:type="dxa"/>
          </w:tcPr>
          <w:p w14:paraId="692595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5CB02C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2B1008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1B06C5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0AE1FC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0A37D9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43C94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40" w:type="dxa"/>
          </w:tcPr>
          <w:p w14:paraId="31DE0D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3ED69F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0AE3AA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2DF597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0A7006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03D9A2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270C0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0" w:type="dxa"/>
          </w:tcPr>
          <w:p w14:paraId="0FE731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5B392D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4ECE46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2802CC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6897A3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66560B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59037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40" w:type="dxa"/>
          </w:tcPr>
          <w:p w14:paraId="1C28D7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25FCE5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3775E2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3E5506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7C3730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663629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735B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0" w:type="dxa"/>
          </w:tcPr>
          <w:p w14:paraId="3E6F5A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70076E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4B3336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1F0B28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6DCDB9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2276FE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</w:tbl>
    <w:p w14:paraId="5FA0D4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  <w:szCs w:val="21"/>
        </w:rPr>
        <w:sectPr>
          <w:footerReference r:id="rId5" w:type="default"/>
          <w:pgSz w:w="11906" w:h="16839"/>
          <w:pgMar w:top="1417" w:right="1417" w:bottom="1417" w:left="1417" w:header="0" w:footer="1684" w:gutter="0"/>
          <w:pgNumType w:fmt="numberInDash"/>
          <w:cols w:equalWidth="0" w:num="1">
            <w:col w:w="8812"/>
          </w:cols>
        </w:sectPr>
      </w:pPr>
    </w:p>
    <w:p w14:paraId="6CD78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  <w:sz w:val="2"/>
        </w:rPr>
      </w:pPr>
    </w:p>
    <w:tbl>
      <w:tblPr>
        <w:tblStyle w:val="7"/>
        <w:tblW w:w="8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862"/>
        <w:gridCol w:w="1421"/>
        <w:gridCol w:w="967"/>
        <w:gridCol w:w="459"/>
        <w:gridCol w:w="1670"/>
        <w:gridCol w:w="618"/>
        <w:gridCol w:w="1566"/>
      </w:tblGrid>
      <w:tr w14:paraId="7A457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43" w:type="dxa"/>
          </w:tcPr>
          <w:p w14:paraId="7E8B3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11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</w:tcPr>
          <w:p w14:paraId="38905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500" w:lineRule="exact"/>
              <w:ind w:left="109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CC0C4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30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</w:tcPr>
          <w:p w14:paraId="42DEF5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8" w:type="dxa"/>
            <w:gridSpan w:val="2"/>
          </w:tcPr>
          <w:p w14:paraId="3DC3B1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66" w:type="dxa"/>
          </w:tcPr>
          <w:p w14:paraId="68056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500" w:lineRule="exact"/>
              <w:ind w:left="10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4957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0" w:hRule="atLeast"/>
        </w:trPr>
        <w:tc>
          <w:tcPr>
            <w:tcW w:w="8806" w:type="dxa"/>
            <w:gridSpan w:val="8"/>
          </w:tcPr>
          <w:p w14:paraId="1E460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500" w:lineRule="exact"/>
              <w:ind w:left="2491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5"/>
                <w:sz w:val="31"/>
                <w:szCs w:val="31"/>
              </w:rPr>
              <w:t>报废农业机械回收拆解设备</w:t>
            </w:r>
          </w:p>
        </w:tc>
      </w:tr>
      <w:tr w14:paraId="2863E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05" w:type="dxa"/>
            <w:gridSpan w:val="2"/>
          </w:tcPr>
          <w:p w14:paraId="3CF02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500" w:lineRule="exact"/>
              <w:ind w:left="49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设备名称</w:t>
            </w:r>
          </w:p>
        </w:tc>
        <w:tc>
          <w:tcPr>
            <w:tcW w:w="2388" w:type="dxa"/>
            <w:gridSpan w:val="2"/>
          </w:tcPr>
          <w:p w14:paraId="4707A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500" w:lineRule="exact"/>
              <w:ind w:left="784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5"/>
                <w:sz w:val="28"/>
                <w:szCs w:val="28"/>
              </w:rPr>
              <w:t>数</w:t>
            </w: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5"/>
                <w:sz w:val="28"/>
                <w:szCs w:val="28"/>
              </w:rPr>
              <w:t>量</w:t>
            </w:r>
          </w:p>
        </w:tc>
        <w:tc>
          <w:tcPr>
            <w:tcW w:w="2129" w:type="dxa"/>
            <w:gridSpan w:val="2"/>
          </w:tcPr>
          <w:p w14:paraId="3CAD3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500" w:lineRule="exact"/>
              <w:ind w:left="58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方正仿宋_GBK" w:cs="方正仿宋_GBK"/>
                <w:spacing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位</w:t>
            </w:r>
          </w:p>
        </w:tc>
        <w:tc>
          <w:tcPr>
            <w:tcW w:w="2184" w:type="dxa"/>
            <w:gridSpan w:val="2"/>
          </w:tcPr>
          <w:p w14:paraId="1684A0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5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position w:val="1"/>
                <w:sz w:val="28"/>
                <w:szCs w:val="28"/>
              </w:rPr>
              <w:t>自有/租赁</w:t>
            </w:r>
          </w:p>
        </w:tc>
      </w:tr>
      <w:tr w14:paraId="02A7F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05" w:type="dxa"/>
            <w:gridSpan w:val="2"/>
          </w:tcPr>
          <w:p w14:paraId="03061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500" w:lineRule="exact"/>
              <w:ind w:left="638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工具车</w:t>
            </w:r>
          </w:p>
        </w:tc>
        <w:tc>
          <w:tcPr>
            <w:tcW w:w="2388" w:type="dxa"/>
            <w:gridSpan w:val="2"/>
          </w:tcPr>
          <w:p w14:paraId="3455C1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0AFFA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3D018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500" w:lineRule="exact"/>
              <w:ind w:left="870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F93B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05" w:type="dxa"/>
            <w:gridSpan w:val="2"/>
          </w:tcPr>
          <w:p w14:paraId="05D79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366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卧式千斤顶</w:t>
            </w:r>
          </w:p>
        </w:tc>
        <w:tc>
          <w:tcPr>
            <w:tcW w:w="2388" w:type="dxa"/>
            <w:gridSpan w:val="2"/>
          </w:tcPr>
          <w:p w14:paraId="516E10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16041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6075A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870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B9EA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05" w:type="dxa"/>
            <w:gridSpan w:val="2"/>
          </w:tcPr>
          <w:p w14:paraId="31711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779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8"/>
                <w:szCs w:val="28"/>
              </w:rPr>
              <w:t>叉车</w:t>
            </w:r>
          </w:p>
        </w:tc>
        <w:tc>
          <w:tcPr>
            <w:tcW w:w="2388" w:type="dxa"/>
            <w:gridSpan w:val="2"/>
          </w:tcPr>
          <w:p w14:paraId="2E6C58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0CDDC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4AAE4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BC44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365F6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79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5"/>
                <w:sz w:val="28"/>
                <w:szCs w:val="28"/>
              </w:rPr>
              <w:t>台称</w:t>
            </w:r>
          </w:p>
        </w:tc>
        <w:tc>
          <w:tcPr>
            <w:tcW w:w="2388" w:type="dxa"/>
            <w:gridSpan w:val="2"/>
          </w:tcPr>
          <w:p w14:paraId="6D50E3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6263B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7D661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4025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51041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00" w:lineRule="exact"/>
              <w:ind w:left="67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4"/>
                <w:sz w:val="28"/>
                <w:szCs w:val="28"/>
              </w:rPr>
              <w:t>电焊机</w:t>
            </w:r>
          </w:p>
        </w:tc>
        <w:tc>
          <w:tcPr>
            <w:tcW w:w="2388" w:type="dxa"/>
            <w:gridSpan w:val="2"/>
          </w:tcPr>
          <w:p w14:paraId="4459A9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00" w:lineRule="exact"/>
              <w:ind w:left="112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34F2C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7F2D9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D10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70FCE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500" w:lineRule="exact"/>
              <w:ind w:left="634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气割机</w:t>
            </w:r>
          </w:p>
        </w:tc>
        <w:tc>
          <w:tcPr>
            <w:tcW w:w="2388" w:type="dxa"/>
            <w:gridSpan w:val="2"/>
          </w:tcPr>
          <w:p w14:paraId="659A73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6569E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1DA90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43D01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4690C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500" w:lineRule="exact"/>
              <w:ind w:left="49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废机油盘</w:t>
            </w:r>
          </w:p>
        </w:tc>
        <w:tc>
          <w:tcPr>
            <w:tcW w:w="2388" w:type="dxa"/>
            <w:gridSpan w:val="2"/>
          </w:tcPr>
          <w:p w14:paraId="48CD53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12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7969E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23B66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0497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42E72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49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废机油桶</w:t>
            </w:r>
          </w:p>
        </w:tc>
        <w:tc>
          <w:tcPr>
            <w:tcW w:w="2388" w:type="dxa"/>
            <w:gridSpan w:val="2"/>
          </w:tcPr>
          <w:p w14:paraId="044C20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4A9EE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60EAD9A2">
            <w:pPr>
              <w:keepNext w:val="0"/>
              <w:keepLines w:val="0"/>
              <w:pageBreakBefore w:val="0"/>
              <w:widowControl/>
              <w:tabs>
                <w:tab w:val="center" w:pos="10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74C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</w:trPr>
        <w:tc>
          <w:tcPr>
            <w:tcW w:w="4493" w:type="dxa"/>
            <w:gridSpan w:val="4"/>
          </w:tcPr>
          <w:p w14:paraId="2C708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161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2"/>
                <w:sz w:val="31"/>
                <w:szCs w:val="31"/>
              </w:rPr>
              <w:t>申报企业：</w:t>
            </w:r>
          </w:p>
          <w:p w14:paraId="0B2BF0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31C3B7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768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6"/>
                <w:sz w:val="31"/>
                <w:szCs w:val="31"/>
              </w:rPr>
              <w:t>法人签字:</w:t>
            </w:r>
          </w:p>
          <w:p w14:paraId="15DA0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right="176"/>
              <w:textAlignment w:val="baseline"/>
              <w:rPr>
                <w:rFonts w:ascii="Times New Roman" w:hAnsi="Times New Roman" w:eastAsia="方正仿宋_GBK" w:cs="方正仿宋_GBK"/>
                <w:spacing w:val="-18"/>
                <w:sz w:val="31"/>
                <w:szCs w:val="31"/>
              </w:rPr>
            </w:pPr>
          </w:p>
          <w:p w14:paraId="38F68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1739" w:leftChars="828" w:right="176" w:firstLine="1024" w:firstLineChars="374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-18"/>
                <w:sz w:val="31"/>
                <w:szCs w:val="31"/>
              </w:rPr>
              <w:t>（公</w:t>
            </w:r>
            <w:r>
              <w:rPr>
                <w:rFonts w:hint="eastAsia" w:ascii="Times New Roman" w:hAnsi="Times New Roman" w:eastAsia="方正仿宋_GBK" w:cs="方正仿宋_GBK"/>
                <w:sz w:val="31"/>
                <w:szCs w:val="31"/>
              </w:rPr>
              <w:t xml:space="preserve"> 章）</w:t>
            </w:r>
          </w:p>
          <w:p w14:paraId="5A30F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1739" w:leftChars="828" w:right="176" w:firstLine="1159" w:firstLineChars="374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z w:val="31"/>
                <w:szCs w:val="31"/>
              </w:rPr>
              <w:t>年 月 日</w:t>
            </w:r>
          </w:p>
        </w:tc>
        <w:tc>
          <w:tcPr>
            <w:tcW w:w="4313" w:type="dxa"/>
            <w:gridSpan w:val="4"/>
          </w:tcPr>
          <w:p w14:paraId="59D54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500" w:lineRule="exact"/>
              <w:ind w:left="46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7"/>
                <w:sz w:val="31"/>
                <w:szCs w:val="31"/>
              </w:rPr>
              <w:t>县农业农村委意见：</w:t>
            </w:r>
          </w:p>
          <w:p w14:paraId="258CAA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543418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248961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7DC797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56895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2583" w:leftChars="1230" w:right="126" w:firstLine="191" w:firstLineChars="72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（公</w:t>
            </w:r>
            <w:r>
              <w:rPr>
                <w:rFonts w:hint="eastAsia" w:ascii="Times New Roman" w:hAnsi="Times New Roman" w:eastAsia="方正仿宋_GBK" w:cs="方正仿宋_GBK"/>
                <w:spacing w:val="15"/>
                <w:sz w:val="31"/>
                <w:szCs w:val="31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章）</w:t>
            </w:r>
            <w:r>
              <w:rPr>
                <w:rFonts w:hint="eastAsia" w:ascii="Times New Roman" w:hAnsi="Times New Roman" w:eastAsia="方正仿宋_GBK" w:cs="方正仿宋_GBK"/>
                <w:spacing w:val="1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31"/>
                <w:szCs w:val="31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pacing w:val="28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日</w:t>
            </w:r>
          </w:p>
        </w:tc>
      </w:tr>
    </w:tbl>
    <w:p w14:paraId="7AD47B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00" w:lineRule="exact"/>
        <w:ind w:left="436"/>
        <w:textAlignment w:val="baseline"/>
        <w:rPr>
          <w:rFonts w:ascii="Times New Roman" w:hAnsi="Times New Roman" w:eastAsia="方正仿宋_GBK" w:cs="方正仿宋_GBK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b/>
          <w:bCs/>
          <w:spacing w:val="-6"/>
          <w:sz w:val="21"/>
          <w:szCs w:val="21"/>
        </w:rPr>
        <w:t>填表要求：</w:t>
      </w:r>
    </w:p>
    <w:p w14:paraId="1FE942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00" w:lineRule="exact"/>
        <w:ind w:firstLine="204" w:firstLineChars="100"/>
        <w:textAlignment w:val="baseline"/>
        <w:rPr>
          <w:rFonts w:ascii="Times New Roman" w:hAnsi="Times New Roman" w:eastAsia="方正仿宋_GBK" w:cs="方正仿宋_GBK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spacing w:val="-3"/>
          <w:sz w:val="21"/>
          <w:szCs w:val="21"/>
        </w:rPr>
        <w:t>1.填报内容要真实有效；</w:t>
      </w:r>
    </w:p>
    <w:p w14:paraId="30B2AFF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208" w:firstLineChars="1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1"/>
          <w:szCs w:val="21"/>
        </w:rPr>
        <w:t>2.本表除签字、签署意见部分其余文字均要求打印。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E274">
    <w:pPr>
      <w:spacing w:line="192" w:lineRule="auto"/>
      <w:rPr>
        <w:rFonts w:ascii="Arial" w:hAnsi="Arial" w:eastAsia="Arial" w:cs="Arial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5DBA88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DBA88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4F43C">
    <w:pPr>
      <w:spacing w:line="190" w:lineRule="auto"/>
      <w:ind w:left="4495"/>
      <w:rPr>
        <w:rFonts w:ascii="Arial" w:hAnsi="Arial" w:eastAsia="Arial" w:cs="Arial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3BD5C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BD5C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8F866">
    <w:pPr>
      <w:spacing w:line="192" w:lineRule="auto"/>
      <w:ind w:left="4672"/>
      <w:rPr>
        <w:rFonts w:ascii="Arial" w:hAnsi="Arial" w:eastAsia="Arial" w:cs="Arial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C5893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5893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20"/>
        <w:szCs w:val="20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2E1MGY3NjU1MzkwZDRiODhkNDU1ODkwM2E0Y2YifQ=="/>
  </w:docVars>
  <w:rsids>
    <w:rsidRoot w:val="681E62DB"/>
    <w:rsid w:val="00195D01"/>
    <w:rsid w:val="00315A5C"/>
    <w:rsid w:val="00DC7677"/>
    <w:rsid w:val="00E744C6"/>
    <w:rsid w:val="031B0760"/>
    <w:rsid w:val="072639A0"/>
    <w:rsid w:val="0AFD0EBC"/>
    <w:rsid w:val="11366ED6"/>
    <w:rsid w:val="183121A5"/>
    <w:rsid w:val="1C8925AF"/>
    <w:rsid w:val="1D141B1F"/>
    <w:rsid w:val="1DAB3268"/>
    <w:rsid w:val="24AE34FB"/>
    <w:rsid w:val="25B86135"/>
    <w:rsid w:val="28AE3918"/>
    <w:rsid w:val="2B214B9C"/>
    <w:rsid w:val="2F364819"/>
    <w:rsid w:val="30393E95"/>
    <w:rsid w:val="31D01FCD"/>
    <w:rsid w:val="3A920D71"/>
    <w:rsid w:val="434B5EF3"/>
    <w:rsid w:val="48DC3BFB"/>
    <w:rsid w:val="4C992B39"/>
    <w:rsid w:val="4F871206"/>
    <w:rsid w:val="550A5C7C"/>
    <w:rsid w:val="552F0B38"/>
    <w:rsid w:val="5B5C7A46"/>
    <w:rsid w:val="5FB20544"/>
    <w:rsid w:val="681E62DB"/>
    <w:rsid w:val="6EEFC217"/>
    <w:rsid w:val="703972CC"/>
    <w:rsid w:val="79986B03"/>
    <w:rsid w:val="7AA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1858</Words>
  <Characters>1935</Characters>
  <Lines>16</Lines>
  <Paragraphs>4</Paragraphs>
  <TotalTime>2</TotalTime>
  <ScaleCrop>false</ScaleCrop>
  <LinksUpToDate>false</LinksUpToDate>
  <CharactersWithSpaces>2136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2024-10-21T08:23:00Z</dcterms:created>
  <dc:creator>Administrator</dc:creator>
  <cp:lastModifiedBy>温星星</cp:lastModifiedBy>
  <cp:lastPrinted>2024-10-12T10:57:00Z</cp:lastPrinted>
  <dcterms:modified xsi:type="dcterms:W3CDTF">2026-01-20T08:42:05Z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12D280AE20E94135B84DB041214322BE_13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