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酉阳土家族苗族自治县酉酬镇人民政府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关于保洁员管理制度的通知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eastAsia="方正仿宋_GBK"/>
          <w:sz w:val="34"/>
          <w:szCs w:val="34"/>
        </w:rPr>
        <w:t>酉酬府</w:t>
      </w:r>
      <w:r>
        <w:rPr>
          <w:rFonts w:hint="eastAsia" w:eastAsia="方正仿宋_GBK"/>
          <w:sz w:val="34"/>
          <w:szCs w:val="34"/>
          <w:lang w:eastAsia="zh-CN"/>
        </w:rPr>
        <w:t>发</w:t>
      </w:r>
      <w:r>
        <w:rPr>
          <w:rFonts w:eastAsia="方正仿宋_GBK"/>
          <w:bCs/>
          <w:sz w:val="34"/>
          <w:szCs w:val="34"/>
        </w:rPr>
        <w:t>〔20</w:t>
      </w:r>
      <w:r>
        <w:rPr>
          <w:rFonts w:hint="eastAsia" w:eastAsia="方正仿宋_GBK"/>
          <w:bCs/>
          <w:sz w:val="34"/>
          <w:szCs w:val="34"/>
          <w:lang w:val="en-US" w:eastAsia="zh-CN"/>
        </w:rPr>
        <w:t>21</w:t>
      </w:r>
      <w:r>
        <w:rPr>
          <w:rFonts w:eastAsia="方正仿宋_GBK"/>
          <w:bCs/>
          <w:sz w:val="34"/>
          <w:szCs w:val="34"/>
        </w:rPr>
        <w:t>〕</w:t>
      </w:r>
      <w:r>
        <w:rPr>
          <w:rFonts w:hint="eastAsia" w:eastAsia="方正仿宋_GBK"/>
          <w:bCs/>
          <w:sz w:val="34"/>
          <w:szCs w:val="34"/>
          <w:lang w:val="en-US" w:eastAsia="zh-CN"/>
        </w:rPr>
        <w:t>24</w:t>
      </w:r>
      <w:r>
        <w:rPr>
          <w:rFonts w:eastAsia="方正仿宋_GBK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根据县人力资源和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保障局开发公益性岗位助推精准脱贫实施方案，以及酉酬镇人民政府有关会议精神，为了切实做好村环境卫生工作，经各村民小组代表推选，小组评议，村级和镇人民政府审核备案，共选用49名贫困户作为全村公益性岗位保洁员。为了加强对保洁员的管理，特制定本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保洁员职责：1、负责本辖区内（组）可视范围内村组公路、河道、便民路、便民服务中心、塘、堰、库、渠、卫生室、电线杆、广告牌、广告箱、白色垃圾、建筑垃圾的清扫，将垃圾收集到指定位置。2、垃圾设施设备的管理与维护；3、负责监督、指导和帮助辖区寨子农户落实各自房前屋后清扫保洁工作，确保可视范围内、农户房前屋后无白色垃圾，保持清洁卫生、美观靓丽。保洁用品由保洁员自备（扫帚、袋子、夹钳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二、实行网格化管理：由村片区联系人对辖区环境卫生负责监督、考核和检查辖区保洁员工作，村民小组长具体组织实施和监督本组保洁员日常工作。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三、保洁员按照村委会统一划定的区域包干落实辖区环境卫生责任，保洁员及其责任区域未经村委会调整一律不得调整随意变更。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保洁员要服从村片区联系人和村民小组长的工作安排，随时保持辖区清洁干净，并负责及时向村委会报告辖区重大环境卫生破坏行为；每周至少打扫两次环境卫生以上，遇上级突发检查，必须随喊随到搞好突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保洁员工资由人社局发放，村上不再承担保洁员的其他任何待遇和福利。保洁员原则上实行每年一聘，每月考核一次，连续两次考核不合格的，解聘保洁员工作，不再录用。一年期满自动解除，重新选聘，每月的考核可以作为续聘的重要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六、保洁员作业期间要注意规范操作、不得冒险作业，安全事故责任自负，村委会不承担任何责任。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村成立保洁员考核督察领导小组，由村支部书记任组长；村主任、村文书任副组长；村委会其他成员和组长为成员，负责对所有的保洁员的日常工作考核，领导小组下设办公室，由文书任办公室主任，负责日常工作和考核业务的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八、以上制度，保洁员签订协议之日生效。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九、本制度解释权归酉酬镇规划建设管理环保办所有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0" w:firstLineChars="10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酉酬镇人民政府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2021年3月25日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814" w:right="1757" w:bottom="1814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23DA8"/>
    <w:rsid w:val="06023DA8"/>
    <w:rsid w:val="1BBB2AAC"/>
    <w:rsid w:val="7BB98B65"/>
    <w:rsid w:val="FF3BBA1C"/>
    <w:rsid w:val="FFFCA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2022-12-03T14:41:00Z</dcterms:created>
  <dc:creator>Administrator</dc:creator>
  <cp:lastModifiedBy> </cp:lastModifiedBy>
  <dcterms:modified xsi:type="dcterms:W3CDTF">2025-05-26T15:30:40Z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