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酉阳土家族苗族自治县板溪镇人民政府（本级）</w:t>
      </w:r>
      <w:r>
        <w:rPr>
          <w:rFonts w:ascii="方正小标宋_GBK" w:hAnsi="方正小标宋_GBK" w:eastAsia="方正小标宋_GBK" w:cs="方正小标宋_GBK"/>
          <w:sz w:val="36"/>
          <w:szCs w:val="36"/>
          <w:shd w:val="clear" w:color="auto" w:fill="FFFFFF"/>
        </w:rPr>
        <w:t>2023年度决算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pPr>
        <w:pStyle w:val="7"/>
        <w:shd w:val="clear" w:color="auto" w:fill="FFFFFF"/>
        <w:rPr>
          <w:rFonts w:hint="eastAsia" w:ascii="黑体" w:hAnsi="黑体" w:eastAsia="黑体" w:cs="黑体"/>
          <w:sz w:val="32"/>
          <w:szCs w:val="32"/>
        </w:rPr>
      </w:pPr>
      <w:r>
        <w:rPr>
          <w:rStyle w:val="11"/>
          <w:rFonts w:hint="eastAsia" w:ascii="黑体" w:hAnsi="黑体" w:eastAsia="黑体" w:cs="黑体"/>
          <w:sz w:val="32"/>
          <w:szCs w:val="32"/>
          <w:shd w:val="clear" w:color="auto" w:fill="FFFFFF"/>
        </w:rPr>
        <w:t>一、</w:t>
      </w:r>
      <w:r>
        <w:rPr>
          <w:rStyle w:val="11"/>
          <w:rFonts w:hint="eastAsia" w:ascii="黑体" w:hAnsi="黑体" w:eastAsia="黑体" w:cs="黑体"/>
          <w:sz w:val="32"/>
          <w:szCs w:val="32"/>
          <w:shd w:val="clear" w:color="auto" w:fill="FFFFFF"/>
          <w:lang w:eastAsia="zh-CN"/>
        </w:rPr>
        <w:t>单位</w:t>
      </w:r>
      <w:r>
        <w:rPr>
          <w:rStyle w:val="11"/>
          <w:rFonts w:hint="eastAsia" w:ascii="黑体" w:hAnsi="黑体" w:eastAsia="黑体" w:cs="黑体"/>
          <w:sz w:val="32"/>
          <w:szCs w:val="32"/>
          <w:shd w:val="clear" w:color="auto" w:fill="FFFFFF"/>
        </w:rPr>
        <w:t>基本情况</w:t>
      </w:r>
    </w:p>
    <w:p>
      <w:pPr>
        <w:pStyle w:val="7"/>
        <w:shd w:val="clear" w:color="auto" w:fill="FFFFFF"/>
        <w:ind w:firstLine="420"/>
        <w:rPr>
          <w:rFonts w:hint="default"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（一）职能职责</w:t>
      </w:r>
    </w:p>
    <w:p>
      <w:pPr>
        <w:spacing w:line="578" w:lineRule="exact"/>
        <w:ind w:firstLine="640" w:firstLineChars="200"/>
        <w:rPr>
          <w:rFonts w:hint="eastAsia" w:ascii="Times New Roman" w:hAnsi="Times New Roman" w:eastAsia="方正仿宋_GBK" w:cs="仿宋_GB2312"/>
          <w:sz w:val="32"/>
          <w:highlight w:val="none"/>
        </w:rPr>
      </w:pPr>
      <w:r>
        <w:rPr>
          <w:rFonts w:hint="eastAsia" w:ascii="Times New Roman" w:hAnsi="Times New Roman" w:eastAsia="方正仿宋_GBK"/>
          <w:sz w:val="32"/>
          <w:highlight w:val="none"/>
          <w:lang w:val="en-US" w:eastAsia="zh-CN"/>
        </w:rPr>
        <w:t>本单位</w:t>
      </w:r>
      <w:r>
        <w:rPr>
          <w:rFonts w:hint="eastAsia" w:ascii="Times New Roman" w:hAnsi="Times New Roman" w:eastAsia="方正仿宋_GBK"/>
          <w:sz w:val="32"/>
          <w:highlight w:val="none"/>
        </w:rPr>
        <w:t>主要执行本级人民代表大会的决议和上级机关的决议和命令，发布决定和命令；推动产业机构调整，完成上级交办的其他事项。</w:t>
      </w:r>
    </w:p>
    <w:p>
      <w:pPr>
        <w:pStyle w:val="7"/>
        <w:shd w:val="clear" w:color="auto" w:fill="FFFFFF"/>
        <w:ind w:firstLine="420"/>
        <w:rPr>
          <w:rFonts w:hint="eastAsia" w:ascii="楷体" w:hAnsi="楷体" w:eastAsia="楷体" w:cs="楷体"/>
          <w:sz w:val="32"/>
          <w:szCs w:val="32"/>
        </w:rPr>
      </w:pPr>
      <w:r>
        <w:rPr>
          <w:rStyle w:val="11"/>
          <w:rFonts w:hint="eastAsia" w:ascii="楷体" w:hAnsi="楷体" w:eastAsia="楷体" w:cs="楷体"/>
          <w:sz w:val="32"/>
          <w:szCs w:val="32"/>
          <w:shd w:val="clear" w:color="auto" w:fill="FFFFFF"/>
        </w:rPr>
        <w:t>（二）机构设置</w:t>
      </w:r>
    </w:p>
    <w:p>
      <w:pPr>
        <w:pStyle w:val="7"/>
        <w:shd w:val="clear" w:color="auto" w:fill="FFFFFF"/>
        <w:ind w:firstLine="640" w:firstLineChars="200"/>
        <w:rPr>
          <w:rFonts w:hint="default" w:ascii="方正仿宋_GBK" w:hAnsi="方正仿宋_GBK" w:eastAsia="方正仿宋_GBK" w:cs="方正仿宋_GBK"/>
          <w:sz w:val="32"/>
          <w:szCs w:val="32"/>
        </w:rPr>
      </w:pPr>
      <w:r>
        <w:rPr>
          <w:rFonts w:hint="eastAsia" w:ascii="Times New Roman" w:hAnsi="Times New Roman" w:eastAsia="方正仿宋_GBK"/>
          <w:sz w:val="32"/>
          <w:highlight w:val="none"/>
          <w:lang w:val="en-US" w:eastAsia="zh-CN"/>
        </w:rPr>
        <w:t>单</w:t>
      </w:r>
      <w:r>
        <w:rPr>
          <w:rFonts w:hint="eastAsia" w:ascii="Times New Roman" w:hAnsi="Times New Roman" w:eastAsia="方正仿宋_GBK"/>
          <w:sz w:val="32"/>
          <w:highlight w:val="none"/>
        </w:rPr>
        <w:t>位是酉阳土家族苗族自治县板溪镇人民政府</w:t>
      </w:r>
      <w:r>
        <w:rPr>
          <w:rFonts w:hint="eastAsia" w:ascii="Times New Roman" w:hAnsi="Times New Roman" w:eastAsia="方正仿宋_GBK"/>
          <w:sz w:val="32"/>
          <w:highlight w:val="none"/>
          <w:lang w:eastAsia="zh-CN"/>
        </w:rPr>
        <w:t>的</w:t>
      </w:r>
      <w:r>
        <w:rPr>
          <w:rFonts w:hint="eastAsia" w:ascii="Times New Roman" w:hAnsi="Times New Roman" w:eastAsia="方正仿宋_GBK"/>
          <w:sz w:val="32"/>
          <w:highlight w:val="none"/>
          <w:lang w:val="en-US" w:eastAsia="zh-CN"/>
        </w:rPr>
        <w:t>本级</w:t>
      </w:r>
      <w:r>
        <w:rPr>
          <w:rFonts w:hint="eastAsia" w:ascii="Times New Roman" w:hAnsi="Times New Roman" w:eastAsia="方正仿宋_GBK" w:cs="仿宋_GB2312"/>
          <w:sz w:val="32"/>
          <w:highlight w:val="none"/>
        </w:rPr>
        <w:t>。</w:t>
      </w:r>
    </w:p>
    <w:p>
      <w:pPr>
        <w:pStyle w:val="7"/>
        <w:shd w:val="clear" w:color="auto" w:fill="FFFFFF"/>
        <w:rPr>
          <w:rStyle w:val="11"/>
          <w:rFonts w:hint="eastAsia"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eastAsia="zh-CN"/>
        </w:rPr>
        <w:t>单位</w:t>
      </w:r>
      <w:r>
        <w:rPr>
          <w:rStyle w:val="11"/>
          <w:rFonts w:hint="eastAsia" w:ascii="黑体" w:hAnsi="黑体" w:eastAsia="黑体" w:cs="黑体"/>
          <w:sz w:val="32"/>
          <w:szCs w:val="32"/>
          <w:shd w:val="clear" w:color="auto" w:fill="FFFFFF"/>
        </w:rPr>
        <w:t>决算情况说明</w:t>
      </w:r>
    </w:p>
    <w:p>
      <w:pPr>
        <w:pStyle w:val="12"/>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7"/>
        <w:shd w:val="clear" w:color="auto" w:fill="FFFFFF"/>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2023年度收入总计1998.62万元，支出总计</w:t>
      </w:r>
      <w:r>
        <w:rPr>
          <w:rFonts w:ascii="方正仿宋_GBK" w:hAnsi="方正仿宋_GBK" w:eastAsia="方正仿宋_GBK" w:cs="方正仿宋_GBK"/>
          <w:sz w:val="32"/>
          <w:szCs w:val="32"/>
        </w:rPr>
        <w:t>1998.62</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w:t>
      </w:r>
      <w:r>
        <w:rPr>
          <w:rFonts w:hint="eastAsia" w:ascii="方正仿宋_GBK" w:hAnsi="方正仿宋_GBK" w:eastAsia="方正仿宋_GBK" w:cs="方正仿宋_GBK"/>
          <w:sz w:val="32"/>
          <w:szCs w:val="32"/>
          <w:shd w:val="clear" w:color="auto" w:fill="FFFFFF"/>
        </w:rPr>
        <w:t>1998.62</w:t>
      </w:r>
      <w:r>
        <w:rPr>
          <w:rFonts w:ascii="方正仿宋_GBK" w:hAnsi="方正仿宋_GBK" w:eastAsia="方正仿宋_GBK" w:cs="方正仿宋_GBK"/>
          <w:sz w:val="32"/>
          <w:szCs w:val="32"/>
          <w:shd w:val="clear" w:color="auto" w:fill="FFFFFF"/>
        </w:rPr>
        <w:t>万元。其中：财政拨款收入</w:t>
      </w:r>
      <w:r>
        <w:rPr>
          <w:rFonts w:ascii="方正仿宋_GBK" w:hAnsi="方正仿宋_GBK" w:eastAsia="方正仿宋_GBK" w:cs="方正仿宋_GBK"/>
          <w:sz w:val="32"/>
          <w:szCs w:val="32"/>
        </w:rPr>
        <w:t>1998.62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1998.62</w:t>
      </w:r>
      <w:r>
        <w:rPr>
          <w:rFonts w:ascii="方正仿宋_GBK" w:hAnsi="方正仿宋_GBK" w:eastAsia="方正仿宋_GBK" w:cs="方正仿宋_GBK"/>
          <w:sz w:val="32"/>
          <w:szCs w:val="32"/>
          <w:shd w:val="clear" w:color="auto" w:fill="FFFFFF"/>
        </w:rPr>
        <w:t>万元。其中：基本支出</w:t>
      </w:r>
      <w:r>
        <w:rPr>
          <w:rFonts w:ascii="方正仿宋_GBK" w:hAnsi="方正仿宋_GBK" w:eastAsia="方正仿宋_GBK" w:cs="方正仿宋_GBK"/>
          <w:sz w:val="32"/>
          <w:szCs w:val="32"/>
        </w:rPr>
        <w:t>860.47</w:t>
      </w:r>
      <w:r>
        <w:rPr>
          <w:rFonts w:ascii="方正仿宋_GBK" w:hAnsi="方正仿宋_GBK" w:eastAsia="方正仿宋_GBK" w:cs="方正仿宋_GBK"/>
          <w:sz w:val="32"/>
          <w:szCs w:val="32"/>
          <w:shd w:val="clear" w:color="auto" w:fill="FFFFFF"/>
        </w:rPr>
        <w:t>万元，占43.05%；项目支出</w:t>
      </w:r>
      <w:r>
        <w:rPr>
          <w:rFonts w:ascii="方正仿宋_GBK" w:hAnsi="方正仿宋_GBK" w:eastAsia="方正仿宋_GBK" w:cs="方正仿宋_GBK"/>
          <w:sz w:val="32"/>
          <w:szCs w:val="32"/>
        </w:rPr>
        <w:t>1138.14</w:t>
      </w:r>
      <w:r>
        <w:rPr>
          <w:rFonts w:ascii="方正仿宋_GBK" w:hAnsi="方正仿宋_GBK" w:eastAsia="方正仿宋_GBK" w:cs="方正仿宋_GBK"/>
          <w:sz w:val="32"/>
          <w:szCs w:val="32"/>
          <w:shd w:val="clear" w:color="auto" w:fill="FFFFFF"/>
        </w:rPr>
        <w:t>万元，占56.95%；经营支出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2"/>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w:t>
      </w:r>
      <w:r>
        <w:rPr>
          <w:rFonts w:hint="eastAsia" w:ascii="方正仿宋_GBK" w:hAnsi="方正仿宋_GBK" w:eastAsia="方正仿宋_GBK" w:cs="方正仿宋_GBK"/>
          <w:sz w:val="32"/>
          <w:szCs w:val="32"/>
          <w:shd w:val="clear" w:color="auto" w:fill="FFFFFF"/>
        </w:rPr>
        <w:t>1998.62</w:t>
      </w:r>
      <w:r>
        <w:rPr>
          <w:rFonts w:ascii="方正仿宋_GBK" w:hAnsi="方正仿宋_GBK" w:eastAsia="方正仿宋_GBK" w:cs="方正仿宋_GBK"/>
          <w:sz w:val="32"/>
          <w:szCs w:val="32"/>
          <w:shd w:val="clear" w:color="auto" w:fill="FFFFFF"/>
        </w:rPr>
        <w:t>万元。</w:t>
      </w:r>
    </w:p>
    <w:p>
      <w:pPr>
        <w:pStyle w:val="12"/>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1854.13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1854.13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639.61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34.50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9.40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0.51</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199.29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10.75</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54.38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2.93</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191.31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10.32</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683.84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36.88</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（8）自然资源海洋气象等支出10.35万元，占0.56%</w:t>
      </w:r>
      <w:r>
        <w:rPr>
          <w:rFonts w:hint="eastAsia" w:ascii="方正仿宋_GBK" w:hAnsi="方正仿宋_GBK" w:eastAsia="方正仿宋_GBK" w:cs="方正仿宋_GBK"/>
          <w:sz w:val="32"/>
          <w:szCs w:val="32"/>
          <w:shd w:val="clear" w:color="auto" w:fill="FFFFFF"/>
          <w:lang w:eastAsia="zh-CN"/>
        </w:rPr>
        <w:t>。</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）住房保障支出57.04万元，占3.08%</w:t>
      </w:r>
      <w:r>
        <w:rPr>
          <w:rFonts w:hint="eastAsia" w:ascii="方正仿宋_GBK" w:hAnsi="方正仿宋_GBK" w:eastAsia="方正仿宋_GBK" w:cs="方正仿宋_GBK"/>
          <w:sz w:val="32"/>
          <w:szCs w:val="32"/>
          <w:shd w:val="clear" w:color="auto" w:fill="FFFFFF"/>
          <w:lang w:eastAsia="zh-CN"/>
        </w:rPr>
        <w:t>。</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）灾害防治及应急管理支出7.69万元，占0.41%</w:t>
      </w:r>
      <w:r>
        <w:rPr>
          <w:rFonts w:hint="eastAsia" w:ascii="方正仿宋_GBK" w:hAnsi="方正仿宋_GBK" w:eastAsia="方正仿宋_GBK" w:cs="方正仿宋_GBK"/>
          <w:sz w:val="32"/>
          <w:szCs w:val="32"/>
          <w:shd w:val="clear" w:color="auto" w:fill="FFFFFF"/>
          <w:lang w:eastAsia="zh-CN"/>
        </w:rPr>
        <w:t>。</w:t>
      </w:r>
    </w:p>
    <w:p>
      <w:pPr>
        <w:pStyle w:val="12"/>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12"/>
        <w:autoSpaceDE w:val="0"/>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860.47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755.27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人员经费用途主要包括在职人员工资、津贴补贴、奖金、绩效工资、机关事业单位基本养老保险缴费、职业年金缴费、职工基本医疗保险缴费、住房公积金、医疗费、其他工资福利支出等。公用经费</w:t>
      </w:r>
      <w:r>
        <w:rPr>
          <w:rFonts w:ascii="方正仿宋_GBK" w:hAnsi="方正仿宋_GBK" w:eastAsia="方正仿宋_GBK" w:cs="方正仿宋_GBK"/>
          <w:sz w:val="32"/>
          <w:szCs w:val="32"/>
        </w:rPr>
        <w:t>105.20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公用经费用途主要包括办公费、水费、电费、邮电费、差旅费、公务接待费、培训费、劳务费、委托业务费、公务用车运行维护费、其他交通费用、其他商品和服务支出等。</w:t>
      </w:r>
    </w:p>
    <w:p>
      <w:pPr>
        <w:pStyle w:val="12"/>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144.48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144.48</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2"/>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2023年度无国有资本经营预算财政拨款支出。</w:t>
      </w:r>
    </w:p>
    <w:p>
      <w:pPr>
        <w:pStyle w:val="7"/>
        <w:shd w:val="clear" w:color="auto" w:fill="FFFFFF"/>
        <w:rPr>
          <w:rStyle w:val="11"/>
          <w:rFonts w:hint="eastAsia"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rPr>
        <w:t>三、“三公”经费情况说明</w:t>
      </w:r>
    </w:p>
    <w:p>
      <w:pPr>
        <w:pStyle w:val="12"/>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11.42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2"/>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本单位</w:t>
      </w:r>
      <w:r>
        <w:rPr>
          <w:rFonts w:hint="default" w:ascii="方正仿宋_GBK" w:hAnsi="方正仿宋_GBK" w:eastAsia="方正仿宋_GBK" w:cs="方正仿宋_GBK"/>
          <w:sz w:val="32"/>
          <w:szCs w:val="32"/>
        </w:rPr>
        <w:t>2022</w:t>
      </w:r>
      <w:r>
        <w:rPr>
          <w:rFonts w:ascii="方正仿宋_GBK" w:hAnsi="方正仿宋_GBK" w:eastAsia="方正仿宋_GBK" w:cs="方正仿宋_GBK"/>
          <w:sz w:val="32"/>
          <w:szCs w:val="32"/>
        </w:rPr>
        <w:t>年度未发生因公出国（境）支出。</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年度未发生公务车购置费。 </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3.10</w:t>
      </w:r>
      <w:r>
        <w:rPr>
          <w:rFonts w:ascii="方正仿宋_GBK" w:hAnsi="方正仿宋_GBK" w:eastAsia="方正仿宋_GBK" w:cs="方正仿宋_GBK"/>
          <w:sz w:val="32"/>
          <w:szCs w:val="32"/>
          <w:shd w:val="clear" w:color="auto" w:fill="FFFFFF"/>
        </w:rPr>
        <w:t>万元，主要用于公务车辆运行维修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 </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8.32</w:t>
      </w:r>
      <w:r>
        <w:rPr>
          <w:rFonts w:ascii="方正仿宋_GBK" w:hAnsi="方正仿宋_GBK" w:eastAsia="方正仿宋_GBK" w:cs="方正仿宋_GBK"/>
          <w:sz w:val="32"/>
          <w:szCs w:val="32"/>
          <w:shd w:val="clear" w:color="auto" w:fill="FFFFFF"/>
        </w:rPr>
        <w:t>万元，主要用于接待上级部门检查。</w:t>
      </w:r>
    </w:p>
    <w:p>
      <w:pPr>
        <w:pStyle w:val="12"/>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1135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73.30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1.55</w:t>
      </w:r>
      <w:r>
        <w:rPr>
          <w:rFonts w:ascii="方正仿宋_GBK" w:hAnsi="方正仿宋_GBK" w:eastAsia="方正仿宋_GBK" w:cs="方正仿宋_GBK"/>
          <w:sz w:val="32"/>
          <w:szCs w:val="32"/>
          <w:shd w:val="clear" w:color="auto" w:fill="FFFFFF"/>
        </w:rPr>
        <w:t>万元。</w:t>
      </w:r>
    </w:p>
    <w:p>
      <w:pPr>
        <w:pStyle w:val="7"/>
        <w:shd w:val="clear" w:color="auto" w:fill="FFFFFF"/>
        <w:rPr>
          <w:rStyle w:val="11"/>
          <w:rFonts w:hint="eastAsia"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rPr>
        <w:t>四、其他需要说明的事项</w:t>
      </w:r>
    </w:p>
    <w:p>
      <w:pPr>
        <w:pStyle w:val="7"/>
        <w:shd w:val="clear" w:color="auto" w:fill="FFFFFF"/>
        <w:ind w:firstLine="643" w:firstLineChars="20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（一）财政拨款会议费和培训费情况说明</w:t>
      </w:r>
    </w:p>
    <w:p>
      <w:pPr>
        <w:pStyle w:val="7"/>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1.79</w:t>
      </w:r>
      <w:r>
        <w:rPr>
          <w:rFonts w:ascii="方正仿宋_GBK" w:hAnsi="方正仿宋_GBK" w:eastAsia="方正仿宋_GBK" w:cs="方正仿宋_GBK"/>
          <w:sz w:val="32"/>
          <w:szCs w:val="32"/>
          <w:shd w:val="clear" w:color="auto" w:fill="FFFFFF"/>
        </w:rPr>
        <w:t>万元。本年度培训费支出</w:t>
      </w:r>
      <w:r>
        <w:rPr>
          <w:rFonts w:ascii="方正仿宋_GBK" w:hAnsi="方正仿宋_GBK" w:eastAsia="方正仿宋_GBK" w:cs="方正仿宋_GBK"/>
          <w:sz w:val="32"/>
          <w:szCs w:val="32"/>
        </w:rPr>
        <w:t>3.28</w:t>
      </w:r>
      <w:r>
        <w:rPr>
          <w:rFonts w:ascii="方正仿宋_GBK" w:hAnsi="方正仿宋_GBK" w:eastAsia="方正仿宋_GBK" w:cs="方正仿宋_GBK"/>
          <w:sz w:val="32"/>
          <w:szCs w:val="32"/>
          <w:shd w:val="clear" w:color="auto" w:fill="FFFFFF"/>
        </w:rPr>
        <w:t>万元。</w:t>
      </w:r>
    </w:p>
    <w:p>
      <w:pPr>
        <w:pStyle w:val="12"/>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105.20</w:t>
      </w:r>
      <w:r>
        <w:rPr>
          <w:rFonts w:ascii="方正仿宋_GBK" w:hAnsi="方正仿宋_GBK" w:eastAsia="方正仿宋_GBK" w:cs="方正仿宋_GBK"/>
          <w:sz w:val="32"/>
          <w:szCs w:val="32"/>
          <w:shd w:val="clear" w:color="auto" w:fill="FFFFFF"/>
        </w:rPr>
        <w:t>万元，机关运行经费主要用于开支货物和服务等的各项公用经费，包括</w:t>
      </w:r>
      <w:r>
        <w:rPr>
          <w:rFonts w:hint="eastAsia" w:ascii="方正仿宋_GBK" w:hAnsi="方正仿宋_GBK" w:eastAsia="方正仿宋_GBK" w:cs="方正仿宋_GBK"/>
          <w:sz w:val="32"/>
          <w:szCs w:val="32"/>
          <w:shd w:val="clear" w:color="auto" w:fill="FFFFFF"/>
        </w:rPr>
        <w:t>办公费17.02</w:t>
      </w:r>
      <w:r>
        <w:rPr>
          <w:rFonts w:hint="eastAsia" w:ascii="方正仿宋_GBK" w:hAnsi="方正仿宋_GBK" w:eastAsia="方正仿宋_GBK" w:cs="方正仿宋_GBK"/>
          <w:sz w:val="32"/>
          <w:szCs w:val="32"/>
          <w:shd w:val="clear" w:color="auto" w:fill="FFFFFF"/>
          <w:lang w:val="en-US" w:eastAsia="zh-CN"/>
        </w:rPr>
        <w:t>万元，水费0.42万元，电费0.97万元，邮电费8.74万元，物业管理费1.12万元，差旅费24.28万元，租赁费0.26万元，会议费0.79万元，培训费2.28万元，公务接待费8.32万元，工会经费2.96万元，福利费4.62万元，公务用车运行维护费3.1万元，其他交通费用30.3万元等费用。</w:t>
      </w:r>
    </w:p>
    <w:p>
      <w:pPr>
        <w:pStyle w:val="12"/>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2023年度我单位未发生政府采购事项，无相关经费支出。</w:t>
      </w:r>
    </w:p>
    <w:p>
      <w:pPr>
        <w:pStyle w:val="7"/>
        <w:numPr>
          <w:ilvl w:val="0"/>
          <w:numId w:val="1"/>
        </w:numPr>
        <w:shd w:val="clear" w:color="auto" w:fill="FFFFFF"/>
        <w:rPr>
          <w:rStyle w:val="11"/>
          <w:rFonts w:hint="eastAsia"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rPr>
        <w:t>预算绩效管理情况说明</w:t>
      </w:r>
    </w:p>
    <w:p>
      <w:pPr>
        <w:pStyle w:val="12"/>
        <w:autoSpaceDE w:val="0"/>
        <w:ind w:firstLine="640"/>
        <w:rPr>
          <w:rFonts w:hint="default" w:ascii="楷体" w:hAnsi="楷体" w:eastAsia="楷体" w:cs="楷体"/>
          <w:b/>
          <w:bCs/>
          <w:sz w:val="32"/>
          <w:szCs w:val="32"/>
          <w:shd w:val="clear" w:color="auto" w:fill="FFFFFF"/>
          <w:lang w:val="en-US" w:eastAsia="zh-CN" w:bidi="ar"/>
        </w:rPr>
      </w:pPr>
      <w:r>
        <w:rPr>
          <w:rFonts w:hint="eastAsia" w:ascii="楷体" w:hAnsi="楷体" w:eastAsia="楷体" w:cs="楷体"/>
          <w:b/>
          <w:bCs/>
          <w:sz w:val="32"/>
          <w:szCs w:val="32"/>
          <w:shd w:val="clear" w:color="auto" w:fill="FFFFFF"/>
          <w:lang w:bidi="ar"/>
        </w:rPr>
        <w:t>（一）</w:t>
      </w:r>
      <w:r>
        <w:rPr>
          <w:rFonts w:hint="eastAsia" w:ascii="楷体" w:hAnsi="楷体" w:eastAsia="楷体" w:cs="楷体"/>
          <w:b/>
          <w:bCs/>
          <w:sz w:val="32"/>
          <w:szCs w:val="32"/>
          <w:shd w:val="clear" w:color="auto" w:fill="FFFFFF"/>
          <w:lang w:eastAsia="zh-CN" w:bidi="ar"/>
        </w:rPr>
        <w:t>部门</w:t>
      </w:r>
      <w:r>
        <w:rPr>
          <w:rFonts w:hint="eastAsia" w:ascii="楷体" w:hAnsi="楷体" w:eastAsia="楷体" w:cs="楷体"/>
          <w:b/>
          <w:bCs/>
          <w:sz w:val="32"/>
          <w:szCs w:val="32"/>
          <w:shd w:val="clear" w:color="auto" w:fill="FFFFFF"/>
          <w:lang w:bidi="ar"/>
        </w:rPr>
        <w:t>自评情况</w:t>
      </w:r>
    </w:p>
    <w:p>
      <w:pPr>
        <w:pStyle w:val="13"/>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val="en-US" w:eastAsia="zh-CN" w:bidi="ar"/>
        </w:rPr>
      </w:pPr>
      <w:r>
        <w:rPr>
          <w:rFonts w:hint="eastAsia" w:ascii="方正仿宋_GBK" w:hAnsi="方正仿宋_GBK" w:eastAsia="方正仿宋_GBK" w:cs="方正仿宋_GBK"/>
          <w:sz w:val="32"/>
          <w:szCs w:val="32"/>
          <w:shd w:val="clear" w:color="auto" w:fill="FFFFFF"/>
          <w:lang w:bidi="ar"/>
        </w:rPr>
        <w:t>根据预算绩效管理要求，我</w:t>
      </w:r>
      <w:r>
        <w:rPr>
          <w:rFonts w:hint="eastAsia" w:ascii="方正仿宋_GBK" w:hAnsi="方正仿宋_GBK" w:eastAsia="方正仿宋_GBK" w:cs="方正仿宋_GBK"/>
          <w:sz w:val="32"/>
          <w:szCs w:val="32"/>
          <w:shd w:val="clear" w:color="auto" w:fill="FFFFFF"/>
          <w:lang w:val="en-US" w:eastAsia="zh-CN" w:bidi="ar"/>
        </w:rPr>
        <w:t>单位</w:t>
      </w:r>
      <w:r>
        <w:rPr>
          <w:rFonts w:hint="eastAsia" w:ascii="方正仿宋_GBK" w:hAnsi="方正仿宋_GBK" w:eastAsia="方正仿宋_GBK" w:cs="方正仿宋_GBK"/>
          <w:sz w:val="32"/>
          <w:szCs w:val="32"/>
          <w:shd w:val="clear" w:color="auto" w:fill="FFFFFF"/>
          <w:lang w:bidi="ar"/>
        </w:rPr>
        <w:t>对部门整体和</w:t>
      </w:r>
      <w:r>
        <w:rPr>
          <w:rFonts w:hint="eastAsia" w:ascii="方正仿宋_GBK" w:hAnsi="方正仿宋_GBK" w:eastAsia="方正仿宋_GBK" w:cs="方正仿宋_GBK"/>
          <w:sz w:val="32"/>
          <w:szCs w:val="32"/>
          <w:shd w:val="clear" w:color="auto" w:fill="FFFFFF"/>
          <w:lang w:val="en-US" w:eastAsia="zh-CN" w:bidi="ar"/>
        </w:rPr>
        <w:t>77</w:t>
      </w:r>
      <w:r>
        <w:rPr>
          <w:rFonts w:hint="eastAsia" w:ascii="方正仿宋_GBK" w:hAnsi="方正仿宋_GBK" w:eastAsia="方正仿宋_GBK" w:cs="方正仿宋_GBK"/>
          <w:sz w:val="32"/>
          <w:szCs w:val="32"/>
          <w:shd w:val="clear" w:color="auto" w:fill="FFFFFF"/>
          <w:lang w:bidi="ar"/>
        </w:rPr>
        <w:t>个项目开展了绩效自评，涉及财政拨款项目支出资金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bidi="ar"/>
        </w:rPr>
        <w:t>2657.8</w:t>
      </w:r>
      <w:r>
        <w:rPr>
          <w:rFonts w:hint="eastAsia" w:ascii="方正仿宋_GBK" w:hAnsi="方正仿宋_GBK" w:eastAsia="方正仿宋_GBK" w:cs="方正仿宋_GBK"/>
          <w:sz w:val="32"/>
          <w:szCs w:val="32"/>
          <w:shd w:val="clear" w:color="auto" w:fill="FFFFFF"/>
          <w:lang w:bidi="ar"/>
        </w:rPr>
        <w:t>万元</w:t>
      </w:r>
      <w:r>
        <w:rPr>
          <w:rFonts w:hint="eastAsia" w:ascii="方正仿宋_GBK" w:hAnsi="方正仿宋_GBK" w:eastAsia="方正仿宋_GBK" w:cs="方正仿宋_GBK"/>
          <w:sz w:val="32"/>
          <w:szCs w:val="32"/>
          <w:shd w:val="clear" w:color="auto" w:fill="FFFFFF"/>
          <w:lang w:eastAsia="zh-CN" w:bidi="ar"/>
        </w:rPr>
        <w:t>。详见附件</w:t>
      </w:r>
      <w:r>
        <w:rPr>
          <w:rFonts w:hint="eastAsia" w:ascii="方正仿宋_GBK" w:hAnsi="方正仿宋_GBK" w:eastAsia="方正仿宋_GBK" w:cs="方正仿宋_GBK"/>
          <w:sz w:val="32"/>
          <w:szCs w:val="32"/>
          <w:shd w:val="clear" w:color="auto" w:fill="FFFFFF"/>
          <w:lang w:val="en-US" w:eastAsia="zh-CN" w:bidi="ar"/>
        </w:rPr>
        <w:t>2。</w:t>
      </w:r>
    </w:p>
    <w:p>
      <w:pPr>
        <w:pStyle w:val="12"/>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pPr>
        <w:pStyle w:val="12"/>
        <w:autoSpaceDE w:val="0"/>
        <w:ind w:firstLine="640"/>
        <w:rPr>
          <w:rFonts w:hint="eastAsia" w:ascii="方正仿宋_GBK" w:hAnsi="方正仿宋_GBK" w:eastAsia="方正仿宋_GBK" w:cs="方正仿宋_GBK"/>
          <w:sz w:val="32"/>
          <w:szCs w:val="32"/>
          <w:shd w:val="clear" w:color="auto" w:fill="FFFFFF"/>
          <w:lang w:val="en-US" w:eastAsia="zh-CN" w:bidi="ar"/>
        </w:rPr>
      </w:pPr>
      <w:r>
        <w:rPr>
          <w:rFonts w:hint="eastAsia" w:ascii="方正仿宋_GBK" w:hAnsi="方正仿宋_GBK" w:eastAsia="方正仿宋_GBK" w:cs="方正仿宋_GBK"/>
          <w:sz w:val="32"/>
          <w:szCs w:val="32"/>
          <w:shd w:val="clear" w:color="auto" w:fill="FFFFFF"/>
          <w:lang w:val="en-US" w:eastAsia="zh-CN" w:bidi="ar"/>
        </w:rPr>
        <w:t>我部门未组织开展绩效评价。</w:t>
      </w:r>
    </w:p>
    <w:p>
      <w:pPr>
        <w:pStyle w:val="12"/>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2"/>
        <w:autoSpaceDE w:val="0"/>
        <w:ind w:firstLine="640"/>
        <w:rPr>
          <w:rFonts w:hint="eastAsia" w:ascii="方正仿宋_GBK" w:hAnsi="方正仿宋_GBK" w:eastAsia="方正仿宋_GBK" w:cs="方正仿宋_GBK"/>
          <w:sz w:val="32"/>
          <w:szCs w:val="32"/>
          <w:shd w:val="clear" w:color="auto" w:fill="FFFFFF"/>
          <w:lang w:val="en-US" w:eastAsia="zh-CN" w:bidi="ar"/>
        </w:rPr>
      </w:pPr>
      <w:r>
        <w:rPr>
          <w:rFonts w:hint="eastAsia" w:ascii="方正仿宋_GBK" w:hAnsi="方正仿宋_GBK" w:eastAsia="方正仿宋_GBK" w:cs="方正仿宋_GBK"/>
          <w:sz w:val="32"/>
          <w:szCs w:val="32"/>
          <w:shd w:val="clear" w:color="auto" w:fill="FFFFFF"/>
          <w:lang w:val="en-US" w:eastAsia="zh-CN" w:bidi="ar"/>
        </w:rPr>
        <w:t>县财政局未委托第三方对我部门开展绩效评价。</w:t>
      </w:r>
    </w:p>
    <w:p>
      <w:pPr>
        <w:pStyle w:val="7"/>
        <w:shd w:val="clear" w:color="auto" w:fill="FFFFFF"/>
        <w:rPr>
          <w:rStyle w:val="11"/>
          <w:rFonts w:hint="eastAsia" w:ascii="黑体" w:hAnsi="黑体" w:eastAsia="黑体" w:cs="黑体"/>
          <w:sz w:val="32"/>
          <w:szCs w:val="32"/>
          <w:shd w:val="clear" w:color="auto" w:fill="FFFFFF"/>
          <w:lang w:val="en-US" w:eastAsia="zh-CN"/>
        </w:rPr>
      </w:pPr>
      <w:r>
        <w:rPr>
          <w:rStyle w:val="11"/>
          <w:rFonts w:hint="eastAsia" w:ascii="黑体" w:hAnsi="黑体" w:eastAsia="黑体" w:cs="黑体"/>
          <w:sz w:val="32"/>
          <w:szCs w:val="32"/>
          <w:shd w:val="clear" w:color="auto" w:fill="FFFFFF"/>
          <w:lang w:val="en-US" w:eastAsia="zh-CN"/>
        </w:rPr>
        <w:t>六、专业名词解释</w:t>
      </w:r>
    </w:p>
    <w:p>
      <w:pPr>
        <w:pStyle w:val="7"/>
        <w:shd w:val="clear" w:color="auto" w:fill="FFFFFF"/>
        <w:ind w:firstLine="643" w:firstLineChars="200"/>
        <w:rPr>
          <w:rFonts w:hint="eastAsia" w:ascii="方正仿宋_GBK" w:hAnsi="方正仿宋_GBK" w:eastAsia="方正仿宋_GBK" w:cs="方正仿宋_GBK"/>
          <w:sz w:val="32"/>
          <w:szCs w:val="32"/>
          <w:shd w:val="clear" w:color="auto" w:fill="FFFFFF"/>
        </w:rPr>
      </w:pPr>
      <w:r>
        <w:rPr>
          <w:rFonts w:hint="eastAsia" w:ascii="楷体" w:hAnsi="楷体" w:eastAsia="楷体" w:cs="楷体"/>
          <w:b/>
          <w:bCs/>
          <w:kern w:val="0"/>
          <w:sz w:val="32"/>
          <w:szCs w:val="32"/>
          <w:shd w:val="clear" w:color="auto" w:fill="FFFFFF"/>
          <w:lang w:val="en-US" w:eastAsia="zh-CN" w:bidi="ar"/>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hd w:val="clear" w:color="auto" w:fill="FFFFFF"/>
        <w:ind w:firstLine="643" w:firstLineChars="200"/>
        <w:rPr>
          <w:rFonts w:hint="eastAsia" w:ascii="方正仿宋_GBK" w:hAnsi="方正仿宋_GBK" w:eastAsia="方正仿宋_GBK" w:cs="方正仿宋_GBK"/>
          <w:sz w:val="32"/>
          <w:szCs w:val="32"/>
          <w:shd w:val="clear" w:color="auto" w:fill="FFFFFF"/>
        </w:rPr>
      </w:pPr>
      <w:r>
        <w:rPr>
          <w:rStyle w:val="11"/>
          <w:rFonts w:hint="eastAsia" w:ascii="楷体" w:hAnsi="楷体" w:eastAsia="楷体" w:cs="楷体"/>
          <w:sz w:val="32"/>
          <w:szCs w:val="32"/>
          <w:shd w:val="clear" w:color="auto" w:fill="FFFFFF"/>
        </w:rPr>
        <w:t>（二）事业收入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hd w:val="clear" w:color="auto" w:fill="FFFFFF"/>
        <w:ind w:firstLine="643" w:firstLineChars="200"/>
        <w:rPr>
          <w:rFonts w:hint="eastAsia" w:ascii="方正仿宋_GBK" w:hAnsi="方正仿宋_GBK" w:eastAsia="方正仿宋_GBK" w:cs="方正仿宋_GBK"/>
          <w:sz w:val="32"/>
          <w:szCs w:val="32"/>
          <w:shd w:val="clear" w:color="auto" w:fill="FFFFFF"/>
        </w:rPr>
      </w:pPr>
      <w:r>
        <w:rPr>
          <w:rStyle w:val="11"/>
          <w:rFonts w:hint="eastAsia" w:ascii="楷体" w:hAnsi="楷体" w:eastAsia="楷体" w:cs="楷体"/>
          <w:sz w:val="32"/>
          <w:szCs w:val="32"/>
          <w:shd w:val="clear" w:color="auto" w:fill="FFFFFF"/>
        </w:rPr>
        <w:t>（三）经营收入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hd w:val="clear" w:color="auto" w:fill="FFFFFF"/>
        <w:ind w:firstLine="643" w:firstLineChars="200"/>
        <w:rPr>
          <w:rFonts w:hint="eastAsia" w:ascii="方正仿宋_GBK" w:hAnsi="方正仿宋_GBK" w:eastAsia="方正仿宋_GBK" w:cs="方正仿宋_GBK"/>
          <w:sz w:val="32"/>
          <w:szCs w:val="32"/>
          <w:shd w:val="clear" w:color="auto" w:fill="FFFFFF"/>
        </w:rPr>
      </w:pPr>
      <w:r>
        <w:rPr>
          <w:rStyle w:val="11"/>
          <w:rFonts w:hint="eastAsia" w:ascii="楷体" w:hAnsi="楷体" w:eastAsia="楷体" w:cs="楷体"/>
          <w:sz w:val="32"/>
          <w:szCs w:val="32"/>
          <w:shd w:val="clear" w:color="auto" w:fill="FFFFFF"/>
        </w:rPr>
        <w:t>（四）其他收入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hd w:val="clear" w:color="auto" w:fill="FFFFFF"/>
        <w:ind w:firstLine="643" w:firstLineChars="200"/>
        <w:rPr>
          <w:rFonts w:hint="eastAsia" w:ascii="方正仿宋_GBK" w:hAnsi="方正仿宋_GBK" w:eastAsia="方正仿宋_GBK" w:cs="方正仿宋_GBK"/>
          <w:sz w:val="32"/>
          <w:szCs w:val="32"/>
          <w:shd w:val="clear" w:color="auto" w:fill="FFFFFF"/>
        </w:rPr>
      </w:pPr>
      <w:r>
        <w:rPr>
          <w:rStyle w:val="11"/>
          <w:rFonts w:hint="eastAsia" w:ascii="楷体" w:hAnsi="楷体" w:eastAsia="楷体" w:cs="楷体"/>
          <w:sz w:val="32"/>
          <w:szCs w:val="32"/>
          <w:shd w:val="clear" w:color="auto" w:fill="FFFFFF"/>
        </w:rPr>
        <w:t>（五）使用非财政拨款结余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hd w:val="clear" w:color="auto" w:fill="FFFFFF"/>
        <w:ind w:firstLine="643" w:firstLineChars="200"/>
        <w:rPr>
          <w:rFonts w:hint="eastAsia" w:ascii="方正仿宋_GBK" w:hAnsi="方正仿宋_GBK" w:eastAsia="方正仿宋_GBK" w:cs="方正仿宋_GBK"/>
          <w:sz w:val="32"/>
          <w:szCs w:val="32"/>
          <w:shd w:val="clear" w:color="auto" w:fill="FFFFFF"/>
        </w:rPr>
      </w:pPr>
      <w:r>
        <w:rPr>
          <w:rStyle w:val="11"/>
          <w:rFonts w:hint="eastAsia" w:ascii="楷体" w:hAnsi="楷体" w:eastAsia="楷体" w:cs="楷体"/>
          <w:sz w:val="32"/>
          <w:szCs w:val="32"/>
          <w:shd w:val="clear" w:color="auto" w:fill="FFFFFF"/>
        </w:rPr>
        <w:t>（六）年初结转和结余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hd w:val="clear" w:color="auto" w:fill="FFFFFF"/>
        <w:ind w:firstLine="643" w:firstLineChars="200"/>
        <w:rPr>
          <w:rFonts w:hint="eastAsia" w:ascii="方正仿宋_GBK" w:hAnsi="方正仿宋_GBK" w:eastAsia="方正仿宋_GBK" w:cs="方正仿宋_GBK"/>
          <w:sz w:val="32"/>
          <w:szCs w:val="32"/>
          <w:shd w:val="clear" w:color="auto" w:fill="FFFFFF"/>
        </w:rPr>
      </w:pPr>
      <w:r>
        <w:rPr>
          <w:rStyle w:val="11"/>
          <w:rFonts w:hint="eastAsia" w:ascii="楷体" w:hAnsi="楷体" w:eastAsia="楷体" w:cs="楷体"/>
          <w:sz w:val="32"/>
          <w:szCs w:val="32"/>
          <w:shd w:val="clear" w:color="auto" w:fill="FFFFFF"/>
        </w:rPr>
        <w:t>（七）结余分配</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hd w:val="clear" w:color="auto" w:fill="FFFFFF"/>
        <w:ind w:firstLine="643" w:firstLineChars="200"/>
        <w:rPr>
          <w:rFonts w:hint="eastAsia" w:ascii="方正仿宋_GBK" w:hAnsi="方正仿宋_GBK" w:eastAsia="方正仿宋_GBK" w:cs="方正仿宋_GBK"/>
          <w:sz w:val="32"/>
          <w:szCs w:val="32"/>
          <w:shd w:val="clear" w:color="auto" w:fill="FFFFFF"/>
        </w:rPr>
      </w:pPr>
      <w:r>
        <w:rPr>
          <w:rStyle w:val="11"/>
          <w:rFonts w:hint="eastAsia" w:ascii="楷体" w:hAnsi="楷体" w:eastAsia="楷体" w:cs="楷体"/>
          <w:sz w:val="32"/>
          <w:szCs w:val="32"/>
          <w:shd w:val="clear" w:color="auto" w:fill="FFFFFF"/>
        </w:rPr>
        <w:t>（八）年末结转和结余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7"/>
        <w:shd w:val="clear" w:color="auto" w:fill="FFFFFF"/>
        <w:ind w:firstLine="643" w:firstLineChars="200"/>
        <w:rPr>
          <w:rFonts w:hint="eastAsia" w:ascii="方正仿宋_GBK" w:hAnsi="方正仿宋_GBK" w:eastAsia="方正仿宋_GBK" w:cs="方正仿宋_GBK"/>
          <w:sz w:val="32"/>
          <w:szCs w:val="32"/>
          <w:shd w:val="clear" w:color="auto" w:fill="FFFFFF"/>
        </w:rPr>
      </w:pPr>
      <w:r>
        <w:rPr>
          <w:rStyle w:val="11"/>
          <w:rFonts w:hint="eastAsia" w:ascii="楷体" w:hAnsi="楷体" w:eastAsia="楷体" w:cs="楷体"/>
          <w:sz w:val="32"/>
          <w:szCs w:val="32"/>
          <w:shd w:val="clear" w:color="auto" w:fill="FFFFFF"/>
        </w:rPr>
        <w:t>（九）基本支出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hd w:val="clear" w:color="auto" w:fill="FFFFFF"/>
        <w:ind w:firstLine="643" w:firstLineChars="200"/>
        <w:rPr>
          <w:rFonts w:hint="eastAsia" w:ascii="方正仿宋_GBK" w:hAnsi="方正仿宋_GBK" w:eastAsia="方正仿宋_GBK" w:cs="方正仿宋_GBK"/>
          <w:sz w:val="32"/>
          <w:szCs w:val="32"/>
          <w:shd w:val="clear" w:color="auto" w:fill="FFFFFF"/>
        </w:rPr>
      </w:pPr>
      <w:r>
        <w:rPr>
          <w:rStyle w:val="11"/>
          <w:rFonts w:hint="eastAsia" w:ascii="楷体" w:hAnsi="楷体" w:eastAsia="楷体" w:cs="楷体"/>
          <w:sz w:val="32"/>
          <w:szCs w:val="32"/>
          <w:shd w:val="clear" w:color="auto" w:fill="FFFFFF"/>
        </w:rPr>
        <w:t>（十）项目支出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hd w:val="clear" w:color="auto" w:fill="FFFFFF"/>
        <w:ind w:firstLine="643" w:firstLineChars="200"/>
        <w:rPr>
          <w:rFonts w:hint="eastAsia" w:ascii="方正仿宋_GBK" w:hAnsi="方正仿宋_GBK" w:eastAsia="方正仿宋_GBK" w:cs="方正仿宋_GBK"/>
          <w:sz w:val="32"/>
          <w:szCs w:val="32"/>
          <w:shd w:val="clear" w:color="auto" w:fill="FFFFFF"/>
        </w:rPr>
      </w:pPr>
      <w:r>
        <w:rPr>
          <w:rStyle w:val="11"/>
          <w:rFonts w:hint="eastAsia" w:ascii="楷体" w:hAnsi="楷体" w:eastAsia="楷体" w:cs="楷体"/>
          <w:sz w:val="32"/>
          <w:szCs w:val="32"/>
          <w:shd w:val="clear" w:color="auto" w:fill="FFFFFF"/>
        </w:rPr>
        <w:t>（十一）经营支出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hd w:val="clear" w:color="auto" w:fill="FFFFFF"/>
        <w:ind w:firstLine="643" w:firstLineChars="200"/>
        <w:rPr>
          <w:rFonts w:hint="eastAsia" w:ascii="方正仿宋_GBK" w:hAnsi="方正仿宋_GBK" w:eastAsia="方正仿宋_GBK" w:cs="方正仿宋_GBK"/>
          <w:sz w:val="32"/>
          <w:szCs w:val="32"/>
          <w:shd w:val="clear" w:color="auto" w:fill="FFFFFF"/>
        </w:rPr>
      </w:pPr>
      <w:r>
        <w:rPr>
          <w:rStyle w:val="11"/>
          <w:rFonts w:hint="eastAsia" w:ascii="楷体" w:hAnsi="楷体" w:eastAsia="楷体" w:cs="楷体"/>
          <w:sz w:val="32"/>
          <w:szCs w:val="32"/>
          <w:shd w:val="clear" w:color="auto" w:fill="FFFFFF"/>
        </w:rPr>
        <w:t>（十二）“三公”经费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hd w:val="clear" w:color="auto" w:fill="FFFFFF"/>
        <w:ind w:firstLine="643" w:firstLineChars="200"/>
        <w:rPr>
          <w:rFonts w:hint="eastAsia" w:ascii="方正仿宋_GBK" w:hAnsi="方正仿宋_GBK" w:eastAsia="方正仿宋_GBK" w:cs="方正仿宋_GBK"/>
          <w:sz w:val="32"/>
          <w:szCs w:val="32"/>
          <w:shd w:val="clear" w:color="auto" w:fill="FFFFFF"/>
        </w:rPr>
      </w:pPr>
      <w:r>
        <w:rPr>
          <w:rStyle w:val="11"/>
          <w:rFonts w:hint="eastAsia" w:ascii="楷体" w:hAnsi="楷体" w:eastAsia="楷体" w:cs="楷体"/>
          <w:sz w:val="32"/>
          <w:szCs w:val="32"/>
          <w:shd w:val="clear" w:color="auto" w:fill="FFFFFF"/>
        </w:rPr>
        <w:t>（十三）机关运行经费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hd w:val="clear" w:color="auto" w:fill="FFFFFF"/>
        <w:ind w:firstLine="643" w:firstLineChars="200"/>
        <w:rPr>
          <w:rFonts w:hint="eastAsia" w:ascii="方正仿宋_GBK" w:hAnsi="方正仿宋_GBK" w:eastAsia="方正仿宋_GBK" w:cs="方正仿宋_GBK"/>
          <w:sz w:val="32"/>
          <w:szCs w:val="32"/>
          <w:shd w:val="clear" w:color="auto" w:fill="FFFFFF"/>
        </w:rPr>
      </w:pPr>
      <w:r>
        <w:rPr>
          <w:rStyle w:val="11"/>
          <w:rFonts w:hint="eastAsia" w:ascii="楷体" w:hAnsi="楷体" w:eastAsia="楷体" w:cs="楷体"/>
          <w:sz w:val="32"/>
          <w:szCs w:val="32"/>
          <w:shd w:val="clear" w:color="auto" w:fill="FFFFFF"/>
        </w:rPr>
        <w:t>（十四）工资福利支出（支出经济分类科目类级）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hd w:val="clear" w:color="auto" w:fill="FFFFFF"/>
        <w:ind w:firstLine="643" w:firstLineChars="200"/>
        <w:rPr>
          <w:rFonts w:hint="eastAsia" w:ascii="方正仿宋_GBK" w:hAnsi="方正仿宋_GBK" w:eastAsia="方正仿宋_GBK" w:cs="方正仿宋_GBK"/>
          <w:sz w:val="32"/>
          <w:szCs w:val="32"/>
          <w:shd w:val="clear" w:color="auto" w:fill="FFFFFF"/>
        </w:rPr>
      </w:pPr>
      <w:r>
        <w:rPr>
          <w:rStyle w:val="11"/>
          <w:rFonts w:hint="eastAsia" w:ascii="楷体" w:hAnsi="楷体" w:eastAsia="楷体" w:cs="楷体"/>
          <w:sz w:val="32"/>
          <w:szCs w:val="32"/>
          <w:shd w:val="clear" w:color="auto" w:fill="FFFFFF"/>
        </w:rPr>
        <w:t>（十五）商品和服务支出（支出经济分类科目类级）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hd w:val="clear" w:color="auto" w:fill="FFFFFF"/>
        <w:ind w:firstLine="643" w:firstLineChars="200"/>
        <w:rPr>
          <w:rFonts w:hint="eastAsia" w:ascii="方正仿宋_GBK" w:hAnsi="方正仿宋_GBK" w:eastAsia="方正仿宋_GBK" w:cs="方正仿宋_GBK"/>
          <w:sz w:val="32"/>
          <w:szCs w:val="32"/>
          <w:shd w:val="clear" w:color="auto" w:fill="FFFFFF"/>
        </w:rPr>
      </w:pPr>
      <w:r>
        <w:rPr>
          <w:rStyle w:val="11"/>
          <w:rFonts w:hint="eastAsia" w:ascii="楷体" w:hAnsi="楷体" w:eastAsia="楷体" w:cs="楷体"/>
          <w:sz w:val="32"/>
          <w:szCs w:val="32"/>
          <w:shd w:val="clear" w:color="auto" w:fill="FFFFFF"/>
        </w:rPr>
        <w:t>（十六）对个人和家庭的补助（支出经济分类科目类级）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反映用于对个人和家庭的补助支出。</w:t>
      </w:r>
    </w:p>
    <w:p>
      <w:pPr>
        <w:pStyle w:val="7"/>
        <w:shd w:val="clear" w:color="auto" w:fill="FFFFFF"/>
        <w:ind w:firstLine="643" w:firstLineChars="200"/>
        <w:rPr>
          <w:rFonts w:hint="eastAsia" w:ascii="方正仿宋_GBK" w:hAnsi="方正仿宋_GBK" w:eastAsia="方正仿宋_GBK" w:cs="方正仿宋_GBK"/>
          <w:sz w:val="32"/>
          <w:szCs w:val="32"/>
        </w:rPr>
      </w:pPr>
      <w:r>
        <w:rPr>
          <w:rStyle w:val="11"/>
          <w:rFonts w:hint="eastAsia" w:ascii="楷体" w:hAnsi="楷体" w:eastAsia="楷体" w:cs="楷体"/>
          <w:sz w:val="32"/>
          <w:szCs w:val="32"/>
          <w:shd w:val="clear" w:color="auto" w:fill="FFFFFF"/>
        </w:rPr>
        <w:t>（十七）其他资本性支出（支出经济分类科目类级）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eastAsia" w:ascii="方正仿宋_GBK" w:hAnsi="方正仿宋_GBK" w:eastAsia="方正仿宋_GBK" w:cs="方正仿宋_GBK"/>
          <w:sz w:val="32"/>
          <w:szCs w:val="32"/>
          <w:shd w:val="clear" w:color="auto" w:fill="FFFFFF"/>
          <w:lang w:val="en-US" w:eastAsia="zh-CN"/>
        </w:rPr>
      </w:pPr>
      <w:r>
        <w:rPr>
          <w:rStyle w:val="11"/>
          <w:rFonts w:hint="eastAsia" w:ascii="方正仿宋_GBK" w:hAnsi="方正仿宋_GBK" w:eastAsia="方正仿宋_GBK" w:cs="方正仿宋_GBK"/>
          <w:sz w:val="32"/>
          <w:szCs w:val="32"/>
          <w:shd w:val="clear" w:color="auto" w:fill="FFFFFF"/>
          <w:lang w:val="en-US" w:eastAsia="zh-CN"/>
        </w:rPr>
        <w:t> </w:t>
      </w:r>
      <w:r>
        <w:rPr>
          <w:rStyle w:val="11"/>
          <w:rFonts w:hint="eastAsia" w:ascii="黑体" w:hAnsi="黑体" w:eastAsia="黑体" w:cs="黑体"/>
          <w:sz w:val="32"/>
          <w:szCs w:val="32"/>
          <w:shd w:val="clear" w:color="auto" w:fill="FFFFFF"/>
          <w:lang w:val="en-US" w:eastAsia="zh-CN"/>
        </w:rPr>
        <w:t>七、决算公开联系方式及信息反馈渠道</w:t>
      </w:r>
    </w:p>
    <w:p>
      <w:pPr>
        <w:pStyle w:val="12"/>
        <w:autoSpaceDE w:val="0"/>
        <w:ind w:firstLine="0" w:firstLineChars="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2"/>
        <w:autoSpaceDE w:val="0"/>
        <w:ind w:firstLine="0" w:firstLineChars="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解  放           023-75565606</w:t>
      </w:r>
    </w:p>
    <w:p>
      <w:pPr>
        <w:pStyle w:val="12"/>
        <w:autoSpaceDE w:val="0"/>
        <w:ind w:firstLine="0" w:firstLineChars="0"/>
        <w:rPr>
          <w:rFonts w:hint="eastAsia" w:ascii="方正仿宋_GBK" w:hAnsi="方正仿宋_GBK" w:eastAsia="方正仿宋_GBK" w:cs="方正仿宋_GBK"/>
          <w:sz w:val="32"/>
          <w:szCs w:val="32"/>
          <w:shd w:val="clear" w:color="auto" w:fill="FFFFFF"/>
        </w:rPr>
      </w:pP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eastAsia" w:ascii="宋体" w:hAnsi="宋体" w:eastAsia="宋体" w:cs="宋体"/>
          <w:sz w:val="21"/>
          <w:szCs w:val="21"/>
        </w:rPr>
      </w:pPr>
    </w:p>
    <w:p>
      <w:pPr>
        <w:pStyle w:val="12"/>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42317C"/>
    <w:rsid w:val="00550ABE"/>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EA202A"/>
    <w:rsid w:val="13FD55AB"/>
    <w:rsid w:val="14200702"/>
    <w:rsid w:val="163A6CEE"/>
    <w:rsid w:val="173708E3"/>
    <w:rsid w:val="17C374FC"/>
    <w:rsid w:val="182E4AB6"/>
    <w:rsid w:val="189079DC"/>
    <w:rsid w:val="189B0D0B"/>
    <w:rsid w:val="18B43F7C"/>
    <w:rsid w:val="194A1770"/>
    <w:rsid w:val="198B1253"/>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7DE3311"/>
    <w:rsid w:val="29310A5F"/>
    <w:rsid w:val="29C37A35"/>
    <w:rsid w:val="2A076083"/>
    <w:rsid w:val="2A73162E"/>
    <w:rsid w:val="2B167953"/>
    <w:rsid w:val="2B200583"/>
    <w:rsid w:val="2B8209DE"/>
    <w:rsid w:val="2C636760"/>
    <w:rsid w:val="2C6762A3"/>
    <w:rsid w:val="2E4A425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DD0D77"/>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D129ED"/>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6C334D"/>
    <w:rsid w:val="60C74F6C"/>
    <w:rsid w:val="61025A59"/>
    <w:rsid w:val="613D5BBC"/>
    <w:rsid w:val="61536C39"/>
    <w:rsid w:val="61FA598A"/>
    <w:rsid w:val="62944DD7"/>
    <w:rsid w:val="6319381F"/>
    <w:rsid w:val="63C25DC5"/>
    <w:rsid w:val="63C62057"/>
    <w:rsid w:val="64571EF5"/>
    <w:rsid w:val="64FB113D"/>
    <w:rsid w:val="656152C6"/>
    <w:rsid w:val="6587477F"/>
    <w:rsid w:val="658C3A08"/>
    <w:rsid w:val="65C031CA"/>
    <w:rsid w:val="65CE6852"/>
    <w:rsid w:val="66267C04"/>
    <w:rsid w:val="663F505A"/>
    <w:rsid w:val="668C663F"/>
    <w:rsid w:val="66EE5541"/>
    <w:rsid w:val="67924660"/>
    <w:rsid w:val="68407834"/>
    <w:rsid w:val="6883293E"/>
    <w:rsid w:val="688412AD"/>
    <w:rsid w:val="68EB1B71"/>
    <w:rsid w:val="6A395C4C"/>
    <w:rsid w:val="6A6C7940"/>
    <w:rsid w:val="6AAD2300"/>
    <w:rsid w:val="6B474EF5"/>
    <w:rsid w:val="6C0A5AC5"/>
    <w:rsid w:val="6C560CAE"/>
    <w:rsid w:val="6C576495"/>
    <w:rsid w:val="6D903FF5"/>
    <w:rsid w:val="6DA955B8"/>
    <w:rsid w:val="6DE346AB"/>
    <w:rsid w:val="6DE5391A"/>
    <w:rsid w:val="6E9E3761"/>
    <w:rsid w:val="6EE009FC"/>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7112D1"/>
    <w:rsid w:val="7B420052"/>
    <w:rsid w:val="7BD06A28"/>
    <w:rsid w:val="7C3A7C0B"/>
    <w:rsid w:val="7C5248E4"/>
    <w:rsid w:val="7C566698"/>
    <w:rsid w:val="7C5866A3"/>
    <w:rsid w:val="7CE8422D"/>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clear" w:color="auto" w:fill="7F7F7F"/>
      <w:spacing w:before="0" w:beforeAutospacing="0" w:after="0" w:afterAutospacing="0"/>
      <w:ind w:left="1080" w:leftChars="500" w:right="0" w:hanging="1080" w:hangingChars="500"/>
      <w:jc w:val="left"/>
    </w:pPr>
    <w:rPr>
      <w:rFonts w:hint="eastAsia" w:ascii="Cambria" w:hAnsi="Cambria" w:eastAsia="方正仿宋_GBK" w:cs="Times New Roman"/>
      <w:kern w:val="0"/>
      <w:sz w:val="24"/>
      <w:szCs w:val="24"/>
      <w:lang w:val="en-US" w:eastAsia="zh-CN" w:bidi="ar"/>
    </w:rPr>
  </w:style>
  <w:style w:type="paragraph" w:styleId="3">
    <w:name w:val="Body Text"/>
    <w:basedOn w:val="1"/>
    <w:next w:val="1"/>
    <w:qFormat/>
    <w:uiPriority w:val="0"/>
    <w:pPr>
      <w:spacing w:before="0" w:beforeAutospacing="0" w:after="120" w:afterAutospacing="0"/>
      <w:ind w:left="0" w:right="0"/>
      <w:jc w:val="left"/>
    </w:pPr>
    <w:rPr>
      <w:rFonts w:hint="eastAsia" w:ascii="Calibri" w:hAnsi="Calibri" w:eastAsia="宋体" w:cs="宋体"/>
      <w:kern w:val="0"/>
      <w:sz w:val="24"/>
      <w:szCs w:val="24"/>
      <w:lang w:val="en-US" w:eastAsia="zh-CN" w:bidi="ar"/>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9795</Words>
  <Characters>24154</Characters>
  <Lines>161</Lines>
  <Paragraphs>45</Paragraphs>
  <TotalTime>0</TotalTime>
  <ScaleCrop>false</ScaleCrop>
  <LinksUpToDate>false</LinksUpToDate>
  <CharactersWithSpaces>24644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 </cp:lastModifiedBy>
  <dcterms:modified xsi:type="dcterms:W3CDTF">2024-09-27T02:10:54Z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