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C507A">
      <w:pPr>
        <w:spacing w:line="560" w:lineRule="exact"/>
        <w:rPr>
          <w:rFonts w:eastAsia="方正仿宋_GBK"/>
          <w:sz w:val="32"/>
          <w:szCs w:val="32"/>
        </w:rPr>
      </w:pPr>
      <w:r>
        <w:rPr>
          <w:rFonts w:eastAsia="方正仿宋_GBK"/>
          <w:sz w:val="32"/>
          <w:szCs w:val="32"/>
        </w:rPr>
        <w:pict>
          <v:group id="_x0000_s1026" o:spid="_x0000_s1026" o:spt="203" style="position:absolute;left:0pt;margin-left:-2.3pt;margin-top:-3.65pt;height:636.95pt;width:442.6pt;z-index:251659264;mso-width-relative:page;mso-height-relative:page;" coordorigin="1134,1701" coordsize="9638,14005">
            <o:lock v:ext="edit" aspectratio="f"/>
            <v:shape id="_x0000_s1027" o:spid="_x0000_s1027" o:spt="136" type="#_x0000_t136" style="position:absolute;left:1701;top:1701;height:1077;width:8504;" fillcolor="#FF0000" filled="t" stroked="f" coordsize="21600,21600" adj="10800">
              <v:path/>
              <v:fill on="t" color2="#FFFFFF" focussize="0,0"/>
              <v:stroke on="f"/>
              <v:imagedata o:title=""/>
              <o:lock v:ext="edit" aspectratio="f"/>
              <v:textpath on="t" fitshape="t" fitpath="t" trim="t" xscale="f" string="酉阳土家族苗族自治县教育委员会" style="font-family:方正小标宋_GBK;font-size:36pt;font-weight:bold;v-text-align:center;"/>
            </v:shape>
            <v:line id="_x0000_s1028" o:spid="_x0000_s1028" o:spt="20" style="position:absolute;left:1134;top:3005;height:0;width:9638;" filled="f" stroked="t" coordsize="21600,21600">
              <v:path arrowok="t"/>
              <v:fill on="f" focussize="0,0"/>
              <v:stroke weight="6pt" color="#FF0000" linestyle="thickThin"/>
              <v:imagedata o:title=""/>
              <o:lock v:ext="edit" aspectratio="f"/>
            </v:line>
            <v:line id="_x0000_s1029" o:spid="_x0000_s1029" o:spt="20" style="position:absolute;left:1134;top:15706;height:0;width:9638;" filled="f" stroked="t" coordsize="21600,21600">
              <v:path arrowok="t"/>
              <v:fill on="f" focussize="0,0"/>
              <v:stroke weight="6pt" color="#FF0000" linestyle="thinThick"/>
              <v:imagedata o:title=""/>
              <o:lock v:ext="edit" aspectratio="f"/>
            </v:line>
          </v:group>
        </w:pict>
      </w:r>
    </w:p>
    <w:p w14:paraId="4FAA3C4A">
      <w:pPr>
        <w:spacing w:line="560" w:lineRule="exact"/>
        <w:rPr>
          <w:rFonts w:eastAsia="方正仿宋_GBK"/>
          <w:sz w:val="32"/>
          <w:szCs w:val="32"/>
        </w:rPr>
      </w:pPr>
    </w:p>
    <w:p w14:paraId="4EF0FA59">
      <w:pPr>
        <w:spacing w:line="560" w:lineRule="exact"/>
        <w:rPr>
          <w:rFonts w:eastAsia="方正仿宋_GBK"/>
          <w:sz w:val="32"/>
          <w:szCs w:val="32"/>
        </w:rPr>
      </w:pPr>
    </w:p>
    <w:p w14:paraId="4133E252">
      <w:pPr>
        <w:spacing w:line="560" w:lineRule="exact"/>
        <w:jc w:val="right"/>
        <w:rPr>
          <w:rFonts w:eastAsia="方正仿宋_GBK"/>
          <w:sz w:val="32"/>
          <w:szCs w:val="32"/>
        </w:rPr>
      </w:pPr>
      <w:r>
        <w:rPr>
          <w:rFonts w:eastAsia="方正仿宋_GBK"/>
          <w:sz w:val="32"/>
          <w:szCs w:val="32"/>
        </w:rPr>
        <w:t>酉阳教委函〔202</w:t>
      </w:r>
      <w:r>
        <w:rPr>
          <w:rFonts w:hint="eastAsia"/>
          <w:sz w:val="32"/>
          <w:szCs w:val="32"/>
          <w:lang w:val="en-US" w:eastAsia="zh-CN"/>
        </w:rPr>
        <w:t>4</w:t>
      </w:r>
      <w:r>
        <w:rPr>
          <w:rFonts w:eastAsia="方正仿宋_GBK"/>
          <w:sz w:val="32"/>
          <w:szCs w:val="32"/>
        </w:rPr>
        <w:t>〕</w:t>
      </w:r>
      <w:r>
        <w:rPr>
          <w:rFonts w:hint="eastAsia"/>
          <w:sz w:val="32"/>
          <w:szCs w:val="32"/>
          <w:lang w:val="en-US" w:eastAsia="zh-CN"/>
        </w:rPr>
        <w:t>185</w:t>
      </w:r>
      <w:r>
        <w:rPr>
          <w:rFonts w:eastAsia="方正仿宋_GBK"/>
          <w:sz w:val="32"/>
          <w:szCs w:val="32"/>
        </w:rPr>
        <w:t>号</w:t>
      </w:r>
    </w:p>
    <w:p w14:paraId="7CB02A3D">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sz w:val="32"/>
          <w:szCs w:val="32"/>
        </w:rPr>
      </w:pPr>
    </w:p>
    <w:p w14:paraId="165BD0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酉阳土家族苗族自治县教育委员会</w:t>
      </w:r>
    </w:p>
    <w:p w14:paraId="4E20E0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关于政协酉阳土家族苗族自治县十四届委员会</w:t>
      </w:r>
    </w:p>
    <w:p w14:paraId="05E6E0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sz w:val="32"/>
          <w:szCs w:val="32"/>
        </w:rPr>
      </w:pPr>
      <w:r>
        <w:rPr>
          <w:rFonts w:hint="eastAsia" w:ascii="Times New Roman" w:hAnsi="Times New Roman" w:eastAsia="方正小标宋_GBK"/>
          <w:sz w:val="44"/>
          <w:szCs w:val="44"/>
        </w:rPr>
        <w:t>第三次会议</w:t>
      </w:r>
      <w:r>
        <w:rPr>
          <w:rFonts w:ascii="Times New Roman" w:hAnsi="Times New Roman" w:eastAsia="方正小标宋_GBK"/>
          <w:sz w:val="44"/>
          <w:szCs w:val="44"/>
        </w:rPr>
        <w:t>第</w:t>
      </w:r>
      <w:r>
        <w:rPr>
          <w:rFonts w:hint="eastAsia" w:eastAsia="方正小标宋_GBK"/>
          <w:sz w:val="44"/>
          <w:szCs w:val="44"/>
          <w:lang w:val="en-US" w:eastAsia="zh-CN"/>
        </w:rPr>
        <w:t>008</w:t>
      </w:r>
      <w:r>
        <w:rPr>
          <w:rFonts w:ascii="Times New Roman" w:hAnsi="Times New Roman" w:eastAsia="方正小标宋_GBK"/>
          <w:sz w:val="44"/>
          <w:szCs w:val="44"/>
        </w:rPr>
        <w:t>号提案的</w:t>
      </w:r>
      <w:r>
        <w:rPr>
          <w:rFonts w:hint="eastAsia" w:eastAsia="方正小标宋_GBK"/>
          <w:sz w:val="44"/>
          <w:szCs w:val="44"/>
          <w:lang w:val="en-US" w:eastAsia="zh-CN"/>
        </w:rPr>
        <w:t>答</w:t>
      </w:r>
      <w:r>
        <w:rPr>
          <w:rFonts w:ascii="Times New Roman" w:hAnsi="Times New Roman" w:eastAsia="方正小标宋_GBK"/>
          <w:sz w:val="44"/>
          <w:szCs w:val="44"/>
        </w:rPr>
        <w:t>复函</w:t>
      </w:r>
    </w:p>
    <w:p w14:paraId="018C41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sz w:val="32"/>
          <w:szCs w:val="32"/>
        </w:rPr>
      </w:pPr>
    </w:p>
    <w:p w14:paraId="31D6C87B">
      <w:pPr>
        <w:pStyle w:val="12"/>
        <w:keepNext w:val="0"/>
        <w:keepLines w:val="0"/>
        <w:pageBreakBefore w:val="0"/>
        <w:kinsoku/>
        <w:wordWrap/>
        <w:overflowPunct/>
        <w:topLinePunct w:val="0"/>
        <w:autoSpaceDE/>
        <w:autoSpaceDN w:val="0"/>
        <w:bidi w:val="0"/>
        <w:adjustRightInd/>
        <w:spacing w:line="560" w:lineRule="exact"/>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u w:val="none"/>
        </w:rPr>
        <w:t>胡斌</w:t>
      </w:r>
      <w:r>
        <w:rPr>
          <w:rFonts w:hint="default" w:ascii="Times New Roman" w:hAnsi="Times New Roman" w:eastAsia="方正仿宋_GBK" w:cs="Times New Roman"/>
          <w:sz w:val="32"/>
          <w:szCs w:val="32"/>
        </w:rPr>
        <w:t>委员</w:t>
      </w:r>
      <w:r>
        <w:rPr>
          <w:rFonts w:hint="eastAsia" w:eastAsia="方正仿宋_GBK" w:cs="Times New Roman"/>
          <w:sz w:val="32"/>
          <w:szCs w:val="32"/>
          <w:lang w:eastAsia="zh-CN"/>
        </w:rPr>
        <w:t>、</w:t>
      </w:r>
      <w:r>
        <w:rPr>
          <w:rFonts w:hint="eastAsia" w:eastAsia="方正仿宋_GBK" w:cs="Times New Roman"/>
          <w:sz w:val="32"/>
          <w:szCs w:val="32"/>
          <w:lang w:val="en-US" w:eastAsia="zh-CN"/>
        </w:rPr>
        <w:t>高旭委员</w:t>
      </w:r>
      <w:r>
        <w:rPr>
          <w:rFonts w:hint="default" w:ascii="Times New Roman" w:hAnsi="Times New Roman" w:eastAsia="方正仿宋_GBK" w:cs="Times New Roman"/>
          <w:sz w:val="32"/>
          <w:szCs w:val="32"/>
        </w:rPr>
        <w:t>：</w:t>
      </w:r>
    </w:p>
    <w:p w14:paraId="44268A8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您提出的</w:t>
      </w:r>
      <w:r>
        <w:rPr>
          <w:rFonts w:hint="default" w:ascii="Times New Roman" w:hAnsi="Times New Roman" w:eastAsia="方正仿宋_GBK" w:cs="Times New Roman"/>
          <w:sz w:val="32"/>
          <w:szCs w:val="32"/>
        </w:rPr>
        <w:t>《关于推进教育数字化赋能酉阳教育高质量发展的几点建议》</w:t>
      </w:r>
      <w:r>
        <w:rPr>
          <w:rFonts w:hint="eastAsia" w:eastAsia="方正仿宋_GBK" w:cs="Times New Roman"/>
          <w:sz w:val="32"/>
          <w:szCs w:val="32"/>
          <w:lang w:eastAsia="zh-CN"/>
        </w:rPr>
        <w:t>《</w:t>
      </w:r>
      <w:r>
        <w:rPr>
          <w:rFonts w:hint="eastAsia" w:eastAsia="方正仿宋_GBK" w:cs="Times New Roman"/>
          <w:sz w:val="32"/>
          <w:szCs w:val="32"/>
          <w:lang w:val="en-US" w:eastAsia="zh-CN"/>
        </w:rPr>
        <w:t>数字赋能，助推基础教育发展</w:t>
      </w:r>
      <w:r>
        <w:rPr>
          <w:rFonts w:hint="eastAsia" w:eastAsia="方正仿宋_GBK" w:cs="Times New Roman"/>
          <w:sz w:val="32"/>
          <w:szCs w:val="32"/>
          <w:lang w:eastAsia="zh-CN"/>
        </w:rPr>
        <w:t>》</w:t>
      </w:r>
      <w:r>
        <w:rPr>
          <w:rFonts w:hint="eastAsia" w:ascii="Times New Roman" w:hAnsi="Times New Roman" w:eastAsia="方正仿宋_GBK"/>
          <w:sz w:val="32"/>
          <w:szCs w:val="32"/>
        </w:rPr>
        <w:t>（第</w:t>
      </w:r>
      <w:r>
        <w:rPr>
          <w:rFonts w:hint="eastAsia"/>
          <w:sz w:val="32"/>
          <w:szCs w:val="32"/>
          <w:lang w:val="en-US" w:eastAsia="zh-CN"/>
        </w:rPr>
        <w:t>008</w:t>
      </w:r>
      <w:r>
        <w:rPr>
          <w:rFonts w:hint="eastAsia" w:ascii="Times New Roman" w:hAnsi="Times New Roman" w:eastAsia="方正仿宋_GBK"/>
          <w:sz w:val="32"/>
          <w:szCs w:val="32"/>
        </w:rPr>
        <w:t>号提案）收悉，经研究办理，现答复如下：</w:t>
      </w:r>
    </w:p>
    <w:p w14:paraId="06CC31CA">
      <w:pPr>
        <w:keepNext w:val="0"/>
        <w:keepLines w:val="0"/>
        <w:pageBreakBefore w:val="0"/>
        <w:kinsoku/>
        <w:wordWrap/>
        <w:overflowPunct/>
        <w:topLinePunct w:val="0"/>
        <w:autoSpaceDE/>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酉阳县认真学习贯彻习近平总书记关于教育的重要论述、关于数字中国建设的重要指示批示精神，深入落实国家教育数字化战略行动，把教育数字化作为塑造发展新优势的重要突破口，以教育数字化赋能教学资源、教学场景、教学模式、教学管理等创新，助推基础教育教学高质量发展。</w:t>
      </w:r>
    </w:p>
    <w:p w14:paraId="21894BE6">
      <w:pPr>
        <w:keepNext w:val="0"/>
        <w:keepLines w:val="0"/>
        <w:pageBreakBefore w:val="0"/>
        <w:kinsoku/>
        <w:wordWrap/>
        <w:overflowPunct/>
        <w:topLinePunct w:val="0"/>
        <w:autoSpaceDE/>
        <w:bidi w:val="0"/>
        <w:adjustRightInd/>
        <w:spacing w:line="560" w:lineRule="exact"/>
        <w:ind w:firstLine="643"/>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一、教育数字化工作已取得的成效</w:t>
      </w:r>
    </w:p>
    <w:p w14:paraId="35175821">
      <w:pPr>
        <w:keepNext w:val="0"/>
        <w:keepLines w:val="0"/>
        <w:pageBreakBefore w:val="0"/>
        <w:kinsoku/>
        <w:wordWrap/>
        <w:overflowPunct/>
        <w:topLinePunct w:val="0"/>
        <w:autoSpaceDE/>
        <w:bidi w:val="0"/>
        <w:adjustRightInd/>
        <w:spacing w:line="560" w:lineRule="exact"/>
        <w:ind w:firstLine="643"/>
        <w:textAlignment w:val="auto"/>
        <w:rPr>
          <w:rFonts w:hint="default" w:ascii="Times New Roman" w:hAnsi="Times New Roman" w:eastAsia="方正仿宋_GBK" w:cs="Times New Roman"/>
          <w:b w:val="0"/>
          <w:bCs w:val="0"/>
        </w:rPr>
      </w:pPr>
      <w:r>
        <w:rPr>
          <w:rFonts w:hint="eastAsia" w:ascii="方正楷体_GBK" w:hAnsi="方正楷体_GBK" w:eastAsia="方正楷体_GBK" w:cs="方正楷体_GBK"/>
          <w:b w:val="0"/>
          <w:bCs w:val="0"/>
        </w:rPr>
        <w:t>（一）汇聚智慧，打造教育数字化发展新引擎</w:t>
      </w:r>
      <w:r>
        <w:rPr>
          <w:rFonts w:hint="eastAsia" w:ascii="方正楷体_GBK" w:hAnsi="方正楷体_GBK" w:eastAsia="方正楷体_GBK" w:cs="方正楷体_GBK"/>
          <w:b w:val="0"/>
          <w:bCs w:val="0"/>
          <w:lang w:eastAsia="zh-CN"/>
        </w:rPr>
        <w:t>。</w:t>
      </w:r>
      <w:r>
        <w:rPr>
          <w:rFonts w:hint="default" w:ascii="Times New Roman" w:hAnsi="Times New Roman" w:cs="Times New Roman"/>
        </w:rPr>
        <w:t>成立</w:t>
      </w:r>
      <w:r>
        <w:rPr>
          <w:rFonts w:hint="eastAsia" w:cs="Times New Roman"/>
          <w:lang w:val="en-US" w:eastAsia="zh-CN"/>
        </w:rPr>
        <w:t>了</w:t>
      </w:r>
      <w:r>
        <w:rPr>
          <w:rFonts w:hint="default" w:ascii="Times New Roman" w:hAnsi="Times New Roman" w:cs="Times New Roman"/>
        </w:rPr>
        <w:t>由县委书记、县长担任“双组长”，县“四大家”分管联系领导任副组长，县级相关部门为成员单位的“教育数字化·人工智能”工作专班，建立了“一月一推进，一周一调度，</w:t>
      </w:r>
      <w:r>
        <w:rPr>
          <w:rFonts w:hint="default" w:ascii="Times New Roman" w:hAnsi="Times New Roman" w:eastAsia="方正仿宋_GBK" w:cs="Times New Roman"/>
        </w:rPr>
        <w:t>一日一研究”的工作机制。县教委从全县教育系统精心抽调骨干力量组建科研团队，脱产从事研发工作。汇集各方资源，组</w:t>
      </w:r>
      <w:r>
        <w:rPr>
          <w:rFonts w:hint="default" w:ascii="Times New Roman" w:hAnsi="Times New Roman" w:eastAsia="方正仿宋_GBK" w:cs="Times New Roman"/>
          <w:b w:val="0"/>
          <w:bCs w:val="0"/>
        </w:rPr>
        <w:t>建专家智库。聘请上海交大自然科学研究院院长金石、中科院地理科学研究所研究员齐德利、北师大教育学部慕课发展中心主任李玉顺等11名知名专家组建智库，为项目提供强有力的智力支撑。科学确立了酉阳教育数字化项目“2333”的整体架构，具体是锚定促进教育高质量发展和服务经济社会高质量发展“2”个目标，开发全要素教育管理平台、全场景智慧教学平台、全过程自主学习平台“3”个平台，推进教育资源建设、教育综合改革、文教农旅融合发展“3”个项目，打造数字化教育教学、数字化教育科研、数字化教育改革“3”个品牌。</w:t>
      </w:r>
    </w:p>
    <w:p w14:paraId="22FD1B31">
      <w:pPr>
        <w:keepNext w:val="0"/>
        <w:keepLines w:val="0"/>
        <w:pageBreakBefore w:val="0"/>
        <w:kinsoku/>
        <w:wordWrap/>
        <w:overflowPunct/>
        <w:topLinePunct w:val="0"/>
        <w:autoSpaceDE/>
        <w:bidi w:val="0"/>
        <w:adjustRightInd/>
        <w:spacing w:line="560" w:lineRule="exact"/>
        <w:ind w:firstLine="643"/>
        <w:textAlignment w:val="auto"/>
        <w:rPr>
          <w:rFonts w:hint="default" w:ascii="Times New Roman" w:hAnsi="Times New Roman" w:cs="Times New Roman"/>
        </w:rPr>
      </w:pPr>
      <w:r>
        <w:rPr>
          <w:rFonts w:hint="eastAsia" w:ascii="方正楷体_GBK" w:hAnsi="方正楷体_GBK" w:eastAsia="方正楷体_GBK" w:cs="方正楷体_GBK"/>
          <w:b w:val="0"/>
          <w:bCs w:val="0"/>
        </w:rPr>
        <w:t>（二）优化平台，支撑教育数字化试点应用</w:t>
      </w:r>
      <w:r>
        <w:rPr>
          <w:rFonts w:hint="eastAsia" w:ascii="方正楷体_GBK" w:hAnsi="方正楷体_GBK" w:eastAsia="方正楷体_GBK" w:cs="方正楷体_GBK"/>
          <w:b w:val="0"/>
          <w:bCs w:val="0"/>
          <w:lang w:eastAsia="zh-CN"/>
        </w:rPr>
        <w:t>。</w:t>
      </w:r>
      <w:r>
        <w:rPr>
          <w:rFonts w:hint="default" w:ascii="Times New Roman" w:hAnsi="Times New Roman" w:cs="Times New Roman"/>
        </w:rPr>
        <w:t>加快推进教育数字化平台的研发。项目规划了三大平台，涉及12个功能系统、52个功能模块、184个功能项，大约685个功能点。截至目前，研发团队已完成152个功能项的设计工作，设计进度为83%；技术团队已完成46个功能</w:t>
      </w:r>
      <w:r>
        <w:rPr>
          <w:rFonts w:hint="default" w:ascii="Times New Roman" w:hAnsi="Times New Roman" w:cs="Times New Roman"/>
          <w:lang w:eastAsia="zh-CN"/>
        </w:rPr>
        <w:t>项</w:t>
      </w:r>
      <w:r>
        <w:rPr>
          <w:rFonts w:hint="default" w:ascii="Times New Roman" w:hAnsi="Times New Roman" w:cs="Times New Roman"/>
        </w:rPr>
        <w:t>的开发工作，开发进度为25%。精心选择了酉阳二中、酉阳一中、酉州中学、桃花源中学、民族小学等5所试点学校，分别设立了2个试点班级。各校均已成立以学校主要领导为组长的试点工作领导小组，正式出台了学校试点工作实施方案，召开了试点教师动员会。4月16日，美文书记和四大家相关领导亲自出席了试点启动暨平台上线投用仪式。酉阳二中于4月25日正式开始课堂教学应用，试用以来师生反馈良好。拟于8月中旬面向5所试点学校开展集中培训，全面进入教学应用阶段。</w:t>
      </w:r>
    </w:p>
    <w:p w14:paraId="4368FF36">
      <w:pPr>
        <w:pStyle w:val="6"/>
        <w:keepNext w:val="0"/>
        <w:keepLines w:val="0"/>
        <w:pageBreakBefore w:val="0"/>
        <w:widowControl/>
        <w:kinsoku/>
        <w:wordWrap/>
        <w:overflowPunct/>
        <w:topLinePunct w:val="0"/>
        <w:autoSpaceDE/>
        <w:bidi w:val="0"/>
        <w:adjustRightInd/>
        <w:spacing w:beforeAutospacing="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kern w:val="2"/>
          <w:sz w:val="32"/>
          <w:szCs w:val="22"/>
        </w:rPr>
        <w:t>（三）数智融合，助推教学模式数字化变革</w:t>
      </w:r>
      <w:r>
        <w:rPr>
          <w:rFonts w:hint="eastAsia" w:ascii="方正楷体_GBK" w:hAnsi="方正楷体_GBK" w:eastAsia="方正楷体_GBK" w:cs="方正楷体_GBK"/>
          <w:b w:val="0"/>
          <w:bCs w:val="0"/>
          <w:kern w:val="2"/>
          <w:sz w:val="32"/>
          <w:szCs w:val="22"/>
          <w:lang w:eastAsia="zh-CN"/>
        </w:rPr>
        <w:t>。</w:t>
      </w:r>
      <w:r>
        <w:rPr>
          <w:rFonts w:hint="default" w:ascii="Times New Roman" w:hAnsi="Times New Roman" w:eastAsia="方正仿宋_GBK" w:cs="Times New Roman"/>
          <w:kern w:val="2"/>
          <w:sz w:val="32"/>
          <w:szCs w:val="22"/>
        </w:rPr>
        <w:t>依托</w:t>
      </w:r>
      <w:r>
        <w:rPr>
          <w:rFonts w:hint="default" w:ascii="Times New Roman" w:hAnsi="Times New Roman" w:eastAsia="方正仿宋_GBK" w:cs="Times New Roman"/>
          <w:sz w:val="32"/>
          <w:szCs w:val="32"/>
        </w:rPr>
        <w:t>上海交大重庆人工智能研究院研发AI教育教学平台，积极探索数字化教学模式的变革。提高了教学分析专业性。主要涉及课标分析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教材分析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试分析。实现高中全学科课标和教材文本的录入，支持批注、圈点等功能，能够实现本地教师和全国优秀教师、课标编写专家一起研读课标和教材文本。同时，初步实现了利用“抽取大模型”对课标文本进行智能概要。已将所有学科2016年以来的高考真题进行了入库，实现了利用“大模型”对考试精准分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了教学设计科学性。主要涉及框架设计和页面编辑。实现课件和教案一体化的同时，通过框架设计强化教师教学设计的结构化思维，为教师提供各类经典的教学模式，例如PBL模式、CREE模式等，为教师进行框架设计提供针对性参考。在传统PPT软件基础上增加了“智能工具”，主要包括学生展示、课堂测练、虚拟实验、AI创作、3D地图、几何画板等。本地资源导入，为教学设计更贴切学生生活实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了教学实施有效性。主要涉及教师端，公屏端，学生端，三屏联动。可用手机或平板扫码登录，将手机和平板变成“遥控器”“中控台”，实现对公屏的实时控制。教师端、公屏端和学生端实现了画面联动，实现了点赞、疑惑等反馈互动。实现了课堂教学完成后自动生成课堂教学报告，精准分析课堂教学的效果。提高了作业布置针对性。主要涉及作业类型，作业布置，作业练习，作业反馈，精准推题。开发完成了“习题训练”“错题重练”和“教材研读”等模块。对推送范围、作业要求等进行个性化配置。教师可以分“学生视角”和“习题视角”两种视图来对学生作业完成情况进行图表化的数据分析。学生在APP的“云题库”版块，可以进行“智能推题”，系统将根据学生实时变化的学情数据，针对性地为学生推荐相关题目，对症下药。</w:t>
      </w:r>
    </w:p>
    <w:p w14:paraId="31C99E9D">
      <w:pPr>
        <w:pStyle w:val="6"/>
        <w:keepNext w:val="0"/>
        <w:keepLines w:val="0"/>
        <w:pageBreakBefore w:val="0"/>
        <w:widowControl/>
        <w:kinsoku/>
        <w:wordWrap/>
        <w:overflowPunct/>
        <w:topLinePunct w:val="0"/>
        <w:autoSpaceDE/>
        <w:bidi w:val="0"/>
        <w:adjustRightInd/>
        <w:spacing w:beforeAutospacing="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22"/>
        </w:rPr>
        <w:t>（四）项目引领，助力县域教育现代化高质量发展</w:t>
      </w:r>
      <w:r>
        <w:rPr>
          <w:rFonts w:hint="eastAsia" w:ascii="Times New Roman" w:hAnsi="Times New Roman" w:eastAsia="方正楷体_GBK" w:cs="Times New Roman"/>
          <w:b w:val="0"/>
          <w:bCs w:val="0"/>
          <w:kern w:val="2"/>
          <w:sz w:val="32"/>
          <w:szCs w:val="22"/>
          <w:lang w:eastAsia="zh-CN"/>
        </w:rPr>
        <w:t>。</w:t>
      </w:r>
      <w:r>
        <w:rPr>
          <w:rFonts w:hint="default" w:ascii="Times New Roman" w:hAnsi="Times New Roman" w:eastAsia="方正仿宋_GBK" w:cs="Times New Roman"/>
          <w:sz w:val="32"/>
          <w:szCs w:val="32"/>
        </w:rPr>
        <w:t>以教育数字化项目为基础，正在申报“指向新质生产力的县域教育数字化平台设计与应用研究”全规划办课题，目前已通过市级审核，国家层面正在评审中，有望实现酉阳全规划办课题零的突破。改革试点取得全新进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市级改革试点项目3项，其中“推进以数字化·人工智能驱动教育教学及评价改革”试点项目已获市教委立项，“数字赋能县域中小学课程教学改革试点”“加快建设教育强县的策略与路径研究”等2个深化新时代教育领域综合改革项目均已获市综改办立项。酉阳县教育数字化工作得到了国家教育部、重庆市政府相关领导的高度重视和充分肯定，教育部领导和相关专家参与了酉阳县教育数字化工作视频会议。市教委《数字教育工作简报》连续</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次进行肯定性宣传。项目进展获得媒体报道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进展情况得到了凤凰网、学习强国、新华网等媒体宣传报道，其中新华网报道点击量达74.9万次。改革经验吸引多地考察。半年来，北京、河北、四川、重庆等省市多个区县先后来酉考察学习，重庆市乡村振兴数字产业研究院、中国联通集团等多单位前来观摩考察。</w:t>
      </w:r>
    </w:p>
    <w:p w14:paraId="3632A2D0">
      <w:pPr>
        <w:pStyle w:val="6"/>
        <w:keepNext w:val="0"/>
        <w:keepLines w:val="0"/>
        <w:pageBreakBefore w:val="0"/>
        <w:widowControl/>
        <w:kinsoku/>
        <w:wordWrap/>
        <w:overflowPunct/>
        <w:topLinePunct w:val="0"/>
        <w:autoSpaceDE/>
        <w:bidi w:val="0"/>
        <w:adjustRightInd/>
        <w:spacing w:beforeAutospacing="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（五）组建酉阳桃花源教育数字化研究院。</w:t>
      </w:r>
      <w:r>
        <w:rPr>
          <w:rFonts w:hint="default" w:ascii="Times New Roman" w:hAnsi="Times New Roman" w:eastAsia="方正仿宋_GBK" w:cs="Times New Roman"/>
          <w:sz w:val="32"/>
          <w:szCs w:val="32"/>
        </w:rPr>
        <w:t>根据</w:t>
      </w:r>
      <w:bookmarkStart w:id="0" w:name="_GoBack"/>
      <w:bookmarkEnd w:id="0"/>
      <w:r>
        <w:rPr>
          <w:rFonts w:hint="eastAsia" w:ascii="Times New Roman" w:hAnsi="Times New Roman" w:eastAsia="方正仿宋_GBK" w:cs="Times New Roman"/>
          <w:sz w:val="32"/>
          <w:szCs w:val="32"/>
          <w:lang w:eastAsia="zh-CN"/>
        </w:rPr>
        <w:t>县委县政府</w:t>
      </w:r>
      <w:r>
        <w:rPr>
          <w:rFonts w:hint="default" w:ascii="Times New Roman" w:hAnsi="Times New Roman" w:eastAsia="方正仿宋_GBK" w:cs="Times New Roman"/>
          <w:sz w:val="32"/>
          <w:szCs w:val="32"/>
        </w:rPr>
        <w:t>会议要求，7月23日，从全县中小学遴选1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名教师进入研究院，并根据1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名教师的特长，进行了初步工作分工</w:t>
      </w:r>
      <w:r>
        <w:rPr>
          <w:rFonts w:hint="default" w:ascii="Times New Roman" w:hAnsi="Times New Roman" w:eastAsia="方正仿宋_GBK" w:cs="Times New Roman"/>
          <w:sz w:val="32"/>
          <w:szCs w:val="32"/>
          <w:lang w:eastAsia="zh-CN"/>
        </w:rPr>
        <w:t>，现正加紧推进</w:t>
      </w:r>
      <w:r>
        <w:rPr>
          <w:rFonts w:hint="default" w:ascii="Times New Roman" w:hAnsi="Times New Roman" w:eastAsia="方正仿宋_GBK" w:cs="Times New Roman"/>
          <w:sz w:val="32"/>
          <w:szCs w:val="32"/>
        </w:rPr>
        <w:t>酉阳教育数字化</w:t>
      </w:r>
      <w:r>
        <w:rPr>
          <w:rFonts w:hint="default" w:ascii="Times New Roman" w:hAnsi="Times New Roman" w:eastAsia="方正仿宋_GBK" w:cs="Times New Roman"/>
          <w:sz w:val="32"/>
          <w:szCs w:val="32"/>
          <w:lang w:eastAsia="zh-CN"/>
        </w:rPr>
        <w:t>系列</w:t>
      </w:r>
      <w:r>
        <w:rPr>
          <w:rFonts w:hint="default" w:ascii="Times New Roman" w:hAnsi="Times New Roman" w:eastAsia="方正仿宋_GBK" w:cs="Times New Roman"/>
          <w:sz w:val="32"/>
          <w:szCs w:val="32"/>
        </w:rPr>
        <w:t>工作。</w:t>
      </w:r>
    </w:p>
    <w:p w14:paraId="1D3E3EA4">
      <w:pPr>
        <w:keepNext w:val="0"/>
        <w:keepLines w:val="0"/>
        <w:pageBreakBefore w:val="0"/>
        <w:kinsoku/>
        <w:wordWrap/>
        <w:overflowPunct/>
        <w:topLinePunct w:val="0"/>
        <w:autoSpaceDE/>
        <w:bidi w:val="0"/>
        <w:adjustRightInd/>
        <w:spacing w:line="560" w:lineRule="exact"/>
        <w:ind w:firstLine="643"/>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二、展望未来，教育数字化工作的打算</w:t>
      </w:r>
    </w:p>
    <w:p w14:paraId="6D417BBD">
      <w:pPr>
        <w:pStyle w:val="6"/>
        <w:keepNext w:val="0"/>
        <w:keepLines w:val="0"/>
        <w:pageBreakBefore w:val="0"/>
        <w:widowControl/>
        <w:kinsoku/>
        <w:wordWrap/>
        <w:overflowPunct/>
        <w:topLinePunct w:val="0"/>
        <w:autoSpaceDE/>
        <w:bidi w:val="0"/>
        <w:adjustRightInd/>
        <w:spacing w:beforeAutospacing="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（一）教学课例打造。</w:t>
      </w:r>
      <w:r>
        <w:rPr>
          <w:rFonts w:hint="default" w:ascii="Times New Roman" w:hAnsi="Times New Roman" w:eastAsia="方正仿宋_GBK" w:cs="Times New Roman"/>
          <w:sz w:val="32"/>
          <w:szCs w:val="32"/>
        </w:rPr>
        <w:t>已在7月15日打造出精品课例， 8月10日前后将课例打造和大模型应用情况录制为一份视频，向教育部政策司和思政司进行专题汇报。</w:t>
      </w:r>
    </w:p>
    <w:p w14:paraId="54AFB739">
      <w:pPr>
        <w:pStyle w:val="6"/>
        <w:keepNext w:val="0"/>
        <w:keepLines w:val="0"/>
        <w:pageBreakBefore w:val="0"/>
        <w:widowControl/>
        <w:kinsoku/>
        <w:wordWrap/>
        <w:overflowPunct/>
        <w:topLinePunct w:val="0"/>
        <w:autoSpaceDE/>
        <w:bidi w:val="0"/>
        <w:adjustRightInd/>
        <w:spacing w:beforeAutospacing="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（二）平台应用推广。</w:t>
      </w:r>
      <w:r>
        <w:rPr>
          <w:rFonts w:hint="default" w:ascii="Times New Roman" w:hAnsi="Times New Roman" w:eastAsia="方正仿宋_GBK" w:cs="Times New Roman"/>
          <w:sz w:val="32"/>
          <w:szCs w:val="32"/>
        </w:rPr>
        <w:t>拟于8月15日前后组织酉阳二中、酉阳一中、酉州中学、桃花源中学、民族小学等5所试点学校所有试点班级教师进行教学应用集中培训。拟于9月上旬召开全县试点推广工作会，5所试点学校依次启动教学平台应用试点工作。</w:t>
      </w:r>
    </w:p>
    <w:p w14:paraId="0FEDB953">
      <w:pPr>
        <w:pStyle w:val="6"/>
        <w:keepNext w:val="0"/>
        <w:keepLines w:val="0"/>
        <w:pageBreakBefore w:val="0"/>
        <w:widowControl/>
        <w:kinsoku/>
        <w:wordWrap/>
        <w:overflowPunct/>
        <w:topLinePunct w:val="0"/>
        <w:autoSpaceDE/>
        <w:bidi w:val="0"/>
        <w:adjustRightInd/>
        <w:spacing w:beforeAutospacing="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（三）算力中心建设。</w:t>
      </w:r>
      <w:r>
        <w:rPr>
          <w:rFonts w:hint="default" w:ascii="Times New Roman" w:hAnsi="Times New Roman" w:eastAsia="方正仿宋_GBK" w:cs="Times New Roman"/>
          <w:sz w:val="32"/>
          <w:szCs w:val="32"/>
        </w:rPr>
        <w:t>建议及时启动算力中心建设工作，为我县三大教育数字化平台的运行提供算力支持，同时可面向使用本平台的其他区县进行算力收费，尽快实现教育的溢出价值。</w:t>
      </w:r>
    </w:p>
    <w:p w14:paraId="01FDED82">
      <w:pPr>
        <w:pStyle w:val="6"/>
        <w:keepNext w:val="0"/>
        <w:keepLines w:val="0"/>
        <w:pageBreakBefore w:val="0"/>
        <w:widowControl/>
        <w:kinsoku/>
        <w:wordWrap/>
        <w:overflowPunct/>
        <w:topLinePunct w:val="0"/>
        <w:autoSpaceDE/>
        <w:bidi w:val="0"/>
        <w:adjustRightInd/>
        <w:spacing w:beforeAutospacing="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w:t>
      </w:r>
      <w:r>
        <w:rPr>
          <w:rFonts w:hint="default" w:ascii="Times New Roman" w:hAnsi="Times New Roman" w:eastAsia="方正楷体_GBK" w:cs="Times New Roman"/>
          <w:sz w:val="32"/>
          <w:szCs w:val="32"/>
        </w:rPr>
        <w:t>打造文教农旅综合发展模式。</w:t>
      </w:r>
      <w:r>
        <w:rPr>
          <w:rFonts w:hint="default" w:ascii="Times New Roman" w:hAnsi="Times New Roman" w:eastAsia="方正仿宋_GBK" w:cs="Times New Roman"/>
          <w:sz w:val="32"/>
          <w:szCs w:val="32"/>
        </w:rPr>
        <w:t>市场调研与规划：进行市场调研，了解目标市场的需求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详细的发展规划，包括文化、教育、农业和旅游等各个方面。品牌塑造与推广：打造酉阳特色品牌，如特色农产品、文化产品、旅游目的地等。利用各种媒体和渠道进行品牌推广，提升地区知名度。项目开发与实施：开发具有酉阳特色的文化、教育、农业和旅游项目。实施项目，确保项目的质量和效益。</w:t>
      </w:r>
    </w:p>
    <w:p w14:paraId="492C7676">
      <w:pPr>
        <w:pStyle w:val="6"/>
        <w:keepNext w:val="0"/>
        <w:keepLines w:val="0"/>
        <w:pageBreakBefore w:val="0"/>
        <w:widowControl/>
        <w:kinsoku/>
        <w:wordWrap/>
        <w:overflowPunct/>
        <w:topLinePunct w:val="0"/>
        <w:autoSpaceDE/>
        <w:bidi w:val="0"/>
        <w:adjustRightInd/>
        <w:spacing w:beforeAutospacing="0" w:afterAutospacing="0"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此答复函已经滕革主任审签。对以上答复有什么意见，请填写在答复函回执单上，以便进一步改进工作。</w:t>
      </w:r>
    </w:p>
    <w:p w14:paraId="1E7352DE">
      <w:pPr>
        <w:pStyle w:val="6"/>
        <w:keepNext w:val="0"/>
        <w:keepLines w:val="0"/>
        <w:pageBreakBefore w:val="0"/>
        <w:widowControl/>
        <w:kinsoku/>
        <w:wordWrap/>
        <w:overflowPunct/>
        <w:topLinePunct w:val="0"/>
        <w:autoSpaceDE/>
        <w:bidi w:val="0"/>
        <w:adjustRightInd/>
        <w:spacing w:beforeAutospacing="0" w:afterAutospacing="0" w:line="560" w:lineRule="exact"/>
        <w:ind w:firstLine="632" w:firstLineChars="200"/>
        <w:jc w:val="both"/>
        <w:textAlignment w:val="auto"/>
        <w:rPr>
          <w:rFonts w:hint="default" w:ascii="Times New Roman" w:hAnsi="Times New Roman" w:eastAsia="方正仿宋_GBK" w:cs="Times New Roman"/>
          <w:sz w:val="32"/>
          <w:szCs w:val="32"/>
        </w:rPr>
      </w:pPr>
    </w:p>
    <w:p w14:paraId="0D48DB00">
      <w:pPr>
        <w:pStyle w:val="6"/>
        <w:keepNext w:val="0"/>
        <w:keepLines w:val="0"/>
        <w:pageBreakBefore w:val="0"/>
        <w:widowControl/>
        <w:kinsoku/>
        <w:wordWrap/>
        <w:overflowPunct/>
        <w:topLinePunct w:val="0"/>
        <w:autoSpaceDE/>
        <w:bidi w:val="0"/>
        <w:adjustRightInd/>
        <w:spacing w:beforeAutospacing="0" w:afterAutospacing="0" w:line="560" w:lineRule="exact"/>
        <w:ind w:firstLine="632" w:firstLineChars="200"/>
        <w:jc w:val="both"/>
        <w:textAlignment w:val="auto"/>
        <w:rPr>
          <w:rFonts w:hint="default" w:ascii="Times New Roman" w:hAnsi="Times New Roman" w:eastAsia="方正楷体_GBK" w:cs="Times New Roman"/>
          <w:sz w:val="32"/>
          <w:szCs w:val="32"/>
        </w:rPr>
      </w:pPr>
    </w:p>
    <w:p w14:paraId="54B33911">
      <w:pPr>
        <w:pStyle w:val="12"/>
        <w:keepNext w:val="0"/>
        <w:keepLines w:val="0"/>
        <w:pageBreakBefore w:val="0"/>
        <w:kinsoku/>
        <w:wordWrap/>
        <w:overflowPunct/>
        <w:topLinePunct w:val="0"/>
        <w:autoSpaceDE/>
        <w:autoSpaceDN w:val="0"/>
        <w:bidi w:val="0"/>
        <w:adjustRightInd/>
        <w:spacing w:line="560" w:lineRule="exact"/>
        <w:jc w:val="left"/>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酉阳土家族苗族自治县教育委员会</w:t>
      </w:r>
    </w:p>
    <w:p w14:paraId="447AEAF3">
      <w:pPr>
        <w:pStyle w:val="12"/>
        <w:keepNext w:val="0"/>
        <w:keepLines w:val="0"/>
        <w:pageBreakBefore w:val="0"/>
        <w:kinsoku/>
        <w:wordWrap/>
        <w:overflowPunct/>
        <w:topLinePunct w:val="0"/>
        <w:autoSpaceDE/>
        <w:autoSpaceDN w:val="0"/>
        <w:bidi w:val="0"/>
        <w:adjustRightInd/>
        <w:spacing w:line="560" w:lineRule="exact"/>
        <w:ind w:right="640" w:firstLine="4424" w:firstLineChars="1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29</w:t>
      </w:r>
      <w:r>
        <w:rPr>
          <w:rFonts w:hint="default" w:ascii="Times New Roman" w:hAnsi="Times New Roman" w:eastAsia="方正仿宋_GBK" w:cs="Times New Roman"/>
          <w:sz w:val="32"/>
          <w:szCs w:val="32"/>
        </w:rPr>
        <w:t>日</w:t>
      </w:r>
    </w:p>
    <w:p w14:paraId="7E9909C1">
      <w:pPr>
        <w:pStyle w:val="4"/>
        <w:rPr>
          <w:rFonts w:hint="default" w:ascii="Times New Roman" w:hAnsi="Times New Roman" w:eastAsia="方正仿宋_GBK" w:cs="Times New Roman"/>
          <w:sz w:val="32"/>
          <w:szCs w:val="32"/>
        </w:rPr>
      </w:pPr>
    </w:p>
    <w:p w14:paraId="0846BF5B">
      <w:pPr>
        <w:pStyle w:val="5"/>
        <w:ind w:left="0" w:leftChars="0" w:firstLine="638" w:firstLineChars="202"/>
        <w:rPr>
          <w:rFonts w:hint="default" w:eastAsia="方正仿宋_GBK"/>
          <w:lang w:val="en-US" w:eastAsia="zh-CN"/>
        </w:rPr>
      </w:pPr>
      <w:r>
        <w:rPr>
          <w:rFonts w:hint="eastAsia" w:cs="Times New Roman"/>
          <w:sz w:val="32"/>
          <w:szCs w:val="32"/>
          <w:lang w:val="en-US" w:eastAsia="zh-CN"/>
        </w:rPr>
        <w:t>联系人：唐培根  联系电话：75552440</w:t>
      </w:r>
    </w:p>
    <w:p w14:paraId="21F41E21">
      <w:pPr>
        <w:pStyle w:val="4"/>
        <w:keepNext w:val="0"/>
        <w:keepLines w:val="0"/>
        <w:pageBreakBefore w:val="0"/>
        <w:kinsoku/>
        <w:wordWrap/>
        <w:overflowPunct/>
        <w:topLinePunct w:val="0"/>
        <w:autoSpaceDE/>
        <w:bidi w:val="0"/>
        <w:adjustRightInd/>
        <w:snapToGrid w:val="0"/>
        <w:spacing w:line="560" w:lineRule="exact"/>
        <w:textAlignment w:val="auto"/>
        <w:rPr>
          <w:rFonts w:hint="default" w:ascii="Times New Roman" w:hAnsi="Times New Roman" w:cs="Times New Roman"/>
        </w:rPr>
      </w:pPr>
    </w:p>
    <w:p w14:paraId="18C7BD71">
      <w:pPr>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cs="Times New Roman"/>
        </w:rPr>
      </w:pPr>
    </w:p>
    <w:p w14:paraId="2697F4CD">
      <w:pPr>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cs="Times New Roman"/>
        </w:rPr>
      </w:pPr>
    </w:p>
    <w:p w14:paraId="2E0A7033">
      <w:pPr>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cs="Times New Roman"/>
        </w:rPr>
      </w:pPr>
    </w:p>
    <w:p w14:paraId="116F2463">
      <w:pPr>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cs="Times New Roman"/>
        </w:rPr>
      </w:pPr>
    </w:p>
    <w:p w14:paraId="7312DA5D">
      <w:pPr>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cs="Times New Roman"/>
        </w:rPr>
      </w:pPr>
    </w:p>
    <w:p w14:paraId="5C31BC88">
      <w:pPr>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cs="Times New Roman"/>
        </w:rPr>
      </w:pPr>
    </w:p>
    <w:p w14:paraId="054AC384">
      <w:pPr>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cs="Times New Roman"/>
        </w:rPr>
      </w:pPr>
    </w:p>
    <w:sectPr>
      <w:headerReference r:id="rId4" w:type="first"/>
      <w:footerReference r:id="rId7" w:type="first"/>
      <w:footerReference r:id="rId5" w:type="default"/>
      <w:headerReference r:id="rId3" w:type="even"/>
      <w:footerReference r:id="rId6" w:type="even"/>
      <w:pgSz w:w="11906" w:h="16838"/>
      <w:pgMar w:top="2098" w:right="1474" w:bottom="1984" w:left="1588" w:header="851" w:footer="1400"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4E69">
    <w:pPr>
      <w:pStyle w:val="2"/>
      <w:jc w:val="right"/>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4925A">
                          <w:pPr>
                            <w:pStyle w:val="2"/>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E4925A">
                    <w:pPr>
                      <w:pStyle w:val="2"/>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CB4A">
    <w:pPr>
      <w:pStyle w:val="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1194">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E806">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FD9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WU4OWJkYWFiZTg0MDNmNTIwNDc5MjI0ZWUwYmEifQ=="/>
  </w:docVars>
  <w:rsids>
    <w:rsidRoot w:val="00356194"/>
    <w:rsid w:val="000C4690"/>
    <w:rsid w:val="000E77D4"/>
    <w:rsid w:val="00356194"/>
    <w:rsid w:val="00452AA2"/>
    <w:rsid w:val="00544575"/>
    <w:rsid w:val="00565543"/>
    <w:rsid w:val="00570410"/>
    <w:rsid w:val="006A432C"/>
    <w:rsid w:val="0086611A"/>
    <w:rsid w:val="00891A95"/>
    <w:rsid w:val="0096413A"/>
    <w:rsid w:val="009B1505"/>
    <w:rsid w:val="00A042F4"/>
    <w:rsid w:val="00A428E3"/>
    <w:rsid w:val="00A44D9F"/>
    <w:rsid w:val="00B04599"/>
    <w:rsid w:val="00B55D00"/>
    <w:rsid w:val="00BF38E3"/>
    <w:rsid w:val="00CC3353"/>
    <w:rsid w:val="00CC42A0"/>
    <w:rsid w:val="00D61737"/>
    <w:rsid w:val="00DA0125"/>
    <w:rsid w:val="00DB13B4"/>
    <w:rsid w:val="00E339FE"/>
    <w:rsid w:val="0BA238D0"/>
    <w:rsid w:val="11BA18B5"/>
    <w:rsid w:val="174A2B0F"/>
    <w:rsid w:val="26642368"/>
    <w:rsid w:val="352755EA"/>
    <w:rsid w:val="37B9168C"/>
    <w:rsid w:val="497A57EA"/>
    <w:rsid w:val="654663C9"/>
    <w:rsid w:val="76C27A5C"/>
    <w:rsid w:val="78C009E2"/>
    <w:rsid w:val="FD6F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paragraph" w:styleId="4">
    <w:name w:val="index heading"/>
    <w:basedOn w:val="1"/>
    <w:next w:val="5"/>
    <w:qFormat/>
    <w:uiPriority w:val="0"/>
    <w:rPr>
      <w:rFonts w:ascii="Arial" w:hAnsi="Arial"/>
      <w:b/>
    </w:rPr>
  </w:style>
  <w:style w:type="paragraph" w:styleId="5">
    <w:name w:val="index 1"/>
    <w:basedOn w:val="1"/>
    <w:next w:val="1"/>
    <w:semiHidden/>
    <w:unhideWhenUsed/>
    <w:qFormat/>
    <w:uiPriority w:val="99"/>
  </w:style>
  <w:style w:type="paragraph" w:styleId="6">
    <w:name w:val="Normal (Web)"/>
    <w:basedOn w:val="1"/>
    <w:qFormat/>
    <w:uiPriority w:val="99"/>
    <w:pPr>
      <w:spacing w:beforeAutospacing="1" w:afterAutospacing="1"/>
      <w:jc w:val="left"/>
    </w:pPr>
    <w:rPr>
      <w:rFonts w:cs="Times New Roman" w:asciiTheme="minorHAnsi" w:hAnsiTheme="minorHAnsi" w:eastAsiaTheme="minorEastAsia"/>
      <w:kern w:val="0"/>
      <w:sz w:val="24"/>
      <w:szCs w:val="24"/>
    </w:rPr>
  </w:style>
  <w:style w:type="character" w:styleId="9">
    <w:name w:val="Strong"/>
    <w:basedOn w:val="8"/>
    <w:qFormat/>
    <w:uiPriority w:val="22"/>
    <w:rPr>
      <w:b/>
      <w:bCs/>
    </w:rPr>
  </w:style>
  <w:style w:type="character" w:customStyle="1" w:styleId="10">
    <w:name w:val="页眉 字符"/>
    <w:basedOn w:val="8"/>
    <w:link w:val="3"/>
    <w:qFormat/>
    <w:uiPriority w:val="99"/>
    <w:rPr>
      <w:sz w:val="18"/>
      <w:szCs w:val="18"/>
    </w:rPr>
  </w:style>
  <w:style w:type="character" w:customStyle="1" w:styleId="11">
    <w:name w:val="页脚 字符"/>
    <w:basedOn w:val="8"/>
    <w:link w:val="2"/>
    <w:qFormat/>
    <w:uiPriority w:val="99"/>
    <w:rPr>
      <w:sz w:val="18"/>
      <w:szCs w:val="18"/>
    </w:rPr>
  </w:style>
  <w:style w:type="paragraph" w:customStyle="1" w:styleId="12">
    <w:name w:val="p38"/>
    <w:next w:val="4"/>
    <w:qFormat/>
    <w:uiPriority w:val="0"/>
    <w:pPr>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2806</Words>
  <Characters>2882</Characters>
  <Lines>20</Lines>
  <Paragraphs>5</Paragraphs>
  <TotalTime>8</TotalTime>
  <ScaleCrop>false</ScaleCrop>
  <LinksUpToDate>false</LinksUpToDate>
  <CharactersWithSpaces>2907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2024-07-16T20:16:00Z</dcterms:created>
  <dc:creator>胜富 蒋胜富</dc:creator>
  <cp:lastModifiedBy>温星星</cp:lastModifiedBy>
  <dcterms:modified xsi:type="dcterms:W3CDTF">2024-12-05T02:14:48Z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B9D205D5C37E4CDDBE39E97398D69346_13</vt:lpwstr>
  </property>
</Properties>
</file>