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6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酉阳交通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酉阳土家族苗族自治县交通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运输委员会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关于印发《酉阳县2025年农村公路护路员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公益性岗位开发管理工作实施方案》的通知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各乡镇政府，街道办：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为切实抓好2025年农村公路护路员公益性岗位开发和管理，现将《酉阳县2025年农村公路护路员公益性岗位开发管理工作实施方案》印发给你们，请高度重视，认真抓好工作落实。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附件：《酉阳县2025年农村公路护路员公益性岗位开发管理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工作实施方案》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酉阳土家族苗族自治县交通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运输委员会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酉阳县2025年农村公路护路员公益性岗位开发管理工作实施方案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为做好我县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年农村公路护路员公益性岗位开发和管理，根据《关于印发〈酉阳自治县乡村公益性岗位开发管理工作办法〉的通知》（酉阳人社发〔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〕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116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号）和《关于下达酉阳县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年第一批财政衔接推进乡村振兴项目（农业农村板块）投资计划分配的通知》（酉阳农委函〔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〕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381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号）精神，结合我县农村公路养护管理实际情况，特制定本实施方案。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一、目标任务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年，在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个乡镇（街道）开发农村公路护路员公益性岗位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4000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个，按照农村公路实现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100%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列养的原则，综合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年年末各乡镇（街道）管养的农村公路里程与全县农村公路总里程的占比，对各乡镇（街道）分配开发的数量（具体岗位开发计划见附件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通过开发农村公路护路员公益性岗位，补齐全县农村公路的日常养护投入不足的短板，实现列养率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100%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，保持农村公路良好通行状态，扎实推进农村公路“路长制”，逐步提升农村公路管养、通行水平，积极开展“四好”农村公路示范创建活动，推进农村公路高质量发展，助推乡村振兴发展。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二、选聘对象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护路员公益性岗位选聘对象为有劳动能力（含弱劳力、半劳力）且有就业意愿的脱贫人口、监测对象、低保家庭人员、零就业家庭人员、残疾人等通过市场渠道就业困难的农村低收入人口，优先选聘有劳动能力的脱贫人口、监测对象。下列对象不得以护路员（养护工）公益性岗位进行选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已安排在生态护林员岗位、就业专项资金公益性岗位、鲁渝协作资金公益性岗位和其他衔接资金公益性岗位就业人员；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在组织、人事、民政等部门登记备案的村级干部和财政供养人员；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个体工商户雇主、企业法定代表人及股东等自主创业人员，在各类企业、单位已就业人员；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4.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失信人员；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5.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退休人员；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6.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已缴纳住房公积金人员。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三、开发原则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（一）护路员公益性岗位，按照县级统筹资金，乡镇（街道）开发岗位，村（社）管理使用的原则进行。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（二）坚持“按需设岗、以岗聘任、在岗领补、有序退岗”的原则，合理有序开发岗位。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（三）坚持“一人一岗”的原则，严禁一人多岗、冒名顶岗、挂空岗等情况发生。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四、岗位职责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农村公路护路员公益性岗位性质为非全日制，岗位职责主要是农村公路日常养护相关工作，如：道路保洁、疏浚水沟、清除长草、清理零星塌方、汛期巡查、管护公路设施等。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五、资金来源及补贴标准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资金来源为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年提前下达的市财政衔接推进乡村振兴（巩固拓展脱贫攻坚成果和乡村振兴任务）补助资金，全县全年总资金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2400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万元。岗位补贴标准为每人每月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500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六、工作程序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（一）制定选聘方案。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各乡镇（街道）收到本实施方案后，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个工作日内制定选聘方案，并报县交通运输委备案。选聘方案主要包括聘用单位的名称，聘用岗位名称、要求、数量，聘用对象资格条件，报名方法、报名时间、报名地点、所需提交的材料，拟聘用人员的公示及公示方式，举报或投诉电话，其他需要说明的情况（如同等条件下优先聘用的对象范围）等。并将聘用信息在人口聚集地公开张贴或网上发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（二）招聘及协议签订。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各乡镇（街道）要按照招聘条件及时组织招聘。招聘结束并经乡镇（街道）党委政府集体审定后，对拟聘人员进行公示，公示内容包括姓名、性别、年龄、居住地址、拟聘岗位、责任路段、联系电话等内容，公示时间不少于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个工作日。公示无异议后，确定为聘用人员，将聘用人员基本信息表（附件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）报县交委备案。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由村委会与聘用人员签订劳务协议，一式三份，村委会、聘用人员各执一份，报乡镇乡村振兴办备案一份。合同期限从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日至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劳务协议一经签订，原则上不得对聘用人员进行调整，确需调整的要在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个工作日内将新增和停用人员名单经乡镇（街道）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6"/>
          <w:sz w:val="32"/>
          <w:szCs w:val="32"/>
          <w:bdr w:val="none" w:color="auto" w:sz="0" w:space="0"/>
        </w:rPr>
        <w:t>党委政府同意后，报县交通运输委备案，并及时签订或解除劳务协议。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（三）发放岗位补贴。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各乡镇（街道）应于每月月底前，将本月补贴资金申报表及明细表（附件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、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）报县交通运输委汇总审核后报县财政部门，通过“一卡通”财务系统将补贴资金发放到聘用人员个人账户。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七、监督管理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（一）加强内部监管。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各乡镇（街道）要按照“谁用人、谁负责”的管理原则，接受社会各界监督，根据《酉阳自治县乡村公益性岗位开发管理工作办法》有关要求，加强在岗期间的日常考勤考核监管，分级建立岗位管理台账，实行定员定岗定责。杜绝“一人多岗、顶岗代岗”现象，务必做到“人岗相符”。公开投诉举报方式，及时核实举报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（二）加强资金监管。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县交通运输委要按照县财政局的相关规定，除无自理能力等特殊人群外，原则上不得将补助资金转到非补助人员个人账户代发、代支，非特殊情况不使用现金形式发放。按照财务管理要求，落实发放公开公示制度，提升资金使用透明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（三）加强业务监管。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按照“业务归口原则”，县交通运输委指导各乡镇（街道）根据本部门业务领域公益性岗位特点、辖区公共管理服务需求，合理设置岗位数量、聘用条件、劳动报酬、用工性质、管理制度等。指导各乡镇（街道）按照人岗匹配的原则选人用人，开展业务培训和绩效考核。要建立本部门业务领域公益性岗位聘用人员姓名、岗位名称、岗位性质、聘用（退出）时间等实名制台账，实行动态管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（四）加强统筹监管。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根据实名登记信息，县交通运输委通过明察暗访、实地督查、电话等方式，加强对各乡镇（街道）的监管，重点核查工作时间灵活的公益性岗位人员就业情况。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八、工作要求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（一）强化领导，压实责任。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县交通运输委承担行业监管职责，乡镇（街道）对辖区内信息员公益性岗位开发、使用、管理负总责，村（居）委会对辖区内信息员公益性岗位使用负主体责任。各乡镇（街道）要按照《酉阳自治县乡村公益性岗位开发管理工作办法》有关要求和辖区实际需求，合理安排公益性岗位人员，明确相应职责，督促指导公益性岗位人员完成工作任务，确保人岗相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（二）细化管理，加强督查。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各乡镇（街道）要安排专人负责对公益性岗位人员进行管理，建立公益性岗位人员工作台账，不定期对公益性岗位人员的在岗情况、工作开展情况进行检查考核，对不胜任该工作的公益性岗位人员要及时调整和更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（三）加强联系，确保实效。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请各乡镇（街道）从事护路员公益性岗位管理的工作人员加入“酉阳县农村养护公益性岗位工作群”（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QQ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群号），保持人员稳定，便于日常工作开展。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附件：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酉阳县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年农村公路护路员公益性岗位开发计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19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划表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      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酉阳自治县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年财政衔接推进乡村振兴补助资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        金公益性岗位认定申请表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      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乡镇（街道）农村公路护路员公益性岗位补贴资金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19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申报表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      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4.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乡镇（街道）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 月农村公路护路员公益性岗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76" w:lineRule="atLeast"/>
        <w:ind w:left="0" w:right="0" w:firstLine="19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位补贴资金申报明细表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MWQ3NWM0YWJkOTBlMjE0OTU5YWNmZmM3OTVjMjYifQ=="/>
  </w:docVars>
  <w:rsids>
    <w:rsidRoot w:val="29D36879"/>
    <w:rsid w:val="0044437F"/>
    <w:rsid w:val="030314D1"/>
    <w:rsid w:val="03526BAF"/>
    <w:rsid w:val="051206A3"/>
    <w:rsid w:val="07850D51"/>
    <w:rsid w:val="0C0A3848"/>
    <w:rsid w:val="0C60657B"/>
    <w:rsid w:val="0E1D1B7D"/>
    <w:rsid w:val="100B13CF"/>
    <w:rsid w:val="10973387"/>
    <w:rsid w:val="160F6857"/>
    <w:rsid w:val="16910AB9"/>
    <w:rsid w:val="16FB5EC0"/>
    <w:rsid w:val="17680CBF"/>
    <w:rsid w:val="1CE53064"/>
    <w:rsid w:val="1E075F0F"/>
    <w:rsid w:val="20BD5539"/>
    <w:rsid w:val="228A3702"/>
    <w:rsid w:val="22960DE4"/>
    <w:rsid w:val="23F25DD5"/>
    <w:rsid w:val="245C0182"/>
    <w:rsid w:val="2675055D"/>
    <w:rsid w:val="27A74CA9"/>
    <w:rsid w:val="27BC61B2"/>
    <w:rsid w:val="28C06BD2"/>
    <w:rsid w:val="29D36879"/>
    <w:rsid w:val="2BB20DA6"/>
    <w:rsid w:val="2C680433"/>
    <w:rsid w:val="31992304"/>
    <w:rsid w:val="32B93042"/>
    <w:rsid w:val="32C2142D"/>
    <w:rsid w:val="38F30982"/>
    <w:rsid w:val="3BD02E9D"/>
    <w:rsid w:val="3E3B50F8"/>
    <w:rsid w:val="417B1E7E"/>
    <w:rsid w:val="44952478"/>
    <w:rsid w:val="46403DCE"/>
    <w:rsid w:val="485A7CF6"/>
    <w:rsid w:val="49C84B78"/>
    <w:rsid w:val="4A5511CC"/>
    <w:rsid w:val="4B0613F2"/>
    <w:rsid w:val="4B73282D"/>
    <w:rsid w:val="4CB73031"/>
    <w:rsid w:val="4E8958B2"/>
    <w:rsid w:val="505C40CF"/>
    <w:rsid w:val="50AE7D6D"/>
    <w:rsid w:val="525429F4"/>
    <w:rsid w:val="54491874"/>
    <w:rsid w:val="566D0E45"/>
    <w:rsid w:val="56E46059"/>
    <w:rsid w:val="60CF1073"/>
    <w:rsid w:val="611C6B4C"/>
    <w:rsid w:val="621C7CB2"/>
    <w:rsid w:val="689A7ACC"/>
    <w:rsid w:val="69C02956"/>
    <w:rsid w:val="69C0409C"/>
    <w:rsid w:val="6A8942B5"/>
    <w:rsid w:val="6A8D1673"/>
    <w:rsid w:val="6D6C30A5"/>
    <w:rsid w:val="73080606"/>
    <w:rsid w:val="769F5B84"/>
    <w:rsid w:val="7A51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2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模板2.dotm</Template>
  <Pages>8</Pages>
  <Words>2841</Words>
  <Characters>2935</Characters>
  <Lines>0</Lines>
  <Paragraphs>0</Paragraphs>
  <TotalTime>0</TotalTime>
  <ScaleCrop>false</ScaleCrop>
  <LinksUpToDate>false</LinksUpToDate>
  <CharactersWithSpaces>2987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2023-01-06T02:09:00Z</dcterms:created>
  <dc:creator>态认真（RF--YYZL）</dc:creator>
  <cp:lastModifiedBy>Administrator</cp:lastModifiedBy>
  <cp:lastPrinted>2025-02-28T06:27:00Z</cp:lastPrinted>
  <dcterms:modified xsi:type="dcterms:W3CDTF">2025-02-28T07:11:59Z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EB31D21BB6BB45B38952860B44DEF94B_13</vt:lpwstr>
  </property>
  <property fmtid="{D5CDD505-2E9C-101B-9397-08002B2CF9AE}" pid="4" name="KSOTemplateDocerSaveRecord">
    <vt:lpwstr>eyJoZGlkIjoiYjY3MWQ3NWM0YWJkOTBlMjE0OTU5YWNmZmM3OTVjMjYiLCJ1c2VySWQiOiIxNjQ4Njk0ODgxIn0=</vt:lpwstr>
  </property>
</Properties>
</file>