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  <w:r>
        <w:t>酉阳财政函〔202</w:t>
      </w:r>
      <w:r>
        <w:rPr>
          <w:rFonts w:hint="eastAsia"/>
        </w:rPr>
        <w:t>4</w:t>
      </w:r>
      <w:r>
        <w:t>〕</w:t>
      </w:r>
      <w:r>
        <w:rPr>
          <w:rFonts w:hint="eastAsia"/>
        </w:rPr>
        <w:t>216</w:t>
      </w:r>
      <w:r>
        <w:t>号</w:t>
      </w:r>
    </w:p>
    <w:p>
      <w:pPr>
        <w:spacing w:line="600" w:lineRule="exact"/>
        <w:jc w:val="center"/>
        <w:rPr>
          <w:rFonts w:eastAsia="方正大标宋简体"/>
          <w:b/>
          <w:sz w:val="32"/>
          <w:szCs w:val="32"/>
        </w:rPr>
      </w:pPr>
    </w:p>
    <w:p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酉阳土家族苗族自治县财政局</w:t>
      </w:r>
    </w:p>
    <w:p>
      <w:pPr>
        <w:widowControl/>
        <w:spacing w:line="56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关于分配</w:t>
      </w:r>
      <w:r>
        <w:rPr>
          <w:rFonts w:hint="eastAsia" w:eastAsia="方正小标宋_GBK"/>
          <w:b/>
          <w:sz w:val="44"/>
          <w:szCs w:val="44"/>
        </w:rPr>
        <w:t>2024年城乡义务教育补助经费</w:t>
      </w:r>
    </w:p>
    <w:p>
      <w:pPr>
        <w:widowControl/>
        <w:spacing w:line="56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hint="eastAsia" w:eastAsia="方正小标宋_GBK"/>
          <w:b/>
          <w:sz w:val="44"/>
          <w:szCs w:val="44"/>
        </w:rPr>
        <w:t>（生均公用经费）</w:t>
      </w:r>
      <w:r>
        <w:rPr>
          <w:rFonts w:eastAsia="方正小标宋_GBK"/>
          <w:b/>
          <w:sz w:val="44"/>
          <w:szCs w:val="44"/>
        </w:rPr>
        <w:t>的通知</w:t>
      </w:r>
    </w:p>
    <w:p>
      <w:pPr>
        <w:pStyle w:val="3"/>
        <w:spacing w:line="560" w:lineRule="exact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县教委：</w:t>
      </w:r>
    </w:p>
    <w:p>
      <w:pPr>
        <w:spacing w:line="560" w:lineRule="exact"/>
        <w:ind w:firstLine="640" w:firstLineChars="200"/>
        <w:rPr>
          <w:rFonts w:eastAsia="方正仿宋_GBK"/>
          <w:color w:val="000000"/>
          <w:kern w:val="0"/>
          <w:sz w:val="31"/>
          <w:szCs w:val="31"/>
        </w:rPr>
      </w:pPr>
      <w:r>
        <w:rPr>
          <w:rFonts w:eastAsia="方正仿宋_GBK"/>
          <w:color w:val="000000"/>
          <w:kern w:val="0"/>
          <w:sz w:val="32"/>
          <w:szCs w:val="32"/>
        </w:rPr>
        <w:t>根据市财政局、市教委《</w:t>
      </w:r>
      <w:r>
        <w:rPr>
          <w:rFonts w:hint="eastAsia" w:eastAsia="方正仿宋_GBK"/>
          <w:color w:val="000000"/>
          <w:kern w:val="0"/>
          <w:sz w:val="32"/>
          <w:szCs w:val="32"/>
        </w:rPr>
        <w:t>关于提前下达2024年城乡义务教育补助经费预算的通知</w:t>
      </w:r>
      <w:r>
        <w:rPr>
          <w:rFonts w:eastAsia="方正仿宋_GBK"/>
          <w:color w:val="000000"/>
          <w:kern w:val="0"/>
          <w:sz w:val="32"/>
          <w:szCs w:val="32"/>
        </w:rPr>
        <w:t>》（渝财教〔2023〕</w:t>
      </w:r>
      <w:r>
        <w:rPr>
          <w:rFonts w:hint="eastAsia" w:eastAsia="方正仿宋_GBK"/>
          <w:color w:val="000000"/>
          <w:kern w:val="0"/>
          <w:sz w:val="32"/>
          <w:szCs w:val="32"/>
        </w:rPr>
        <w:t>182</w:t>
      </w:r>
      <w:r>
        <w:rPr>
          <w:rFonts w:eastAsia="方正仿宋_GBK"/>
          <w:color w:val="000000"/>
          <w:kern w:val="0"/>
          <w:sz w:val="32"/>
          <w:szCs w:val="32"/>
        </w:rPr>
        <w:t>号）要求及政府审定意见，现将</w:t>
      </w:r>
      <w:r>
        <w:rPr>
          <w:rFonts w:hint="eastAsia" w:eastAsia="方正仿宋_GBK"/>
          <w:color w:val="000000"/>
          <w:kern w:val="0"/>
          <w:sz w:val="32"/>
          <w:szCs w:val="32"/>
        </w:rPr>
        <w:t>2024年城乡义务教育补助经费（生均公用经费）8586</w:t>
      </w:r>
      <w:r>
        <w:rPr>
          <w:rFonts w:eastAsia="方正仿宋_GBK"/>
          <w:color w:val="000000"/>
          <w:kern w:val="0"/>
          <w:sz w:val="32"/>
          <w:szCs w:val="32"/>
        </w:rPr>
        <w:t>万元</w:t>
      </w:r>
      <w:r>
        <w:rPr>
          <w:rFonts w:hint="eastAsia" w:eastAsia="方正仿宋_GBK"/>
          <w:color w:val="000000"/>
          <w:kern w:val="0"/>
          <w:sz w:val="32"/>
          <w:szCs w:val="32"/>
        </w:rPr>
        <w:t>分配给</w:t>
      </w:r>
      <w:r>
        <w:rPr>
          <w:rFonts w:eastAsia="方正仿宋_GBK"/>
          <w:color w:val="000000"/>
          <w:kern w:val="0"/>
          <w:sz w:val="32"/>
          <w:szCs w:val="32"/>
        </w:rPr>
        <w:t>你单位</w:t>
      </w:r>
      <w:r>
        <w:rPr>
          <w:rFonts w:hint="eastAsia" w:eastAsia="方正仿宋_GBK"/>
          <w:color w:val="000000"/>
          <w:kern w:val="0"/>
          <w:sz w:val="32"/>
          <w:szCs w:val="32"/>
        </w:rPr>
        <w:t>（其中中央资金7323万元、市级资金1263万元）</w:t>
      </w:r>
      <w:r>
        <w:rPr>
          <w:rFonts w:eastAsia="方正仿宋_GBK"/>
          <w:color w:val="000000"/>
          <w:kern w:val="0"/>
          <w:sz w:val="32"/>
          <w:szCs w:val="32"/>
        </w:rPr>
        <w:t>，</w:t>
      </w:r>
      <w:r>
        <w:rPr>
          <w:rFonts w:hint="eastAsia" w:eastAsia="方正仿宋_GBK"/>
          <w:color w:val="000000"/>
          <w:kern w:val="0"/>
          <w:sz w:val="32"/>
          <w:szCs w:val="32"/>
        </w:rPr>
        <w:t>专项用于保障学校、完成教育教学活动和日常其他工作任务等方面支出。不得用于教职工福利、临时聘用人员工资等人员经费，基本建设投资、偿还债务方面支出。请严格按照《重庆市城乡义务教育补助经费管理办法》</w:t>
      </w:r>
      <w:r>
        <w:rPr>
          <w:rFonts w:eastAsia="方正仿宋_GBK"/>
          <w:color w:val="000000"/>
          <w:kern w:val="0"/>
          <w:sz w:val="32"/>
          <w:szCs w:val="32"/>
        </w:rPr>
        <w:t>（渝财教〔202</w:t>
      </w:r>
      <w:r>
        <w:rPr>
          <w:rFonts w:hint="eastAsia" w:eastAsia="方正仿宋_GBK"/>
          <w:color w:val="000000"/>
          <w:kern w:val="0"/>
          <w:sz w:val="32"/>
          <w:szCs w:val="32"/>
        </w:rPr>
        <w:t>2</w:t>
      </w:r>
      <w:r>
        <w:rPr>
          <w:rFonts w:eastAsia="方正仿宋_GBK"/>
          <w:color w:val="000000"/>
          <w:kern w:val="0"/>
          <w:sz w:val="32"/>
          <w:szCs w:val="32"/>
        </w:rPr>
        <w:t>〕</w:t>
      </w:r>
      <w:r>
        <w:rPr>
          <w:rFonts w:hint="eastAsia" w:eastAsia="方正仿宋_GBK"/>
          <w:color w:val="000000"/>
          <w:kern w:val="0"/>
          <w:sz w:val="32"/>
          <w:szCs w:val="32"/>
        </w:rPr>
        <w:t>63</w:t>
      </w:r>
      <w:r>
        <w:rPr>
          <w:rFonts w:eastAsia="方正仿宋_GBK"/>
          <w:color w:val="000000"/>
          <w:kern w:val="0"/>
          <w:sz w:val="32"/>
          <w:szCs w:val="32"/>
        </w:rPr>
        <w:t>号）</w:t>
      </w:r>
      <w:r>
        <w:rPr>
          <w:rFonts w:hint="eastAsia" w:eastAsia="方正仿宋_GBK"/>
          <w:color w:val="000000"/>
          <w:kern w:val="0"/>
          <w:sz w:val="32"/>
          <w:szCs w:val="32"/>
        </w:rPr>
        <w:t>等有关规定，</w:t>
      </w:r>
      <w:r>
        <w:rPr>
          <w:rFonts w:eastAsia="方正仿宋_GBK"/>
          <w:color w:val="000000"/>
          <w:kern w:val="0"/>
          <w:sz w:val="32"/>
          <w:szCs w:val="32"/>
        </w:rPr>
        <w:t>加强资金管理，确保专款专用</w:t>
      </w:r>
      <w:r>
        <w:rPr>
          <w:rFonts w:hint="eastAsia" w:eastAsia="方正仿宋_GBK"/>
          <w:color w:val="000000"/>
          <w:kern w:val="0"/>
          <w:sz w:val="32"/>
          <w:szCs w:val="32"/>
        </w:rPr>
        <w:t>，防止出现挤占、挪用、虚列、套取补助资金等行为。</w:t>
      </w:r>
      <w:r>
        <w:rPr>
          <w:rFonts w:eastAsia="方正仿宋_GBK"/>
          <w:color w:val="000000"/>
          <w:kern w:val="0"/>
          <w:sz w:val="32"/>
          <w:szCs w:val="32"/>
        </w:rPr>
        <w:t>支出列“</w:t>
      </w:r>
      <w:r>
        <w:rPr>
          <w:rFonts w:hint="eastAsia" w:eastAsia="方正仿宋_GBK"/>
          <w:color w:val="000000"/>
          <w:kern w:val="0"/>
          <w:sz w:val="32"/>
          <w:szCs w:val="32"/>
        </w:rPr>
        <w:t>20502普通教育</w:t>
      </w:r>
      <w:r>
        <w:rPr>
          <w:rFonts w:eastAsia="方正仿宋_GBK"/>
          <w:color w:val="000000"/>
          <w:kern w:val="0"/>
          <w:sz w:val="32"/>
          <w:szCs w:val="32"/>
        </w:rPr>
        <w:t>”</w:t>
      </w:r>
      <w:r>
        <w:rPr>
          <w:rFonts w:eastAsia="方正仿宋_GBK"/>
          <w:color w:val="000000"/>
          <w:kern w:val="0"/>
          <w:sz w:val="31"/>
          <w:szCs w:val="31"/>
        </w:rPr>
        <w:t xml:space="preserve">。 </w:t>
      </w:r>
    </w:p>
    <w:p>
      <w:pPr>
        <w:widowControl/>
        <w:spacing w:line="560" w:lineRule="exact"/>
        <w:ind w:firstLine="620" w:firstLineChars="200"/>
        <w:jc w:val="left"/>
        <w:rPr>
          <w:rFonts w:eastAsia="方正仿宋_GBK"/>
          <w:color w:val="000000"/>
          <w:kern w:val="0"/>
          <w:sz w:val="31"/>
          <w:szCs w:val="31"/>
        </w:rPr>
      </w:pPr>
    </w:p>
    <w:p>
      <w:pPr>
        <w:widowControl/>
        <w:spacing w:line="560" w:lineRule="exact"/>
        <w:ind w:firstLine="620" w:firstLineChars="200"/>
        <w:jc w:val="left"/>
        <w:rPr>
          <w:rFonts w:eastAsia="方正仿宋_GBK"/>
          <w:color w:val="000000"/>
          <w:kern w:val="0"/>
          <w:sz w:val="31"/>
          <w:szCs w:val="31"/>
        </w:rPr>
      </w:pPr>
      <w:r>
        <w:rPr>
          <w:rFonts w:hint="eastAsia" w:eastAsia="方正仿宋_GBK"/>
          <w:color w:val="000000"/>
          <w:kern w:val="0"/>
          <w:sz w:val="31"/>
          <w:szCs w:val="31"/>
        </w:rPr>
        <w:t>附件：</w:t>
      </w:r>
      <w:r>
        <w:rPr>
          <w:rFonts w:eastAsia="方正仿宋_GBK"/>
          <w:color w:val="000000"/>
          <w:kern w:val="0"/>
          <w:sz w:val="31"/>
          <w:szCs w:val="31"/>
        </w:rPr>
        <w:t>酉阳自治县2024年城乡义务教育补助经费（</w:t>
      </w:r>
      <w:r>
        <w:rPr>
          <w:rFonts w:hint="eastAsia" w:eastAsia="方正仿宋_GBK"/>
          <w:color w:val="000000"/>
          <w:kern w:val="0"/>
          <w:sz w:val="32"/>
          <w:szCs w:val="32"/>
        </w:rPr>
        <w:t>生均公用经费</w:t>
      </w:r>
      <w:r>
        <w:rPr>
          <w:rFonts w:eastAsia="方正仿宋_GBK"/>
          <w:color w:val="000000"/>
          <w:kern w:val="0"/>
          <w:sz w:val="31"/>
          <w:szCs w:val="31"/>
        </w:rPr>
        <w:t>）安排表</w:t>
      </w:r>
    </w:p>
    <w:p>
      <w:pPr>
        <w:pStyle w:val="8"/>
        <w:ind w:firstLine="640"/>
      </w:pPr>
    </w:p>
    <w:p>
      <w:pPr>
        <w:pStyle w:val="8"/>
        <w:ind w:firstLine="640"/>
      </w:pPr>
    </w:p>
    <w:p>
      <w:pPr>
        <w:autoSpaceDN w:val="0"/>
        <w:spacing w:line="560" w:lineRule="exact"/>
        <w:ind w:firstLine="4160" w:firstLineChars="13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酉阳土家族苗族自治县财政局</w:t>
      </w:r>
    </w:p>
    <w:p>
      <w:pPr>
        <w:autoSpaceDN w:val="0"/>
        <w:spacing w:line="560" w:lineRule="exact"/>
        <w:ind w:firstLine="5440" w:firstLineChars="17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17</w:t>
      </w:r>
      <w:r>
        <w:rPr>
          <w:rFonts w:eastAsia="方正仿宋_GBK"/>
          <w:sz w:val="32"/>
          <w:szCs w:val="32"/>
        </w:rPr>
        <w:t>日</w:t>
      </w:r>
    </w:p>
    <w:p>
      <w:pPr>
        <w:autoSpaceDN w:val="0"/>
        <w:spacing w:line="200" w:lineRule="exact"/>
        <w:ind w:firstLine="3840" w:firstLineChars="1200"/>
        <w:jc w:val="center"/>
        <w:rPr>
          <w:rFonts w:eastAsia="方正仿宋_GBK"/>
          <w:sz w:val="32"/>
          <w:szCs w:val="32"/>
        </w:rPr>
      </w:pPr>
    </w:p>
    <w:p>
      <w:pPr>
        <w:autoSpaceDN w:val="0"/>
        <w:spacing w:line="200" w:lineRule="exact"/>
        <w:ind w:firstLine="3840" w:firstLineChars="1200"/>
        <w:jc w:val="center"/>
        <w:rPr>
          <w:rFonts w:eastAsia="方正仿宋_GBK"/>
          <w:sz w:val="32"/>
          <w:szCs w:val="32"/>
        </w:rPr>
      </w:pPr>
    </w:p>
    <w:p>
      <w:pPr>
        <w:autoSpaceDN w:val="0"/>
        <w:spacing w:line="200" w:lineRule="exact"/>
        <w:ind w:firstLine="3840" w:firstLineChars="1200"/>
        <w:jc w:val="center"/>
        <w:rPr>
          <w:rFonts w:hint="eastAsia" w:eastAsia="方正仿宋_GBK"/>
          <w:sz w:val="32"/>
          <w:szCs w:val="32"/>
        </w:rPr>
      </w:pPr>
    </w:p>
    <w:p>
      <w:pPr>
        <w:autoSpaceDN w:val="0"/>
        <w:spacing w:line="200" w:lineRule="exact"/>
        <w:ind w:firstLine="3840" w:firstLineChars="1200"/>
        <w:jc w:val="center"/>
        <w:rPr>
          <w:rFonts w:hint="eastAsia" w:eastAsia="方正仿宋_GBK"/>
          <w:sz w:val="32"/>
          <w:szCs w:val="32"/>
        </w:rPr>
      </w:pPr>
    </w:p>
    <w:p>
      <w:pPr>
        <w:autoSpaceDN w:val="0"/>
        <w:spacing w:line="200" w:lineRule="exact"/>
        <w:ind w:firstLine="3840" w:firstLineChars="1200"/>
        <w:jc w:val="center"/>
        <w:rPr>
          <w:rFonts w:eastAsia="方正仿宋_GBK"/>
          <w:sz w:val="32"/>
          <w:szCs w:val="32"/>
        </w:rPr>
      </w:pPr>
    </w:p>
    <w:p>
      <w:pPr>
        <w:pStyle w:val="8"/>
        <w:ind w:firstLine="0" w:firstLineChars="0"/>
        <w:rPr>
          <w:rFonts w:hint="eastAsia" w:eastAsia="方正仿宋_GBK"/>
          <w:sz w:val="32"/>
          <w:szCs w:val="32"/>
        </w:rPr>
      </w:pPr>
      <w:r>
        <w:rPr>
          <w:rFonts w:hint="eastAsia"/>
        </w:rPr>
        <w:t>（此页主动公开）</w:t>
      </w: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1814" w:right="1758" w:bottom="1814" w:left="1758" w:header="851" w:footer="992" w:gutter="0"/>
      <w:cols w:space="720" w:num="1"/>
      <w:docGrid w:type="lines" w:linePitch="313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630"/>
      <w:jc w:val="right"/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3E64"/>
    <w:rsid w:val="002B2AEA"/>
    <w:rsid w:val="00353E64"/>
    <w:rsid w:val="004003CC"/>
    <w:rsid w:val="00403455"/>
    <w:rsid w:val="00442FC3"/>
    <w:rsid w:val="004662F1"/>
    <w:rsid w:val="004760B9"/>
    <w:rsid w:val="004C52A9"/>
    <w:rsid w:val="004F73EC"/>
    <w:rsid w:val="00510726"/>
    <w:rsid w:val="00875C75"/>
    <w:rsid w:val="008F0921"/>
    <w:rsid w:val="00D245F1"/>
    <w:rsid w:val="00D43530"/>
    <w:rsid w:val="00D47370"/>
    <w:rsid w:val="00D63F79"/>
    <w:rsid w:val="00DB0AC3"/>
    <w:rsid w:val="00E20D02"/>
    <w:rsid w:val="00F56170"/>
    <w:rsid w:val="00F72799"/>
    <w:rsid w:val="02065BD1"/>
    <w:rsid w:val="030C37D0"/>
    <w:rsid w:val="041F0554"/>
    <w:rsid w:val="04C83C1D"/>
    <w:rsid w:val="050503CB"/>
    <w:rsid w:val="080C427D"/>
    <w:rsid w:val="082A7C1F"/>
    <w:rsid w:val="088D0152"/>
    <w:rsid w:val="09E371A5"/>
    <w:rsid w:val="0A786C79"/>
    <w:rsid w:val="0B07090A"/>
    <w:rsid w:val="0BC35A8D"/>
    <w:rsid w:val="0CE17B08"/>
    <w:rsid w:val="0F7050BA"/>
    <w:rsid w:val="11B04FEF"/>
    <w:rsid w:val="128E29EF"/>
    <w:rsid w:val="13A74C30"/>
    <w:rsid w:val="13B557DD"/>
    <w:rsid w:val="14AE6743"/>
    <w:rsid w:val="18121892"/>
    <w:rsid w:val="191B025D"/>
    <w:rsid w:val="19F65507"/>
    <w:rsid w:val="1A7775C4"/>
    <w:rsid w:val="1C9845C8"/>
    <w:rsid w:val="2027213E"/>
    <w:rsid w:val="25E83ED1"/>
    <w:rsid w:val="29892E9B"/>
    <w:rsid w:val="2ACE5EA3"/>
    <w:rsid w:val="2C8D4ABD"/>
    <w:rsid w:val="2D9B1EB4"/>
    <w:rsid w:val="2DD25B03"/>
    <w:rsid w:val="39C1175D"/>
    <w:rsid w:val="3A3C1777"/>
    <w:rsid w:val="3C5009ED"/>
    <w:rsid w:val="3C7705C1"/>
    <w:rsid w:val="3CF34A5C"/>
    <w:rsid w:val="3EB16643"/>
    <w:rsid w:val="3F571001"/>
    <w:rsid w:val="3F5C2944"/>
    <w:rsid w:val="3FF86341"/>
    <w:rsid w:val="401B72D6"/>
    <w:rsid w:val="426063BA"/>
    <w:rsid w:val="42915AA8"/>
    <w:rsid w:val="492A7F02"/>
    <w:rsid w:val="49E55DD4"/>
    <w:rsid w:val="4C160C76"/>
    <w:rsid w:val="4C1A300D"/>
    <w:rsid w:val="4D852EAB"/>
    <w:rsid w:val="4E642364"/>
    <w:rsid w:val="531C2F01"/>
    <w:rsid w:val="53473954"/>
    <w:rsid w:val="54D77CFA"/>
    <w:rsid w:val="57DD156B"/>
    <w:rsid w:val="59131E48"/>
    <w:rsid w:val="5A5768BA"/>
    <w:rsid w:val="5DBB2B6F"/>
    <w:rsid w:val="683E40C3"/>
    <w:rsid w:val="68524040"/>
    <w:rsid w:val="698E7A07"/>
    <w:rsid w:val="6B9B697D"/>
    <w:rsid w:val="70AD41F1"/>
    <w:rsid w:val="713F4E7D"/>
    <w:rsid w:val="72680588"/>
    <w:rsid w:val="72A454CB"/>
    <w:rsid w:val="7542379A"/>
    <w:rsid w:val="766A7788"/>
    <w:rsid w:val="76765D2A"/>
    <w:rsid w:val="76C35E66"/>
    <w:rsid w:val="7A8669A4"/>
    <w:rsid w:val="7B143240"/>
    <w:rsid w:val="7B8D2B59"/>
    <w:rsid w:val="7D03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6"/>
    <w:qFormat/>
    <w:uiPriority w:val="1"/>
    <w:pPr>
      <w:ind w:left="111"/>
    </w:pPr>
    <w:rPr>
      <w:rFonts w:ascii="方正仿宋_GBK" w:hAnsi="方正仿宋_GBK" w:eastAsia="方正仿宋_GBK"/>
      <w:sz w:val="32"/>
      <w:szCs w:val="32"/>
    </w:rPr>
  </w:style>
  <w:style w:type="paragraph" w:styleId="3">
    <w:name w:val="Plain Text"/>
    <w:basedOn w:val="1"/>
    <w:link w:val="27"/>
    <w:uiPriority w:val="0"/>
    <w:rPr>
      <w:rFonts w:ascii="宋体" w:hAnsi="Courier New" w:eastAsia="Calibri" w:cs="Courier New"/>
      <w:szCs w:val="21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公文-正文格式"/>
    <w:basedOn w:val="1"/>
    <w:link w:val="13"/>
    <w:qFormat/>
    <w:uiPriority w:val="0"/>
    <w:pPr>
      <w:spacing w:line="600" w:lineRule="exact"/>
      <w:ind w:firstLine="200" w:firstLineChars="200"/>
    </w:pPr>
    <w:rPr>
      <w:rFonts w:eastAsia="方正仿宋_GBK"/>
      <w:sz w:val="32"/>
      <w:szCs w:val="32"/>
    </w:rPr>
  </w:style>
  <w:style w:type="paragraph" w:customStyle="1" w:styleId="9">
    <w:name w:val="一级标题"/>
    <w:basedOn w:val="1"/>
    <w:link w:val="10"/>
    <w:qFormat/>
    <w:uiPriority w:val="0"/>
    <w:pPr>
      <w:spacing w:line="600" w:lineRule="exact"/>
      <w:ind w:firstLine="200" w:firstLineChars="200"/>
      <w:jc w:val="left"/>
    </w:pPr>
    <w:rPr>
      <w:rFonts w:eastAsia="方正黑体_GBK"/>
      <w:sz w:val="32"/>
      <w:szCs w:val="32"/>
    </w:rPr>
  </w:style>
  <w:style w:type="character" w:customStyle="1" w:styleId="10">
    <w:name w:val="一级标题 Char"/>
    <w:basedOn w:val="7"/>
    <w:link w:val="9"/>
    <w:uiPriority w:val="0"/>
    <w:rPr>
      <w:rFonts w:eastAsia="方正黑体_GBK"/>
      <w:kern w:val="2"/>
      <w:sz w:val="32"/>
      <w:szCs w:val="32"/>
    </w:rPr>
  </w:style>
  <w:style w:type="paragraph" w:customStyle="1" w:styleId="11">
    <w:name w:val="函（文）头"/>
    <w:basedOn w:val="8"/>
    <w:link w:val="12"/>
    <w:qFormat/>
    <w:uiPriority w:val="0"/>
    <w:pPr>
      <w:ind w:firstLine="0" w:firstLineChars="0"/>
      <w:jc w:val="center"/>
    </w:pPr>
  </w:style>
  <w:style w:type="character" w:customStyle="1" w:styleId="12">
    <w:name w:val="函（文）头 Char"/>
    <w:basedOn w:val="7"/>
    <w:link w:val="11"/>
    <w:uiPriority w:val="0"/>
    <w:rPr>
      <w:rFonts w:eastAsia="方正仿宋_GBK"/>
      <w:kern w:val="2"/>
      <w:sz w:val="32"/>
      <w:szCs w:val="32"/>
    </w:rPr>
  </w:style>
  <w:style w:type="character" w:customStyle="1" w:styleId="13">
    <w:name w:val="公文-正文格式 Char"/>
    <w:basedOn w:val="7"/>
    <w:link w:val="8"/>
    <w:uiPriority w:val="0"/>
    <w:rPr>
      <w:rFonts w:eastAsia="方正仿宋_GBK"/>
      <w:kern w:val="2"/>
      <w:sz w:val="32"/>
      <w:szCs w:val="32"/>
    </w:rPr>
  </w:style>
  <w:style w:type="paragraph" w:customStyle="1" w:styleId="14">
    <w:name w:val="公文-标题"/>
    <w:basedOn w:val="1"/>
    <w:link w:val="15"/>
    <w:qFormat/>
    <w:uiPriority w:val="0"/>
    <w:pPr>
      <w:spacing w:line="600" w:lineRule="exact"/>
      <w:jc w:val="center"/>
    </w:pPr>
    <w:rPr>
      <w:rFonts w:eastAsia="方正小标宋简体"/>
      <w:b/>
      <w:sz w:val="44"/>
      <w:szCs w:val="44"/>
    </w:rPr>
  </w:style>
  <w:style w:type="character" w:customStyle="1" w:styleId="15">
    <w:name w:val="公文-标题 Char"/>
    <w:basedOn w:val="7"/>
    <w:link w:val="14"/>
    <w:uiPriority w:val="0"/>
    <w:rPr>
      <w:rFonts w:eastAsia="方正小标宋简体"/>
      <w:b/>
      <w:kern w:val="2"/>
      <w:sz w:val="44"/>
      <w:szCs w:val="44"/>
    </w:rPr>
  </w:style>
  <w:style w:type="paragraph" w:customStyle="1" w:styleId="16">
    <w:name w:val="6行头"/>
    <w:basedOn w:val="1"/>
    <w:link w:val="17"/>
    <w:qFormat/>
    <w:uiPriority w:val="0"/>
    <w:pPr>
      <w:spacing w:line="630" w:lineRule="exact"/>
    </w:pPr>
    <w:rPr>
      <w:rFonts w:eastAsia="方正仿宋_GBK"/>
      <w:sz w:val="32"/>
      <w:szCs w:val="32"/>
    </w:rPr>
  </w:style>
  <w:style w:type="character" w:customStyle="1" w:styleId="17">
    <w:name w:val="6行头 Char"/>
    <w:basedOn w:val="7"/>
    <w:link w:val="16"/>
    <w:uiPriority w:val="0"/>
    <w:rPr>
      <w:rFonts w:eastAsia="方正仿宋_GBK"/>
      <w:kern w:val="2"/>
      <w:sz w:val="32"/>
      <w:szCs w:val="32"/>
    </w:rPr>
  </w:style>
  <w:style w:type="paragraph" w:customStyle="1" w:styleId="18">
    <w:name w:val="单倍行距"/>
    <w:basedOn w:val="1"/>
    <w:link w:val="19"/>
    <w:qFormat/>
    <w:uiPriority w:val="0"/>
    <w:pPr>
      <w:spacing w:after="100" w:afterAutospacing="1"/>
      <w:jc w:val="center"/>
    </w:pPr>
    <w:rPr>
      <w:rFonts w:ascii="方正小标宋简体" w:eastAsia="方正小标宋简体"/>
      <w:b/>
      <w:sz w:val="48"/>
      <w:szCs w:val="48"/>
    </w:rPr>
  </w:style>
  <w:style w:type="character" w:customStyle="1" w:styleId="19">
    <w:name w:val="单倍行距 Char"/>
    <w:basedOn w:val="7"/>
    <w:link w:val="18"/>
    <w:uiPriority w:val="0"/>
    <w:rPr>
      <w:rFonts w:ascii="方正小标宋简体" w:eastAsia="方正小标宋简体"/>
      <w:b/>
      <w:kern w:val="2"/>
      <w:sz w:val="48"/>
      <w:szCs w:val="48"/>
    </w:rPr>
  </w:style>
  <w:style w:type="paragraph" w:customStyle="1" w:styleId="20">
    <w:name w:val="二级标题"/>
    <w:basedOn w:val="8"/>
    <w:link w:val="21"/>
    <w:qFormat/>
    <w:uiPriority w:val="0"/>
    <w:pPr>
      <w:jc w:val="left"/>
    </w:pPr>
    <w:rPr>
      <w:rFonts w:eastAsia="方正楷体_GBK"/>
    </w:rPr>
  </w:style>
  <w:style w:type="character" w:customStyle="1" w:styleId="21">
    <w:name w:val="二级标题 Char"/>
    <w:basedOn w:val="13"/>
    <w:link w:val="20"/>
    <w:uiPriority w:val="0"/>
    <w:rPr>
      <w:rFonts w:eastAsia="方正楷体_GBK"/>
    </w:rPr>
  </w:style>
  <w:style w:type="paragraph" w:customStyle="1" w:styleId="22">
    <w:name w:val="签发人姓名"/>
    <w:basedOn w:val="8"/>
    <w:link w:val="23"/>
    <w:qFormat/>
    <w:uiPriority w:val="0"/>
    <w:pPr>
      <w:ind w:firstLine="640"/>
    </w:pPr>
    <w:rPr>
      <w:rFonts w:eastAsia="方正楷体_GBK"/>
    </w:rPr>
  </w:style>
  <w:style w:type="character" w:customStyle="1" w:styleId="23">
    <w:name w:val="签发人姓名 Char"/>
    <w:basedOn w:val="13"/>
    <w:link w:val="22"/>
    <w:uiPriority w:val="0"/>
    <w:rPr>
      <w:rFonts w:eastAsia="方正楷体_GBK"/>
    </w:rPr>
  </w:style>
  <w:style w:type="paragraph" w:customStyle="1" w:styleId="24">
    <w:name w:val="公文附件"/>
    <w:basedOn w:val="1"/>
    <w:link w:val="25"/>
    <w:qFormat/>
    <w:uiPriority w:val="0"/>
    <w:pPr>
      <w:spacing w:line="540" w:lineRule="exact"/>
    </w:pPr>
    <w:rPr>
      <w:rFonts w:ascii="方正仿宋_GBK" w:eastAsia="方正仿宋_GBK"/>
      <w:sz w:val="32"/>
      <w:szCs w:val="32"/>
    </w:rPr>
  </w:style>
  <w:style w:type="character" w:customStyle="1" w:styleId="25">
    <w:name w:val="公文附件 Char"/>
    <w:basedOn w:val="7"/>
    <w:link w:val="24"/>
    <w:uiPriority w:val="0"/>
    <w:rPr>
      <w:rFonts w:ascii="方正仿宋_GBK" w:eastAsia="方正仿宋_GBK"/>
      <w:kern w:val="2"/>
      <w:sz w:val="32"/>
      <w:szCs w:val="32"/>
    </w:rPr>
  </w:style>
  <w:style w:type="character" w:customStyle="1" w:styleId="26">
    <w:name w:val="正文文本 Char"/>
    <w:basedOn w:val="7"/>
    <w:link w:val="2"/>
    <w:uiPriority w:val="1"/>
    <w:rPr>
      <w:rFonts w:ascii="方正仿宋_GBK" w:hAnsi="方正仿宋_GBK" w:eastAsia="方正仿宋_GBK"/>
      <w:kern w:val="2"/>
      <w:sz w:val="32"/>
      <w:szCs w:val="32"/>
    </w:rPr>
  </w:style>
  <w:style w:type="character" w:customStyle="1" w:styleId="27">
    <w:name w:val="纯文本 Char"/>
    <w:basedOn w:val="7"/>
    <w:link w:val="3"/>
    <w:uiPriority w:val="0"/>
    <w:rPr>
      <w:rFonts w:ascii="宋体" w:hAnsi="Courier New" w:eastAsia="Calibri" w:cs="Courier New"/>
      <w:kern w:val="2"/>
      <w:sz w:val="21"/>
      <w:szCs w:val="21"/>
    </w:rPr>
  </w:style>
  <w:style w:type="character" w:customStyle="1" w:styleId="28">
    <w:name w:val="纯文本 Char1"/>
    <w:basedOn w:val="7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2024-06-05T01:29:00Z</dcterms:created>
  <dc:creator>Administrator</dc:creator>
  <cp:lastModifiedBy>Administrator</cp:lastModifiedBy>
  <cp:lastPrinted>2024-06-05T01:29:00Z</cp:lastPrinted>
  <dcterms:modified xsi:type="dcterms:W3CDTF">2024-06-12T07:47:19Z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