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84"/>
        </w:tabs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tabs>
          <w:tab w:val="left" w:pos="3584"/>
        </w:tabs>
        <w:spacing w:line="1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3584"/>
        </w:tabs>
        <w:spacing w:line="560" w:lineRule="exact"/>
        <w:jc w:val="center"/>
        <w:rPr>
          <w:rFonts w:ascii="Times New Roman" w:hAnsi="Times New Roman" w:eastAsia="方正小标宋_GBK"/>
          <w:sz w:val="40"/>
          <w:szCs w:val="36"/>
        </w:rPr>
      </w:pPr>
      <w:bookmarkStart w:id="0" w:name="_GoBack"/>
      <w:r>
        <w:rPr>
          <w:rFonts w:ascii="Times New Roman" w:hAnsi="Times New Roman" w:eastAsia="方正小标宋_GBK"/>
          <w:sz w:val="40"/>
          <w:szCs w:val="36"/>
        </w:rPr>
        <w:t>酉阳自治县2022年上半年县属事业单位公开考调工作人员拟聘人员公示表</w:t>
      </w:r>
    </w:p>
    <w:bookmarkEnd w:id="0"/>
    <w:p>
      <w:pPr>
        <w:tabs>
          <w:tab w:val="left" w:pos="3584"/>
        </w:tabs>
        <w:spacing w:line="180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3"/>
        <w:tblW w:w="15387" w:type="dxa"/>
        <w:jc w:val="center"/>
        <w:tblInd w:w="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76"/>
        <w:gridCol w:w="709"/>
        <w:gridCol w:w="1171"/>
        <w:gridCol w:w="3906"/>
        <w:gridCol w:w="1064"/>
        <w:gridCol w:w="1420"/>
        <w:gridCol w:w="3861"/>
        <w:gridCol w:w="918"/>
        <w:gridCol w:w="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拟聘单位及岗位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584"/>
              </w:tabs>
              <w:spacing w:line="2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向桓瑶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1988.07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重庆工商大学劳动与社会保障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县城市管理事务中心文秘岗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72.30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陈黎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1987.08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长江师范学院教育学（心理健康教育）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2011.06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县环境卫生管理所文秘岗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69.34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杨建钊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1992.11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华中师范大学旅游管理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2016.07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县招商引资中心招商岗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72.98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吴霞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1989.05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兰州商学院工商管理专业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县招商引资中心招商岗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71.26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白帆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石河子大学公共事业管理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县公共资源交易中心综合岗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69.72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肖应飞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1987.05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西南大学旅游管理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2013.06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县节能中心综合岗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73.88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汪子娇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1990.07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南京邮电大学市场营销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县大数据和生产力促进中心大数据应用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67.54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李伟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1983.03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解放军信息工程大学信息技术应用与管理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2013.06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县经济和信息化行政执法支队综合执法1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62.90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石梅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1988.10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重庆师范大学生命科学学院生物技术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2011.06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县经济和信息化行政执法支队综合执法2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64.86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杨黎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1988.09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中南民族大学汉语言文学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县国家级森林公园管理处文秘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72.40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冉昌军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1987.06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西南大学水产养殖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2019.07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县林业行政执法支队执法岗1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60.22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左朝郢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1990.05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国家开放大学行政管理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2020.01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县林业行政执法支队执法岗1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61.14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谭巧灵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重庆文理学院工商管理（旅游管理）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2013.06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县林业行政执法支队执法岗2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63.58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胡杰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1989.01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湖北民族学院林学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县林业行政执法支队执法岗3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59.90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刘宏宇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1989.10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重庆工商大学工商管理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县伏龙山林场专技岗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73.64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姚健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1989.09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四川师范大学计算机科学与技术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县伏龙山林场专技岗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70.02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满秀英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1986.08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山东农业大学食品质量与安全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2010.07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县青华林场综合岗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69.52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崔琼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1990.02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西北政法大学法学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2013.07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县殡葬事务管理中心殡葬管理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70.16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张静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1986.09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中南民族大学工商管理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2011.07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县婚姻登记管理中心婚姻登记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68.14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李杏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1992.04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石河子大学法学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县备案审查中心专技岗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69.40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冉飞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1986.09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西南大学动物科学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2010.06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县备案审查中心综合岗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70.14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白华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1986.10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西南大学动物科学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2010.06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县邮政业发展服务中心管理岗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61.86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雷冬梅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1987.11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中南民族大学文学与新闻传播学院新闻学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2011.07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县邮政业发展服务中心专技岗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67.38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杨露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1989.06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重庆工商大学公共事业管理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县商务行政执法支队综合岗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73.14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冉水仙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1987.11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西南大学动物科学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2009.07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县商务行政执法支队综合岗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71.58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石婷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1990.05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湖北民族学院政治学与行政学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2013.06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县知识产权信息中心专技岗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73.28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何兰极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1990.11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西南民族大学汉语言文学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县知识产权信息中心综合岗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67.86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冉胜林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1985.03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西南民族大学法学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2011.06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县水利行政执法支队法学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58.62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黄勇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1986.06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国家开放大学行政管理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2020.07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县水利行政执法支队行政执法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62.66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段小娅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1990.07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长江师范学院化学工程与工艺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县水库工程管理站水质监测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64.18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张婷婷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1994.03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长江师范学院公共事业管理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2015.06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县水利工程质量站文秘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72.82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冉灵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1989.06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长江师范学院汉语言文学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县水利工程质量站文秘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71.56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付永波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1986.09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西南大学动物科学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2008.07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县退役军人服务中心综合岗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66.06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陈娜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1990.05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重庆理工大学土地资源管理专业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县文化馆（文化生态保护中心）非遗保护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72.88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黄芳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1986.04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中央广播电视大学会计学专业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2014.07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县体育发展中心会计岗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59.56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贺丹华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1989.03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湖北民族学院汉语言文学专业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2012.06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本科(学士)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 《酉水》文艺编辑部文艺编辑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78.88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付雁飞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1972.01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长沙医学院临床医学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2020.07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本科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县医药招标采购事务中心监督管理岗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 xml:space="preserve">64.14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/>
    <w:sectPr>
      <w:pgSz w:w="16838" w:h="11906" w:orient="landscape"/>
      <w:pgMar w:top="1560" w:right="1529" w:bottom="1276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3C24"/>
    <w:rsid w:val="6DC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2022-06-13T07:08:00Z</dcterms:created>
  <dc:creator>Administrator</dc:creator>
  <cp:lastModifiedBy>Administrator</cp:lastModifiedBy>
  <dcterms:modified xsi:type="dcterms:W3CDTF">2022-06-13T07:08:38Z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