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color w:val="000000"/>
          <w:kern w:val="0"/>
          <w:sz w:val="30"/>
          <w:szCs w:val="30"/>
        </w:rPr>
      </w:pPr>
      <w:r>
        <w:rPr>
          <w:rFonts w:eastAsia="方正黑体_GBK"/>
          <w:color w:val="000000"/>
          <w:kern w:val="0"/>
          <w:sz w:val="30"/>
          <w:szCs w:val="30"/>
        </w:rPr>
        <w:t>附件</w:t>
      </w:r>
    </w:p>
    <w:p>
      <w:pPr>
        <w:jc w:val="center"/>
        <w:rPr>
          <w:rFonts w:hint="eastAsia" w:eastAsia="方正小标宋_GBK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eastAsia="方正小标宋_GBK"/>
          <w:color w:val="000000"/>
          <w:kern w:val="0"/>
          <w:sz w:val="32"/>
          <w:szCs w:val="32"/>
        </w:rPr>
        <w:t>酉阳自治县2021年乡镇事业单位考核招聘公费医学生、三支一扶人员拟聘人员公示表</w:t>
      </w:r>
    </w:p>
    <w:bookmarkEnd w:id="0"/>
    <w:p>
      <w:pPr>
        <w:spacing w:line="20" w:lineRule="exact"/>
        <w:jc w:val="center"/>
        <w:rPr>
          <w:rFonts w:eastAsia="方正小标宋_GBK"/>
          <w:color w:val="000000"/>
          <w:kern w:val="0"/>
          <w:sz w:val="30"/>
          <w:szCs w:val="30"/>
        </w:rPr>
      </w:pPr>
    </w:p>
    <w:tbl>
      <w:tblPr>
        <w:tblStyle w:val="3"/>
        <w:tblpPr w:leftFromText="180" w:rightFromText="180" w:vertAnchor="text" w:horzAnchor="margin" w:tblpXSpec="center" w:tblpY="406"/>
        <w:tblOverlap w:val="never"/>
        <w:tblW w:w="154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850"/>
        <w:gridCol w:w="709"/>
        <w:gridCol w:w="1141"/>
        <w:gridCol w:w="4042"/>
        <w:gridCol w:w="1134"/>
        <w:gridCol w:w="1418"/>
        <w:gridCol w:w="3969"/>
        <w:gridCol w:w="817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  <w:lang w:bidi="ar"/>
              </w:rPr>
              <w:t>毕业院校及专业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  <w:lang w:bidi="ar"/>
              </w:rPr>
              <w:t>学历（学位）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  <w:lang w:bidi="ar"/>
              </w:rPr>
              <w:t>拟聘单位及岗位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  <w:lang w:bidi="ar"/>
              </w:rPr>
              <w:t>总成绩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eastAsia="方正黑体_GBK"/>
                <w:color w:val="00000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欧桂伶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1996.04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铜仁职业技术学院医学检验技术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2018.07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专科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木叶乡卫生院检验岗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78.86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黄艳敏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1996.11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重庆医药高等专科学校医学检验技术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2017.06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专科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李溪中心卫生院检验岗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71.42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孙腊英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1997.12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宜春职业技术学院医学检验技术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2019.07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专科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酉酬中心卫生院检验岗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70.48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郭娅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1992.09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重庆医药高等专科学校临床医学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2015.06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专科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铜鼓镇卫生院临床岗1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77.78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石祥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1995.10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铜仁职业技术学院临床医学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2018.07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专科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小河中心卫生院临床岗1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77.45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张芳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1996.05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襄阳职业技术学院临床医学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2018.06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专科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花田乡卫生院临床岗1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76.73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王艳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1996.10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重庆三峡医药高等专科学校临床医学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2018.07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专科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偏柏乡卫生院临床岗1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71.51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冯国耀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1995.06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襄阳职业技术学院临床医学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2019.06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专科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宜居乡卫生院临床岗1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68.17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黄朝勇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1997.10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重庆三峡医药高等专科学校临床医学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2019.06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专科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五福镇卫生院临床岗1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67.94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周中林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1995.09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郑州澍青医学高等专科学校临床医学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2018.07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专科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浪坪乡卫生院临床岗1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66.13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张儒璨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1996.10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重庆医科大学临床医学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2021.07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本科（学士）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龚滩中心卫生院临床岗2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81.87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谢林禹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1998.02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重庆医科大学临床医学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2021.07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本科（学士）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苍岭中心卫生院临床岗2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77.30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孙吉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1997.07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重庆医科大学临床医学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2021.07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本科（学士）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小河中心卫生院临床岗2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72.49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吴建群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1997.04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重庆医科大学临床医学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2021.07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本科（学士）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五福镇卫生院临床岗2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72.43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田永东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1997.11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重庆医科大学临床医学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2021.07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本科（学士）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万木镇卫生院临床岗2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71.11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王秋林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1992.07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重庆三峡医药高等专科学校医学影像技术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2016.06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专科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毛坝乡卫生院影像岗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80.20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罗坚剑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1996.06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仙桃职业学院医学影像技术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2019.06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专科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丁市中心卫生院影像岗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73.11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王雪娇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1995.12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石家庄医学高等专科学校医学影像技术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2018.06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专科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龚滩中心卫生院影像岗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71.90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谢婷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1997.09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重庆医药高等专科学校医学影像技术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2019.06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专科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兴隆中心卫生院影像岗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69.62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程渝芳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1996.06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石家庄医学高等专科学校医学影像技术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2018.06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专科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清泉乡卫生院影像岗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68.22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喻佳林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1996.05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重庆医药高等专科学校针灸推拿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2017.06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专科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铜鼓镇卫生院中医岗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76.77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冉玲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1997.09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重庆三峡医药高等专科学校针灸推拿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2019.06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专科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麻旺中心卫生院中医岗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76.48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程丽娟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1997.07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重庆医药高等专科学校针灸推拿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2019.06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专科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木叶乡卫生院中医岗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73.87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张桂榔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1998.11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重庆三峡医药高等专科学校中医学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2019.06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专科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可大乡卫生院中医岗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73.06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胡丹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1994.12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重庆三峡医药高等专科学校中医学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2016.06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专科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庙溪乡卫生院中医岗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69.95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解放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1993.07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南京工业大学环境工程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2017.06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本科（学士）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板溪镇农业服务中心综合岗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81.97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田野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1995.06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四川农业大学农业水利工程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2017.06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本科（学士）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黑水镇综合行政执法大队综合岗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80.97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张粤桦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1993.11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重庆人文科技学院园林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2017.06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本科（学士）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龙潭镇农业服务中心综合岗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80.26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肖忍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1993.06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西北民族大学环境工程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2017.06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本科（学士）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麻旺镇文化服务中心综合岗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79.27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文敏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1993.04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山东大学环境工程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2016.06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本科（学士）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楠木乡农业服务中心综合岗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78.80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张妮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1996.12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长江师范学院环境科学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2018.06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本科（学士）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龚滩镇文化服务中心综合岗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78.04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谭灵瑛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1997.02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重庆文理学院化学（师范）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2018.06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本科（学士）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天馆乡农业服务中心综合岗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78.03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饶艳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1994.12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福建农业大学园林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2017.06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本科（学士）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酉酬镇劳动就业和社会保障服务所综合岗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77.79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冉杜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1991.04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海南大学植物保护（农药方向）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2015.06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本科（学士）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宜居乡农业服务中心综合岗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76.72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陈希哲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1995.08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四川农业大学木材科学与工程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2018.06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本科（学士）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双泉乡文化服务中心综合岗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76.54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田伟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1994.05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电子科技大学中山学院应用化学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2017.06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本科（学士）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官清乡农业服务中心综合岗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76.38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冉晋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1995.03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重庆第二师范学院应用化学（化工与制药）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2018.06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本科（学士）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大溪镇综合行政执法大队综合岗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76.19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石艳红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1996.02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华南农业大学木材科学与工程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2018.06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本科（学士）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木叶乡农业服务中心综合岗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75.74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沈姗姗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1995.01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重庆第二师范学院应用化学（化工与制药）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2018.06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本科（学士）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偏柏乡文化服务中心综合岗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75.60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蒋吉鹏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1993.05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西南大学荣昌校区动物科学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2015.06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本科（学士）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万木镇文化服务中心综合岗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75.08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张芬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1995.09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延安大学西安创新学院园林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2019.06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本科（学士）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苍岭镇退役军人服务站综合岗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73.85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田玲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1993.09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哈尔滨师范大学化学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2018.06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本科（学士）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清泉乡农业服务中心综合岗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 xml:space="preserve">72.27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418" w:right="851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12D39"/>
    <w:rsid w:val="23D1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2021-09-28T01:09:00Z</dcterms:created>
  <dc:creator>Administrator</dc:creator>
  <cp:lastModifiedBy>Administrator</cp:lastModifiedBy>
  <dcterms:modified xsi:type="dcterms:W3CDTF">2021-09-28T01:09:45Z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