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eastAsia="方正仿宋_GBK" w:cs="方正仿宋_GBK"/>
          <w:szCs w:val="32"/>
          <w:lang w:eastAsia="zh-CN"/>
        </w:rPr>
      </w:pPr>
      <w:r>
        <w:rPr>
          <w:rFonts w:hint="eastAsia" w:eastAsia="方正小标宋_GBK" w:cs="方正小标宋_GBK"/>
          <w:kern w:val="0"/>
          <w:sz w:val="44"/>
          <w:szCs w:val="44"/>
        </w:rPr>
        <w:br w:type="page"/>
      </w:r>
    </w:p>
    <w:p>
      <w:pPr>
        <w:adjustRightInd w:val="0"/>
        <w:spacing w:line="560" w:lineRule="exact"/>
        <w:outlineLvl w:val="0"/>
        <w:rPr>
          <w:rFonts w:cs="方正仿宋_GBK"/>
          <w:szCs w:val="32"/>
        </w:rPr>
      </w:pPr>
    </w:p>
    <w:p>
      <w:pPr>
        <w:pStyle w:val="2"/>
        <w:spacing w:line="595" w:lineRule="exact"/>
        <w:rPr>
          <w:rFonts w:ascii="Times New Roman" w:hAnsi="Times New Roman" w:eastAsia="方正仿宋_GBK" w:cs="Times New Roman"/>
          <w:sz w:val="32"/>
          <w:szCs w:val="32"/>
        </w:rPr>
      </w:pPr>
      <w:r>
        <w:rPr>
          <w:rFonts w:hint="eastAsia" w:ascii="Times New Roman" w:hAnsi="Times New Roman" w:eastAsia="方正黑体_GBK" w:cs="方正仿宋_GBK"/>
          <w:color w:val="auto"/>
          <w:kern w:val="2"/>
          <w:sz w:val="32"/>
          <w:szCs w:val="32"/>
        </w:rPr>
        <w:t>附件1</w:t>
      </w:r>
    </w:p>
    <w:p>
      <w:pPr>
        <w:adjustRightInd w:val="0"/>
        <w:spacing w:line="595" w:lineRule="exact"/>
        <w:jc w:val="center"/>
        <w:outlineLvl w:val="0"/>
        <w:rPr>
          <w:rFonts w:eastAsia="方正小标宋_GBK"/>
          <w:spacing w:val="-26"/>
          <w:kern w:val="44"/>
          <w:sz w:val="44"/>
        </w:rPr>
      </w:pPr>
      <w:r>
        <w:rPr>
          <w:rFonts w:hint="eastAsia" w:eastAsia="方正小标宋_GBK"/>
          <w:spacing w:val="-26"/>
          <w:kern w:val="44"/>
          <w:sz w:val="44"/>
        </w:rPr>
        <w:t>重庆市乡镇（街道）法定行政执法事项清单（2023年）</w:t>
      </w:r>
    </w:p>
    <w:tbl>
      <w:tblPr>
        <w:tblStyle w:val="14"/>
        <w:tblW w:w="9485"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57" w:type="dxa"/>
          <w:left w:w="108" w:type="dxa"/>
          <w:bottom w:w="57" w:type="dxa"/>
          <w:right w:w="108" w:type="dxa"/>
        </w:tblCellMar>
      </w:tblPr>
      <w:tblGrid>
        <w:gridCol w:w="666"/>
        <w:gridCol w:w="2559"/>
        <w:gridCol w:w="1163"/>
        <w:gridCol w:w="2043"/>
        <w:gridCol w:w="3054"/>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678" w:hRule="atLeast"/>
          <w:tblHeader/>
          <w:jc w:val="center"/>
        </w:trPr>
        <w:tc>
          <w:tcPr>
            <w:tcW w:w="666" w:type="dxa"/>
            <w:tcMar>
              <w:left w:w="57" w:type="dxa"/>
              <w:right w:w="57" w:type="dxa"/>
            </w:tcMar>
            <w:vAlign w:val="center"/>
          </w:tcPr>
          <w:p>
            <w:pPr>
              <w:adjustRightInd w:val="0"/>
              <w:snapToGrid w:val="0"/>
              <w:spacing w:line="400" w:lineRule="exact"/>
              <w:jc w:val="center"/>
              <w:rPr>
                <w:rFonts w:eastAsia="方正黑体_GBK" w:cs="方正黑体_GBK"/>
                <w:sz w:val="24"/>
                <w:szCs w:val="24"/>
              </w:rPr>
            </w:pPr>
            <w:r>
              <w:rPr>
                <w:rFonts w:hint="eastAsia" w:eastAsia="方正黑体_GBK" w:cs="方正黑体_GBK"/>
                <w:sz w:val="24"/>
                <w:szCs w:val="24"/>
              </w:rPr>
              <w:t>序号</w:t>
            </w:r>
          </w:p>
        </w:tc>
        <w:tc>
          <w:tcPr>
            <w:tcW w:w="2559" w:type="dxa"/>
            <w:tcMar>
              <w:left w:w="57" w:type="dxa"/>
              <w:right w:w="57" w:type="dxa"/>
            </w:tcMar>
            <w:vAlign w:val="center"/>
          </w:tcPr>
          <w:p>
            <w:pPr>
              <w:adjustRightInd w:val="0"/>
              <w:snapToGrid w:val="0"/>
              <w:spacing w:line="400" w:lineRule="exact"/>
              <w:jc w:val="center"/>
              <w:rPr>
                <w:rFonts w:eastAsia="方正黑体_GBK" w:cs="方正黑体_GBK"/>
                <w:spacing w:val="-3"/>
                <w:sz w:val="24"/>
                <w:szCs w:val="24"/>
              </w:rPr>
            </w:pPr>
            <w:r>
              <w:rPr>
                <w:rFonts w:hint="eastAsia" w:eastAsia="方正黑体_GBK" w:cs="方正黑体_GBK"/>
                <w:sz w:val="24"/>
                <w:szCs w:val="24"/>
              </w:rPr>
              <w:t>事项名称</w:t>
            </w:r>
          </w:p>
        </w:tc>
        <w:tc>
          <w:tcPr>
            <w:tcW w:w="1163" w:type="dxa"/>
            <w:tcMar>
              <w:left w:w="57" w:type="dxa"/>
              <w:right w:w="57" w:type="dxa"/>
            </w:tcMar>
            <w:vAlign w:val="center"/>
          </w:tcPr>
          <w:p>
            <w:pPr>
              <w:adjustRightInd w:val="0"/>
              <w:snapToGrid w:val="0"/>
              <w:spacing w:line="400" w:lineRule="exact"/>
              <w:jc w:val="center"/>
              <w:rPr>
                <w:rFonts w:eastAsia="方正黑体_GBK" w:cs="方正黑体_GBK"/>
                <w:sz w:val="24"/>
                <w:szCs w:val="24"/>
              </w:rPr>
            </w:pPr>
            <w:r>
              <w:rPr>
                <w:rFonts w:hint="eastAsia" w:eastAsia="方正黑体_GBK" w:cs="方正黑体_GBK"/>
                <w:sz w:val="24"/>
                <w:szCs w:val="24"/>
              </w:rPr>
              <w:t>事项类型</w:t>
            </w:r>
          </w:p>
        </w:tc>
        <w:tc>
          <w:tcPr>
            <w:tcW w:w="2043" w:type="dxa"/>
            <w:tcMar>
              <w:left w:w="57" w:type="dxa"/>
              <w:right w:w="57" w:type="dxa"/>
            </w:tcMar>
            <w:vAlign w:val="center"/>
          </w:tcPr>
          <w:p>
            <w:pPr>
              <w:adjustRightInd w:val="0"/>
              <w:snapToGrid w:val="0"/>
              <w:spacing w:line="400" w:lineRule="exact"/>
              <w:jc w:val="center"/>
              <w:rPr>
                <w:rFonts w:eastAsia="方正黑体_GBK" w:cs="方正黑体_GBK"/>
                <w:sz w:val="24"/>
                <w:szCs w:val="24"/>
              </w:rPr>
            </w:pPr>
            <w:r>
              <w:rPr>
                <w:rFonts w:hint="eastAsia" w:eastAsia="方正黑体_GBK" w:cs="方正黑体_GBK"/>
                <w:sz w:val="24"/>
                <w:szCs w:val="24"/>
              </w:rPr>
              <w:t>执法主体</w:t>
            </w:r>
          </w:p>
        </w:tc>
        <w:tc>
          <w:tcPr>
            <w:tcW w:w="3054" w:type="dxa"/>
            <w:tcMar>
              <w:left w:w="57" w:type="dxa"/>
              <w:right w:w="57" w:type="dxa"/>
            </w:tcMar>
            <w:vAlign w:val="center"/>
          </w:tcPr>
          <w:p>
            <w:pPr>
              <w:adjustRightInd w:val="0"/>
              <w:snapToGrid w:val="0"/>
              <w:spacing w:line="400" w:lineRule="exact"/>
              <w:jc w:val="center"/>
              <w:rPr>
                <w:rFonts w:eastAsia="方正黑体_GBK" w:cs="方正黑体_GBK"/>
                <w:sz w:val="24"/>
                <w:szCs w:val="24"/>
              </w:rPr>
            </w:pPr>
            <w:r>
              <w:rPr>
                <w:rFonts w:hint="eastAsia" w:eastAsia="方正黑体_GBK" w:cs="方正黑体_GBK"/>
                <w:sz w:val="24"/>
                <w:szCs w:val="24"/>
              </w:rPr>
              <w:t>执法依据</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66"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sz w:val="24"/>
                <w:szCs w:val="24"/>
              </w:rPr>
              <w:t>1</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对生产经营单位安全生产状况的监督检查</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行政检查</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乡（镇）人民政府、街道办事处</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《重庆市安全生产条例》（</w:t>
            </w:r>
            <w:r>
              <w:rPr>
                <w:rFonts w:hint="eastAsia"/>
                <w:sz w:val="24"/>
                <w:szCs w:val="24"/>
              </w:rPr>
              <w:t>2016</w:t>
            </w:r>
            <w:r>
              <w:rPr>
                <w:rFonts w:hint="eastAsia" w:ascii="方正仿宋_GBK" w:hAnsi="方正仿宋_GBK" w:cs="方正仿宋_GBK"/>
                <w:sz w:val="24"/>
                <w:szCs w:val="24"/>
              </w:rPr>
              <w:t>年施行）第六条第三款。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66"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sz w:val="24"/>
                <w:szCs w:val="24"/>
              </w:rPr>
              <w:t>2</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消防安全检查</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行政检查</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乡（镇）人民政府、街道办事处</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《中华人民共和国消防法》（</w:t>
            </w:r>
            <w:r>
              <w:rPr>
                <w:rFonts w:hint="eastAsia"/>
                <w:sz w:val="24"/>
                <w:szCs w:val="24"/>
              </w:rPr>
              <w:t>2021</w:t>
            </w:r>
            <w:r>
              <w:rPr>
                <w:rFonts w:hint="eastAsia" w:ascii="方正仿宋_GBK" w:hAnsi="方正仿宋_GBK" w:cs="方正仿宋_GBK"/>
                <w:sz w:val="24"/>
                <w:szCs w:val="24"/>
              </w:rPr>
              <w:t>年修正）第三十一条。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309" w:hRule="atLeast"/>
          <w:jc w:val="center"/>
        </w:trPr>
        <w:tc>
          <w:tcPr>
            <w:tcW w:w="666"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sz w:val="24"/>
                <w:szCs w:val="24"/>
              </w:rPr>
              <w:t>3</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对地质灾害隐患的排查、核查和重点防范期的巡查</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行政检查</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乡（镇）人民政府、街道办事处</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《重庆市地质灾害防治条例》（2020年修订）第二十条第二款。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66"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4</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村镇建设工程安全生产检查</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行政检查</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乡（镇）人民政府、街道办事处</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《重庆市村镇规划建设管理条例》（</w:t>
            </w:r>
            <w:r>
              <w:rPr>
                <w:rFonts w:hint="eastAsia"/>
                <w:sz w:val="24"/>
                <w:szCs w:val="24"/>
              </w:rPr>
              <w:t>2015</w:t>
            </w:r>
            <w:r>
              <w:rPr>
                <w:rFonts w:hint="eastAsia" w:ascii="方正仿宋_GBK" w:hAnsi="方正仿宋_GBK" w:cs="方正仿宋_GBK"/>
                <w:sz w:val="24"/>
                <w:szCs w:val="24"/>
              </w:rPr>
              <w:t>年修订）第二十四条第二款。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66"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5</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对城乡规划实施情况的监督检查，以及对《重庆市城乡规划条例》第七十四条所列违法建筑的日常巡查</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行政检查</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乡（镇）人民政府、街道办事处</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《重庆市城乡规划条例》（</w:t>
            </w:r>
            <w:r>
              <w:rPr>
                <w:rFonts w:hint="eastAsia"/>
                <w:sz w:val="24"/>
                <w:szCs w:val="24"/>
              </w:rPr>
              <w:t>2019</w:t>
            </w:r>
            <w:r>
              <w:rPr>
                <w:rFonts w:hint="eastAsia" w:ascii="方正仿宋_GBK" w:hAnsi="方正仿宋_GBK" w:cs="方正仿宋_GBK"/>
                <w:sz w:val="24"/>
                <w:szCs w:val="24"/>
              </w:rPr>
              <w:t>年修正）第七十五条、第七十六条。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66"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6</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对本地区小型水库、山塘、堤防、水闸、堰坝和抗旱供水等设施的检查</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行政检查</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乡（镇）人民政府、街道办事处</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《重庆市防汛抗旱条例》（</w:t>
            </w:r>
            <w:r>
              <w:rPr>
                <w:rFonts w:hint="eastAsia"/>
                <w:sz w:val="24"/>
                <w:szCs w:val="24"/>
              </w:rPr>
              <w:t>2018</w:t>
            </w:r>
            <w:r>
              <w:rPr>
                <w:rFonts w:hint="eastAsia" w:ascii="方正仿宋_GBK" w:hAnsi="方正仿宋_GBK" w:cs="方正仿宋_GBK"/>
                <w:sz w:val="24"/>
                <w:szCs w:val="24"/>
              </w:rPr>
              <w:t>年修正）第十条第一款。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66"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7</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对水上交通安全的检查</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行政检查</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乡（镇）人民政府、街道办事处</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《重庆市水上交通安全管理条例》（</w:t>
            </w:r>
            <w:r>
              <w:rPr>
                <w:rFonts w:hint="eastAsia"/>
                <w:sz w:val="24"/>
                <w:szCs w:val="24"/>
              </w:rPr>
              <w:t>2022</w:t>
            </w:r>
            <w:r>
              <w:rPr>
                <w:rFonts w:hint="eastAsia" w:ascii="方正仿宋_GBK" w:hAnsi="方正仿宋_GBK" w:cs="方正仿宋_GBK"/>
                <w:sz w:val="24"/>
                <w:szCs w:val="24"/>
              </w:rPr>
              <w:t>年修正）第四条第二款第五项。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66"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8</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乡镇渡口渡运安全检查</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行政检查</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《内河渡口渡船安全管理规定》（</w:t>
            </w:r>
            <w:r>
              <w:rPr>
                <w:rFonts w:hint="eastAsia"/>
                <w:sz w:val="24"/>
                <w:szCs w:val="24"/>
              </w:rPr>
              <w:t>2014</w:t>
            </w:r>
            <w:r>
              <w:rPr>
                <w:rFonts w:hint="eastAsia" w:ascii="方正仿宋_GBK" w:hAnsi="方正仿宋_GBK" w:cs="方正仿宋_GBK"/>
                <w:sz w:val="24"/>
                <w:szCs w:val="24"/>
              </w:rPr>
              <w:t>年施行）第三十五条。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66"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9</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对签单发航制度实施情况的检查</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行政检查</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《内河渡口渡船安全管理规定》（</w:t>
            </w:r>
            <w:r>
              <w:rPr>
                <w:rFonts w:hint="eastAsia"/>
                <w:sz w:val="24"/>
                <w:szCs w:val="24"/>
              </w:rPr>
              <w:t>2014</w:t>
            </w:r>
            <w:r>
              <w:rPr>
                <w:rFonts w:hint="eastAsia" w:ascii="方正仿宋_GBK" w:hAnsi="方正仿宋_GBK" w:cs="方正仿宋_GBK"/>
                <w:sz w:val="24"/>
                <w:szCs w:val="24"/>
              </w:rPr>
              <w:t>年施行）第三十六条第三款。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249" w:hRule="atLeast"/>
          <w:jc w:val="center"/>
        </w:trPr>
        <w:tc>
          <w:tcPr>
            <w:tcW w:w="666"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10</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对《重庆市水资源管理条例》第十八条所列情形的处罚</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行政处罚</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乡（镇）人民政府、街道办事处</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《重庆市水资源管理条例》（</w:t>
            </w:r>
            <w:r>
              <w:rPr>
                <w:rFonts w:hint="eastAsia"/>
                <w:sz w:val="24"/>
                <w:szCs w:val="24"/>
              </w:rPr>
              <w:t>2023</w:t>
            </w:r>
            <w:r>
              <w:rPr>
                <w:rFonts w:hint="eastAsia" w:ascii="方正仿宋_GBK" w:hAnsi="方正仿宋_GBK" w:cs="方正仿宋_GBK"/>
                <w:sz w:val="24"/>
                <w:szCs w:val="24"/>
              </w:rPr>
              <w:t>年修正）第三十九条。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249" w:hRule="atLeast"/>
          <w:jc w:val="center"/>
        </w:trPr>
        <w:tc>
          <w:tcPr>
            <w:tcW w:w="666"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11</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对《重庆市村镇供水条例》第四十八条所列情形的处罚（小型集中供水工程）</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行政处罚</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乡（镇）人民政府、街道办事处</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《重庆市村镇供水条例》（</w:t>
            </w:r>
            <w:r>
              <w:rPr>
                <w:rFonts w:hint="eastAsia"/>
                <w:sz w:val="24"/>
                <w:szCs w:val="24"/>
              </w:rPr>
              <w:t>2017</w:t>
            </w:r>
            <w:r>
              <w:rPr>
                <w:rFonts w:hint="eastAsia" w:ascii="方正仿宋_GBK" w:hAnsi="方正仿宋_GBK" w:cs="方正仿宋_GBK"/>
                <w:sz w:val="24"/>
                <w:szCs w:val="24"/>
              </w:rPr>
              <w:t>年施行）第四十八条、第五十三条。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66"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12</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对《重庆市村镇供水条例》第四十九条所列情形的处罚（小型集中供水工程）</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行政处罚</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乡（镇）人民政府、街道办事处</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《重庆市村镇供水条例》（</w:t>
            </w:r>
            <w:r>
              <w:rPr>
                <w:rFonts w:hint="eastAsia"/>
                <w:sz w:val="24"/>
                <w:szCs w:val="24"/>
              </w:rPr>
              <w:t>2017</w:t>
            </w:r>
            <w:r>
              <w:rPr>
                <w:rFonts w:hint="eastAsia" w:ascii="方正仿宋_GBK" w:hAnsi="方正仿宋_GBK" w:cs="方正仿宋_GBK"/>
                <w:sz w:val="24"/>
                <w:szCs w:val="24"/>
              </w:rPr>
              <w:t>年施行）第四十九条、第五十三条。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654" w:hRule="atLeast"/>
          <w:jc w:val="center"/>
        </w:trPr>
        <w:tc>
          <w:tcPr>
            <w:tcW w:w="666"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13</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对《重庆市村镇供水条例》第五十条所列情形的处罚（小型集中供水工程）</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行政处罚</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乡（镇）人民政府、街道办事处</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《重庆市村镇供水条例》（</w:t>
            </w:r>
            <w:r>
              <w:rPr>
                <w:rFonts w:hint="eastAsia"/>
                <w:sz w:val="24"/>
                <w:szCs w:val="24"/>
              </w:rPr>
              <w:t>2017</w:t>
            </w:r>
            <w:r>
              <w:rPr>
                <w:rFonts w:hint="eastAsia" w:ascii="方正仿宋_GBK" w:hAnsi="方正仿宋_GBK" w:cs="方正仿宋_GBK"/>
                <w:sz w:val="24"/>
                <w:szCs w:val="24"/>
              </w:rPr>
              <w:t>年施行）第五十条、第五十三条。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66"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14</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对《重庆市村镇供水条例》第五十一条所列情形的处罚（小型集中供水工程）</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行政处罚</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乡（镇）人民政府、街道办事处</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《重庆市村镇供水条例》（</w:t>
            </w:r>
            <w:r>
              <w:rPr>
                <w:rFonts w:hint="eastAsia"/>
                <w:sz w:val="24"/>
                <w:szCs w:val="24"/>
              </w:rPr>
              <w:t>2017</w:t>
            </w:r>
            <w:r>
              <w:rPr>
                <w:rFonts w:hint="eastAsia" w:ascii="方正仿宋_GBK" w:hAnsi="方正仿宋_GBK" w:cs="方正仿宋_GBK"/>
                <w:sz w:val="24"/>
                <w:szCs w:val="24"/>
              </w:rPr>
              <w:t>年施行）第五十一条、第五十三条。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669" w:hRule="atLeast"/>
          <w:jc w:val="center"/>
        </w:trPr>
        <w:tc>
          <w:tcPr>
            <w:tcW w:w="666"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15</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对《重庆市村镇供水条例》第五十二条所列情形的处罚（小型集中供水工程）</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行政处罚</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乡（镇）人民政府、街道办事处</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《重庆市村镇供水条例》（</w:t>
            </w:r>
            <w:r>
              <w:rPr>
                <w:rFonts w:hint="eastAsia"/>
                <w:sz w:val="24"/>
                <w:szCs w:val="24"/>
              </w:rPr>
              <w:t>2017</w:t>
            </w:r>
            <w:r>
              <w:rPr>
                <w:rFonts w:hint="eastAsia" w:ascii="方正仿宋_GBK" w:hAnsi="方正仿宋_GBK" w:cs="方正仿宋_GBK"/>
                <w:sz w:val="24"/>
                <w:szCs w:val="24"/>
              </w:rPr>
              <w:t>年施行）第五十二条、第五十三条。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66"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16</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对违反《重庆市长江防护林体系管理条例》第三十三条规定，在规定期限内到林区砍柴、放牧，致使森林、林木受到毁坏的处罚</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行政处罚</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《重庆市长江防护林体系管理条例》（</w:t>
            </w:r>
            <w:r>
              <w:rPr>
                <w:rFonts w:hint="eastAsia"/>
                <w:sz w:val="24"/>
                <w:szCs w:val="24"/>
              </w:rPr>
              <w:t>2019</w:t>
            </w:r>
            <w:r>
              <w:rPr>
                <w:rFonts w:hint="eastAsia" w:ascii="方正仿宋_GBK" w:hAnsi="方正仿宋_GBK" w:cs="方正仿宋_GBK"/>
                <w:sz w:val="24"/>
                <w:szCs w:val="24"/>
              </w:rPr>
              <w:t>年修正）第四十条第一款、第四十一条。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66"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17</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对违反《重庆市长江防护林体系管理条例》第三十条规定，损坏防护标志和护林碑牌的处罚</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行政处罚</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《重庆市长江防护林体系管理条例》（</w:t>
            </w:r>
            <w:r>
              <w:rPr>
                <w:rFonts w:hint="eastAsia"/>
                <w:sz w:val="24"/>
                <w:szCs w:val="24"/>
              </w:rPr>
              <w:t>2019</w:t>
            </w:r>
            <w:r>
              <w:rPr>
                <w:rFonts w:hint="eastAsia" w:ascii="方正仿宋_GBK" w:hAnsi="方正仿宋_GBK" w:cs="方正仿宋_GBK"/>
                <w:sz w:val="24"/>
                <w:szCs w:val="24"/>
              </w:rPr>
              <w:t>年修正）第三十八条、第四十一条。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66"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sz w:val="24"/>
                <w:szCs w:val="24"/>
              </w:rPr>
              <w:t>18</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对损坏村庄和集镇的房屋、公共设施，违反村镇环境卫生和村容镇貌管理规定，乱堆粪便、垃圾、柴草、杂物，或者破坏绿化、损坏古树名木及其他破坏村容镇貌环境卫生行为的处罚</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行政处罚</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乡（镇）人民政府、街道办事处</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《村庄和集镇规划建设管理条例》（</w:t>
            </w:r>
            <w:r>
              <w:rPr>
                <w:rFonts w:hint="eastAsia"/>
                <w:sz w:val="24"/>
                <w:szCs w:val="24"/>
              </w:rPr>
              <w:t>1993</w:t>
            </w:r>
            <w:r>
              <w:rPr>
                <w:rFonts w:hint="eastAsia" w:ascii="方正仿宋_GBK" w:hAnsi="方正仿宋_GBK" w:cs="方正仿宋_GBK"/>
                <w:sz w:val="24"/>
                <w:szCs w:val="24"/>
              </w:rPr>
              <w:t>年施行）第三十九条；</w:t>
            </w:r>
          </w:p>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《重庆市村镇规划建设管理条例》（</w:t>
            </w:r>
            <w:r>
              <w:rPr>
                <w:rFonts w:hint="eastAsia"/>
                <w:sz w:val="24"/>
                <w:szCs w:val="24"/>
              </w:rPr>
              <w:t>2015</w:t>
            </w:r>
            <w:r>
              <w:rPr>
                <w:rFonts w:hint="eastAsia" w:ascii="方正仿宋_GBK" w:hAnsi="方正仿宋_GBK" w:cs="方正仿宋_GBK"/>
                <w:sz w:val="24"/>
                <w:szCs w:val="24"/>
              </w:rPr>
              <w:t>年修订）第五十条。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66"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19</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对涉及在村道违反《重庆市公路管理条例》规定的处罚</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行政处罚</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乡（镇）人民政府、街道办事处</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《重庆市公路管理条例》（</w:t>
            </w:r>
            <w:r>
              <w:rPr>
                <w:rFonts w:hint="eastAsia"/>
                <w:sz w:val="24"/>
                <w:szCs w:val="24"/>
              </w:rPr>
              <w:t>2021</w:t>
            </w:r>
            <w:r>
              <w:rPr>
                <w:rFonts w:hint="eastAsia" w:ascii="方正仿宋_GBK" w:hAnsi="方正仿宋_GBK" w:cs="方正仿宋_GBK"/>
                <w:sz w:val="24"/>
                <w:szCs w:val="24"/>
              </w:rPr>
              <w:t>年修正）第七十条。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393" w:hRule="atLeast"/>
          <w:jc w:val="center"/>
        </w:trPr>
        <w:tc>
          <w:tcPr>
            <w:tcW w:w="666"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20</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对单位和个人损坏或者擅自移动有钉螺地带警示标志的处罚</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行政处罚</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pacing w:val="-3"/>
                <w:sz w:val="24"/>
                <w:szCs w:val="24"/>
              </w:rPr>
              <w:t>《血吸虫病防治条例》（</w:t>
            </w:r>
            <w:r>
              <w:rPr>
                <w:rFonts w:hint="eastAsia"/>
                <w:sz w:val="24"/>
                <w:szCs w:val="24"/>
              </w:rPr>
              <w:t>2019</w:t>
            </w:r>
            <w:r>
              <w:rPr>
                <w:rFonts w:hint="eastAsia" w:ascii="方正仿宋_GBK" w:hAnsi="方正仿宋_GBK" w:cs="方正仿宋_GBK"/>
                <w:sz w:val="24"/>
                <w:szCs w:val="24"/>
              </w:rPr>
              <w:t>年修订）第五十一条。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530" w:hRule="atLeast"/>
          <w:jc w:val="center"/>
        </w:trPr>
        <w:tc>
          <w:tcPr>
            <w:tcW w:w="666"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21</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对经劝导仍拒绝转移的群众实施强制转移</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行政强制</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乡（镇）人民政府、街道办事处</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《重庆市防汛抗旱条例》（</w:t>
            </w:r>
            <w:r>
              <w:rPr>
                <w:rFonts w:hint="eastAsia"/>
                <w:sz w:val="24"/>
                <w:szCs w:val="24"/>
              </w:rPr>
              <w:t>2018</w:t>
            </w:r>
            <w:r>
              <w:rPr>
                <w:rFonts w:hint="eastAsia" w:ascii="方正仿宋_GBK" w:hAnsi="方正仿宋_GBK" w:cs="方正仿宋_GBK"/>
                <w:sz w:val="24"/>
                <w:szCs w:val="24"/>
              </w:rPr>
              <w:t>年修正）第三十条第三款。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60" w:hRule="atLeast"/>
          <w:jc w:val="center"/>
        </w:trPr>
        <w:tc>
          <w:tcPr>
            <w:tcW w:w="666"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22</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强行组织避灾疏散</w:t>
            </w:r>
            <w:bookmarkStart w:id="0" w:name="_GoBack"/>
            <w:bookmarkEnd w:id="0"/>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行政强制</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乡（镇）人民政府（街道办事处）</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pacing w:val="-6"/>
                <w:sz w:val="24"/>
                <w:szCs w:val="24"/>
              </w:rPr>
              <w:t>《地质灾害防治条例》（</w:t>
            </w:r>
            <w:r>
              <w:rPr>
                <w:rFonts w:hint="eastAsia"/>
                <w:sz w:val="24"/>
                <w:szCs w:val="24"/>
              </w:rPr>
              <w:t>2004</w:t>
            </w:r>
            <w:r>
              <w:rPr>
                <w:rFonts w:hint="eastAsia" w:ascii="方正仿宋_GBK" w:hAnsi="方正仿宋_GBK" w:cs="方正仿宋_GBK"/>
                <w:spacing w:val="-6"/>
                <w:sz w:val="24"/>
                <w:szCs w:val="24"/>
              </w:rPr>
              <w:t>年施行）第二十九条；</w:t>
            </w:r>
          </w:p>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《重庆市地质灾害防治条例》（</w:t>
            </w:r>
            <w:r>
              <w:rPr>
                <w:rFonts w:hint="eastAsia"/>
                <w:sz w:val="24"/>
                <w:szCs w:val="24"/>
              </w:rPr>
              <w:t>2020</w:t>
            </w:r>
            <w:r>
              <w:rPr>
                <w:rFonts w:hint="eastAsia" w:ascii="方正仿宋_GBK" w:hAnsi="方正仿宋_GBK" w:cs="方正仿宋_GBK"/>
                <w:sz w:val="24"/>
                <w:szCs w:val="24"/>
              </w:rPr>
              <w:t>年修订）第三十四条第二款。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448" w:hRule="atLeast"/>
          <w:jc w:val="center"/>
        </w:trPr>
        <w:tc>
          <w:tcPr>
            <w:tcW w:w="666"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23</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制止、铲除非法种植毒品原植物</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行政强制</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乡（镇）人民政府、街道办事处</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《重庆市禁毒条例》（</w:t>
            </w:r>
            <w:r>
              <w:rPr>
                <w:rFonts w:hint="eastAsia"/>
                <w:sz w:val="24"/>
                <w:szCs w:val="24"/>
              </w:rPr>
              <w:t>2012</w:t>
            </w:r>
            <w:r>
              <w:rPr>
                <w:rFonts w:hint="eastAsia" w:ascii="方正仿宋_GBK" w:hAnsi="方正仿宋_GBK" w:cs="方正仿宋_GBK"/>
                <w:sz w:val="24"/>
                <w:szCs w:val="24"/>
              </w:rPr>
              <w:t>年修订）第十九条第二款。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561" w:hRule="atLeast"/>
          <w:jc w:val="center"/>
        </w:trPr>
        <w:tc>
          <w:tcPr>
            <w:tcW w:w="666"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24</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对在乡、村庄规划区内未依法取得乡村建设规划许可证或者未按照乡村建设规划许可证的规定进行建设且逾期不改正的予以拆除</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行政强制</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乡（镇）人民政府、街道办事处</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《中华人民共和国城乡规划法》（</w:t>
            </w:r>
            <w:r>
              <w:rPr>
                <w:rFonts w:hint="eastAsia"/>
                <w:sz w:val="24"/>
                <w:szCs w:val="24"/>
              </w:rPr>
              <w:t>2019</w:t>
            </w:r>
            <w:r>
              <w:rPr>
                <w:rFonts w:hint="eastAsia" w:ascii="方正仿宋_GBK" w:hAnsi="方正仿宋_GBK" w:cs="方正仿宋_GBK"/>
                <w:sz w:val="24"/>
                <w:szCs w:val="24"/>
              </w:rPr>
              <w:t>年修正）第六十五条。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470" w:hRule="atLeast"/>
          <w:jc w:val="center"/>
        </w:trPr>
        <w:tc>
          <w:tcPr>
            <w:tcW w:w="666"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25</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对鉴定为危房且危及公共安全情形的村镇建筑作出强制治理决定</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行政强制</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乡（镇）人民政府、街道办事处</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《重庆市村镇规划建设管理条例》（</w:t>
            </w:r>
            <w:r>
              <w:rPr>
                <w:rFonts w:hint="eastAsia"/>
                <w:sz w:val="24"/>
                <w:szCs w:val="24"/>
              </w:rPr>
              <w:t>2015</w:t>
            </w:r>
            <w:r>
              <w:rPr>
                <w:rFonts w:hint="eastAsia" w:ascii="方正仿宋_GBK" w:hAnsi="方正仿宋_GBK" w:cs="方正仿宋_GBK"/>
                <w:sz w:val="24"/>
                <w:szCs w:val="24"/>
              </w:rPr>
              <w:t>年修订）第二十九条第三款。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66"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26</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对在电力设施保护区内修建的建筑物、构筑物或者种植的植物、堆放的物品责令强制拆除、砍伐或者清除</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行政强制</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乡（镇）人民政府、街道办事处</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《中华人民共和国电力法》（</w:t>
            </w:r>
            <w:r>
              <w:rPr>
                <w:rFonts w:hint="eastAsia"/>
                <w:sz w:val="24"/>
                <w:szCs w:val="24"/>
              </w:rPr>
              <w:t>2018</w:t>
            </w:r>
            <w:r>
              <w:rPr>
                <w:rFonts w:hint="eastAsia" w:ascii="方正仿宋_GBK" w:hAnsi="方正仿宋_GBK" w:cs="方正仿宋_GBK"/>
                <w:sz w:val="24"/>
                <w:szCs w:val="24"/>
              </w:rPr>
              <w:t>年修正）第六十九条。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66" w:type="dxa"/>
            <w:tcMar>
              <w:left w:w="57" w:type="dxa"/>
              <w:right w:w="57" w:type="dxa"/>
            </w:tcMar>
            <w:vAlign w:val="center"/>
          </w:tcPr>
          <w:p>
            <w:pPr>
              <w:adjustRightInd w:val="0"/>
              <w:snapToGrid w:val="0"/>
              <w:spacing w:line="360" w:lineRule="exact"/>
              <w:jc w:val="center"/>
              <w:rPr>
                <w:sz w:val="24"/>
                <w:szCs w:val="24"/>
              </w:rPr>
            </w:pPr>
            <w:r>
              <w:rPr>
                <w:rFonts w:hint="eastAsia"/>
                <w:sz w:val="24"/>
                <w:szCs w:val="24"/>
              </w:rPr>
              <w:t>27</w:t>
            </w:r>
          </w:p>
        </w:tc>
        <w:tc>
          <w:tcPr>
            <w:tcW w:w="2559" w:type="dxa"/>
            <w:tcMar>
              <w:left w:w="57" w:type="dxa"/>
              <w:right w:w="57" w:type="dxa"/>
            </w:tcMar>
            <w:vAlign w:val="center"/>
          </w:tcPr>
          <w:p>
            <w:pPr>
              <w:adjustRightInd w:val="0"/>
              <w:snapToGrid w:val="0"/>
              <w:spacing w:line="360" w:lineRule="exact"/>
              <w:rPr>
                <w:rFonts w:ascii="方正仿宋_GBK" w:hAnsi="方正仿宋_GBK" w:cs="方正仿宋_GBK"/>
                <w:spacing w:val="-3"/>
                <w:sz w:val="24"/>
                <w:szCs w:val="24"/>
              </w:rPr>
            </w:pPr>
            <w:r>
              <w:rPr>
                <w:rFonts w:hint="eastAsia" w:ascii="方正仿宋_GBK" w:hAnsi="方正仿宋_GBK" w:cs="方正仿宋_GBK"/>
                <w:spacing w:val="-3"/>
                <w:sz w:val="24"/>
                <w:szCs w:val="24"/>
              </w:rPr>
              <w:t>对造成村道、村道附属设施损坏，拒不接受现场调查处理的，予以强制扣留车辆、工具；逾期不接受处理，并且经公告三个月仍不来接受处理的，对扣留车辆、工具依法予以拍卖</w:t>
            </w:r>
          </w:p>
        </w:tc>
        <w:tc>
          <w:tcPr>
            <w:tcW w:w="1163" w:type="dxa"/>
            <w:tcMar>
              <w:left w:w="57" w:type="dxa"/>
              <w:right w:w="57" w:type="dxa"/>
            </w:tcMar>
            <w:vAlign w:val="center"/>
          </w:tcPr>
          <w:p>
            <w:pPr>
              <w:adjustRightInd w:val="0"/>
              <w:snapToGrid w:val="0"/>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行政强制</w:t>
            </w:r>
          </w:p>
        </w:tc>
        <w:tc>
          <w:tcPr>
            <w:tcW w:w="2043"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乡（镇）人民政府、街道办事处</w:t>
            </w:r>
          </w:p>
        </w:tc>
        <w:tc>
          <w:tcPr>
            <w:tcW w:w="3054" w:type="dxa"/>
            <w:tcMar>
              <w:left w:w="57" w:type="dxa"/>
              <w:right w:w="57" w:type="dxa"/>
            </w:tcMar>
            <w:vAlign w:val="center"/>
          </w:tcPr>
          <w:p>
            <w:pPr>
              <w:adjustRightInd w:val="0"/>
              <w:snapToGrid w:val="0"/>
              <w:spacing w:line="360" w:lineRule="exact"/>
              <w:rPr>
                <w:rFonts w:ascii="方正仿宋_GBK" w:hAnsi="方正仿宋_GBK" w:cs="方正仿宋_GBK"/>
                <w:sz w:val="24"/>
                <w:szCs w:val="24"/>
              </w:rPr>
            </w:pPr>
            <w:r>
              <w:rPr>
                <w:rFonts w:hint="eastAsia" w:ascii="方正仿宋_GBK" w:hAnsi="方正仿宋_GBK" w:cs="方正仿宋_GBK"/>
                <w:sz w:val="24"/>
                <w:szCs w:val="24"/>
              </w:rPr>
              <w:t>《重庆市公路管理条例》（</w:t>
            </w:r>
            <w:r>
              <w:rPr>
                <w:rFonts w:hint="eastAsia"/>
                <w:sz w:val="24"/>
                <w:szCs w:val="24"/>
              </w:rPr>
              <w:t>2021</w:t>
            </w:r>
            <w:r>
              <w:rPr>
                <w:rFonts w:hint="eastAsia" w:ascii="方正仿宋_GBK" w:hAnsi="方正仿宋_GBK" w:cs="方正仿宋_GBK"/>
                <w:sz w:val="24"/>
                <w:szCs w:val="24"/>
              </w:rPr>
              <w:t>年修正）第六十八条第一款、第二款、第三款。</w:t>
            </w:r>
          </w:p>
        </w:tc>
      </w:tr>
    </w:tbl>
    <w:p>
      <w:pPr>
        <w:adjustRightInd w:val="0"/>
        <w:snapToGrid w:val="0"/>
        <w:spacing w:line="595" w:lineRule="exact"/>
        <w:rPr>
          <w:rStyle w:val="20"/>
        </w:rPr>
      </w:pPr>
    </w:p>
    <w:p>
      <w:pPr>
        <w:adjustRightInd w:val="0"/>
        <w:snapToGrid w:val="0"/>
        <w:spacing w:line="595" w:lineRule="exact"/>
        <w:rPr>
          <w:rStyle w:val="20"/>
        </w:rPr>
      </w:pPr>
      <w:r>
        <w:rPr>
          <w:rStyle w:val="20"/>
          <w:rFonts w:hint="eastAsia"/>
        </w:rPr>
        <w:t>附件2</w:t>
      </w:r>
    </w:p>
    <w:p>
      <w:pPr>
        <w:pStyle w:val="3"/>
        <w:spacing w:line="595" w:lineRule="exact"/>
        <w:jc w:val="center"/>
        <w:rPr>
          <w:rFonts w:eastAsia="方正小标宋_GBK"/>
          <w:b w:val="0"/>
          <w:bCs w:val="0"/>
          <w:szCs w:val="22"/>
        </w:rPr>
      </w:pPr>
      <w:r>
        <w:rPr>
          <w:rFonts w:hint="eastAsia" w:eastAsia="方正小标宋_GBK"/>
          <w:b w:val="0"/>
          <w:bCs w:val="0"/>
          <w:szCs w:val="22"/>
        </w:rPr>
        <w:t>重庆市赋予乡镇（街道）部分县级行政执法</w:t>
      </w:r>
    </w:p>
    <w:p>
      <w:pPr>
        <w:pStyle w:val="3"/>
        <w:spacing w:line="595" w:lineRule="exact"/>
        <w:jc w:val="center"/>
        <w:rPr>
          <w:rFonts w:eastAsia="方正小标宋_GBK"/>
          <w:b w:val="0"/>
          <w:bCs w:val="0"/>
          <w:szCs w:val="22"/>
        </w:rPr>
      </w:pPr>
      <w:r>
        <w:rPr>
          <w:rFonts w:hint="eastAsia" w:eastAsia="方正小标宋_GBK"/>
          <w:b w:val="0"/>
          <w:bCs w:val="0"/>
          <w:szCs w:val="22"/>
        </w:rPr>
        <w:t>事项指导清单（2023年）</w:t>
      </w:r>
    </w:p>
    <w:tbl>
      <w:tblPr>
        <w:tblStyle w:val="14"/>
        <w:tblW w:w="9419"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57" w:type="dxa"/>
          <w:left w:w="108" w:type="dxa"/>
          <w:bottom w:w="57" w:type="dxa"/>
          <w:right w:w="108" w:type="dxa"/>
        </w:tblCellMar>
      </w:tblPr>
      <w:tblGrid>
        <w:gridCol w:w="614"/>
        <w:gridCol w:w="3059"/>
        <w:gridCol w:w="1392"/>
        <w:gridCol w:w="1983"/>
        <w:gridCol w:w="2371"/>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558" w:hRule="atLeast"/>
          <w:tblHeader/>
          <w:jc w:val="center"/>
        </w:trPr>
        <w:tc>
          <w:tcPr>
            <w:tcW w:w="614" w:type="dxa"/>
            <w:tcMar>
              <w:left w:w="57" w:type="dxa"/>
              <w:right w:w="57" w:type="dxa"/>
            </w:tcMar>
            <w:vAlign w:val="center"/>
          </w:tcPr>
          <w:p>
            <w:pPr>
              <w:widowControl/>
              <w:adjustRightInd w:val="0"/>
              <w:snapToGrid w:val="0"/>
              <w:spacing w:line="440" w:lineRule="exact"/>
              <w:jc w:val="center"/>
              <w:textAlignment w:val="center"/>
              <w:rPr>
                <w:rFonts w:eastAsia="方正黑体_GBK" w:cs="方正黑体_GBK"/>
                <w:sz w:val="24"/>
                <w:szCs w:val="24"/>
              </w:rPr>
            </w:pPr>
            <w:r>
              <w:rPr>
                <w:rFonts w:hint="eastAsia" w:eastAsia="方正黑体_GBK" w:cs="方正黑体_GBK"/>
                <w:kern w:val="0"/>
                <w:sz w:val="24"/>
                <w:szCs w:val="24"/>
              </w:rPr>
              <w:t>序号</w:t>
            </w:r>
          </w:p>
        </w:tc>
        <w:tc>
          <w:tcPr>
            <w:tcW w:w="3059" w:type="dxa"/>
            <w:tcMar>
              <w:left w:w="57" w:type="dxa"/>
              <w:right w:w="57" w:type="dxa"/>
            </w:tcMar>
            <w:vAlign w:val="center"/>
          </w:tcPr>
          <w:p>
            <w:pPr>
              <w:widowControl/>
              <w:adjustRightInd w:val="0"/>
              <w:snapToGrid w:val="0"/>
              <w:spacing w:line="440" w:lineRule="exact"/>
              <w:jc w:val="center"/>
              <w:textAlignment w:val="center"/>
              <w:rPr>
                <w:rFonts w:eastAsia="方正黑体_GBK" w:cs="方正黑体_GBK"/>
                <w:sz w:val="24"/>
                <w:szCs w:val="24"/>
              </w:rPr>
            </w:pPr>
            <w:r>
              <w:rPr>
                <w:rFonts w:hint="eastAsia" w:eastAsia="方正黑体_GBK" w:cs="方正黑体_GBK"/>
                <w:kern w:val="0"/>
                <w:sz w:val="24"/>
                <w:szCs w:val="24"/>
              </w:rPr>
              <w:t>赋权事项名称</w:t>
            </w:r>
          </w:p>
        </w:tc>
        <w:tc>
          <w:tcPr>
            <w:tcW w:w="1392" w:type="dxa"/>
            <w:tcMar>
              <w:left w:w="57" w:type="dxa"/>
              <w:right w:w="57" w:type="dxa"/>
            </w:tcMar>
            <w:vAlign w:val="center"/>
          </w:tcPr>
          <w:p>
            <w:pPr>
              <w:widowControl/>
              <w:adjustRightInd w:val="0"/>
              <w:snapToGrid w:val="0"/>
              <w:spacing w:line="440" w:lineRule="exact"/>
              <w:jc w:val="center"/>
              <w:textAlignment w:val="center"/>
              <w:rPr>
                <w:rFonts w:eastAsia="方正黑体_GBK" w:cs="方正黑体_GBK"/>
                <w:sz w:val="24"/>
                <w:szCs w:val="24"/>
              </w:rPr>
            </w:pPr>
            <w:r>
              <w:rPr>
                <w:rFonts w:hint="eastAsia" w:eastAsia="方正黑体_GBK" w:cs="方正黑体_GBK"/>
                <w:kern w:val="0"/>
                <w:sz w:val="24"/>
                <w:szCs w:val="24"/>
              </w:rPr>
              <w:t>原行使部门</w:t>
            </w:r>
          </w:p>
        </w:tc>
        <w:tc>
          <w:tcPr>
            <w:tcW w:w="1983" w:type="dxa"/>
            <w:tcMar>
              <w:left w:w="57" w:type="dxa"/>
              <w:right w:w="57" w:type="dxa"/>
            </w:tcMar>
            <w:vAlign w:val="center"/>
          </w:tcPr>
          <w:p>
            <w:pPr>
              <w:widowControl/>
              <w:adjustRightInd w:val="0"/>
              <w:snapToGrid w:val="0"/>
              <w:spacing w:line="440" w:lineRule="exact"/>
              <w:jc w:val="center"/>
              <w:textAlignment w:val="center"/>
              <w:rPr>
                <w:rFonts w:eastAsia="方正黑体_GBK" w:cs="方正黑体_GBK"/>
                <w:sz w:val="24"/>
                <w:szCs w:val="24"/>
              </w:rPr>
            </w:pPr>
            <w:r>
              <w:rPr>
                <w:rFonts w:hint="eastAsia" w:eastAsia="方正黑体_GBK" w:cs="方正黑体_GBK"/>
                <w:kern w:val="0"/>
                <w:sz w:val="24"/>
                <w:szCs w:val="24"/>
              </w:rPr>
              <w:t>赋权范围</w:t>
            </w:r>
          </w:p>
        </w:tc>
        <w:tc>
          <w:tcPr>
            <w:tcW w:w="2371" w:type="dxa"/>
            <w:tcMar>
              <w:left w:w="57" w:type="dxa"/>
              <w:right w:w="57" w:type="dxa"/>
            </w:tcMar>
            <w:vAlign w:val="center"/>
          </w:tcPr>
          <w:p>
            <w:pPr>
              <w:widowControl/>
              <w:adjustRightInd w:val="0"/>
              <w:snapToGrid w:val="0"/>
              <w:spacing w:line="440" w:lineRule="exact"/>
              <w:jc w:val="center"/>
              <w:textAlignment w:val="center"/>
              <w:rPr>
                <w:rFonts w:eastAsia="方正黑体_GBK" w:cs="方正黑体_GBK"/>
                <w:sz w:val="24"/>
                <w:szCs w:val="24"/>
              </w:rPr>
            </w:pPr>
            <w:r>
              <w:rPr>
                <w:rFonts w:hint="eastAsia" w:eastAsia="方正黑体_GBK" w:cs="方正黑体_GBK"/>
                <w:kern w:val="0"/>
                <w:sz w:val="24"/>
                <w:szCs w:val="24"/>
              </w:rPr>
              <w:t>赋权事项的执法依据</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703" w:hRule="atLeast"/>
          <w:jc w:val="center"/>
        </w:trPr>
        <w:tc>
          <w:tcPr>
            <w:tcW w:w="9419" w:type="dxa"/>
            <w:gridSpan w:val="5"/>
            <w:tcMar>
              <w:left w:w="57" w:type="dxa"/>
              <w:right w:w="57" w:type="dxa"/>
            </w:tcMar>
            <w:vAlign w:val="center"/>
          </w:tcPr>
          <w:p>
            <w:pPr>
              <w:widowControl/>
              <w:adjustRightInd w:val="0"/>
              <w:snapToGrid w:val="0"/>
              <w:spacing w:line="380" w:lineRule="exact"/>
              <w:textAlignment w:val="center"/>
              <w:rPr>
                <w:rFonts w:eastAsia="方正黑体_GBK" w:cs="方正黑体_GBK"/>
                <w:sz w:val="24"/>
                <w:szCs w:val="24"/>
              </w:rPr>
            </w:pPr>
            <w:r>
              <w:rPr>
                <w:rFonts w:hint="eastAsia" w:ascii="方正楷体_GBK" w:hAnsi="方正楷体_GBK" w:eastAsia="方正楷体_GBK" w:cs="方正楷体_GBK"/>
                <w:kern w:val="0"/>
                <w:sz w:val="24"/>
                <w:szCs w:val="24"/>
              </w:rPr>
              <w:t>一、通用赋权事项（15项）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674"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1</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对在崩塌、滑坡危险区或者泥石流易发区从事取土、挖砂、采石等可能造成水土流失活动的处罚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县水利部门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《中华人民共和国水土保持法》（</w:t>
            </w:r>
            <w:r>
              <w:rPr>
                <w:rFonts w:hint="eastAsia"/>
                <w:sz w:val="24"/>
                <w:szCs w:val="24"/>
              </w:rPr>
              <w:t>2010</w:t>
            </w:r>
            <w:r>
              <w:rPr>
                <w:rFonts w:hint="eastAsia" w:ascii="方正仿宋_GBK" w:hAnsi="方正仿宋_GBK" w:cs="方正仿宋_GBK"/>
                <w:kern w:val="0"/>
                <w:sz w:val="24"/>
                <w:szCs w:val="24"/>
              </w:rPr>
              <w:t>年修订）第四十八条。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794"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2</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对屠宰、经营、运输的动物未附有检疫证明，经营和运输的动物产品未附有检疫证明、检疫标志的处罚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县农业农村部门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《中华人民共和国动物防疫法》（</w:t>
            </w:r>
            <w:r>
              <w:rPr>
                <w:rFonts w:hint="eastAsia"/>
                <w:sz w:val="24"/>
                <w:szCs w:val="24"/>
              </w:rPr>
              <w:t>2021</w:t>
            </w:r>
            <w:r>
              <w:rPr>
                <w:rFonts w:hint="eastAsia" w:ascii="方正仿宋_GBK" w:hAnsi="方正仿宋_GBK" w:cs="方正仿宋_GBK"/>
                <w:kern w:val="0"/>
                <w:sz w:val="24"/>
                <w:szCs w:val="24"/>
              </w:rPr>
              <w:t>年修订）第一百条第一款。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509"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3</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对互联网上网服务营业场所经营单位接纳未成年人进入营业场所的处罚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县文化旅游部门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行政处罚权（责令停产停业、吊销许可证件除外）以及与其行政处罚权有关的行政检查、行政强制措施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《互联网上网服务营业场所管理条例》（</w:t>
            </w:r>
            <w:r>
              <w:rPr>
                <w:rFonts w:hint="eastAsia"/>
                <w:sz w:val="24"/>
                <w:szCs w:val="24"/>
              </w:rPr>
              <w:t>2022</w:t>
            </w:r>
            <w:r>
              <w:rPr>
                <w:rFonts w:hint="eastAsia" w:ascii="方正仿宋_GBK" w:hAnsi="方正仿宋_GBK" w:cs="方正仿宋_GBK"/>
                <w:kern w:val="0"/>
                <w:sz w:val="24"/>
                <w:szCs w:val="24"/>
              </w:rPr>
              <w:t>年修订）第三十一条第二项。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899"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4</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对消防安全重点单位及公安派出所监督检查单位以外其他单位或者个人违反消防安全规定焚烧物品的处罚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县消防救援机构</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《重庆市消防条例》（</w:t>
            </w:r>
            <w:r>
              <w:rPr>
                <w:rFonts w:hint="eastAsia"/>
                <w:sz w:val="24"/>
                <w:szCs w:val="24"/>
              </w:rPr>
              <w:t>2013</w:t>
            </w:r>
            <w:r>
              <w:rPr>
                <w:rFonts w:hint="eastAsia" w:ascii="方正仿宋_GBK" w:hAnsi="方正仿宋_GBK" w:cs="方正仿宋_GBK"/>
                <w:kern w:val="0"/>
                <w:sz w:val="24"/>
                <w:szCs w:val="24"/>
              </w:rPr>
              <w:t>年修正）第六十三条第二项。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859"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5</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对消防安全重点单位及公安派出所监督检查单位以外其他单位或者个人</w:t>
            </w:r>
            <w:r>
              <w:rPr>
                <w:rStyle w:val="21"/>
                <w:rFonts w:hint="default"/>
                <w:color w:val="auto"/>
                <w:sz w:val="24"/>
                <w:szCs w:val="24"/>
              </w:rPr>
              <w:t>占用、堵塞、封闭疏散通道、安全出口的处罚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县消防救援机构</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《中华人民共和国消防法》（</w:t>
            </w:r>
            <w:r>
              <w:rPr>
                <w:rFonts w:hint="eastAsia"/>
                <w:sz w:val="24"/>
                <w:szCs w:val="24"/>
              </w:rPr>
              <w:t>2021</w:t>
            </w:r>
            <w:r>
              <w:rPr>
                <w:rFonts w:hint="eastAsia" w:ascii="方正仿宋_GBK" w:hAnsi="方正仿宋_GBK" w:cs="方正仿宋_GBK"/>
                <w:kern w:val="0"/>
                <w:sz w:val="24"/>
                <w:szCs w:val="24"/>
              </w:rPr>
              <w:t>年修正）第六十条第一款第三项、第二款。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533"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6</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对消防安全重点单位及公安派出所监督检查单位以外其他单位或者个人埋压、圈占、遮挡消火栓行为的处罚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县消防救援机构</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《中华人民共和国消防法》（</w:t>
            </w:r>
            <w:r>
              <w:rPr>
                <w:rFonts w:hint="eastAsia"/>
                <w:sz w:val="24"/>
                <w:szCs w:val="24"/>
              </w:rPr>
              <w:t>2021</w:t>
            </w:r>
            <w:r>
              <w:rPr>
                <w:rFonts w:hint="eastAsia" w:ascii="方正仿宋_GBK" w:hAnsi="方正仿宋_GBK" w:cs="方正仿宋_GBK"/>
                <w:kern w:val="0"/>
                <w:sz w:val="24"/>
                <w:szCs w:val="24"/>
              </w:rPr>
              <w:t>年修正）第六十条第一款第四项、第二款。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978"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7</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对消防安全重点单位及公安派出所监督检查单位以外其他单位或者个人占用、堵塞、封闭消防车通道，妨碍消防车通行行为的处罚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县消防救援机构</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《中华人民共和国消防法》（</w:t>
            </w:r>
            <w:r>
              <w:rPr>
                <w:rFonts w:hint="eastAsia"/>
                <w:sz w:val="24"/>
                <w:szCs w:val="24"/>
              </w:rPr>
              <w:t>2021</w:t>
            </w:r>
            <w:r>
              <w:rPr>
                <w:rFonts w:hint="eastAsia" w:ascii="方正仿宋_GBK" w:hAnsi="方正仿宋_GBK" w:cs="方正仿宋_GBK"/>
                <w:kern w:val="0"/>
                <w:sz w:val="24"/>
                <w:szCs w:val="24"/>
              </w:rPr>
              <w:t>年修正）第六十条第一款第五项、第二款。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663"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8</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对养犬人和管理人未立即清除宠物在公共场所产生的粪便，影响市容环境卫生的处罚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《重庆市养犬管理条例》（</w:t>
            </w:r>
            <w:r>
              <w:rPr>
                <w:rFonts w:hint="eastAsia"/>
                <w:sz w:val="24"/>
                <w:szCs w:val="24"/>
              </w:rPr>
              <w:t>2023</w:t>
            </w:r>
            <w:r>
              <w:rPr>
                <w:rFonts w:hint="eastAsia" w:ascii="方正仿宋_GBK" w:hAnsi="方正仿宋_GBK" w:cs="方正仿宋_GBK"/>
                <w:kern w:val="0"/>
                <w:sz w:val="24"/>
                <w:szCs w:val="24"/>
              </w:rPr>
              <w:t>年施行）第四十二条第四项。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095"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9</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对个人随意倾倒、抛洒、堆放或者焚烧生活垃圾的处罚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《中华人民共和国固体废物污染环境防治法》（</w:t>
            </w:r>
            <w:r>
              <w:rPr>
                <w:rFonts w:hint="eastAsia"/>
                <w:sz w:val="24"/>
                <w:szCs w:val="24"/>
              </w:rPr>
              <w:t>2020</w:t>
            </w:r>
            <w:r>
              <w:rPr>
                <w:rFonts w:hint="eastAsia" w:ascii="方正仿宋_GBK" w:hAnsi="方正仿宋_GBK" w:cs="方正仿宋_GBK"/>
                <w:kern w:val="0"/>
                <w:sz w:val="24"/>
                <w:szCs w:val="24"/>
              </w:rPr>
              <w:t>年修订）第一百一十一条第一款第一项、第二款。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969"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10</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对《重庆市市容环境卫生管理条例》第十八条</w:t>
            </w:r>
            <w:r>
              <w:rPr>
                <w:rStyle w:val="22"/>
                <w:rFonts w:hint="default"/>
                <w:b w:val="0"/>
                <w:color w:val="auto"/>
                <w:sz w:val="24"/>
                <w:szCs w:val="24"/>
              </w:rPr>
              <w:t>规定情形</w:t>
            </w:r>
            <w:r>
              <w:rPr>
                <w:rStyle w:val="21"/>
                <w:rFonts w:hint="default"/>
                <w:color w:val="auto"/>
                <w:sz w:val="24"/>
                <w:szCs w:val="24"/>
              </w:rPr>
              <w:t>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《重庆市市容环境卫生管理条例》（</w:t>
            </w:r>
            <w:r>
              <w:rPr>
                <w:rFonts w:hint="eastAsia"/>
                <w:sz w:val="24"/>
                <w:szCs w:val="24"/>
              </w:rPr>
              <w:t>2018</w:t>
            </w:r>
            <w:r>
              <w:rPr>
                <w:rFonts w:hint="eastAsia" w:ascii="方正仿宋_GBK" w:hAnsi="方正仿宋_GBK" w:cs="方正仿宋_GBK"/>
                <w:kern w:val="0"/>
                <w:sz w:val="24"/>
                <w:szCs w:val="24"/>
              </w:rPr>
              <w:t>年修正）第十八条第一款、第二款。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409"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11</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对霓虹灯、电子显示屏（牌）、灯箱等形式的户外广告未保持完好、有破损、污迹和严重褪色，未显示完好的处罚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《重庆市市容环境卫生管理条例》（</w:t>
            </w:r>
            <w:r>
              <w:rPr>
                <w:rFonts w:hint="eastAsia"/>
                <w:sz w:val="24"/>
                <w:szCs w:val="24"/>
              </w:rPr>
              <w:t>2018</w:t>
            </w:r>
            <w:r>
              <w:rPr>
                <w:rFonts w:hint="eastAsia" w:ascii="方正仿宋_GBK" w:hAnsi="方正仿宋_GBK" w:cs="方正仿宋_GBK"/>
                <w:kern w:val="0"/>
                <w:sz w:val="24"/>
                <w:szCs w:val="24"/>
              </w:rPr>
              <w:t>年修正）第三十六条。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12</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对在道路上的通讯、邮政、电力、有线电视、公交客运、环境卫生等设施出现污损、残缺未及时清洗或修复的处罚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《重庆市市容环境卫生管理条例》（</w:t>
            </w:r>
            <w:r>
              <w:rPr>
                <w:rFonts w:hint="eastAsia"/>
                <w:sz w:val="24"/>
                <w:szCs w:val="24"/>
              </w:rPr>
              <w:t>2018</w:t>
            </w:r>
            <w:r>
              <w:rPr>
                <w:rFonts w:hint="eastAsia" w:ascii="方正仿宋_GBK" w:hAnsi="方正仿宋_GBK" w:cs="方正仿宋_GBK"/>
                <w:kern w:val="0"/>
                <w:sz w:val="24"/>
                <w:szCs w:val="24"/>
              </w:rPr>
              <w:t>年修正）第十六条。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725"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13</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w:t>
            </w:r>
            <w:r>
              <w:rPr>
                <w:rStyle w:val="21"/>
                <w:rFonts w:hint="default"/>
                <w:color w:val="auto"/>
                <w:sz w:val="24"/>
                <w:szCs w:val="24"/>
              </w:rPr>
              <w:t>经批准</w:t>
            </w:r>
            <w:r>
              <w:rPr>
                <w:rStyle w:val="23"/>
                <w:rFonts w:hint="default"/>
                <w:color w:val="auto"/>
              </w:rPr>
              <w:t>临时占用道路堆放建筑材料未放置整齐，散体、流体物料未使用围挡存放的处罚。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《重庆市市容环境卫生管理条例》（</w:t>
            </w:r>
            <w:r>
              <w:rPr>
                <w:rFonts w:hint="eastAsia"/>
                <w:sz w:val="24"/>
                <w:szCs w:val="24"/>
              </w:rPr>
              <w:t>2018</w:t>
            </w:r>
            <w:r>
              <w:rPr>
                <w:rFonts w:hint="eastAsia" w:ascii="方正仿宋_GBK" w:hAnsi="方正仿宋_GBK" w:cs="方正仿宋_GBK"/>
                <w:kern w:val="0"/>
                <w:sz w:val="24"/>
                <w:szCs w:val="24"/>
              </w:rPr>
              <w:t>年修正）第二十八条。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152"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14</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对集贸摊区市场、临街门店的业主或经营者未按市容环境卫生主管部门要求设置垃圾收集容器，及时清运垃圾，保持环境整洁的处罚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《重庆市市容环境卫生管理条例》（</w:t>
            </w:r>
            <w:r>
              <w:rPr>
                <w:rFonts w:hint="eastAsia"/>
                <w:sz w:val="24"/>
                <w:szCs w:val="24"/>
              </w:rPr>
              <w:t>2018</w:t>
            </w:r>
            <w:r>
              <w:rPr>
                <w:rFonts w:hint="eastAsia" w:ascii="方正仿宋_GBK" w:hAnsi="方正仿宋_GBK" w:cs="方正仿宋_GBK"/>
                <w:kern w:val="0"/>
                <w:sz w:val="24"/>
                <w:szCs w:val="24"/>
              </w:rPr>
              <w:t>年修正）第四十三条。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606" w:hRule="atLeast"/>
          <w:jc w:val="center"/>
        </w:trPr>
        <w:tc>
          <w:tcPr>
            <w:tcW w:w="614" w:type="dxa"/>
            <w:tcMar>
              <w:left w:w="57" w:type="dxa"/>
              <w:right w:w="57" w:type="dxa"/>
            </w:tcMar>
            <w:vAlign w:val="center"/>
          </w:tcPr>
          <w:p>
            <w:pPr>
              <w:widowControl/>
              <w:adjustRightInd w:val="0"/>
              <w:snapToGrid w:val="0"/>
              <w:spacing w:line="380" w:lineRule="exact"/>
              <w:jc w:val="center"/>
              <w:textAlignment w:val="center"/>
              <w:rPr>
                <w:rFonts w:ascii="方正仿宋_GBK" w:hAnsi="方正仿宋_GBK" w:cs="方正仿宋_GBK"/>
                <w:sz w:val="24"/>
                <w:szCs w:val="24"/>
              </w:rPr>
            </w:pPr>
            <w:r>
              <w:rPr>
                <w:rFonts w:hint="eastAsia"/>
                <w:sz w:val="24"/>
                <w:szCs w:val="24"/>
              </w:rPr>
              <w:t>15</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对违反《重庆市市容环境卫生管理条例》第四十五条</w:t>
            </w:r>
            <w:r>
              <w:rPr>
                <w:rStyle w:val="22"/>
                <w:rFonts w:hint="default"/>
                <w:b w:val="0"/>
                <w:bCs/>
                <w:color w:val="auto"/>
                <w:sz w:val="24"/>
                <w:szCs w:val="24"/>
              </w:rPr>
              <w:t>规定情形</w:t>
            </w:r>
            <w:r>
              <w:rPr>
                <w:rStyle w:val="21"/>
                <w:rFonts w:hint="default"/>
                <w:color w:val="auto"/>
                <w:sz w:val="24"/>
                <w:szCs w:val="24"/>
              </w:rPr>
              <w:t>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《重庆市市容环境卫生管理条例》（</w:t>
            </w:r>
            <w:r>
              <w:rPr>
                <w:rFonts w:hint="eastAsia"/>
                <w:sz w:val="24"/>
                <w:szCs w:val="24"/>
              </w:rPr>
              <w:t>2018</w:t>
            </w:r>
            <w:r>
              <w:rPr>
                <w:rFonts w:hint="eastAsia" w:ascii="方正仿宋_GBK" w:hAnsi="方正仿宋_GBK" w:cs="方正仿宋_GBK"/>
                <w:kern w:val="0"/>
                <w:sz w:val="24"/>
                <w:szCs w:val="24"/>
              </w:rPr>
              <w:t>年修正）第四十五条。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625" w:hRule="atLeast"/>
          <w:jc w:val="center"/>
        </w:trPr>
        <w:tc>
          <w:tcPr>
            <w:tcW w:w="9419" w:type="dxa"/>
            <w:gridSpan w:val="5"/>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楷体_GBK" w:hAnsi="方正楷体_GBK" w:eastAsia="方正楷体_GBK" w:cs="方正楷体_GBK"/>
                <w:kern w:val="0"/>
                <w:sz w:val="24"/>
                <w:szCs w:val="24"/>
              </w:rPr>
              <w:t>二、自选赋权事项（</w:t>
            </w:r>
            <w:r>
              <w:rPr>
                <w:rFonts w:hint="eastAsia" w:ascii="方正楷体_GBK" w:hAnsi="方正楷体_GBK" w:eastAsia="方正楷体_GBK" w:cs="方正楷体_GBK"/>
                <w:sz w:val="24"/>
                <w:szCs w:val="24"/>
              </w:rPr>
              <w:t>84</w:t>
            </w:r>
            <w:r>
              <w:rPr>
                <w:rFonts w:hint="eastAsia" w:ascii="方正楷体_GBK" w:hAnsi="方正楷体_GBK" w:eastAsia="方正楷体_GBK" w:cs="方正楷体_GBK"/>
                <w:kern w:val="0"/>
                <w:sz w:val="24"/>
                <w:szCs w:val="24"/>
              </w:rPr>
              <w:t>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784"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16</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对燃气用户及相关单位和个人有</w:t>
            </w:r>
            <w:r>
              <w:rPr>
                <w:rStyle w:val="21"/>
                <w:rFonts w:hint="default"/>
                <w:color w:val="auto"/>
                <w:sz w:val="24"/>
                <w:szCs w:val="24"/>
              </w:rPr>
              <w:t>《城镇燃气管理条例》第四十九条第一项、第二项、第四项</w:t>
            </w:r>
            <w:r>
              <w:rPr>
                <w:rStyle w:val="22"/>
                <w:rFonts w:hint="default"/>
                <w:b w:val="0"/>
                <w:color w:val="auto"/>
                <w:sz w:val="24"/>
                <w:szCs w:val="24"/>
              </w:rPr>
              <w:t>规定情形</w:t>
            </w:r>
            <w:r>
              <w:rPr>
                <w:rStyle w:val="21"/>
                <w:rFonts w:hint="default"/>
                <w:color w:val="auto"/>
                <w:sz w:val="24"/>
                <w:szCs w:val="24"/>
              </w:rPr>
              <w:t>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县经济信息部门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《城镇燃气管理条例》（</w:t>
            </w:r>
            <w:r>
              <w:rPr>
                <w:rFonts w:hint="eastAsia"/>
                <w:sz w:val="24"/>
                <w:szCs w:val="24"/>
              </w:rPr>
              <w:t>2016</w:t>
            </w:r>
            <w:r>
              <w:rPr>
                <w:rFonts w:hint="eastAsia" w:ascii="方正仿宋_GBK" w:hAnsi="方正仿宋_GBK" w:cs="方正仿宋_GBK"/>
                <w:kern w:val="0"/>
                <w:sz w:val="24"/>
                <w:szCs w:val="24"/>
              </w:rPr>
              <w:t>年修订）第四十九条第一款第一项、第二项、第四项。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834"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17</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对天然气用户无正当理由拒绝入户安全检查的处罚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县经济信息部门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《重庆市天然气管理条例》（</w:t>
            </w:r>
            <w:r>
              <w:rPr>
                <w:rFonts w:hint="eastAsia"/>
                <w:sz w:val="24"/>
                <w:szCs w:val="24"/>
              </w:rPr>
              <w:t>2019</w:t>
            </w:r>
            <w:r>
              <w:rPr>
                <w:rFonts w:hint="eastAsia" w:ascii="方正仿宋_GBK" w:hAnsi="方正仿宋_GBK" w:cs="方正仿宋_GBK"/>
                <w:kern w:val="0"/>
                <w:sz w:val="24"/>
                <w:szCs w:val="24"/>
              </w:rPr>
              <w:t>年修订）第六十条第一款第一项。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168"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18</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不符合条件的人员擅自安装、维修天然气燃烧器具的处罚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县经济信息部门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《重庆市天然气管理条例》（</w:t>
            </w:r>
            <w:r>
              <w:rPr>
                <w:rFonts w:hint="eastAsia"/>
                <w:sz w:val="24"/>
                <w:szCs w:val="24"/>
              </w:rPr>
              <w:t>2019</w:t>
            </w:r>
            <w:r>
              <w:rPr>
                <w:rFonts w:hint="eastAsia" w:ascii="方正仿宋_GBK" w:hAnsi="方正仿宋_GBK" w:cs="方正仿宋_GBK"/>
                <w:kern w:val="0"/>
                <w:sz w:val="24"/>
                <w:szCs w:val="24"/>
              </w:rPr>
              <w:t>年修订）第六十条第二款。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282"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19</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对消防安全重点单位及公安派出所监督检查单位以外其他单位或者个人损坏、挪用或者擅自拆除、停用消防设施、器材的处罚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县消防救援机构</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《中华人民共和国消防法》（</w:t>
            </w:r>
            <w:r>
              <w:rPr>
                <w:rFonts w:hint="eastAsia"/>
                <w:sz w:val="24"/>
                <w:szCs w:val="24"/>
              </w:rPr>
              <w:t>2021</w:t>
            </w:r>
            <w:r>
              <w:rPr>
                <w:rFonts w:hint="eastAsia" w:ascii="方正仿宋_GBK" w:hAnsi="方正仿宋_GBK" w:cs="方正仿宋_GBK"/>
                <w:kern w:val="0"/>
                <w:sz w:val="24"/>
                <w:szCs w:val="24"/>
              </w:rPr>
              <w:t>年修正）第六十条第一款第二项、第二款。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635"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20</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对消防安全重点单位及公安派出所监督检查单位以外其他单位或者个人在高层建筑内宾馆、餐饮场所的厨房烟道、燃气管道未定期检查、清洗和保养的处罚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县消防救援机构</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《重庆市高层建筑消防安全管理规定》（</w:t>
            </w:r>
            <w:r>
              <w:rPr>
                <w:rFonts w:hint="eastAsia"/>
                <w:sz w:val="24"/>
                <w:szCs w:val="24"/>
              </w:rPr>
              <w:t>2019</w:t>
            </w:r>
            <w:r>
              <w:rPr>
                <w:rFonts w:hint="eastAsia" w:ascii="方正仿宋_GBK" w:hAnsi="方正仿宋_GBK" w:cs="方正仿宋_GBK"/>
                <w:kern w:val="0"/>
                <w:sz w:val="24"/>
                <w:szCs w:val="24"/>
              </w:rPr>
              <w:t>年施行）第六十一条第一项。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371"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21</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对消防安全重点单位及公安派出所监督检查单位以外其他单位或者个人在人员密集场所的门窗上设置影响逃生和灭火救援的障碍物的处罚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县消防救援机构</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《中华人民共和国消防法》（</w:t>
            </w:r>
            <w:r>
              <w:rPr>
                <w:rFonts w:hint="eastAsia"/>
                <w:sz w:val="24"/>
                <w:szCs w:val="24"/>
              </w:rPr>
              <w:t>2021</w:t>
            </w:r>
            <w:r>
              <w:rPr>
                <w:rFonts w:hint="eastAsia" w:ascii="方正仿宋_GBK" w:hAnsi="方正仿宋_GBK" w:cs="方正仿宋_GBK"/>
                <w:kern w:val="0"/>
                <w:sz w:val="24"/>
                <w:szCs w:val="24"/>
              </w:rPr>
              <w:t>年修正）第六十条第六项；《重庆市消防条例》（</w:t>
            </w:r>
            <w:r>
              <w:rPr>
                <w:rFonts w:hint="eastAsia"/>
                <w:sz w:val="24"/>
                <w:szCs w:val="24"/>
              </w:rPr>
              <w:t>2013</w:t>
            </w:r>
            <w:r>
              <w:rPr>
                <w:rFonts w:hint="eastAsia" w:ascii="方正仿宋_GBK" w:hAnsi="方正仿宋_GBK" w:cs="方正仿宋_GBK"/>
                <w:kern w:val="0"/>
                <w:sz w:val="24"/>
                <w:szCs w:val="24"/>
              </w:rPr>
              <w:t>年修正）第六十二条第二项。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869"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22</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对消防安全重点单位及公安派出所监督检查单位以外其他单位或者个人在具有火灾、爆炸危险的场所吸烟的处罚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县消防救援机构</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行政处罚权（公安机关依法行使的除外）以及与其行政处罚权有关的行政检查、行政强制措施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《中华人民共和国消防法》（</w:t>
            </w:r>
            <w:r>
              <w:rPr>
                <w:rFonts w:hint="eastAsia"/>
                <w:sz w:val="24"/>
                <w:szCs w:val="24"/>
              </w:rPr>
              <w:t>2021</w:t>
            </w:r>
            <w:r>
              <w:rPr>
                <w:rFonts w:hint="eastAsia" w:ascii="方正仿宋_GBK" w:hAnsi="方正仿宋_GBK" w:cs="方正仿宋_GBK"/>
                <w:kern w:val="0"/>
                <w:sz w:val="24"/>
                <w:szCs w:val="24"/>
              </w:rPr>
              <w:t>年修正）第六十三条第二项。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097"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23</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对消防安全重点单位及公安派出所监督检查单位以外其他单位或者个人违反规定使用明火作业的处罚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县消防救援机构</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行政处罚权（公安机关依法行使的除外）以及与其行政处罚权有关的行政检查、行政强制措施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《中华人民共和国消防法》（</w:t>
            </w:r>
            <w:r>
              <w:rPr>
                <w:rFonts w:hint="eastAsia"/>
                <w:sz w:val="24"/>
                <w:szCs w:val="24"/>
              </w:rPr>
              <w:t>2021</w:t>
            </w:r>
            <w:r>
              <w:rPr>
                <w:rFonts w:hint="eastAsia" w:ascii="方正仿宋_GBK" w:hAnsi="方正仿宋_GBK" w:cs="方正仿宋_GBK"/>
                <w:kern w:val="0"/>
                <w:sz w:val="24"/>
                <w:szCs w:val="24"/>
              </w:rPr>
              <w:t>年修正）第六十三条第二项。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494"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24</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对消防安全重点单位及公安派出所监督检查单位以外其他的机关、团体、企业、事业等单位或者个人违反《中华人民共和国消防法》第十八条、第二十一条第二款</w:t>
            </w:r>
            <w:r>
              <w:rPr>
                <w:rStyle w:val="22"/>
                <w:rFonts w:hint="default"/>
                <w:b w:val="0"/>
                <w:bCs/>
                <w:color w:val="auto"/>
                <w:sz w:val="24"/>
                <w:szCs w:val="24"/>
              </w:rPr>
              <w:t>规定情形</w:t>
            </w:r>
            <w:r>
              <w:rPr>
                <w:rStyle w:val="21"/>
                <w:rFonts w:hint="default"/>
                <w:color w:val="auto"/>
                <w:sz w:val="24"/>
                <w:szCs w:val="24"/>
              </w:rPr>
              <w:t>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县消防救援机构</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《中华人民共和国消防法》（</w:t>
            </w:r>
            <w:r>
              <w:rPr>
                <w:rFonts w:hint="eastAsia"/>
                <w:sz w:val="24"/>
                <w:szCs w:val="24"/>
              </w:rPr>
              <w:t>2021</w:t>
            </w:r>
            <w:r>
              <w:rPr>
                <w:rFonts w:hint="eastAsia" w:ascii="方正仿宋_GBK" w:hAnsi="方正仿宋_GBK" w:cs="方正仿宋_GBK"/>
                <w:kern w:val="0"/>
                <w:sz w:val="24"/>
                <w:szCs w:val="24"/>
              </w:rPr>
              <w:t>年修正）第六十七条。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446" w:hRule="atLeast"/>
          <w:jc w:val="center"/>
        </w:trPr>
        <w:tc>
          <w:tcPr>
            <w:tcW w:w="614" w:type="dxa"/>
            <w:tcMar>
              <w:left w:w="57" w:type="dxa"/>
              <w:right w:w="57" w:type="dxa"/>
            </w:tcMar>
            <w:vAlign w:val="center"/>
          </w:tcPr>
          <w:p>
            <w:pPr>
              <w:widowControl/>
              <w:adjustRightInd w:val="0"/>
              <w:snapToGrid w:val="0"/>
              <w:spacing w:line="380" w:lineRule="exact"/>
              <w:jc w:val="center"/>
              <w:textAlignment w:val="center"/>
              <w:rPr>
                <w:rFonts w:ascii="方正仿宋_GBK" w:hAnsi="方正仿宋_GBK" w:cs="方正仿宋_GBK"/>
                <w:sz w:val="24"/>
                <w:szCs w:val="24"/>
              </w:rPr>
            </w:pPr>
            <w:r>
              <w:rPr>
                <w:rFonts w:hint="eastAsia"/>
                <w:sz w:val="24"/>
                <w:szCs w:val="24"/>
              </w:rPr>
              <w:t>25</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对消防安全重点单位及公安派出所监督检查单位以外其他单位或者个人消防控制室无人值班的处罚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县消防救援机构</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《重庆市消防条例》（</w:t>
            </w:r>
            <w:r>
              <w:rPr>
                <w:rFonts w:hint="eastAsia"/>
                <w:sz w:val="24"/>
                <w:szCs w:val="24"/>
              </w:rPr>
              <w:t>2013</w:t>
            </w:r>
            <w:r>
              <w:rPr>
                <w:rFonts w:hint="eastAsia" w:ascii="方正仿宋_GBK" w:hAnsi="方正仿宋_GBK" w:cs="方正仿宋_GBK"/>
                <w:kern w:val="0"/>
                <w:sz w:val="24"/>
                <w:szCs w:val="24"/>
              </w:rPr>
              <w:t>年修正）第六十四条。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922" w:hRule="atLeast"/>
          <w:jc w:val="center"/>
        </w:trPr>
        <w:tc>
          <w:tcPr>
            <w:tcW w:w="614" w:type="dxa"/>
            <w:tcMar>
              <w:left w:w="57" w:type="dxa"/>
              <w:right w:w="57" w:type="dxa"/>
            </w:tcMar>
            <w:vAlign w:val="center"/>
          </w:tcPr>
          <w:p>
            <w:pPr>
              <w:widowControl/>
              <w:adjustRightInd w:val="0"/>
              <w:snapToGrid w:val="0"/>
              <w:spacing w:line="380" w:lineRule="exact"/>
              <w:jc w:val="center"/>
              <w:textAlignment w:val="center"/>
              <w:rPr>
                <w:rFonts w:ascii="方正仿宋_GBK" w:hAnsi="方正仿宋_GBK" w:cs="方正仿宋_GBK"/>
                <w:sz w:val="24"/>
                <w:szCs w:val="24"/>
              </w:rPr>
            </w:pPr>
            <w:r>
              <w:rPr>
                <w:rFonts w:hint="eastAsia"/>
                <w:sz w:val="24"/>
                <w:szCs w:val="24"/>
              </w:rPr>
              <w:t>26</w:t>
            </w:r>
          </w:p>
        </w:tc>
        <w:tc>
          <w:tcPr>
            <w:tcW w:w="3059" w:type="dxa"/>
            <w:tcMar>
              <w:left w:w="57" w:type="dxa"/>
              <w:right w:w="57" w:type="dxa"/>
            </w:tcMar>
            <w:vAlign w:val="center"/>
          </w:tcPr>
          <w:p>
            <w:pPr>
              <w:widowControl/>
              <w:adjustRightInd w:val="0"/>
              <w:snapToGrid w:val="0"/>
              <w:spacing w:line="32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对消防安全重点单位及公安派出所监督检查单位以外其他单位或者个人在高层民用建筑的公共门厅、疏散走道、楼梯间、安全出口停放电动自行车或者为电动自行车充电，拒不改正的处罚</w:t>
            </w:r>
          </w:p>
        </w:tc>
        <w:tc>
          <w:tcPr>
            <w:tcW w:w="1392" w:type="dxa"/>
            <w:tcMar>
              <w:left w:w="57" w:type="dxa"/>
              <w:right w:w="57" w:type="dxa"/>
            </w:tcMar>
            <w:vAlign w:val="center"/>
          </w:tcPr>
          <w:p>
            <w:pPr>
              <w:widowControl/>
              <w:adjustRightInd w:val="0"/>
              <w:snapToGrid w:val="0"/>
              <w:spacing w:line="32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县消防救援机构</w:t>
            </w:r>
          </w:p>
        </w:tc>
        <w:tc>
          <w:tcPr>
            <w:tcW w:w="1983" w:type="dxa"/>
            <w:tcMar>
              <w:left w:w="57" w:type="dxa"/>
              <w:right w:w="57" w:type="dxa"/>
            </w:tcMar>
            <w:vAlign w:val="center"/>
          </w:tcPr>
          <w:p>
            <w:pPr>
              <w:widowControl/>
              <w:adjustRightInd w:val="0"/>
              <w:snapToGrid w:val="0"/>
              <w:spacing w:line="32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2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《高层民用建筑消防安全管理规定》（</w:t>
            </w:r>
            <w:r>
              <w:rPr>
                <w:rFonts w:hint="eastAsia"/>
                <w:sz w:val="24"/>
                <w:szCs w:val="24"/>
              </w:rPr>
              <w:t>2021</w:t>
            </w:r>
            <w:r>
              <w:rPr>
                <w:rFonts w:hint="eastAsia" w:ascii="方正仿宋_GBK" w:hAnsi="方正仿宋_GBK" w:cs="方正仿宋_GBK"/>
                <w:kern w:val="0"/>
                <w:sz w:val="24"/>
                <w:szCs w:val="24"/>
              </w:rPr>
              <w:t>年施行）第四十七条第七项。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3781" w:hRule="atLeast"/>
          <w:jc w:val="center"/>
        </w:trPr>
        <w:tc>
          <w:tcPr>
            <w:tcW w:w="614" w:type="dxa"/>
            <w:tcMar>
              <w:left w:w="57" w:type="dxa"/>
              <w:right w:w="57" w:type="dxa"/>
            </w:tcMar>
            <w:vAlign w:val="center"/>
          </w:tcPr>
          <w:p>
            <w:pPr>
              <w:widowControl/>
              <w:adjustRightInd w:val="0"/>
              <w:snapToGrid w:val="0"/>
              <w:spacing w:line="380" w:lineRule="exact"/>
              <w:jc w:val="center"/>
              <w:textAlignment w:val="center"/>
              <w:rPr>
                <w:rFonts w:ascii="方正仿宋_GBK" w:hAnsi="方正仿宋_GBK" w:cs="方正仿宋_GBK"/>
                <w:sz w:val="24"/>
                <w:szCs w:val="24"/>
              </w:rPr>
            </w:pPr>
            <w:r>
              <w:rPr>
                <w:rFonts w:hint="eastAsia"/>
                <w:sz w:val="24"/>
                <w:szCs w:val="24"/>
              </w:rPr>
              <w:t>27</w:t>
            </w:r>
          </w:p>
        </w:tc>
        <w:tc>
          <w:tcPr>
            <w:tcW w:w="3059"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消防安全重点单位及公安派出所监督检查单位以外其他单位或者个人生产、储存、经营易燃易爆危险品的场所与居住场所设置在同一建筑物内，或者未与居住场所保持安全距离的，以及生产、储存、经营其他物品的场所与居住场所设置在同一建筑物内，不符合消防技术标准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县消防救援机构</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w:t>
            </w:r>
            <w:r>
              <w:rPr>
                <w:rStyle w:val="21"/>
                <w:rFonts w:hint="default"/>
                <w:color w:val="auto"/>
                <w:sz w:val="24"/>
                <w:szCs w:val="24"/>
              </w:rPr>
              <w:t>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《中华人民共和国消防法》（</w:t>
            </w:r>
            <w:r>
              <w:rPr>
                <w:rFonts w:hint="eastAsia"/>
                <w:sz w:val="24"/>
                <w:szCs w:val="24"/>
              </w:rPr>
              <w:t>2021</w:t>
            </w:r>
            <w:r>
              <w:rPr>
                <w:rFonts w:hint="eastAsia" w:ascii="方正仿宋_GBK" w:hAnsi="方正仿宋_GBK" w:cs="方正仿宋_GBK"/>
                <w:kern w:val="0"/>
                <w:sz w:val="24"/>
                <w:szCs w:val="24"/>
              </w:rPr>
              <w:t>年修正）第六十一条。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973" w:hRule="atLeast"/>
          <w:jc w:val="center"/>
        </w:trPr>
        <w:tc>
          <w:tcPr>
            <w:tcW w:w="614" w:type="dxa"/>
            <w:tcMar>
              <w:left w:w="57" w:type="dxa"/>
              <w:right w:w="57" w:type="dxa"/>
            </w:tcMar>
            <w:vAlign w:val="center"/>
          </w:tcPr>
          <w:p>
            <w:pPr>
              <w:widowControl/>
              <w:adjustRightInd w:val="0"/>
              <w:snapToGrid w:val="0"/>
              <w:spacing w:line="380" w:lineRule="exact"/>
              <w:jc w:val="center"/>
              <w:textAlignment w:val="center"/>
              <w:rPr>
                <w:rFonts w:ascii="方正仿宋_GBK" w:hAnsi="方正仿宋_GBK" w:cs="方正仿宋_GBK"/>
                <w:sz w:val="24"/>
                <w:szCs w:val="24"/>
              </w:rPr>
            </w:pPr>
            <w:r>
              <w:rPr>
                <w:rFonts w:hint="eastAsia"/>
                <w:sz w:val="24"/>
                <w:szCs w:val="24"/>
              </w:rPr>
              <w:t>28</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bCs/>
                <w:kern w:val="0"/>
                <w:sz w:val="24"/>
                <w:szCs w:val="24"/>
              </w:rPr>
              <w:t>对</w:t>
            </w:r>
            <w:r>
              <w:rPr>
                <w:rStyle w:val="24"/>
                <w:rFonts w:hint="default"/>
                <w:bCs/>
                <w:color w:val="auto"/>
                <w:sz w:val="24"/>
                <w:szCs w:val="24"/>
              </w:rPr>
              <w:t>违反《中华人民共和国反食品浪费法》规定，</w:t>
            </w:r>
            <w:r>
              <w:rPr>
                <w:rFonts w:hint="eastAsia" w:ascii="方正仿宋_GBK" w:hAnsi="方正仿宋_GBK" w:cs="方正仿宋_GBK"/>
                <w:kern w:val="0"/>
                <w:sz w:val="24"/>
                <w:szCs w:val="24"/>
              </w:rPr>
              <w:t>餐饮服务经营者未主动对消费者进行防止食品浪费提示提醒的处罚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县市场监管部门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《中华人民共和国反食品浪费法》（</w:t>
            </w:r>
            <w:r>
              <w:rPr>
                <w:rFonts w:hint="eastAsia"/>
                <w:sz w:val="24"/>
                <w:szCs w:val="24"/>
              </w:rPr>
              <w:t>2021</w:t>
            </w:r>
            <w:r>
              <w:rPr>
                <w:rFonts w:hint="eastAsia" w:ascii="方正仿宋_GBK" w:hAnsi="方正仿宋_GBK" w:cs="方正仿宋_GBK"/>
                <w:kern w:val="0"/>
                <w:sz w:val="24"/>
                <w:szCs w:val="24"/>
              </w:rPr>
              <w:t>年施行）第二十八条第一款。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818" w:hRule="atLeast"/>
          <w:jc w:val="center"/>
        </w:trPr>
        <w:tc>
          <w:tcPr>
            <w:tcW w:w="614" w:type="dxa"/>
            <w:tcMar>
              <w:left w:w="57" w:type="dxa"/>
              <w:right w:w="57" w:type="dxa"/>
            </w:tcMar>
            <w:vAlign w:val="center"/>
          </w:tcPr>
          <w:p>
            <w:pPr>
              <w:widowControl/>
              <w:adjustRightInd w:val="0"/>
              <w:snapToGrid w:val="0"/>
              <w:spacing w:line="380" w:lineRule="exact"/>
              <w:jc w:val="center"/>
              <w:textAlignment w:val="center"/>
              <w:rPr>
                <w:rFonts w:ascii="方正仿宋_GBK" w:hAnsi="方正仿宋_GBK" w:cs="方正仿宋_GBK"/>
                <w:bCs/>
                <w:sz w:val="24"/>
                <w:szCs w:val="24"/>
              </w:rPr>
            </w:pPr>
            <w:r>
              <w:rPr>
                <w:rFonts w:hint="eastAsia"/>
                <w:sz w:val="24"/>
                <w:szCs w:val="24"/>
              </w:rPr>
              <w:t>29</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bCs/>
                <w:sz w:val="24"/>
                <w:szCs w:val="24"/>
              </w:rPr>
            </w:pPr>
            <w:r>
              <w:rPr>
                <w:rFonts w:hint="eastAsia" w:ascii="方正仿宋_GBK" w:hAnsi="方正仿宋_GBK" w:cs="方正仿宋_GBK"/>
                <w:bCs/>
                <w:w w:val="90"/>
                <w:kern w:val="0"/>
                <w:sz w:val="24"/>
                <w:szCs w:val="24"/>
              </w:rPr>
              <w:t>对</w:t>
            </w:r>
            <w:r>
              <w:rPr>
                <w:rStyle w:val="24"/>
                <w:rFonts w:hint="default"/>
                <w:bCs/>
                <w:color w:val="auto"/>
                <w:w w:val="90"/>
                <w:sz w:val="24"/>
                <w:szCs w:val="24"/>
              </w:rPr>
              <w:t>违反《中华人民共和国反食品浪费法》规定，</w:t>
            </w:r>
            <w:r>
              <w:rPr>
                <w:rStyle w:val="21"/>
                <w:rFonts w:hint="default"/>
                <w:bCs/>
                <w:color w:val="auto"/>
                <w:w w:val="90"/>
                <w:sz w:val="24"/>
                <w:szCs w:val="24"/>
              </w:rPr>
              <w:t>食品生产经营者在食品生产经营过程中造成严重食品浪费的处罚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县市场监管部门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《中华人民共和国反食品浪费法》（</w:t>
            </w:r>
            <w:r>
              <w:rPr>
                <w:rFonts w:hint="eastAsia"/>
                <w:sz w:val="24"/>
                <w:szCs w:val="24"/>
              </w:rPr>
              <w:t>2021</w:t>
            </w:r>
            <w:r>
              <w:rPr>
                <w:rFonts w:hint="eastAsia" w:ascii="方正仿宋_GBK" w:hAnsi="方正仿宋_GBK" w:cs="方正仿宋_GBK"/>
                <w:kern w:val="0"/>
                <w:sz w:val="24"/>
                <w:szCs w:val="24"/>
              </w:rPr>
              <w:t>年施行）第二十八条第三款。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239" w:hRule="atLeast"/>
          <w:jc w:val="center"/>
        </w:trPr>
        <w:tc>
          <w:tcPr>
            <w:tcW w:w="614" w:type="dxa"/>
            <w:tcMar>
              <w:left w:w="57" w:type="dxa"/>
              <w:right w:w="57" w:type="dxa"/>
            </w:tcMar>
            <w:vAlign w:val="center"/>
          </w:tcPr>
          <w:p>
            <w:pPr>
              <w:widowControl/>
              <w:adjustRightInd w:val="0"/>
              <w:snapToGrid w:val="0"/>
              <w:spacing w:line="380" w:lineRule="exact"/>
              <w:jc w:val="center"/>
              <w:textAlignment w:val="center"/>
              <w:rPr>
                <w:rFonts w:ascii="方正仿宋_GBK" w:hAnsi="方正仿宋_GBK" w:cs="方正仿宋_GBK"/>
                <w:sz w:val="24"/>
                <w:szCs w:val="24"/>
              </w:rPr>
            </w:pPr>
            <w:r>
              <w:rPr>
                <w:rFonts w:hint="eastAsia"/>
                <w:sz w:val="24"/>
                <w:szCs w:val="24"/>
              </w:rPr>
              <w:t>30</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对制造、销售封建迷信殡葬用品的处罚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县民政部门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《殡葬管理条例》（</w:t>
            </w:r>
            <w:r>
              <w:rPr>
                <w:rFonts w:hint="eastAsia"/>
                <w:sz w:val="24"/>
                <w:szCs w:val="24"/>
              </w:rPr>
              <w:t>2012</w:t>
            </w:r>
            <w:r>
              <w:rPr>
                <w:rFonts w:hint="eastAsia" w:ascii="方正仿宋_GBK" w:hAnsi="方正仿宋_GBK" w:cs="方正仿宋_GBK"/>
                <w:kern w:val="0"/>
                <w:sz w:val="24"/>
                <w:szCs w:val="24"/>
              </w:rPr>
              <w:t>年修订）第二十二条第二款；《重庆市殡葬管理条例》（</w:t>
            </w:r>
            <w:r>
              <w:rPr>
                <w:rFonts w:hint="eastAsia"/>
                <w:sz w:val="24"/>
                <w:szCs w:val="24"/>
              </w:rPr>
              <w:t>2022</w:t>
            </w:r>
            <w:r>
              <w:rPr>
                <w:rFonts w:hint="eastAsia" w:ascii="方正仿宋_GBK" w:hAnsi="方正仿宋_GBK" w:cs="方正仿宋_GBK"/>
                <w:kern w:val="0"/>
                <w:sz w:val="24"/>
                <w:szCs w:val="24"/>
              </w:rPr>
              <w:t>年修正）第二十六条第二款。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14" w:type="dxa"/>
            <w:tcMar>
              <w:left w:w="57" w:type="dxa"/>
              <w:right w:w="57" w:type="dxa"/>
            </w:tcMar>
            <w:vAlign w:val="center"/>
          </w:tcPr>
          <w:p>
            <w:pPr>
              <w:widowControl/>
              <w:adjustRightInd w:val="0"/>
              <w:snapToGrid w:val="0"/>
              <w:spacing w:line="380" w:lineRule="exact"/>
              <w:jc w:val="center"/>
              <w:textAlignment w:val="center"/>
              <w:rPr>
                <w:rFonts w:ascii="方正仿宋_GBK" w:hAnsi="方正仿宋_GBK" w:cs="方正仿宋_GBK"/>
                <w:sz w:val="24"/>
                <w:szCs w:val="24"/>
              </w:rPr>
            </w:pPr>
            <w:r>
              <w:rPr>
                <w:rFonts w:hint="eastAsia"/>
                <w:sz w:val="24"/>
                <w:szCs w:val="24"/>
              </w:rPr>
              <w:t>31</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对殡仪馆、殡仪服务站以外的单位和个人从事经营性殡葬服务活动的处罚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县民政部门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w w:val="90"/>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《重庆市殡葬管理条例》（</w:t>
            </w:r>
            <w:r>
              <w:rPr>
                <w:rFonts w:hint="eastAsia"/>
                <w:sz w:val="24"/>
                <w:szCs w:val="24"/>
              </w:rPr>
              <w:t>2022</w:t>
            </w:r>
            <w:r>
              <w:rPr>
                <w:rFonts w:hint="eastAsia" w:ascii="方正仿宋_GBK" w:hAnsi="方正仿宋_GBK" w:cs="方正仿宋_GBK"/>
                <w:kern w:val="0"/>
                <w:sz w:val="24"/>
                <w:szCs w:val="24"/>
              </w:rPr>
              <w:t>年修正）第二十五条。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371" w:hRule="atLeast"/>
          <w:jc w:val="center"/>
        </w:trPr>
        <w:tc>
          <w:tcPr>
            <w:tcW w:w="614" w:type="dxa"/>
            <w:tcMar>
              <w:left w:w="57" w:type="dxa"/>
              <w:right w:w="57" w:type="dxa"/>
            </w:tcMar>
            <w:vAlign w:val="center"/>
          </w:tcPr>
          <w:p>
            <w:pPr>
              <w:widowControl/>
              <w:adjustRightInd w:val="0"/>
              <w:snapToGrid w:val="0"/>
              <w:spacing w:line="380" w:lineRule="exact"/>
              <w:jc w:val="center"/>
              <w:textAlignment w:val="center"/>
              <w:rPr>
                <w:rFonts w:ascii="方正仿宋_GBK" w:hAnsi="方正仿宋_GBK" w:cs="方正仿宋_GBK"/>
                <w:sz w:val="24"/>
                <w:szCs w:val="24"/>
              </w:rPr>
            </w:pPr>
            <w:r>
              <w:rPr>
                <w:rFonts w:hint="eastAsia"/>
                <w:sz w:val="24"/>
                <w:szCs w:val="24"/>
              </w:rPr>
              <w:t>32</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对擅自设置、移动、涂改或者损毁历史文化街区、名镇、名村、传统风貌区和历史建筑标志牌的处罚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县规划自然资源部门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w w:val="90"/>
                <w:kern w:val="0"/>
                <w:sz w:val="24"/>
                <w:szCs w:val="24"/>
              </w:rPr>
              <w:t>《历史文化名城名镇名村保护条例》（</w:t>
            </w:r>
            <w:r>
              <w:rPr>
                <w:rFonts w:hint="eastAsia"/>
                <w:w w:val="90"/>
                <w:sz w:val="24"/>
                <w:szCs w:val="24"/>
              </w:rPr>
              <w:t>2017</w:t>
            </w:r>
            <w:r>
              <w:rPr>
                <w:rFonts w:hint="eastAsia" w:ascii="方正仿宋_GBK" w:hAnsi="方正仿宋_GBK" w:cs="方正仿宋_GBK"/>
                <w:w w:val="90"/>
                <w:kern w:val="0"/>
                <w:sz w:val="24"/>
                <w:szCs w:val="24"/>
              </w:rPr>
              <w:t>年修订）第四十五条；《重庆市历史文化名城名镇名村保护条例》（</w:t>
            </w:r>
            <w:r>
              <w:rPr>
                <w:rFonts w:hint="eastAsia"/>
                <w:w w:val="90"/>
                <w:sz w:val="24"/>
                <w:szCs w:val="24"/>
              </w:rPr>
              <w:t>2018</w:t>
            </w:r>
            <w:r>
              <w:rPr>
                <w:rFonts w:hint="eastAsia" w:ascii="方正仿宋_GBK" w:hAnsi="方正仿宋_GBK" w:cs="方正仿宋_GBK"/>
                <w:w w:val="90"/>
                <w:kern w:val="0"/>
                <w:sz w:val="24"/>
                <w:szCs w:val="24"/>
              </w:rPr>
              <w:t>年施行）第六十三条。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465" w:hRule="atLeast"/>
          <w:jc w:val="center"/>
        </w:trPr>
        <w:tc>
          <w:tcPr>
            <w:tcW w:w="614" w:type="dxa"/>
            <w:tcMar>
              <w:left w:w="57" w:type="dxa"/>
              <w:right w:w="57" w:type="dxa"/>
            </w:tcMar>
            <w:vAlign w:val="center"/>
          </w:tcPr>
          <w:p>
            <w:pPr>
              <w:widowControl/>
              <w:adjustRightInd w:val="0"/>
              <w:snapToGrid w:val="0"/>
              <w:spacing w:line="380" w:lineRule="exact"/>
              <w:jc w:val="center"/>
              <w:textAlignment w:val="center"/>
              <w:rPr>
                <w:rFonts w:ascii="方正仿宋_GBK" w:hAnsi="方正仿宋_GBK" w:cs="方正仿宋_GBK"/>
                <w:sz w:val="24"/>
                <w:szCs w:val="24"/>
              </w:rPr>
            </w:pPr>
            <w:r>
              <w:rPr>
                <w:rFonts w:hint="eastAsia"/>
                <w:sz w:val="24"/>
                <w:szCs w:val="24"/>
              </w:rPr>
              <w:t>33</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w:t>
            </w:r>
            <w:r>
              <w:rPr>
                <w:rStyle w:val="24"/>
                <w:rFonts w:hint="default"/>
                <w:color w:val="auto"/>
                <w:sz w:val="24"/>
                <w:szCs w:val="24"/>
              </w:rPr>
              <w:t>违反《基本农田保护条例》规定，</w:t>
            </w:r>
            <w:r>
              <w:rPr>
                <w:rStyle w:val="21"/>
                <w:rFonts w:hint="default"/>
                <w:color w:val="auto"/>
                <w:sz w:val="24"/>
                <w:szCs w:val="24"/>
              </w:rPr>
              <w:t>破坏或者擅自改变基本农田保护区标志的处罚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县规划自然资源部门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《基本农田保护条例》（</w:t>
            </w:r>
            <w:r>
              <w:rPr>
                <w:rFonts w:hint="eastAsia"/>
                <w:sz w:val="24"/>
                <w:szCs w:val="24"/>
              </w:rPr>
              <w:t>2011</w:t>
            </w:r>
            <w:r>
              <w:rPr>
                <w:rFonts w:hint="eastAsia" w:ascii="方正仿宋_GBK" w:hAnsi="方正仿宋_GBK" w:cs="方正仿宋_GBK"/>
                <w:kern w:val="0"/>
                <w:sz w:val="24"/>
                <w:szCs w:val="24"/>
              </w:rPr>
              <w:t>年修订）第三十二条。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449" w:hRule="atLeast"/>
          <w:jc w:val="center"/>
        </w:trPr>
        <w:tc>
          <w:tcPr>
            <w:tcW w:w="614" w:type="dxa"/>
            <w:tcMar>
              <w:left w:w="57" w:type="dxa"/>
              <w:right w:w="57" w:type="dxa"/>
            </w:tcMar>
            <w:vAlign w:val="center"/>
          </w:tcPr>
          <w:p>
            <w:pPr>
              <w:widowControl/>
              <w:adjustRightInd w:val="0"/>
              <w:snapToGrid w:val="0"/>
              <w:spacing w:line="380" w:lineRule="exact"/>
              <w:jc w:val="center"/>
              <w:textAlignment w:val="center"/>
              <w:rPr>
                <w:rFonts w:ascii="方正仿宋_GBK" w:hAnsi="方正仿宋_GBK" w:cs="方正仿宋_GBK"/>
                <w:sz w:val="24"/>
                <w:szCs w:val="24"/>
              </w:rPr>
            </w:pPr>
            <w:r>
              <w:rPr>
                <w:rFonts w:hint="eastAsia"/>
                <w:sz w:val="24"/>
                <w:szCs w:val="24"/>
              </w:rPr>
              <w:t>34</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w:t>
            </w:r>
            <w:r>
              <w:rPr>
                <w:rStyle w:val="24"/>
                <w:rFonts w:hint="default"/>
                <w:color w:val="auto"/>
                <w:sz w:val="24"/>
                <w:szCs w:val="24"/>
              </w:rPr>
              <w:t>违反《历史文化名城名镇名村保护条例》规定，</w:t>
            </w:r>
            <w:r>
              <w:rPr>
                <w:rStyle w:val="21"/>
                <w:rFonts w:hint="default"/>
                <w:color w:val="auto"/>
                <w:sz w:val="24"/>
                <w:szCs w:val="24"/>
              </w:rPr>
              <w:t>在历史建筑上刻划、涂污的处罚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县规划自然资源部门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《历史文化名城名镇名村保护条例》（</w:t>
            </w:r>
            <w:r>
              <w:rPr>
                <w:rFonts w:hint="eastAsia"/>
                <w:sz w:val="24"/>
                <w:szCs w:val="24"/>
              </w:rPr>
              <w:t>2017</w:t>
            </w:r>
            <w:r>
              <w:rPr>
                <w:rFonts w:hint="eastAsia" w:ascii="方正仿宋_GBK" w:hAnsi="方正仿宋_GBK" w:cs="方正仿宋_GBK"/>
                <w:kern w:val="0"/>
                <w:sz w:val="24"/>
                <w:szCs w:val="24"/>
              </w:rPr>
              <w:t>年修订）第四十二条。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781" w:hRule="atLeast"/>
          <w:jc w:val="center"/>
        </w:trPr>
        <w:tc>
          <w:tcPr>
            <w:tcW w:w="614" w:type="dxa"/>
            <w:tcMar>
              <w:left w:w="57" w:type="dxa"/>
              <w:right w:w="57" w:type="dxa"/>
            </w:tcMar>
            <w:vAlign w:val="center"/>
          </w:tcPr>
          <w:p>
            <w:pPr>
              <w:widowControl/>
              <w:adjustRightInd w:val="0"/>
              <w:snapToGrid w:val="0"/>
              <w:spacing w:line="380" w:lineRule="exact"/>
              <w:jc w:val="center"/>
              <w:textAlignment w:val="center"/>
              <w:rPr>
                <w:rFonts w:ascii="方正仿宋_GBK" w:hAnsi="方正仿宋_GBK" w:cs="方正仿宋_GBK"/>
                <w:sz w:val="24"/>
                <w:szCs w:val="24"/>
              </w:rPr>
            </w:pPr>
            <w:r>
              <w:rPr>
                <w:rFonts w:hint="eastAsia"/>
                <w:sz w:val="24"/>
                <w:szCs w:val="24"/>
              </w:rPr>
              <w:t>35</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对养殖专业户未实行雨污分流，未建设相应的畜禽粪便、污水贮存设施，未及时对畜禽粪便、污水进行收集、贮存、处理的处罚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县生态环境部门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《重庆市水污染防治条例》（</w:t>
            </w:r>
            <w:r>
              <w:rPr>
                <w:rFonts w:hint="eastAsia"/>
                <w:sz w:val="24"/>
                <w:szCs w:val="24"/>
              </w:rPr>
              <w:t>2020</w:t>
            </w:r>
            <w:r>
              <w:rPr>
                <w:rFonts w:hint="eastAsia" w:ascii="方正仿宋_GBK" w:hAnsi="方正仿宋_GBK" w:cs="方正仿宋_GBK"/>
                <w:kern w:val="0"/>
                <w:sz w:val="24"/>
                <w:szCs w:val="24"/>
              </w:rPr>
              <w:t>年施行）第七十一条。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366" w:hRule="atLeast"/>
          <w:jc w:val="center"/>
        </w:trPr>
        <w:tc>
          <w:tcPr>
            <w:tcW w:w="614" w:type="dxa"/>
            <w:tcMar>
              <w:left w:w="57" w:type="dxa"/>
              <w:right w:w="57" w:type="dxa"/>
            </w:tcMar>
            <w:vAlign w:val="center"/>
          </w:tcPr>
          <w:p>
            <w:pPr>
              <w:widowControl/>
              <w:adjustRightInd w:val="0"/>
              <w:snapToGrid w:val="0"/>
              <w:spacing w:line="380" w:lineRule="exact"/>
              <w:jc w:val="center"/>
              <w:textAlignment w:val="center"/>
              <w:rPr>
                <w:rFonts w:ascii="方正仿宋_GBK" w:hAnsi="方正仿宋_GBK" w:cs="方正仿宋_GBK"/>
                <w:sz w:val="24"/>
                <w:szCs w:val="24"/>
              </w:rPr>
            </w:pPr>
            <w:r>
              <w:rPr>
                <w:rFonts w:hint="eastAsia"/>
                <w:sz w:val="24"/>
                <w:szCs w:val="24"/>
              </w:rPr>
              <w:t>36</w:t>
            </w:r>
          </w:p>
        </w:tc>
        <w:tc>
          <w:tcPr>
            <w:tcW w:w="3059" w:type="dxa"/>
            <w:tcMar>
              <w:left w:w="57" w:type="dxa"/>
              <w:right w:w="57" w:type="dxa"/>
            </w:tcMar>
            <w:vAlign w:val="center"/>
          </w:tcPr>
          <w:p>
            <w:pPr>
              <w:widowControl/>
              <w:adjustRightInd w:val="0"/>
              <w:snapToGrid w:val="0"/>
              <w:spacing w:line="32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对在城市建成区、人口集中区域露天焚烧电子废物、油毡、沥青、橡胶、塑料、皮革以及其他产生有毒有害烟尘和恶臭气体的物质的处罚</w:t>
            </w:r>
          </w:p>
        </w:tc>
        <w:tc>
          <w:tcPr>
            <w:tcW w:w="1392" w:type="dxa"/>
            <w:tcMar>
              <w:left w:w="57" w:type="dxa"/>
              <w:right w:w="57" w:type="dxa"/>
            </w:tcMar>
            <w:vAlign w:val="center"/>
          </w:tcPr>
          <w:p>
            <w:pPr>
              <w:widowControl/>
              <w:adjustRightInd w:val="0"/>
              <w:snapToGrid w:val="0"/>
              <w:spacing w:line="32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县生态环境部门</w:t>
            </w:r>
          </w:p>
        </w:tc>
        <w:tc>
          <w:tcPr>
            <w:tcW w:w="1983" w:type="dxa"/>
            <w:tcMar>
              <w:left w:w="57" w:type="dxa"/>
              <w:right w:w="57" w:type="dxa"/>
            </w:tcMar>
            <w:vAlign w:val="center"/>
          </w:tcPr>
          <w:p>
            <w:pPr>
              <w:widowControl/>
              <w:adjustRightInd w:val="0"/>
              <w:snapToGrid w:val="0"/>
              <w:spacing w:line="32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2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《中华人民共和国大气污染防治法》（</w:t>
            </w:r>
            <w:r>
              <w:rPr>
                <w:rFonts w:hint="eastAsia"/>
                <w:sz w:val="24"/>
                <w:szCs w:val="24"/>
              </w:rPr>
              <w:t>2018</w:t>
            </w:r>
            <w:r>
              <w:rPr>
                <w:rFonts w:hint="eastAsia" w:ascii="方正仿宋_GBK" w:hAnsi="方正仿宋_GBK" w:cs="方正仿宋_GBK"/>
                <w:kern w:val="0"/>
                <w:sz w:val="24"/>
                <w:szCs w:val="24"/>
              </w:rPr>
              <w:t>年修正）第一百一十九条第二款；《重庆市大气污染防治条例》（</w:t>
            </w:r>
            <w:r>
              <w:rPr>
                <w:rFonts w:hint="eastAsia"/>
                <w:sz w:val="24"/>
                <w:szCs w:val="24"/>
              </w:rPr>
              <w:t>2021</w:t>
            </w:r>
            <w:r>
              <w:rPr>
                <w:rFonts w:hint="eastAsia" w:ascii="方正仿宋_GBK" w:hAnsi="方正仿宋_GBK" w:cs="方正仿宋_GBK"/>
                <w:kern w:val="0"/>
                <w:sz w:val="24"/>
                <w:szCs w:val="24"/>
              </w:rPr>
              <w:t>年修正）第九十条第一款。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37</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对露天堆场、仓库、消纳场、填埋场未采取措施防治扬尘污染的处罚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县生态环境部门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行政处罚权（责令停产停业除外）以及与其行政处罚权有关的行政检查、行政强制措施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《重庆市大气污染防治条例》（</w:t>
            </w:r>
            <w:r>
              <w:rPr>
                <w:rFonts w:hint="eastAsia"/>
                <w:kern w:val="0"/>
                <w:sz w:val="24"/>
                <w:szCs w:val="24"/>
              </w:rPr>
              <w:t>2021</w:t>
            </w:r>
            <w:r>
              <w:rPr>
                <w:rFonts w:hint="eastAsia" w:ascii="方正仿宋_GBK" w:hAnsi="方正仿宋_GBK" w:cs="方正仿宋_GBK"/>
                <w:kern w:val="0"/>
                <w:sz w:val="24"/>
                <w:szCs w:val="24"/>
              </w:rPr>
              <w:t>年修正）第八十六条。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087"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38</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对从事畜禽规模养殖未按照国家有关规定收集、贮存、利用、处置畜禽粪污等固体废物，造成环境污染的处罚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县生态环境部门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行政处罚权（责令停产停业、责令关闭除外）以及与其行政处罚权有关的行政检查、行政强制措施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《中华人民共和国固体废物污染环境防治法》（</w:t>
            </w:r>
            <w:r>
              <w:rPr>
                <w:rFonts w:hint="eastAsia"/>
                <w:kern w:val="0"/>
                <w:sz w:val="24"/>
                <w:szCs w:val="24"/>
              </w:rPr>
              <w:t>2020</w:t>
            </w:r>
            <w:r>
              <w:rPr>
                <w:rFonts w:hint="eastAsia" w:ascii="方正仿宋_GBK" w:hAnsi="方正仿宋_GBK" w:cs="方正仿宋_GBK"/>
                <w:kern w:val="0"/>
                <w:sz w:val="24"/>
                <w:szCs w:val="24"/>
              </w:rPr>
              <w:t>年修订）第一百零七条。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062"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39</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对在大足石刻保护范围或者建设控制地带内，排放大气污染物或者使用高污染燃料的处罚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县生态环境部门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《重庆市大足石刻保护条例》（</w:t>
            </w:r>
            <w:r>
              <w:rPr>
                <w:rFonts w:hint="eastAsia"/>
                <w:kern w:val="0"/>
                <w:sz w:val="24"/>
                <w:szCs w:val="24"/>
              </w:rPr>
              <w:t>2022</w:t>
            </w:r>
            <w:r>
              <w:rPr>
                <w:rFonts w:hint="eastAsia" w:ascii="方正仿宋_GBK" w:hAnsi="方正仿宋_GBK" w:cs="方正仿宋_GBK"/>
                <w:kern w:val="0"/>
                <w:sz w:val="24"/>
                <w:szCs w:val="24"/>
              </w:rPr>
              <w:t>年修正）第三十条；《重庆市大气污染防治条例》（</w:t>
            </w:r>
            <w:r>
              <w:rPr>
                <w:rFonts w:hint="eastAsia"/>
                <w:kern w:val="0"/>
                <w:sz w:val="24"/>
                <w:szCs w:val="24"/>
              </w:rPr>
              <w:t>2021</w:t>
            </w:r>
            <w:r>
              <w:rPr>
                <w:rFonts w:hint="eastAsia" w:ascii="方正仿宋_GBK" w:hAnsi="方正仿宋_GBK" w:cs="方正仿宋_GBK"/>
                <w:kern w:val="0"/>
                <w:sz w:val="24"/>
                <w:szCs w:val="24"/>
              </w:rPr>
              <w:t>年修正）第七十三条。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485"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40</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对《重庆市水污染防治条例》第七十条</w:t>
            </w:r>
            <w:r>
              <w:rPr>
                <w:rStyle w:val="22"/>
                <w:rFonts w:hint="default"/>
                <w:b w:val="0"/>
                <w:bCs/>
                <w:color w:val="auto"/>
                <w:sz w:val="24"/>
                <w:szCs w:val="24"/>
              </w:rPr>
              <w:t>规定情形</w:t>
            </w:r>
            <w:r>
              <w:rPr>
                <w:rStyle w:val="21"/>
                <w:rFonts w:hint="default"/>
                <w:color w:val="auto"/>
                <w:sz w:val="24"/>
                <w:szCs w:val="24"/>
              </w:rPr>
              <w:t>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县生态环境部门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《重庆市水污染防治条例》（</w:t>
            </w:r>
            <w:r>
              <w:rPr>
                <w:rFonts w:hint="eastAsia"/>
                <w:kern w:val="0"/>
                <w:sz w:val="24"/>
                <w:szCs w:val="24"/>
              </w:rPr>
              <w:t>2020</w:t>
            </w:r>
            <w:r>
              <w:rPr>
                <w:rFonts w:hint="eastAsia" w:ascii="方正仿宋_GBK" w:hAnsi="方正仿宋_GBK" w:cs="方正仿宋_GBK"/>
                <w:kern w:val="0"/>
                <w:sz w:val="24"/>
                <w:szCs w:val="24"/>
              </w:rPr>
              <w:t>年施行）第七十条。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41</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对干洗、机动车维修未设置废气污染防治设施并保持正常使用，影响周边环境的处罚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县生态环境部门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行政处罚权（责令停产停业除外）以及与其行政处罚权有关的行政检查、行政强制措施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《中华人民共和国大气污染防治法》（</w:t>
            </w:r>
            <w:r>
              <w:rPr>
                <w:rFonts w:hint="eastAsia"/>
                <w:kern w:val="0"/>
                <w:sz w:val="24"/>
                <w:szCs w:val="24"/>
              </w:rPr>
              <w:t>2018</w:t>
            </w:r>
            <w:r>
              <w:rPr>
                <w:rFonts w:hint="eastAsia" w:ascii="方正仿宋_GBK" w:hAnsi="方正仿宋_GBK" w:cs="方正仿宋_GBK"/>
                <w:kern w:val="0"/>
                <w:sz w:val="24"/>
                <w:szCs w:val="24"/>
              </w:rPr>
              <w:t>年修正）第一百二十条。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42</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对在居民住宅楼、未配套设立专用烟道的商住综合楼、商住综合楼内与居住层相邻的商业楼层内新建、改建、扩建产生油烟、异味、废气的餐饮服务、加工服务、服装干洗和机动车维修等项目的处罚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县生态环境部门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行政处罚权（责令关闭除外）以及与其行政处罚权有关的行政检查、行政强制措施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《中华人民共和国大气污染防治法》（</w:t>
            </w:r>
            <w:r>
              <w:rPr>
                <w:rFonts w:hint="eastAsia"/>
                <w:kern w:val="0"/>
                <w:sz w:val="24"/>
                <w:szCs w:val="24"/>
              </w:rPr>
              <w:t>2018</w:t>
            </w:r>
            <w:r>
              <w:rPr>
                <w:rFonts w:hint="eastAsia" w:ascii="方正仿宋_GBK" w:hAnsi="方正仿宋_GBK" w:cs="方正仿宋_GBK"/>
                <w:kern w:val="0"/>
                <w:sz w:val="24"/>
                <w:szCs w:val="24"/>
              </w:rPr>
              <w:t>年修正）第一百一十八条第二款；《重庆市大气污染防治条例》（</w:t>
            </w:r>
            <w:r>
              <w:rPr>
                <w:rFonts w:hint="eastAsia"/>
                <w:kern w:val="0"/>
                <w:sz w:val="24"/>
                <w:szCs w:val="24"/>
              </w:rPr>
              <w:t>2021</w:t>
            </w:r>
            <w:r>
              <w:rPr>
                <w:rFonts w:hint="eastAsia" w:ascii="方正仿宋_GBK" w:hAnsi="方正仿宋_GBK" w:cs="方正仿宋_GBK"/>
                <w:kern w:val="0"/>
                <w:sz w:val="24"/>
                <w:szCs w:val="24"/>
              </w:rPr>
              <w:t>年修正）第八十九条第三款。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43</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对损毁、涂改或者擅自移动饮用水水源保护区的地理界标或者警示标志，或者损毁、擅自移动视频监控、事故应急防护工程设施行为的处罚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县生态环境部门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《重庆市水污染防治条例》（</w:t>
            </w:r>
            <w:r>
              <w:rPr>
                <w:rFonts w:hint="eastAsia"/>
                <w:kern w:val="0"/>
                <w:sz w:val="24"/>
                <w:szCs w:val="24"/>
              </w:rPr>
              <w:t>2020</w:t>
            </w:r>
            <w:r>
              <w:rPr>
                <w:rFonts w:hint="eastAsia" w:ascii="方正仿宋_GBK" w:hAnsi="方正仿宋_GBK" w:cs="方正仿宋_GBK"/>
                <w:kern w:val="0"/>
                <w:sz w:val="24"/>
                <w:szCs w:val="24"/>
              </w:rPr>
              <w:t>年施行）第六十八条。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214"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44</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w:t>
            </w:r>
            <w:r>
              <w:rPr>
                <w:rStyle w:val="21"/>
                <w:rFonts w:hint="default"/>
                <w:color w:val="auto"/>
                <w:sz w:val="24"/>
                <w:szCs w:val="24"/>
              </w:rPr>
              <w:t>《中华人民共和国大气污染防治法》第一百一十五条第一款</w:t>
            </w:r>
            <w:r>
              <w:rPr>
                <w:rStyle w:val="22"/>
                <w:rFonts w:hint="default"/>
                <w:b w:val="0"/>
                <w:color w:val="auto"/>
                <w:sz w:val="24"/>
                <w:szCs w:val="24"/>
              </w:rPr>
              <w:t>规定情形</w:t>
            </w:r>
            <w:r>
              <w:rPr>
                <w:rStyle w:val="21"/>
                <w:rFonts w:hint="default"/>
                <w:color w:val="auto"/>
                <w:sz w:val="24"/>
                <w:szCs w:val="24"/>
              </w:rPr>
              <w:t>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县住房城乡建设部门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行政处罚权（责令停产停业除外）以及与其行政处罚权有关的行政检查、行政强制措施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《中华人民共和国大气污染防治法》（</w:t>
            </w:r>
            <w:r>
              <w:rPr>
                <w:rFonts w:hint="eastAsia"/>
                <w:kern w:val="0"/>
                <w:sz w:val="24"/>
                <w:szCs w:val="24"/>
              </w:rPr>
              <w:t>2018</w:t>
            </w:r>
            <w:r>
              <w:rPr>
                <w:rFonts w:hint="eastAsia" w:ascii="方正仿宋_GBK" w:hAnsi="方正仿宋_GBK" w:cs="方正仿宋_GBK"/>
                <w:kern w:val="0"/>
                <w:sz w:val="24"/>
                <w:szCs w:val="24"/>
              </w:rPr>
              <w:t>年修正）第一百一十五条第一款。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45</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对《物业管理条例》第六十三条</w:t>
            </w:r>
            <w:r>
              <w:rPr>
                <w:rStyle w:val="22"/>
                <w:rFonts w:hint="default"/>
                <w:b w:val="0"/>
                <w:bCs/>
                <w:color w:val="auto"/>
                <w:sz w:val="24"/>
                <w:szCs w:val="24"/>
              </w:rPr>
              <w:t>规定情形</w:t>
            </w:r>
            <w:r>
              <w:rPr>
                <w:rStyle w:val="21"/>
                <w:rFonts w:hint="default"/>
                <w:color w:val="auto"/>
                <w:sz w:val="24"/>
                <w:szCs w:val="24"/>
              </w:rPr>
              <w:t>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县住房城乡建设部门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《物业管理条例》（</w:t>
            </w:r>
            <w:r>
              <w:rPr>
                <w:rFonts w:hint="eastAsia"/>
                <w:kern w:val="0"/>
                <w:sz w:val="24"/>
                <w:szCs w:val="24"/>
              </w:rPr>
              <w:t>2018</w:t>
            </w:r>
            <w:r>
              <w:rPr>
                <w:rFonts w:hint="eastAsia" w:ascii="方正仿宋_GBK" w:hAnsi="方正仿宋_GBK" w:cs="方正仿宋_GBK"/>
                <w:kern w:val="0"/>
                <w:sz w:val="24"/>
                <w:szCs w:val="24"/>
              </w:rPr>
              <w:t>年修订）第六十三条。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833"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46</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对建设单位或物业服务企业未按照《重庆市物业管理条例》第十七条规定报送有关资料的处罚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县住房城乡建设部门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《重庆市物业管理条例》（</w:t>
            </w:r>
            <w:r>
              <w:rPr>
                <w:rFonts w:hint="eastAsia"/>
                <w:kern w:val="0"/>
                <w:sz w:val="24"/>
                <w:szCs w:val="24"/>
              </w:rPr>
              <w:t>2021</w:t>
            </w:r>
            <w:r>
              <w:rPr>
                <w:rFonts w:hint="eastAsia" w:ascii="方正仿宋_GBK" w:hAnsi="方正仿宋_GBK" w:cs="方正仿宋_GBK"/>
                <w:kern w:val="0"/>
                <w:sz w:val="24"/>
                <w:szCs w:val="24"/>
              </w:rPr>
              <w:t>年修正）第一百条第二项、第一百零一条第一项。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915"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47</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对建设单位或物业服务企业未按照《重庆市物业管理条例》第五十二条规定移交资料的处罚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县住房城乡建设部门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《重庆市物业管理条例》</w:t>
            </w:r>
            <w:r>
              <w:rPr>
                <w:rFonts w:hint="eastAsia"/>
                <w:kern w:val="0"/>
                <w:sz w:val="24"/>
                <w:szCs w:val="24"/>
              </w:rPr>
              <w:t>（2021</w:t>
            </w:r>
            <w:r>
              <w:rPr>
                <w:rFonts w:hint="eastAsia" w:ascii="方正仿宋_GBK" w:hAnsi="方正仿宋_GBK" w:cs="方正仿宋_GBK"/>
                <w:kern w:val="0"/>
                <w:sz w:val="24"/>
                <w:szCs w:val="24"/>
              </w:rPr>
              <w:t>年修正）第一百条第五项、第一百零一条第三项。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806"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48</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对物业服务企业</w:t>
            </w:r>
            <w:r>
              <w:rPr>
                <w:rStyle w:val="24"/>
                <w:rFonts w:hint="default"/>
                <w:color w:val="auto"/>
                <w:sz w:val="24"/>
                <w:szCs w:val="24"/>
              </w:rPr>
              <w:t>违反</w:t>
            </w:r>
            <w:r>
              <w:rPr>
                <w:rStyle w:val="21"/>
                <w:rFonts w:hint="default"/>
                <w:color w:val="auto"/>
                <w:sz w:val="24"/>
                <w:szCs w:val="24"/>
              </w:rPr>
              <w:t>《重庆市物业管理条例》第五十四条、第六十一条</w:t>
            </w:r>
            <w:r>
              <w:rPr>
                <w:rStyle w:val="24"/>
                <w:rFonts w:hint="default"/>
                <w:color w:val="auto"/>
                <w:sz w:val="24"/>
                <w:szCs w:val="24"/>
              </w:rPr>
              <w:t>规定情形</w:t>
            </w:r>
            <w:r>
              <w:rPr>
                <w:rStyle w:val="21"/>
                <w:rFonts w:hint="default"/>
                <w:color w:val="auto"/>
                <w:sz w:val="24"/>
                <w:szCs w:val="24"/>
              </w:rPr>
              <w:t>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县住房城乡建设部门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《重庆市物业管理条例》（</w:t>
            </w:r>
            <w:r>
              <w:rPr>
                <w:rFonts w:hint="eastAsia"/>
                <w:kern w:val="0"/>
                <w:sz w:val="24"/>
                <w:szCs w:val="24"/>
              </w:rPr>
              <w:t>2021</w:t>
            </w:r>
            <w:r>
              <w:rPr>
                <w:rFonts w:hint="eastAsia" w:ascii="方正仿宋_GBK" w:hAnsi="方正仿宋_GBK" w:cs="方正仿宋_GBK"/>
                <w:kern w:val="0"/>
                <w:sz w:val="24"/>
                <w:szCs w:val="24"/>
              </w:rPr>
              <w:t>年修正）第一百零一条第四项。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280" w:hRule="atLeast"/>
          <w:jc w:val="center"/>
        </w:trPr>
        <w:tc>
          <w:tcPr>
            <w:tcW w:w="614" w:type="dxa"/>
            <w:shd w:val="clear" w:color="auto" w:fill="auto"/>
            <w:tcMar>
              <w:left w:w="57" w:type="dxa"/>
              <w:right w:w="57" w:type="dxa"/>
            </w:tcMar>
            <w:vAlign w:val="center"/>
          </w:tcPr>
          <w:p>
            <w:pPr>
              <w:widowControl/>
              <w:adjustRightInd w:val="0"/>
              <w:snapToGrid w:val="0"/>
              <w:spacing w:line="360" w:lineRule="exact"/>
              <w:jc w:val="center"/>
              <w:rPr>
                <w:sz w:val="24"/>
                <w:szCs w:val="24"/>
              </w:rPr>
            </w:pPr>
            <w:r>
              <w:rPr>
                <w:rFonts w:hint="eastAsia"/>
                <w:sz w:val="24"/>
                <w:szCs w:val="24"/>
              </w:rPr>
              <w:t>49</w:t>
            </w:r>
          </w:p>
        </w:tc>
        <w:tc>
          <w:tcPr>
            <w:tcW w:w="3059" w:type="dxa"/>
            <w:shd w:val="clear" w:color="auto" w:fill="FFFFFF"/>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对在主、次干道建筑物顶部、平台堆放影响市容的物品、在建筑物临街面超出建筑物墙体设置防护网或吊挂物品，设置遮阳伞、篷盖的处罚</w:t>
            </w:r>
          </w:p>
        </w:tc>
        <w:tc>
          <w:tcPr>
            <w:tcW w:w="1392" w:type="dxa"/>
            <w:shd w:val="clear" w:color="auto" w:fill="FFFFFF"/>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shd w:val="clear" w:color="auto" w:fill="auto"/>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shd w:val="clear" w:color="auto" w:fill="FFFFFF"/>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《重庆市市容环境卫生管理条例》（</w:t>
            </w:r>
            <w:r>
              <w:rPr>
                <w:rFonts w:hint="eastAsia"/>
                <w:kern w:val="0"/>
                <w:sz w:val="24"/>
                <w:szCs w:val="24"/>
              </w:rPr>
              <w:t>2018</w:t>
            </w:r>
            <w:r>
              <w:rPr>
                <w:rFonts w:hint="eastAsia" w:ascii="方正仿宋_GBK" w:hAnsi="方正仿宋_GBK" w:cs="方正仿宋_GBK"/>
                <w:kern w:val="0"/>
                <w:sz w:val="24"/>
                <w:szCs w:val="24"/>
              </w:rPr>
              <w:t>年修正）第三十一条。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886" w:hRule="atLeast"/>
          <w:jc w:val="center"/>
        </w:trPr>
        <w:tc>
          <w:tcPr>
            <w:tcW w:w="614" w:type="dxa"/>
            <w:tcMar>
              <w:left w:w="57" w:type="dxa"/>
              <w:right w:w="57" w:type="dxa"/>
            </w:tcMar>
            <w:vAlign w:val="center"/>
          </w:tcPr>
          <w:p>
            <w:pPr>
              <w:widowControl/>
              <w:adjustRightInd w:val="0"/>
              <w:snapToGrid w:val="0"/>
              <w:spacing w:line="360" w:lineRule="exact"/>
              <w:jc w:val="center"/>
              <w:rPr>
                <w:sz w:val="24"/>
                <w:szCs w:val="24"/>
              </w:rPr>
            </w:pPr>
            <w:r>
              <w:rPr>
                <w:rFonts w:hint="eastAsia"/>
                <w:sz w:val="24"/>
                <w:szCs w:val="24"/>
              </w:rPr>
              <w:t>50</w:t>
            </w:r>
          </w:p>
        </w:tc>
        <w:tc>
          <w:tcPr>
            <w:tcW w:w="3059"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对擅自在路内停车位内设置地桩、地锁等障碍物或者以其他方式侵占路内停车设施影响路内停车设施的正常使用的处罚</w:t>
            </w:r>
          </w:p>
        </w:tc>
        <w:tc>
          <w:tcPr>
            <w:tcW w:w="1392"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《重庆市停车场管理办法》（</w:t>
            </w:r>
            <w:r>
              <w:rPr>
                <w:rFonts w:hint="eastAsia"/>
                <w:kern w:val="0"/>
                <w:sz w:val="24"/>
                <w:szCs w:val="24"/>
              </w:rPr>
              <w:t>2020</w:t>
            </w:r>
            <w:r>
              <w:rPr>
                <w:rFonts w:hint="eastAsia" w:ascii="方正仿宋_GBK" w:hAnsi="方正仿宋_GBK" w:cs="方正仿宋_GBK"/>
                <w:kern w:val="0"/>
                <w:sz w:val="24"/>
                <w:szCs w:val="24"/>
              </w:rPr>
              <w:t>年修正）第二十五条第一项。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14" w:type="dxa"/>
            <w:tcMar>
              <w:left w:w="57" w:type="dxa"/>
              <w:right w:w="57" w:type="dxa"/>
            </w:tcMar>
            <w:vAlign w:val="center"/>
          </w:tcPr>
          <w:p>
            <w:pPr>
              <w:widowControl/>
              <w:adjustRightInd w:val="0"/>
              <w:snapToGrid w:val="0"/>
              <w:spacing w:line="360" w:lineRule="exact"/>
              <w:jc w:val="center"/>
              <w:rPr>
                <w:sz w:val="24"/>
                <w:szCs w:val="24"/>
              </w:rPr>
            </w:pPr>
            <w:r>
              <w:rPr>
                <w:rFonts w:hint="eastAsia"/>
                <w:sz w:val="24"/>
                <w:szCs w:val="24"/>
              </w:rPr>
              <w:t>51</w:t>
            </w:r>
          </w:p>
        </w:tc>
        <w:tc>
          <w:tcPr>
            <w:tcW w:w="3059"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对违反《重庆市市政设施管理条例》第五十二条</w:t>
            </w:r>
            <w:r>
              <w:rPr>
                <w:rStyle w:val="22"/>
                <w:rFonts w:hint="default"/>
                <w:b w:val="0"/>
                <w:bCs/>
                <w:color w:val="auto"/>
                <w:sz w:val="24"/>
                <w:szCs w:val="24"/>
              </w:rPr>
              <w:t>规定情形</w:t>
            </w:r>
            <w:r>
              <w:rPr>
                <w:rStyle w:val="21"/>
                <w:rFonts w:hint="default"/>
                <w:color w:val="auto"/>
                <w:sz w:val="24"/>
                <w:szCs w:val="24"/>
              </w:rPr>
              <w:t>的处罚</w:t>
            </w:r>
          </w:p>
        </w:tc>
        <w:tc>
          <w:tcPr>
            <w:tcW w:w="1392"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《重庆市市政设施管理条例》（</w:t>
            </w:r>
            <w:r>
              <w:rPr>
                <w:rFonts w:hint="eastAsia"/>
                <w:kern w:val="0"/>
                <w:sz w:val="24"/>
                <w:szCs w:val="24"/>
              </w:rPr>
              <w:t>2022</w:t>
            </w:r>
            <w:r>
              <w:rPr>
                <w:rFonts w:hint="eastAsia" w:ascii="方正仿宋_GBK" w:hAnsi="方正仿宋_GBK" w:cs="方正仿宋_GBK"/>
                <w:kern w:val="0"/>
                <w:sz w:val="24"/>
                <w:szCs w:val="24"/>
              </w:rPr>
              <w:t>年修正）第六十七条第二款第五项。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568" w:hRule="atLeast"/>
          <w:jc w:val="center"/>
        </w:trPr>
        <w:tc>
          <w:tcPr>
            <w:tcW w:w="614" w:type="dxa"/>
            <w:tcMar>
              <w:left w:w="57" w:type="dxa"/>
              <w:right w:w="57" w:type="dxa"/>
            </w:tcMar>
            <w:vAlign w:val="center"/>
          </w:tcPr>
          <w:p>
            <w:pPr>
              <w:widowControl/>
              <w:adjustRightInd w:val="0"/>
              <w:snapToGrid w:val="0"/>
              <w:spacing w:line="360" w:lineRule="exact"/>
              <w:jc w:val="center"/>
              <w:rPr>
                <w:sz w:val="24"/>
                <w:szCs w:val="24"/>
              </w:rPr>
            </w:pPr>
            <w:r>
              <w:rPr>
                <w:rFonts w:hint="eastAsia"/>
                <w:sz w:val="24"/>
                <w:szCs w:val="24"/>
              </w:rPr>
              <w:t>52</w:t>
            </w:r>
          </w:p>
        </w:tc>
        <w:tc>
          <w:tcPr>
            <w:tcW w:w="3059"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对在主、次干道上清洗机动车辆的处罚</w:t>
            </w:r>
          </w:p>
        </w:tc>
        <w:tc>
          <w:tcPr>
            <w:tcW w:w="1392"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《重庆市市容环境卫生管理条例》（</w:t>
            </w:r>
            <w:r>
              <w:rPr>
                <w:rFonts w:hint="eastAsia"/>
                <w:kern w:val="0"/>
                <w:sz w:val="24"/>
                <w:szCs w:val="24"/>
              </w:rPr>
              <w:t>2018</w:t>
            </w:r>
            <w:r>
              <w:rPr>
                <w:rFonts w:hint="eastAsia" w:ascii="方正仿宋_GBK" w:hAnsi="方正仿宋_GBK" w:cs="方正仿宋_GBK"/>
                <w:kern w:val="0"/>
                <w:sz w:val="24"/>
                <w:szCs w:val="24"/>
              </w:rPr>
              <w:t>年修正）第五十七条。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14" w:type="dxa"/>
            <w:tcMar>
              <w:left w:w="57" w:type="dxa"/>
              <w:right w:w="57" w:type="dxa"/>
            </w:tcMar>
            <w:vAlign w:val="center"/>
          </w:tcPr>
          <w:p>
            <w:pPr>
              <w:widowControl/>
              <w:adjustRightInd w:val="0"/>
              <w:snapToGrid w:val="0"/>
              <w:spacing w:line="360" w:lineRule="exact"/>
              <w:jc w:val="center"/>
              <w:rPr>
                <w:sz w:val="24"/>
                <w:szCs w:val="24"/>
              </w:rPr>
            </w:pPr>
            <w:r>
              <w:rPr>
                <w:rFonts w:hint="eastAsia"/>
                <w:sz w:val="24"/>
                <w:szCs w:val="24"/>
              </w:rPr>
              <w:t>53</w:t>
            </w:r>
          </w:p>
        </w:tc>
        <w:tc>
          <w:tcPr>
            <w:tcW w:w="3059"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对在建筑物平街层外墙安装的空调、排气扇，其底部未高于人行道路面二米的处罚</w:t>
            </w:r>
          </w:p>
        </w:tc>
        <w:tc>
          <w:tcPr>
            <w:tcW w:w="1392"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《重庆市市容环境卫生管理条例》（</w:t>
            </w:r>
            <w:r>
              <w:rPr>
                <w:kern w:val="0"/>
                <w:sz w:val="24"/>
                <w:szCs w:val="24"/>
              </w:rPr>
              <w:t>2018</w:t>
            </w:r>
            <w:r>
              <w:rPr>
                <w:rFonts w:hint="eastAsia" w:ascii="方正仿宋_GBK" w:hAnsi="方正仿宋_GBK" w:cs="方正仿宋_GBK"/>
                <w:kern w:val="0"/>
                <w:sz w:val="24"/>
                <w:szCs w:val="24"/>
              </w:rPr>
              <w:t>年修正）第三十条。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14" w:type="dxa"/>
            <w:tcMar>
              <w:left w:w="57" w:type="dxa"/>
              <w:right w:w="57" w:type="dxa"/>
            </w:tcMar>
            <w:vAlign w:val="center"/>
          </w:tcPr>
          <w:p>
            <w:pPr>
              <w:widowControl/>
              <w:adjustRightInd w:val="0"/>
              <w:snapToGrid w:val="0"/>
              <w:spacing w:line="360" w:lineRule="exact"/>
              <w:jc w:val="center"/>
              <w:rPr>
                <w:sz w:val="24"/>
                <w:szCs w:val="24"/>
              </w:rPr>
            </w:pPr>
            <w:r>
              <w:rPr>
                <w:rFonts w:hint="eastAsia"/>
                <w:sz w:val="24"/>
                <w:szCs w:val="24"/>
              </w:rPr>
              <w:t>54</w:t>
            </w:r>
          </w:p>
        </w:tc>
        <w:tc>
          <w:tcPr>
            <w:tcW w:w="3059"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对在主、次干道两侧的建筑物前修建封闭式隔离设施的处罚</w:t>
            </w:r>
          </w:p>
        </w:tc>
        <w:tc>
          <w:tcPr>
            <w:tcW w:w="1392"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《重庆市市容环境卫生管理条例》（</w:t>
            </w:r>
            <w:r>
              <w:rPr>
                <w:rFonts w:hint="eastAsia"/>
                <w:kern w:val="0"/>
                <w:sz w:val="24"/>
                <w:szCs w:val="24"/>
              </w:rPr>
              <w:t>2018</w:t>
            </w:r>
            <w:r>
              <w:rPr>
                <w:rFonts w:hint="eastAsia" w:ascii="方正仿宋_GBK" w:hAnsi="方正仿宋_GBK" w:cs="方正仿宋_GBK"/>
                <w:kern w:val="0"/>
                <w:sz w:val="24"/>
                <w:szCs w:val="24"/>
              </w:rPr>
              <w:t>年修正）第三十二条。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14" w:type="dxa"/>
            <w:tcMar>
              <w:left w:w="57" w:type="dxa"/>
              <w:right w:w="57" w:type="dxa"/>
            </w:tcMar>
            <w:vAlign w:val="center"/>
          </w:tcPr>
          <w:p>
            <w:pPr>
              <w:widowControl/>
              <w:adjustRightInd w:val="0"/>
              <w:snapToGrid w:val="0"/>
              <w:spacing w:line="360" w:lineRule="exact"/>
              <w:jc w:val="center"/>
              <w:rPr>
                <w:sz w:val="24"/>
                <w:szCs w:val="24"/>
              </w:rPr>
            </w:pPr>
            <w:r>
              <w:rPr>
                <w:rFonts w:hint="eastAsia"/>
                <w:sz w:val="24"/>
                <w:szCs w:val="24"/>
              </w:rPr>
              <w:t>55</w:t>
            </w:r>
          </w:p>
        </w:tc>
        <w:tc>
          <w:tcPr>
            <w:tcW w:w="3059"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对在主、次干道以外的其他地区的建筑物，设置遮阳伞或篷盖违反设置标准，并未保持整洁、美观的处罚</w:t>
            </w:r>
          </w:p>
        </w:tc>
        <w:tc>
          <w:tcPr>
            <w:tcW w:w="1392"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《重庆市市容环境卫生管理条例》（</w:t>
            </w:r>
            <w:r>
              <w:rPr>
                <w:rFonts w:hint="eastAsia"/>
                <w:kern w:val="0"/>
                <w:sz w:val="24"/>
                <w:szCs w:val="24"/>
              </w:rPr>
              <w:t>2018</w:t>
            </w:r>
            <w:r>
              <w:rPr>
                <w:rFonts w:hint="eastAsia" w:ascii="方正仿宋_GBK" w:hAnsi="方正仿宋_GBK" w:cs="方正仿宋_GBK"/>
                <w:kern w:val="0"/>
                <w:sz w:val="24"/>
                <w:szCs w:val="24"/>
              </w:rPr>
              <w:t>年修正）第三十三条。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085"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56</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对机关、团体、部队、院校、企事业单位和其他组织及个体工商户名称、字号、标志等牌匾和标识有污损、残缺的处罚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《重庆市市容环境卫生管理条例》（</w:t>
            </w:r>
            <w:r>
              <w:rPr>
                <w:rFonts w:hint="eastAsia"/>
                <w:kern w:val="0"/>
                <w:sz w:val="24"/>
                <w:szCs w:val="24"/>
              </w:rPr>
              <w:t>2018</w:t>
            </w:r>
            <w:r>
              <w:rPr>
                <w:rFonts w:hint="eastAsia" w:ascii="方正仿宋_GBK" w:hAnsi="方正仿宋_GBK" w:cs="方正仿宋_GBK"/>
                <w:kern w:val="0"/>
                <w:sz w:val="24"/>
                <w:szCs w:val="24"/>
              </w:rPr>
              <w:t>年修正）第三十七条。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749" w:hRule="atLeast"/>
          <w:jc w:val="center"/>
        </w:trPr>
        <w:tc>
          <w:tcPr>
            <w:tcW w:w="614" w:type="dxa"/>
            <w:shd w:val="clear" w:color="auto" w:fill="auto"/>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57</w:t>
            </w:r>
          </w:p>
        </w:tc>
        <w:tc>
          <w:tcPr>
            <w:tcW w:w="3059" w:type="dxa"/>
            <w:shd w:val="clear" w:color="auto" w:fill="FFFFFF"/>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对广告经营者未保持充气式装置整洁美观，出现破损残缺的处罚</w:t>
            </w:r>
          </w:p>
        </w:tc>
        <w:tc>
          <w:tcPr>
            <w:tcW w:w="1392" w:type="dxa"/>
            <w:shd w:val="clear" w:color="auto" w:fill="FFFFFF"/>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shd w:val="clear" w:color="auto" w:fill="auto"/>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shd w:val="clear" w:color="auto" w:fill="FFFFFF"/>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《重庆市市容环境卫生管理条例》（</w:t>
            </w:r>
            <w:r>
              <w:rPr>
                <w:rFonts w:hint="eastAsia"/>
                <w:kern w:val="0"/>
                <w:sz w:val="24"/>
                <w:szCs w:val="24"/>
              </w:rPr>
              <w:t>2018</w:t>
            </w:r>
            <w:r>
              <w:rPr>
                <w:rFonts w:hint="eastAsia" w:ascii="方正仿宋_GBK" w:hAnsi="方正仿宋_GBK" w:cs="方正仿宋_GBK"/>
                <w:kern w:val="0"/>
                <w:sz w:val="24"/>
                <w:szCs w:val="24"/>
              </w:rPr>
              <w:t>年修正）第三十八条第三款。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794"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58</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对违反《重庆市停车场管理办法》第二十二条第一项、第五项、第六项的处罚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《重庆市停车场管理办法》（</w:t>
            </w:r>
            <w:r>
              <w:rPr>
                <w:rFonts w:hint="eastAsia"/>
                <w:kern w:val="0"/>
                <w:sz w:val="24"/>
                <w:szCs w:val="24"/>
              </w:rPr>
              <w:t>2020</w:t>
            </w:r>
            <w:r>
              <w:rPr>
                <w:rFonts w:hint="eastAsia" w:ascii="方正仿宋_GBK" w:hAnsi="方正仿宋_GBK" w:cs="方正仿宋_GBK"/>
                <w:kern w:val="0"/>
                <w:sz w:val="24"/>
                <w:szCs w:val="24"/>
              </w:rPr>
              <w:t>年修正）第二十五条第二项。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59</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对违反《重庆市市政设施管理条例》第二十一条的处罚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《重庆市市政设施管理条例》（</w:t>
            </w:r>
            <w:r>
              <w:rPr>
                <w:rFonts w:hint="eastAsia"/>
                <w:kern w:val="0"/>
                <w:sz w:val="24"/>
                <w:szCs w:val="24"/>
              </w:rPr>
              <w:t>2022</w:t>
            </w:r>
            <w:r>
              <w:rPr>
                <w:rFonts w:hint="eastAsia" w:ascii="方正仿宋_GBK" w:hAnsi="方正仿宋_GBK" w:cs="方正仿宋_GBK"/>
                <w:kern w:val="0"/>
                <w:sz w:val="24"/>
                <w:szCs w:val="24"/>
              </w:rPr>
              <w:t>年修正）第六十七条第一款，第二款第一项、第四项、第五项。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734"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60</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对违反《重庆市市政设施管理条例》第四十五条第一款的处罚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《重庆市市政设施管理条例》（</w:t>
            </w:r>
            <w:r>
              <w:rPr>
                <w:rFonts w:hint="eastAsia"/>
                <w:kern w:val="0"/>
                <w:sz w:val="24"/>
                <w:szCs w:val="24"/>
              </w:rPr>
              <w:t>2022</w:t>
            </w:r>
            <w:r>
              <w:rPr>
                <w:rFonts w:hint="eastAsia" w:ascii="方正仿宋_GBK" w:hAnsi="方正仿宋_GBK" w:cs="方正仿宋_GBK"/>
                <w:kern w:val="0"/>
                <w:sz w:val="24"/>
                <w:szCs w:val="24"/>
              </w:rPr>
              <w:t>年修正）第六十七条第二款第六项。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779"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61</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spacing w:val="-17"/>
                <w:kern w:val="0"/>
                <w:sz w:val="24"/>
                <w:szCs w:val="24"/>
              </w:rPr>
              <w:t>对违反《重庆市市政设施管理条例》第四十九条第一款的处罚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《重庆市市政设施管理条例》（</w:t>
            </w:r>
            <w:r>
              <w:rPr>
                <w:rFonts w:hint="eastAsia"/>
                <w:kern w:val="0"/>
                <w:sz w:val="24"/>
                <w:szCs w:val="24"/>
              </w:rPr>
              <w:t>2022</w:t>
            </w:r>
            <w:r>
              <w:rPr>
                <w:rFonts w:hint="eastAsia" w:ascii="方正仿宋_GBK" w:hAnsi="方正仿宋_GBK" w:cs="方正仿宋_GBK"/>
                <w:kern w:val="0"/>
                <w:sz w:val="24"/>
                <w:szCs w:val="24"/>
              </w:rPr>
              <w:t>年修正）第六十七条第二款第六项。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189"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62</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对井盖等附属设施出现破损、移位或者丢失，有关产权单位或者其委托的管理单位未及时修复、正位或者补缺的处罚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《重庆市市政设施管理条例》（</w:t>
            </w:r>
            <w:r>
              <w:rPr>
                <w:rFonts w:hint="eastAsia"/>
                <w:kern w:val="0"/>
                <w:sz w:val="24"/>
                <w:szCs w:val="24"/>
              </w:rPr>
              <w:t>2022</w:t>
            </w:r>
            <w:r>
              <w:rPr>
                <w:rFonts w:hint="eastAsia" w:ascii="方正仿宋_GBK" w:hAnsi="方正仿宋_GBK" w:cs="方正仿宋_GBK"/>
                <w:kern w:val="0"/>
                <w:sz w:val="24"/>
                <w:szCs w:val="24"/>
              </w:rPr>
              <w:t>年修正）第六十八条。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189"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63</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对废品收购、堆放场所未对废品围挡、遮盖或者在居民社区、公共场所堆放、晾晒、焚烧废品污染周围环境的处罚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《重庆市市容环境卫生管理条例》（</w:t>
            </w:r>
            <w:r>
              <w:rPr>
                <w:kern w:val="0"/>
                <w:sz w:val="24"/>
                <w:szCs w:val="24"/>
              </w:rPr>
              <w:t>2018</w:t>
            </w:r>
            <w:r>
              <w:rPr>
                <w:rFonts w:hint="eastAsia" w:ascii="方正仿宋_GBK" w:hAnsi="方正仿宋_GBK" w:cs="方正仿宋_GBK"/>
                <w:kern w:val="0"/>
                <w:sz w:val="24"/>
                <w:szCs w:val="24"/>
              </w:rPr>
              <w:t>年修正）第六十一条。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129"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64</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食品摊贩未按照规定办理备案手续、未在经营场所显著位置公示备案卡的处罚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《重庆市食品生产加工小作坊和食品摊贩管理条例》（</w:t>
            </w:r>
            <w:r>
              <w:rPr>
                <w:rFonts w:hint="eastAsia"/>
                <w:sz w:val="24"/>
                <w:szCs w:val="24"/>
              </w:rPr>
              <w:t>2017</w:t>
            </w:r>
            <w:r>
              <w:rPr>
                <w:rFonts w:hint="eastAsia" w:ascii="方正仿宋_GBK" w:hAnsi="方正仿宋_GBK" w:cs="方正仿宋_GBK"/>
                <w:kern w:val="0"/>
                <w:sz w:val="24"/>
                <w:szCs w:val="24"/>
              </w:rPr>
              <w:t>年施行）第五十条第一款、第五十二条。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825"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65</w:t>
            </w:r>
          </w:p>
        </w:tc>
        <w:tc>
          <w:tcPr>
            <w:tcW w:w="3059"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对在禁止的时段和区域内露天烧烤食品或者为露天烧烤食品提供场地的处罚</w:t>
            </w:r>
          </w:p>
        </w:tc>
        <w:tc>
          <w:tcPr>
            <w:tcW w:w="1392"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8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《中华人民共和国大气污染防治法》（</w:t>
            </w:r>
            <w:r>
              <w:rPr>
                <w:rFonts w:hint="eastAsia"/>
                <w:sz w:val="24"/>
                <w:szCs w:val="24"/>
              </w:rPr>
              <w:t>2018</w:t>
            </w:r>
            <w:r>
              <w:rPr>
                <w:rFonts w:hint="eastAsia" w:ascii="方正仿宋_GBK" w:hAnsi="方正仿宋_GBK" w:cs="方正仿宋_GBK"/>
                <w:kern w:val="0"/>
                <w:sz w:val="24"/>
                <w:szCs w:val="24"/>
              </w:rPr>
              <w:t>年修正）第一百一十八条第三款。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66</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对在城市建成区、人口集中区域露天焚烧树叶、枯草、垃圾的处罚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《中华人民共和国大气污染防治法》（</w:t>
            </w:r>
            <w:r>
              <w:rPr>
                <w:rFonts w:hint="eastAsia"/>
                <w:kern w:val="0"/>
                <w:sz w:val="24"/>
                <w:szCs w:val="24"/>
              </w:rPr>
              <w:t>2018</w:t>
            </w:r>
            <w:r>
              <w:rPr>
                <w:rFonts w:hint="eastAsia" w:ascii="方正仿宋_GBK" w:hAnsi="方正仿宋_GBK" w:cs="方正仿宋_GBK"/>
                <w:kern w:val="0"/>
                <w:sz w:val="24"/>
                <w:szCs w:val="24"/>
              </w:rPr>
              <w:t>年修正）第一百一十九条第一款；《重庆市大气污染防治条例》（</w:t>
            </w:r>
            <w:r>
              <w:rPr>
                <w:rFonts w:hint="eastAsia"/>
                <w:kern w:val="0"/>
                <w:sz w:val="24"/>
                <w:szCs w:val="24"/>
              </w:rPr>
              <w:t>2021</w:t>
            </w:r>
            <w:r>
              <w:rPr>
                <w:rFonts w:hint="eastAsia" w:ascii="方正仿宋_GBK" w:hAnsi="方正仿宋_GBK" w:cs="方正仿宋_GBK"/>
                <w:kern w:val="0"/>
                <w:sz w:val="24"/>
                <w:szCs w:val="24"/>
              </w:rPr>
              <w:t>年修正）第九十条第一款。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541"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67</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对在城市河道弃置、倾倒矿渣、石渣、煤灰、泥土、垃圾等废弃物的处罚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县城市管理部门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《重庆市河道管理条例》（</w:t>
            </w:r>
            <w:r>
              <w:rPr>
                <w:rFonts w:hint="eastAsia"/>
                <w:sz w:val="24"/>
                <w:szCs w:val="24"/>
              </w:rPr>
              <w:t>2022</w:t>
            </w:r>
            <w:r>
              <w:rPr>
                <w:rFonts w:hint="eastAsia" w:ascii="方正仿宋_GBK" w:hAnsi="方正仿宋_GBK" w:cs="方正仿宋_GBK"/>
                <w:kern w:val="0"/>
                <w:sz w:val="24"/>
                <w:szCs w:val="24"/>
              </w:rPr>
              <w:t>年修正）第三十八条。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68</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对违反乡道公路建筑控制区管理规定的处罚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县交通部门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《中华人民共和国公路法》（</w:t>
            </w:r>
            <w:r>
              <w:rPr>
                <w:rFonts w:hint="eastAsia"/>
                <w:sz w:val="24"/>
                <w:szCs w:val="24"/>
              </w:rPr>
              <w:t>2017</w:t>
            </w:r>
            <w:r>
              <w:rPr>
                <w:rFonts w:hint="eastAsia" w:ascii="方正仿宋_GBK" w:hAnsi="方正仿宋_GBK" w:cs="方正仿宋_GBK"/>
                <w:kern w:val="0"/>
                <w:sz w:val="24"/>
                <w:szCs w:val="24"/>
              </w:rPr>
              <w:t>年修正）第八十一条；《公路安全保护条例》（</w:t>
            </w:r>
            <w:r>
              <w:rPr>
                <w:rFonts w:hint="eastAsia"/>
                <w:sz w:val="24"/>
                <w:szCs w:val="24"/>
              </w:rPr>
              <w:t>2011</w:t>
            </w:r>
            <w:r>
              <w:rPr>
                <w:rFonts w:hint="eastAsia" w:ascii="方正仿宋_GBK" w:hAnsi="方正仿宋_GBK" w:cs="方正仿宋_GBK"/>
                <w:kern w:val="0"/>
                <w:sz w:val="24"/>
                <w:szCs w:val="24"/>
              </w:rPr>
              <w:t>年施行）第五十六条。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69</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对在乡道公路用地范围内设置公路标志以外的其他标志的处罚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县交通部门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《中华人民共和国公路法》（</w:t>
            </w:r>
            <w:r>
              <w:rPr>
                <w:rFonts w:hint="eastAsia"/>
                <w:sz w:val="24"/>
                <w:szCs w:val="24"/>
              </w:rPr>
              <w:t>2017</w:t>
            </w:r>
            <w:r>
              <w:rPr>
                <w:rFonts w:hint="eastAsia" w:ascii="方正仿宋_GBK" w:hAnsi="方正仿宋_GBK" w:cs="方正仿宋_GBK"/>
                <w:kern w:val="0"/>
                <w:sz w:val="24"/>
                <w:szCs w:val="24"/>
              </w:rPr>
              <w:t>年修正）第七十九条。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534"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70</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对未经批准在乡道上增设平面交叉道口的处罚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县交通部门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《中华人民共和国公路法》（</w:t>
            </w:r>
            <w:r>
              <w:rPr>
                <w:rFonts w:hint="eastAsia"/>
                <w:sz w:val="24"/>
                <w:szCs w:val="24"/>
              </w:rPr>
              <w:t>2017</w:t>
            </w:r>
            <w:r>
              <w:rPr>
                <w:rFonts w:hint="eastAsia" w:ascii="方正仿宋_GBK" w:hAnsi="方正仿宋_GBK" w:cs="方正仿宋_GBK"/>
                <w:kern w:val="0"/>
                <w:sz w:val="24"/>
                <w:szCs w:val="24"/>
              </w:rPr>
              <w:t>年修正）第八十条。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468"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71</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对未经许可在乡道上进行涉路施工活动的处罚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县交通部门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《公路安全保护条例》（</w:t>
            </w:r>
            <w:r>
              <w:rPr>
                <w:rFonts w:hint="eastAsia"/>
                <w:sz w:val="24"/>
                <w:szCs w:val="24"/>
              </w:rPr>
              <w:t>2011</w:t>
            </w:r>
            <w:r>
              <w:rPr>
                <w:rFonts w:hint="eastAsia" w:ascii="方正仿宋_GBK" w:hAnsi="方正仿宋_GBK" w:cs="方正仿宋_GBK"/>
                <w:kern w:val="0"/>
                <w:sz w:val="24"/>
                <w:szCs w:val="24"/>
              </w:rPr>
              <w:t>年施行）第六十二条。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72</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对未经批准更新采伐乡道护路林的处罚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县交通部门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《公路安全保护条例》（</w:t>
            </w:r>
            <w:r>
              <w:rPr>
                <w:rFonts w:hint="eastAsia"/>
                <w:sz w:val="24"/>
                <w:szCs w:val="24"/>
              </w:rPr>
              <w:t>2011</w:t>
            </w:r>
            <w:r>
              <w:rPr>
                <w:rFonts w:hint="eastAsia" w:ascii="方正仿宋_GBK" w:hAnsi="方正仿宋_GBK" w:cs="方正仿宋_GBK"/>
                <w:kern w:val="0"/>
                <w:sz w:val="24"/>
                <w:szCs w:val="24"/>
              </w:rPr>
              <w:t>年施行）第六十一条。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739"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73</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对《重庆市水利工程管理条例》第二十九条规定情形的处罚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县水利部门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《重庆市水利工程管理条例》（</w:t>
            </w:r>
            <w:r>
              <w:rPr>
                <w:rFonts w:hint="eastAsia"/>
                <w:sz w:val="24"/>
                <w:szCs w:val="24"/>
              </w:rPr>
              <w:t>2022</w:t>
            </w:r>
            <w:r>
              <w:rPr>
                <w:rFonts w:hint="eastAsia" w:ascii="方正仿宋_GBK" w:hAnsi="方正仿宋_GBK" w:cs="方正仿宋_GBK"/>
                <w:kern w:val="0"/>
                <w:sz w:val="24"/>
                <w:szCs w:val="24"/>
              </w:rPr>
              <w:t>年修正）第五十条。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347"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74</w:t>
            </w:r>
          </w:p>
        </w:tc>
        <w:tc>
          <w:tcPr>
            <w:tcW w:w="3059"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对在禁止生产建设活动的区域从事可能造成水土流失生产建设活动的处罚</w:t>
            </w:r>
          </w:p>
        </w:tc>
        <w:tc>
          <w:tcPr>
            <w:tcW w:w="1392"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县水利部门</w:t>
            </w:r>
          </w:p>
        </w:tc>
        <w:tc>
          <w:tcPr>
            <w:tcW w:w="1983"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《重庆市实施〈中华人民共和国水土保持法〉办法》（</w:t>
            </w:r>
            <w:r>
              <w:rPr>
                <w:rFonts w:hint="eastAsia"/>
                <w:sz w:val="24"/>
                <w:szCs w:val="24"/>
              </w:rPr>
              <w:t>2018</w:t>
            </w:r>
            <w:r>
              <w:rPr>
                <w:rFonts w:hint="eastAsia" w:ascii="方正仿宋_GBK" w:hAnsi="方正仿宋_GBK" w:cs="方正仿宋_GBK"/>
                <w:kern w:val="0"/>
                <w:sz w:val="24"/>
                <w:szCs w:val="24"/>
              </w:rPr>
              <w:t>年修正）第四十条。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414"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75</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对在林区采伐林木不依法采取防止水土流失措施的处罚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县水利部门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《中华人民共和国水土保持法》（</w:t>
            </w:r>
            <w:r>
              <w:rPr>
                <w:rFonts w:hint="eastAsia"/>
                <w:sz w:val="24"/>
                <w:szCs w:val="24"/>
              </w:rPr>
              <w:t>2010</w:t>
            </w:r>
            <w:r>
              <w:rPr>
                <w:rFonts w:hint="eastAsia" w:ascii="方正仿宋_GBK" w:hAnsi="方正仿宋_GBK" w:cs="方正仿宋_GBK"/>
                <w:kern w:val="0"/>
                <w:sz w:val="24"/>
                <w:szCs w:val="24"/>
              </w:rPr>
              <w:t>年修订）第五十二条。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379"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76</w:t>
            </w:r>
          </w:p>
        </w:tc>
        <w:tc>
          <w:tcPr>
            <w:tcW w:w="3059" w:type="dxa"/>
            <w:tcMar>
              <w:left w:w="57" w:type="dxa"/>
              <w:right w:w="57" w:type="dxa"/>
            </w:tcMar>
            <w:vAlign w:val="center"/>
          </w:tcPr>
          <w:p>
            <w:pPr>
              <w:widowControl/>
              <w:adjustRightInd w:val="0"/>
              <w:snapToGrid w:val="0"/>
              <w:spacing w:line="35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对在水利工程保护范围内，从事爆破、打井、采石、采矿、取土、挖沙、修坟、钻探、开凿涵洞隧道、陡坡开荒等危及水利工程安全、影响水利工程运行的活动的处罚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县水利部门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《重庆市水利工程管理条例》（</w:t>
            </w:r>
            <w:r>
              <w:rPr>
                <w:rFonts w:hint="eastAsia"/>
                <w:sz w:val="24"/>
                <w:szCs w:val="24"/>
              </w:rPr>
              <w:t>2022</w:t>
            </w:r>
            <w:r>
              <w:rPr>
                <w:rFonts w:hint="eastAsia" w:ascii="方正仿宋_GBK" w:hAnsi="方正仿宋_GBK" w:cs="方正仿宋_GBK"/>
                <w:kern w:val="0"/>
                <w:sz w:val="24"/>
                <w:szCs w:val="24"/>
              </w:rPr>
              <w:t>年修正）第四十九条。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282"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77</w:t>
            </w:r>
          </w:p>
        </w:tc>
        <w:tc>
          <w:tcPr>
            <w:tcW w:w="3059"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对使用拖拉机、联合收割机违反规定载人的处罚</w:t>
            </w:r>
          </w:p>
        </w:tc>
        <w:tc>
          <w:tcPr>
            <w:tcW w:w="1392"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县农业农村部门</w:t>
            </w:r>
          </w:p>
        </w:tc>
        <w:tc>
          <w:tcPr>
            <w:tcW w:w="1983"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《农业机械安全监督管理条例》（</w:t>
            </w:r>
            <w:r>
              <w:rPr>
                <w:rFonts w:hint="eastAsia"/>
                <w:sz w:val="24"/>
                <w:szCs w:val="24"/>
              </w:rPr>
              <w:t>2019</w:t>
            </w:r>
            <w:r>
              <w:rPr>
                <w:rFonts w:hint="eastAsia" w:ascii="方正仿宋_GBK" w:hAnsi="方正仿宋_GBK" w:cs="方正仿宋_GBK"/>
                <w:kern w:val="0"/>
                <w:sz w:val="24"/>
                <w:szCs w:val="24"/>
              </w:rPr>
              <w:t>年修订）第五十四条。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328"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78</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处罚</w:t>
            </w:r>
          </w:p>
        </w:tc>
        <w:tc>
          <w:tcPr>
            <w:tcW w:w="1392" w:type="dxa"/>
            <w:tcMar>
              <w:left w:w="57" w:type="dxa"/>
              <w:right w:w="57" w:type="dxa"/>
            </w:tcMar>
            <w:vAlign w:val="center"/>
          </w:tcPr>
          <w:p>
            <w:pPr>
              <w:widowControl/>
              <w:adjustRightInd w:val="0"/>
              <w:snapToGrid w:val="0"/>
              <w:spacing w:line="340" w:lineRule="atLeas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县农业农村部门</w:t>
            </w:r>
          </w:p>
        </w:tc>
        <w:tc>
          <w:tcPr>
            <w:tcW w:w="1983" w:type="dxa"/>
            <w:tcMar>
              <w:left w:w="57" w:type="dxa"/>
              <w:right w:w="57" w:type="dxa"/>
            </w:tcMar>
            <w:vAlign w:val="center"/>
          </w:tcPr>
          <w:p>
            <w:pPr>
              <w:widowControl/>
              <w:adjustRightInd w:val="0"/>
              <w:snapToGrid w:val="0"/>
              <w:spacing w:line="340" w:lineRule="atLeas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行政处罚权（吊销许可证件除外）以及与其行政处罚权有关的行政检查、行政强制措施</w:t>
            </w:r>
          </w:p>
        </w:tc>
        <w:tc>
          <w:tcPr>
            <w:tcW w:w="2371" w:type="dxa"/>
            <w:tcMar>
              <w:left w:w="57" w:type="dxa"/>
              <w:right w:w="57" w:type="dxa"/>
            </w:tcMar>
            <w:vAlign w:val="center"/>
          </w:tcPr>
          <w:p>
            <w:pPr>
              <w:widowControl/>
              <w:adjustRightInd w:val="0"/>
              <w:snapToGrid w:val="0"/>
              <w:spacing w:line="340" w:lineRule="atLeas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《农业机械安全监督管理条例》（</w:t>
            </w:r>
            <w:r>
              <w:rPr>
                <w:rFonts w:hint="eastAsia"/>
                <w:sz w:val="24"/>
                <w:szCs w:val="24"/>
              </w:rPr>
              <w:t>2019</w:t>
            </w:r>
            <w:r>
              <w:rPr>
                <w:rFonts w:hint="eastAsia" w:ascii="方正仿宋_GBK" w:hAnsi="方正仿宋_GBK" w:cs="方正仿宋_GBK"/>
                <w:kern w:val="0"/>
                <w:sz w:val="24"/>
                <w:szCs w:val="24"/>
              </w:rPr>
              <w:t>年修订）第五十三条。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578"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79</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对未取得拖拉机、联合收割机操作证件而操作拖拉机、联合收割机的处罚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县农业农村部门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《农业机械安全监督管理条例》（</w:t>
            </w:r>
            <w:r>
              <w:rPr>
                <w:rFonts w:hint="eastAsia"/>
                <w:sz w:val="24"/>
                <w:szCs w:val="24"/>
              </w:rPr>
              <w:t>2019</w:t>
            </w:r>
            <w:r>
              <w:rPr>
                <w:rFonts w:hint="eastAsia" w:ascii="方正仿宋_GBK" w:hAnsi="方正仿宋_GBK" w:cs="方正仿宋_GBK"/>
                <w:kern w:val="0"/>
                <w:sz w:val="24"/>
                <w:szCs w:val="24"/>
              </w:rPr>
              <w:t>年修订）第五十二条。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031"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80</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对在人口集中地区、机场周围、交通干线附近以及市人民政府划定的其他禁止区域内露天焚烧秸秆的处罚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县农业农村部门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《重庆市大气污染防治条例》（</w:t>
            </w:r>
            <w:r>
              <w:rPr>
                <w:rFonts w:hint="eastAsia"/>
                <w:sz w:val="24"/>
                <w:szCs w:val="24"/>
              </w:rPr>
              <w:t>2021</w:t>
            </w:r>
            <w:r>
              <w:rPr>
                <w:rFonts w:hint="eastAsia" w:ascii="方正仿宋_GBK" w:hAnsi="方正仿宋_GBK" w:cs="方正仿宋_GBK"/>
                <w:kern w:val="0"/>
                <w:sz w:val="24"/>
                <w:szCs w:val="24"/>
              </w:rPr>
              <w:t>年修正）第九十条第二款。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81</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对饲养的犬只未按照规定定期进行狂犬病免疫接种的处罚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县农业农村部门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《中华人民共和国动物防疫法》（</w:t>
            </w:r>
            <w:r>
              <w:rPr>
                <w:rFonts w:hint="eastAsia"/>
                <w:sz w:val="24"/>
                <w:szCs w:val="24"/>
              </w:rPr>
              <w:t>2021</w:t>
            </w:r>
            <w:r>
              <w:rPr>
                <w:rFonts w:hint="eastAsia" w:ascii="方正仿宋_GBK" w:hAnsi="方正仿宋_GBK" w:cs="方正仿宋_GBK"/>
                <w:kern w:val="0"/>
                <w:sz w:val="24"/>
                <w:szCs w:val="24"/>
              </w:rPr>
              <w:t>年修订）第九十二条第三项。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838"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82</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对歌舞娱乐场所</w:t>
            </w:r>
            <w:r>
              <w:rPr>
                <w:rStyle w:val="22"/>
                <w:rFonts w:hint="default"/>
                <w:b w:val="0"/>
                <w:color w:val="auto"/>
                <w:sz w:val="24"/>
                <w:szCs w:val="24"/>
              </w:rPr>
              <w:t>违反《娱乐场所管理条例》规定</w:t>
            </w:r>
            <w:r>
              <w:rPr>
                <w:rStyle w:val="21"/>
                <w:rFonts w:hint="default"/>
                <w:color w:val="auto"/>
                <w:sz w:val="24"/>
                <w:szCs w:val="24"/>
              </w:rPr>
              <w:t>接纳未成年人的处罚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县文化旅游部门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行政处罚权（责令停产停业除外）以及与其行政处罚权有关的行政检查、行政强制措施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《娱乐场所管理条例》（</w:t>
            </w:r>
            <w:r>
              <w:rPr>
                <w:rFonts w:hint="eastAsia"/>
                <w:sz w:val="24"/>
                <w:szCs w:val="24"/>
              </w:rPr>
              <w:t>2020</w:t>
            </w:r>
            <w:r>
              <w:rPr>
                <w:rFonts w:hint="eastAsia" w:ascii="方正仿宋_GBK" w:hAnsi="方正仿宋_GBK" w:cs="方正仿宋_GBK"/>
                <w:kern w:val="0"/>
                <w:sz w:val="24"/>
                <w:szCs w:val="24"/>
              </w:rPr>
              <w:t>年修订）第四十八条第三项。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991"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83</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对娱乐场所未在显著位置悬挂娱乐经营许可证、未成年人禁入或者限入标志以及标志未注明举报电话的处罚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县文化旅游部门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《娱乐场所管理办法》（</w:t>
            </w:r>
            <w:r>
              <w:rPr>
                <w:rFonts w:hint="eastAsia"/>
                <w:sz w:val="24"/>
                <w:szCs w:val="24"/>
              </w:rPr>
              <w:t>2022</w:t>
            </w:r>
            <w:r>
              <w:rPr>
                <w:rFonts w:hint="eastAsia" w:ascii="方正仿宋_GBK" w:hAnsi="方正仿宋_GBK" w:cs="方正仿宋_GBK"/>
                <w:kern w:val="0"/>
                <w:sz w:val="24"/>
                <w:szCs w:val="24"/>
              </w:rPr>
              <w:t>年修订）第三十三条。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230"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84</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对变更演出的名称、时间、地点、场次未重新报批等行为的处罚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县文化旅游部门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《营业性演出管理条例》（</w:t>
            </w:r>
            <w:r>
              <w:rPr>
                <w:rFonts w:hint="eastAsia"/>
                <w:sz w:val="24"/>
                <w:szCs w:val="24"/>
              </w:rPr>
              <w:t>2020</w:t>
            </w:r>
            <w:r>
              <w:rPr>
                <w:rFonts w:hint="eastAsia" w:ascii="方正仿宋_GBK" w:hAnsi="方正仿宋_GBK" w:cs="方正仿宋_GBK"/>
                <w:kern w:val="0"/>
                <w:sz w:val="24"/>
                <w:szCs w:val="24"/>
              </w:rPr>
              <w:t>年修订）第四十四条第二款。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669"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85</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对个人或单位有《广播电视设施保护条例》第二十三条所列违法行为的处罚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县文化旅游部门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《广播电视设施保护条例》（</w:t>
            </w:r>
            <w:r>
              <w:rPr>
                <w:rFonts w:hint="eastAsia"/>
                <w:sz w:val="24"/>
                <w:szCs w:val="24"/>
              </w:rPr>
              <w:t>2000</w:t>
            </w:r>
            <w:r>
              <w:rPr>
                <w:rFonts w:hint="eastAsia" w:ascii="方正仿宋_GBK" w:hAnsi="方正仿宋_GBK" w:cs="方正仿宋_GBK"/>
                <w:kern w:val="0"/>
                <w:sz w:val="24"/>
                <w:szCs w:val="24"/>
              </w:rPr>
              <w:t>年施行）第二十三条。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86</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对个人或单位有《广播电视设施保护条例》第二十二条所列违法行为的处罚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县文化旅游部门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《广播电视设施保护条例》（</w:t>
            </w:r>
            <w:r>
              <w:rPr>
                <w:rFonts w:hint="eastAsia"/>
                <w:sz w:val="24"/>
                <w:szCs w:val="24"/>
              </w:rPr>
              <w:t>2000</w:t>
            </w:r>
            <w:r>
              <w:rPr>
                <w:rFonts w:hint="eastAsia" w:ascii="方正仿宋_GBK" w:hAnsi="方正仿宋_GBK" w:cs="方正仿宋_GBK"/>
                <w:kern w:val="0"/>
                <w:sz w:val="24"/>
                <w:szCs w:val="24"/>
              </w:rPr>
              <w:t>年施行）第二十二条。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314"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87</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对在广播电视设施保护范围内进行建筑施工、兴建设施或者爆破作业、烧荒等活动以及损坏广播电视设施的处罚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县文化旅游部门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行政处罚权（公安机关依法行使的除外）以及与其行政处罚权有关的行政检查、行政强制措施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《广播电视设施保护条例》（</w:t>
            </w:r>
            <w:r>
              <w:rPr>
                <w:rFonts w:hint="eastAsia"/>
                <w:sz w:val="24"/>
                <w:szCs w:val="24"/>
              </w:rPr>
              <w:t>2000</w:t>
            </w:r>
            <w:r>
              <w:rPr>
                <w:rFonts w:hint="eastAsia" w:ascii="方正仿宋_GBK" w:hAnsi="方正仿宋_GBK" w:cs="方正仿宋_GBK"/>
                <w:kern w:val="0"/>
                <w:sz w:val="24"/>
                <w:szCs w:val="24"/>
              </w:rPr>
              <w:t>年施行）第二十条、第二十一条。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88</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对擅自安装和使用卫星地面接收设施的处罚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县文化旅游部门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《卫星电视广播地面接收设施管理规定》（</w:t>
            </w:r>
            <w:r>
              <w:rPr>
                <w:rFonts w:hint="eastAsia"/>
                <w:sz w:val="24"/>
                <w:szCs w:val="24"/>
              </w:rPr>
              <w:t>2018</w:t>
            </w:r>
            <w:r>
              <w:rPr>
                <w:rFonts w:hint="eastAsia" w:ascii="方正仿宋_GBK" w:hAnsi="方正仿宋_GBK" w:cs="方正仿宋_GBK"/>
                <w:kern w:val="0"/>
                <w:sz w:val="24"/>
                <w:szCs w:val="24"/>
              </w:rPr>
              <w:t>年修订）第十条第三款。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729" w:hRule="atLeast"/>
          <w:jc w:val="center"/>
        </w:trPr>
        <w:tc>
          <w:tcPr>
            <w:tcW w:w="614" w:type="dxa"/>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89</w:t>
            </w:r>
          </w:p>
        </w:tc>
        <w:tc>
          <w:tcPr>
            <w:tcW w:w="3059"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对擅自移动、拆除、损毁红岩革命旧址文物保护标志、保护界碑界桩、标牌、说明牌、公共图形符号的处罚</w:t>
            </w:r>
          </w:p>
        </w:tc>
        <w:tc>
          <w:tcPr>
            <w:tcW w:w="1392"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县文化旅游部门</w:t>
            </w:r>
          </w:p>
        </w:tc>
        <w:tc>
          <w:tcPr>
            <w:tcW w:w="1983"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《重庆市红岩革命旧址保护区管理办法》（</w:t>
            </w:r>
            <w:r>
              <w:rPr>
                <w:rFonts w:hint="eastAsia"/>
                <w:sz w:val="24"/>
                <w:szCs w:val="24"/>
              </w:rPr>
              <w:t>2021</w:t>
            </w:r>
            <w:r>
              <w:rPr>
                <w:rFonts w:hint="eastAsia" w:ascii="方正仿宋_GBK" w:hAnsi="方正仿宋_GBK" w:cs="方正仿宋_GBK"/>
                <w:kern w:val="0"/>
                <w:sz w:val="24"/>
                <w:szCs w:val="24"/>
              </w:rPr>
              <w:t>年施行）第三十四条。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2363" w:hRule="atLeast"/>
          <w:jc w:val="center"/>
        </w:trPr>
        <w:tc>
          <w:tcPr>
            <w:tcW w:w="614" w:type="dxa"/>
            <w:shd w:val="clear" w:color="auto" w:fill="auto"/>
            <w:tcMar>
              <w:left w:w="57" w:type="dxa"/>
              <w:right w:w="57" w:type="dxa"/>
            </w:tcMar>
            <w:vAlign w:val="center"/>
          </w:tcPr>
          <w:p>
            <w:pPr>
              <w:widowControl/>
              <w:adjustRightInd w:val="0"/>
              <w:snapToGrid w:val="0"/>
              <w:spacing w:line="380" w:lineRule="exact"/>
              <w:jc w:val="center"/>
              <w:rPr>
                <w:sz w:val="24"/>
                <w:szCs w:val="24"/>
              </w:rPr>
            </w:pPr>
            <w:r>
              <w:rPr>
                <w:rFonts w:hint="eastAsia"/>
                <w:sz w:val="24"/>
                <w:szCs w:val="24"/>
              </w:rPr>
              <w:t>90</w:t>
            </w:r>
          </w:p>
        </w:tc>
        <w:tc>
          <w:tcPr>
            <w:tcW w:w="3059" w:type="dxa"/>
            <w:shd w:val="clear" w:color="auto" w:fill="auto"/>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对《重庆市红岩革命旧址保护区管理办法》第十九条规定情形的处罚</w:t>
            </w:r>
          </w:p>
        </w:tc>
        <w:tc>
          <w:tcPr>
            <w:tcW w:w="1392" w:type="dxa"/>
            <w:shd w:val="clear" w:color="auto" w:fill="FFFFFF"/>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县文化旅游部门</w:t>
            </w:r>
          </w:p>
        </w:tc>
        <w:tc>
          <w:tcPr>
            <w:tcW w:w="1983" w:type="dxa"/>
            <w:shd w:val="clear" w:color="auto" w:fill="auto"/>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shd w:val="clear" w:color="auto" w:fill="FFFFFF"/>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《重庆市红岩革命旧址保护区管理办法》（</w:t>
            </w:r>
            <w:r>
              <w:rPr>
                <w:rFonts w:hint="eastAsia"/>
                <w:sz w:val="24"/>
                <w:szCs w:val="24"/>
              </w:rPr>
              <w:t>2021</w:t>
            </w:r>
            <w:r>
              <w:rPr>
                <w:rFonts w:hint="eastAsia" w:ascii="方正仿宋_GBK" w:hAnsi="方正仿宋_GBK" w:cs="方正仿宋_GBK"/>
                <w:kern w:val="0"/>
                <w:sz w:val="24"/>
                <w:szCs w:val="24"/>
              </w:rPr>
              <w:t>年施行）第三十五条。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14" w:type="dxa"/>
            <w:shd w:val="clear" w:color="auto" w:fill="auto"/>
            <w:tcMar>
              <w:left w:w="57" w:type="dxa"/>
              <w:right w:w="57" w:type="dxa"/>
            </w:tcMar>
            <w:vAlign w:val="center"/>
          </w:tcPr>
          <w:p>
            <w:pPr>
              <w:widowControl/>
              <w:adjustRightInd w:val="0"/>
              <w:snapToGrid w:val="0"/>
              <w:spacing w:line="340" w:lineRule="exact"/>
              <w:jc w:val="center"/>
              <w:rPr>
                <w:sz w:val="24"/>
                <w:szCs w:val="24"/>
              </w:rPr>
            </w:pPr>
            <w:r>
              <w:rPr>
                <w:rFonts w:hint="eastAsia"/>
                <w:sz w:val="24"/>
                <w:szCs w:val="24"/>
              </w:rPr>
              <w:t>91</w:t>
            </w:r>
          </w:p>
        </w:tc>
        <w:tc>
          <w:tcPr>
            <w:tcW w:w="3059" w:type="dxa"/>
            <w:shd w:val="clear" w:color="auto" w:fill="auto"/>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对导游人员进行导游活动时未佩戴导游证的处罚</w:t>
            </w:r>
          </w:p>
        </w:tc>
        <w:tc>
          <w:tcPr>
            <w:tcW w:w="1392" w:type="dxa"/>
            <w:shd w:val="clear" w:color="auto" w:fill="FFFFFF"/>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县文化旅游部门</w:t>
            </w:r>
          </w:p>
        </w:tc>
        <w:tc>
          <w:tcPr>
            <w:tcW w:w="1983" w:type="dxa"/>
            <w:shd w:val="clear" w:color="auto" w:fill="auto"/>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shd w:val="clear" w:color="auto" w:fill="FFFFFF"/>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《导游人员管理条例》（</w:t>
            </w:r>
            <w:r>
              <w:rPr>
                <w:rFonts w:hint="eastAsia"/>
                <w:sz w:val="24"/>
                <w:szCs w:val="24"/>
              </w:rPr>
              <w:t>2017</w:t>
            </w:r>
            <w:r>
              <w:rPr>
                <w:rFonts w:hint="eastAsia" w:ascii="方正仿宋_GBK" w:hAnsi="方正仿宋_GBK" w:cs="方正仿宋_GBK"/>
                <w:kern w:val="0"/>
                <w:sz w:val="24"/>
                <w:szCs w:val="24"/>
              </w:rPr>
              <w:t>年修订）第二十一条。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660" w:hRule="atLeast"/>
          <w:jc w:val="center"/>
        </w:trPr>
        <w:tc>
          <w:tcPr>
            <w:tcW w:w="614" w:type="dxa"/>
            <w:shd w:val="clear" w:color="auto" w:fill="auto"/>
            <w:tcMar>
              <w:left w:w="57" w:type="dxa"/>
              <w:right w:w="57" w:type="dxa"/>
            </w:tcMar>
            <w:vAlign w:val="center"/>
          </w:tcPr>
          <w:p>
            <w:pPr>
              <w:widowControl/>
              <w:adjustRightInd w:val="0"/>
              <w:snapToGrid w:val="0"/>
              <w:spacing w:line="340" w:lineRule="exact"/>
              <w:jc w:val="center"/>
              <w:rPr>
                <w:sz w:val="24"/>
                <w:szCs w:val="24"/>
              </w:rPr>
            </w:pPr>
            <w:r>
              <w:rPr>
                <w:rFonts w:hint="eastAsia"/>
                <w:sz w:val="24"/>
                <w:szCs w:val="24"/>
              </w:rPr>
              <w:t>92</w:t>
            </w:r>
          </w:p>
        </w:tc>
        <w:tc>
          <w:tcPr>
            <w:tcW w:w="3059" w:type="dxa"/>
            <w:shd w:val="clear" w:color="auto" w:fill="auto"/>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对《重庆市公共场所控制吸烟条例》第二十条、第二十一条规定情形的处罚</w:t>
            </w:r>
          </w:p>
        </w:tc>
        <w:tc>
          <w:tcPr>
            <w:tcW w:w="1392" w:type="dxa"/>
            <w:shd w:val="clear" w:color="auto" w:fill="FFFFFF"/>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县卫生健康部门</w:t>
            </w:r>
          </w:p>
        </w:tc>
        <w:tc>
          <w:tcPr>
            <w:tcW w:w="1983" w:type="dxa"/>
            <w:shd w:val="clear" w:color="auto" w:fill="auto"/>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shd w:val="clear" w:color="auto" w:fill="FFFFFF"/>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《重庆市公共场所控制吸烟条例》（</w:t>
            </w:r>
            <w:r>
              <w:rPr>
                <w:rFonts w:hint="eastAsia"/>
                <w:sz w:val="24"/>
                <w:szCs w:val="24"/>
              </w:rPr>
              <w:t>2021</w:t>
            </w:r>
            <w:r>
              <w:rPr>
                <w:rFonts w:hint="eastAsia" w:ascii="方正仿宋_GBK" w:hAnsi="方正仿宋_GBK" w:cs="方正仿宋_GBK"/>
                <w:kern w:val="0"/>
                <w:sz w:val="24"/>
                <w:szCs w:val="24"/>
              </w:rPr>
              <w:t>年施行）第二十条、第二十一条。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14" w:type="dxa"/>
            <w:shd w:val="clear" w:color="auto" w:fill="auto"/>
            <w:tcMar>
              <w:left w:w="57" w:type="dxa"/>
              <w:right w:w="57" w:type="dxa"/>
            </w:tcMar>
            <w:vAlign w:val="center"/>
          </w:tcPr>
          <w:p>
            <w:pPr>
              <w:widowControl/>
              <w:adjustRightInd w:val="0"/>
              <w:snapToGrid w:val="0"/>
              <w:spacing w:line="340" w:lineRule="exact"/>
              <w:jc w:val="center"/>
              <w:rPr>
                <w:sz w:val="24"/>
                <w:szCs w:val="24"/>
              </w:rPr>
            </w:pPr>
            <w:r>
              <w:rPr>
                <w:rFonts w:hint="eastAsia"/>
                <w:sz w:val="24"/>
                <w:szCs w:val="24"/>
              </w:rPr>
              <w:t>93</w:t>
            </w:r>
          </w:p>
        </w:tc>
        <w:tc>
          <w:tcPr>
            <w:tcW w:w="3059" w:type="dxa"/>
            <w:shd w:val="clear" w:color="auto" w:fill="auto"/>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对《重庆市公共场所控制吸烟条例》第十九条第一款规定情形的处罚</w:t>
            </w:r>
          </w:p>
        </w:tc>
        <w:tc>
          <w:tcPr>
            <w:tcW w:w="1392" w:type="dxa"/>
            <w:shd w:val="clear" w:color="auto" w:fill="FFFFFF"/>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县卫生健康部门</w:t>
            </w:r>
          </w:p>
        </w:tc>
        <w:tc>
          <w:tcPr>
            <w:tcW w:w="1983" w:type="dxa"/>
            <w:shd w:val="clear" w:color="auto" w:fill="auto"/>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行政处罚权（公安机关依法行使的除外）以及与其行政处罚权有关的行政检查、行政强制措施</w:t>
            </w:r>
          </w:p>
        </w:tc>
        <w:tc>
          <w:tcPr>
            <w:tcW w:w="2371" w:type="dxa"/>
            <w:shd w:val="clear" w:color="auto" w:fill="FFFFFF"/>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《重庆市公共场所控制吸烟条例》（</w:t>
            </w:r>
            <w:r>
              <w:rPr>
                <w:rFonts w:hint="eastAsia"/>
                <w:sz w:val="24"/>
                <w:szCs w:val="24"/>
              </w:rPr>
              <w:t>2021</w:t>
            </w:r>
            <w:r>
              <w:rPr>
                <w:rFonts w:hint="eastAsia" w:ascii="方正仿宋_GBK" w:hAnsi="方正仿宋_GBK" w:cs="方正仿宋_GBK"/>
                <w:kern w:val="0"/>
                <w:sz w:val="24"/>
                <w:szCs w:val="24"/>
              </w:rPr>
              <w:t>年施行）第十九条第一款。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14" w:type="dxa"/>
            <w:shd w:val="clear" w:color="auto" w:fill="auto"/>
            <w:tcMar>
              <w:left w:w="57" w:type="dxa"/>
              <w:right w:w="57" w:type="dxa"/>
            </w:tcMar>
            <w:vAlign w:val="center"/>
          </w:tcPr>
          <w:p>
            <w:pPr>
              <w:widowControl/>
              <w:adjustRightInd w:val="0"/>
              <w:snapToGrid w:val="0"/>
              <w:spacing w:line="340" w:lineRule="exact"/>
              <w:jc w:val="center"/>
              <w:rPr>
                <w:sz w:val="24"/>
                <w:szCs w:val="24"/>
              </w:rPr>
            </w:pPr>
            <w:r>
              <w:rPr>
                <w:rFonts w:hint="eastAsia"/>
                <w:sz w:val="24"/>
                <w:szCs w:val="24"/>
              </w:rPr>
              <w:t>94</w:t>
            </w:r>
          </w:p>
        </w:tc>
        <w:tc>
          <w:tcPr>
            <w:tcW w:w="3059" w:type="dxa"/>
            <w:shd w:val="clear" w:color="auto" w:fill="auto"/>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对销售无卫生许可批准文件的涉及饮用水卫生安全的产品的处罚</w:t>
            </w:r>
          </w:p>
        </w:tc>
        <w:tc>
          <w:tcPr>
            <w:tcW w:w="1392" w:type="dxa"/>
            <w:shd w:val="clear" w:color="auto" w:fill="FFFFFF"/>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县卫生健康部门</w:t>
            </w:r>
          </w:p>
        </w:tc>
        <w:tc>
          <w:tcPr>
            <w:tcW w:w="1983" w:type="dxa"/>
            <w:shd w:val="clear" w:color="auto" w:fill="auto"/>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shd w:val="clear" w:color="auto" w:fill="FFFFFF"/>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《生活饮用水卫生监督管理办法》（</w:t>
            </w:r>
            <w:r>
              <w:rPr>
                <w:rFonts w:hint="eastAsia"/>
                <w:sz w:val="24"/>
                <w:szCs w:val="24"/>
              </w:rPr>
              <w:t>2016</w:t>
            </w:r>
            <w:r>
              <w:rPr>
                <w:rFonts w:hint="eastAsia" w:ascii="方正仿宋_GBK" w:hAnsi="方正仿宋_GBK" w:cs="方正仿宋_GBK"/>
                <w:kern w:val="0"/>
                <w:sz w:val="24"/>
                <w:szCs w:val="24"/>
              </w:rPr>
              <w:t>年修改）第二十七条。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786" w:hRule="atLeast"/>
          <w:jc w:val="center"/>
        </w:trPr>
        <w:tc>
          <w:tcPr>
            <w:tcW w:w="614" w:type="dxa"/>
            <w:shd w:val="clear" w:color="auto" w:fill="auto"/>
            <w:tcMar>
              <w:left w:w="57" w:type="dxa"/>
              <w:right w:w="57" w:type="dxa"/>
            </w:tcMar>
            <w:vAlign w:val="center"/>
          </w:tcPr>
          <w:p>
            <w:pPr>
              <w:widowControl/>
              <w:adjustRightInd w:val="0"/>
              <w:snapToGrid w:val="0"/>
              <w:spacing w:line="340" w:lineRule="exact"/>
              <w:jc w:val="center"/>
              <w:rPr>
                <w:sz w:val="24"/>
                <w:szCs w:val="24"/>
              </w:rPr>
            </w:pPr>
            <w:r>
              <w:rPr>
                <w:rFonts w:hint="eastAsia"/>
                <w:sz w:val="24"/>
                <w:szCs w:val="24"/>
              </w:rPr>
              <w:t>95</w:t>
            </w:r>
          </w:p>
        </w:tc>
        <w:tc>
          <w:tcPr>
            <w:tcW w:w="3059" w:type="dxa"/>
            <w:shd w:val="clear" w:color="auto" w:fill="auto"/>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对零售经营者变更零售点名称等信息并未重新办理零售许可证</w:t>
            </w:r>
            <w:r>
              <w:rPr>
                <w:rStyle w:val="25"/>
                <w:rFonts w:hint="default"/>
                <w:b w:val="0"/>
                <w:color w:val="auto"/>
                <w:sz w:val="24"/>
                <w:szCs w:val="24"/>
              </w:rPr>
              <w:t>或者</w:t>
            </w:r>
            <w:r>
              <w:rPr>
                <w:rStyle w:val="26"/>
                <w:rFonts w:hint="default"/>
                <w:color w:val="auto"/>
              </w:rPr>
              <w:t>存放的烟花爆竹数量超过零售许可证载明范围的处罚</w:t>
            </w:r>
          </w:p>
        </w:tc>
        <w:tc>
          <w:tcPr>
            <w:tcW w:w="1392" w:type="dxa"/>
            <w:shd w:val="clear" w:color="auto" w:fill="FFFFFF"/>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县应急管理部门</w:t>
            </w:r>
          </w:p>
        </w:tc>
        <w:tc>
          <w:tcPr>
            <w:tcW w:w="1983" w:type="dxa"/>
            <w:shd w:val="clear" w:color="auto" w:fill="auto"/>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shd w:val="clear" w:color="auto" w:fill="FFFFFF"/>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《烟花爆竹经营许可实施办法》（</w:t>
            </w:r>
            <w:r>
              <w:rPr>
                <w:rFonts w:hint="eastAsia"/>
                <w:sz w:val="24"/>
                <w:szCs w:val="24"/>
              </w:rPr>
              <w:t>2013</w:t>
            </w:r>
            <w:r>
              <w:rPr>
                <w:rFonts w:hint="eastAsia" w:ascii="方正仿宋_GBK" w:hAnsi="方正仿宋_GBK" w:cs="方正仿宋_GBK"/>
                <w:kern w:val="0"/>
                <w:sz w:val="24"/>
                <w:szCs w:val="24"/>
              </w:rPr>
              <w:t>年施行）第三十五条。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14" w:type="dxa"/>
            <w:shd w:val="clear" w:color="auto" w:fill="auto"/>
            <w:tcMar>
              <w:left w:w="57" w:type="dxa"/>
              <w:right w:w="57" w:type="dxa"/>
            </w:tcMar>
            <w:vAlign w:val="center"/>
          </w:tcPr>
          <w:p>
            <w:pPr>
              <w:widowControl/>
              <w:adjustRightInd w:val="0"/>
              <w:snapToGrid w:val="0"/>
              <w:spacing w:line="340" w:lineRule="exact"/>
              <w:jc w:val="center"/>
              <w:rPr>
                <w:sz w:val="24"/>
                <w:szCs w:val="24"/>
              </w:rPr>
            </w:pPr>
            <w:r>
              <w:rPr>
                <w:rFonts w:hint="eastAsia"/>
                <w:sz w:val="24"/>
                <w:szCs w:val="24"/>
              </w:rPr>
              <w:t>96</w:t>
            </w:r>
          </w:p>
        </w:tc>
        <w:tc>
          <w:tcPr>
            <w:tcW w:w="3059" w:type="dxa"/>
            <w:shd w:val="clear" w:color="auto" w:fill="auto"/>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对损坏或者擅自拆除、移动森林防火标志的处罚</w:t>
            </w:r>
          </w:p>
        </w:tc>
        <w:tc>
          <w:tcPr>
            <w:tcW w:w="1392" w:type="dxa"/>
            <w:shd w:val="clear" w:color="auto" w:fill="FFFFFF"/>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spacing w:val="-17"/>
                <w:kern w:val="0"/>
                <w:sz w:val="24"/>
                <w:szCs w:val="24"/>
              </w:rPr>
              <w:t>县林业部门</w:t>
            </w:r>
          </w:p>
        </w:tc>
        <w:tc>
          <w:tcPr>
            <w:tcW w:w="1983" w:type="dxa"/>
            <w:shd w:val="clear" w:color="auto" w:fill="auto"/>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shd w:val="clear" w:color="auto" w:fill="FFFFFF"/>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《重庆市森林防火条例》（</w:t>
            </w:r>
            <w:r>
              <w:rPr>
                <w:rFonts w:hint="eastAsia"/>
                <w:sz w:val="24"/>
                <w:szCs w:val="24"/>
              </w:rPr>
              <w:t>2018</w:t>
            </w:r>
            <w:r>
              <w:rPr>
                <w:rFonts w:hint="eastAsia" w:ascii="方正仿宋_GBK" w:hAnsi="方正仿宋_GBK" w:cs="方正仿宋_GBK"/>
                <w:kern w:val="0"/>
                <w:sz w:val="24"/>
                <w:szCs w:val="24"/>
              </w:rPr>
              <w:t>年修正）第四十五条。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90" w:hRule="atLeast"/>
          <w:jc w:val="center"/>
        </w:trPr>
        <w:tc>
          <w:tcPr>
            <w:tcW w:w="614" w:type="dxa"/>
            <w:shd w:val="clear" w:color="auto" w:fill="auto"/>
            <w:tcMar>
              <w:left w:w="57" w:type="dxa"/>
              <w:right w:w="57" w:type="dxa"/>
            </w:tcMar>
            <w:vAlign w:val="center"/>
          </w:tcPr>
          <w:p>
            <w:pPr>
              <w:widowControl/>
              <w:adjustRightInd w:val="0"/>
              <w:snapToGrid w:val="0"/>
              <w:spacing w:line="340" w:lineRule="exact"/>
              <w:jc w:val="center"/>
              <w:rPr>
                <w:sz w:val="24"/>
                <w:szCs w:val="24"/>
              </w:rPr>
            </w:pPr>
            <w:r>
              <w:rPr>
                <w:rFonts w:hint="eastAsia"/>
                <w:sz w:val="24"/>
                <w:szCs w:val="24"/>
              </w:rPr>
              <w:t>97</w:t>
            </w:r>
          </w:p>
        </w:tc>
        <w:tc>
          <w:tcPr>
            <w:tcW w:w="3059" w:type="dxa"/>
            <w:shd w:val="clear" w:color="auto" w:fill="auto"/>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对森林防火期内，森林、林木、林地的经营单位未设置森林防火警示宣传标志的处罚</w:t>
            </w:r>
          </w:p>
        </w:tc>
        <w:tc>
          <w:tcPr>
            <w:tcW w:w="1392" w:type="dxa"/>
            <w:shd w:val="clear" w:color="auto" w:fill="FFFFFF"/>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spacing w:val="-17"/>
                <w:kern w:val="0"/>
                <w:sz w:val="24"/>
                <w:szCs w:val="24"/>
              </w:rPr>
              <w:t>县林业部门</w:t>
            </w:r>
          </w:p>
        </w:tc>
        <w:tc>
          <w:tcPr>
            <w:tcW w:w="1983" w:type="dxa"/>
            <w:shd w:val="clear" w:color="auto" w:fill="auto"/>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shd w:val="clear" w:color="auto" w:fill="FFFFFF"/>
            <w:tcMar>
              <w:left w:w="57" w:type="dxa"/>
              <w:right w:w="57" w:type="dxa"/>
            </w:tcMar>
            <w:vAlign w:val="center"/>
          </w:tcPr>
          <w:p>
            <w:pPr>
              <w:widowControl/>
              <w:adjustRightInd w:val="0"/>
              <w:snapToGrid w:val="0"/>
              <w:spacing w:line="34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《森林防火条例》（</w:t>
            </w:r>
            <w:r>
              <w:rPr>
                <w:rFonts w:hint="eastAsia"/>
                <w:sz w:val="24"/>
                <w:szCs w:val="24"/>
              </w:rPr>
              <w:t>2008</w:t>
            </w:r>
            <w:r>
              <w:rPr>
                <w:rFonts w:hint="eastAsia" w:ascii="方正仿宋_GBK" w:hAnsi="方正仿宋_GBK" w:cs="方正仿宋_GBK"/>
                <w:kern w:val="0"/>
                <w:sz w:val="24"/>
                <w:szCs w:val="24"/>
              </w:rPr>
              <w:t>年修订）第五十二条第一项。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1458" w:hRule="atLeast"/>
          <w:jc w:val="center"/>
        </w:trPr>
        <w:tc>
          <w:tcPr>
            <w:tcW w:w="614" w:type="dxa"/>
            <w:shd w:val="clear" w:color="auto" w:fill="auto"/>
            <w:tcMar>
              <w:left w:w="57" w:type="dxa"/>
              <w:right w:w="57" w:type="dxa"/>
            </w:tcMar>
            <w:vAlign w:val="center"/>
          </w:tcPr>
          <w:p>
            <w:pPr>
              <w:widowControl/>
              <w:adjustRightInd w:val="0"/>
              <w:snapToGrid w:val="0"/>
              <w:spacing w:line="380" w:lineRule="exact"/>
              <w:jc w:val="center"/>
              <w:textAlignment w:val="center"/>
              <w:rPr>
                <w:rFonts w:ascii="方正仿宋_GBK" w:hAnsi="方正仿宋_GBK" w:cs="方正仿宋_GBK"/>
                <w:kern w:val="0"/>
                <w:sz w:val="24"/>
                <w:szCs w:val="24"/>
              </w:rPr>
            </w:pPr>
            <w:r>
              <w:rPr>
                <w:rFonts w:hint="eastAsia"/>
                <w:sz w:val="24"/>
                <w:szCs w:val="24"/>
              </w:rPr>
              <w:t>98</w:t>
            </w:r>
          </w:p>
        </w:tc>
        <w:tc>
          <w:tcPr>
            <w:tcW w:w="3059" w:type="dxa"/>
            <w:shd w:val="clear" w:color="auto" w:fill="auto"/>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对擅自移动或破坏界桩、界标的处罚</w:t>
            </w:r>
          </w:p>
        </w:tc>
        <w:tc>
          <w:tcPr>
            <w:tcW w:w="1392" w:type="dxa"/>
            <w:shd w:val="clear" w:color="auto" w:fill="FFFFFF"/>
            <w:tcMar>
              <w:left w:w="57" w:type="dxa"/>
              <w:right w:w="57" w:type="dxa"/>
            </w:tcMar>
            <w:vAlign w:val="center"/>
          </w:tcPr>
          <w:p>
            <w:pPr>
              <w:widowControl/>
              <w:adjustRightInd w:val="0"/>
              <w:snapToGrid w:val="0"/>
              <w:spacing w:line="360" w:lineRule="exact"/>
              <w:jc w:val="left"/>
              <w:textAlignment w:val="center"/>
              <w:rPr>
                <w:rFonts w:ascii="方正仿宋_GBK" w:hAnsi="方正仿宋_GBK" w:cs="方正仿宋_GBK"/>
                <w:kern w:val="0"/>
                <w:sz w:val="24"/>
                <w:szCs w:val="24"/>
              </w:rPr>
            </w:pPr>
            <w:r>
              <w:rPr>
                <w:rFonts w:hint="eastAsia" w:ascii="方正仿宋_GBK" w:hAnsi="方正仿宋_GBK" w:cs="方正仿宋_GBK"/>
                <w:spacing w:val="-17"/>
                <w:kern w:val="0"/>
                <w:sz w:val="24"/>
                <w:szCs w:val="24"/>
              </w:rPr>
              <w:t>县林业部门</w:t>
            </w:r>
          </w:p>
        </w:tc>
        <w:tc>
          <w:tcPr>
            <w:tcW w:w="1983" w:type="dxa"/>
            <w:shd w:val="clear" w:color="auto" w:fill="auto"/>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shd w:val="clear" w:color="auto" w:fill="FFFFFF"/>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《重庆市林地保护管理条例》（</w:t>
            </w:r>
            <w:r>
              <w:rPr>
                <w:rFonts w:hint="eastAsia"/>
                <w:sz w:val="24"/>
                <w:szCs w:val="24"/>
              </w:rPr>
              <w:t>2018</w:t>
            </w:r>
            <w:r>
              <w:rPr>
                <w:rFonts w:hint="eastAsia" w:ascii="方正仿宋_GBK" w:hAnsi="方正仿宋_GBK" w:cs="方正仿宋_GBK"/>
                <w:kern w:val="0"/>
                <w:sz w:val="24"/>
                <w:szCs w:val="24"/>
              </w:rPr>
              <w:t>年修正）第三十条第四项。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57" w:type="dxa"/>
            <w:left w:w="108" w:type="dxa"/>
            <w:bottom w:w="57" w:type="dxa"/>
            <w:right w:w="108" w:type="dxa"/>
          </w:tblCellMar>
        </w:tblPrEx>
        <w:trPr>
          <w:trHeight w:val="454" w:hRule="atLeast"/>
          <w:jc w:val="center"/>
        </w:trPr>
        <w:tc>
          <w:tcPr>
            <w:tcW w:w="614" w:type="dxa"/>
            <w:shd w:val="clear" w:color="auto" w:fill="auto"/>
            <w:tcMar>
              <w:left w:w="57" w:type="dxa"/>
              <w:right w:w="57" w:type="dxa"/>
            </w:tcMar>
            <w:vAlign w:val="center"/>
          </w:tcPr>
          <w:p>
            <w:pPr>
              <w:widowControl/>
              <w:adjustRightInd w:val="0"/>
              <w:snapToGrid w:val="0"/>
              <w:spacing w:line="380" w:lineRule="exact"/>
              <w:jc w:val="center"/>
              <w:textAlignment w:val="center"/>
              <w:rPr>
                <w:rFonts w:ascii="方正仿宋_GBK" w:hAnsi="方正仿宋_GBK" w:cs="方正仿宋_GBK"/>
                <w:kern w:val="0"/>
                <w:sz w:val="24"/>
                <w:szCs w:val="24"/>
              </w:rPr>
            </w:pPr>
            <w:r>
              <w:rPr>
                <w:rFonts w:hint="eastAsia"/>
                <w:sz w:val="24"/>
                <w:szCs w:val="24"/>
              </w:rPr>
              <w:t>99</w:t>
            </w:r>
          </w:p>
        </w:tc>
        <w:tc>
          <w:tcPr>
            <w:tcW w:w="3059" w:type="dxa"/>
            <w:shd w:val="clear" w:color="auto" w:fill="auto"/>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对森林防火期内未经批准在森林防火区内进行实弹演习、爆破等活动的处罚</w:t>
            </w:r>
          </w:p>
        </w:tc>
        <w:tc>
          <w:tcPr>
            <w:tcW w:w="1392" w:type="dxa"/>
            <w:shd w:val="clear" w:color="auto" w:fill="FFFFFF"/>
            <w:tcMar>
              <w:left w:w="57" w:type="dxa"/>
              <w:right w:w="57" w:type="dxa"/>
            </w:tcMar>
            <w:vAlign w:val="center"/>
          </w:tcPr>
          <w:p>
            <w:pPr>
              <w:widowControl/>
              <w:adjustRightInd w:val="0"/>
              <w:snapToGrid w:val="0"/>
              <w:spacing w:line="360" w:lineRule="exact"/>
              <w:jc w:val="left"/>
              <w:textAlignment w:val="center"/>
              <w:rPr>
                <w:rFonts w:ascii="方正仿宋_GBK" w:hAnsi="方正仿宋_GBK" w:cs="方正仿宋_GBK"/>
                <w:kern w:val="0"/>
                <w:sz w:val="24"/>
                <w:szCs w:val="24"/>
              </w:rPr>
            </w:pPr>
            <w:r>
              <w:rPr>
                <w:rFonts w:hint="eastAsia" w:ascii="方正仿宋_GBK" w:hAnsi="方正仿宋_GBK" w:cs="方正仿宋_GBK"/>
                <w:spacing w:val="-17"/>
                <w:kern w:val="0"/>
                <w:sz w:val="24"/>
                <w:szCs w:val="24"/>
              </w:rPr>
              <w:t>县林业部门</w:t>
            </w:r>
          </w:p>
        </w:tc>
        <w:tc>
          <w:tcPr>
            <w:tcW w:w="1983" w:type="dxa"/>
            <w:shd w:val="clear" w:color="auto" w:fill="auto"/>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行政处罚权以及与其行政处罚权有关的行政检查、行政强制措施</w:t>
            </w:r>
          </w:p>
        </w:tc>
        <w:tc>
          <w:tcPr>
            <w:tcW w:w="2371" w:type="dxa"/>
            <w:shd w:val="clear" w:color="auto" w:fill="FFFFFF"/>
            <w:tcMar>
              <w:left w:w="57" w:type="dxa"/>
              <w:right w:w="57" w:type="dxa"/>
            </w:tcMar>
            <w:vAlign w:val="center"/>
          </w:tcPr>
          <w:p>
            <w:pPr>
              <w:widowControl/>
              <w:adjustRightInd w:val="0"/>
              <w:snapToGrid w:val="0"/>
              <w:spacing w:line="360" w:lineRule="exact"/>
              <w:textAlignment w:val="center"/>
              <w:rPr>
                <w:rFonts w:ascii="方正仿宋_GBK" w:hAnsi="方正仿宋_GBK" w:cs="方正仿宋_GBK"/>
                <w:kern w:val="0"/>
                <w:sz w:val="24"/>
                <w:szCs w:val="24"/>
              </w:rPr>
            </w:pPr>
            <w:r>
              <w:rPr>
                <w:rFonts w:hint="eastAsia" w:ascii="方正仿宋_GBK" w:hAnsi="方正仿宋_GBK" w:cs="方正仿宋_GBK"/>
                <w:kern w:val="0"/>
                <w:sz w:val="24"/>
                <w:szCs w:val="24"/>
              </w:rPr>
              <w:t>《森林防火条例》（</w:t>
            </w:r>
            <w:r>
              <w:rPr>
                <w:rFonts w:hint="eastAsia"/>
                <w:sz w:val="24"/>
                <w:szCs w:val="24"/>
              </w:rPr>
              <w:t>2008</w:t>
            </w:r>
            <w:r>
              <w:rPr>
                <w:rFonts w:hint="eastAsia" w:ascii="方正仿宋_GBK" w:hAnsi="方正仿宋_GBK" w:cs="方正仿宋_GBK"/>
                <w:kern w:val="0"/>
                <w:sz w:val="24"/>
                <w:szCs w:val="24"/>
              </w:rPr>
              <w:t>年修订）第五十一条。</w:t>
            </w:r>
          </w:p>
        </w:tc>
      </w:tr>
    </w:tbl>
    <w:p>
      <w:pPr>
        <w:pStyle w:val="16"/>
        <w:spacing w:line="595" w:lineRule="exact"/>
        <w:rPr>
          <w:rFonts w:eastAsia="方正仿宋_GBK"/>
          <w:sz w:val="32"/>
          <w:szCs w:val="32"/>
        </w:rPr>
        <w:sectPr>
          <w:footerReference r:id="rId4" w:type="default"/>
          <w:headerReference r:id="rId3" w:type="even"/>
          <w:footerReference r:id="rId5" w:type="even"/>
          <w:pgSz w:w="11906" w:h="16838"/>
          <w:pgMar w:top="2098" w:right="1531" w:bottom="1985" w:left="1531" w:header="851" w:footer="1474" w:gutter="0"/>
          <w:cols w:space="0" w:num="1"/>
          <w:docGrid w:type="linesAndChars" w:linePitch="579" w:charSpace="-849"/>
        </w:sectPr>
      </w:pPr>
      <w:r>
        <w:rPr>
          <w:rFonts w:eastAsia="方正仿宋_GBK"/>
          <w:szCs w:val="20"/>
        </w:rPr>
        <w:br w:type="page"/>
      </w:r>
    </w:p>
    <w:p>
      <w:pPr>
        <w:adjustRightInd w:val="0"/>
        <w:spacing w:line="560" w:lineRule="exact"/>
        <w:outlineLvl w:val="0"/>
        <w:rPr>
          <w:rFonts w:eastAsia="方正小标宋_GBK"/>
          <w:kern w:val="44"/>
          <w:sz w:val="44"/>
        </w:rPr>
      </w:pPr>
      <w:r>
        <w:rPr>
          <w:rStyle w:val="20"/>
          <w:rFonts w:hint="eastAsia"/>
          <w:szCs w:val="20"/>
        </w:rPr>
        <w:t>附件3</w:t>
      </w:r>
    </w:p>
    <w:p>
      <w:pPr>
        <w:adjustRightInd w:val="0"/>
        <w:spacing w:line="560" w:lineRule="exact"/>
        <w:jc w:val="center"/>
        <w:outlineLvl w:val="0"/>
        <w:rPr>
          <w:rFonts w:eastAsia="方正小标宋_GBK"/>
          <w:spacing w:val="-20"/>
          <w:kern w:val="44"/>
          <w:sz w:val="44"/>
        </w:rPr>
      </w:pPr>
    </w:p>
    <w:p>
      <w:pPr>
        <w:adjustRightInd w:val="0"/>
        <w:spacing w:line="560" w:lineRule="exact"/>
        <w:jc w:val="center"/>
        <w:outlineLvl w:val="0"/>
        <w:rPr>
          <w:rFonts w:eastAsia="方正小标宋_GBK"/>
          <w:spacing w:val="-20"/>
          <w:kern w:val="44"/>
          <w:sz w:val="44"/>
        </w:rPr>
      </w:pPr>
      <w:r>
        <w:rPr>
          <w:rFonts w:hint="eastAsia" w:eastAsia="方正小标宋_GBK"/>
          <w:spacing w:val="-20"/>
          <w:kern w:val="44"/>
          <w:sz w:val="44"/>
        </w:rPr>
        <w:t>关于深化乡镇（街道）综合行政执法改革实施方案工作任务清单（2023年）</w:t>
      </w:r>
    </w:p>
    <w:p>
      <w:pPr>
        <w:pStyle w:val="13"/>
        <w:ind w:left="320" w:right="320" w:firstLine="320"/>
      </w:pPr>
    </w:p>
    <w:p>
      <w:pPr>
        <w:spacing w:line="420" w:lineRule="exact"/>
        <w:jc w:val="center"/>
        <w:rPr>
          <w:sz w:val="28"/>
          <w:szCs w:val="28"/>
        </w:rPr>
      </w:pPr>
    </w:p>
    <w:tbl>
      <w:tblPr>
        <w:tblStyle w:val="27"/>
        <w:tblW w:w="14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5"/>
        <w:gridCol w:w="2003"/>
        <w:gridCol w:w="21"/>
        <w:gridCol w:w="6913"/>
        <w:gridCol w:w="2621"/>
        <w:gridCol w:w="1955"/>
        <w:gridCol w:w="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4" w:hRule="atLeast"/>
          <w:tblHeader/>
          <w:jc w:val="center"/>
        </w:trPr>
        <w:tc>
          <w:tcPr>
            <w:tcW w:w="805" w:type="dxa"/>
            <w:vAlign w:val="center"/>
          </w:tcPr>
          <w:p>
            <w:pPr>
              <w:snapToGrid w:val="0"/>
              <w:jc w:val="center"/>
              <w:rPr>
                <w:rFonts w:ascii="方正黑体_GBK" w:hAnsi="方正黑体_GBK" w:eastAsia="方正黑体_GBK" w:cs="方正黑体_GBK"/>
                <w:sz w:val="28"/>
                <w:szCs w:val="28"/>
              </w:rPr>
            </w:pPr>
            <w:r>
              <w:rPr>
                <w:rFonts w:hint="eastAsia" w:ascii="方正黑体_GBK" w:hAnsi="方正黑体_GBK" w:eastAsia="方正黑体_GBK" w:cs="方正黑体_GBK"/>
                <w:spacing w:val="-2"/>
                <w:sz w:val="28"/>
                <w:szCs w:val="28"/>
              </w:rPr>
              <w:t>序号</w:t>
            </w:r>
          </w:p>
        </w:tc>
        <w:tc>
          <w:tcPr>
            <w:tcW w:w="2024" w:type="dxa"/>
            <w:gridSpan w:val="2"/>
            <w:vAlign w:val="center"/>
          </w:tcPr>
          <w:p>
            <w:pPr>
              <w:snapToGrid w:val="0"/>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工作任务</w:t>
            </w:r>
          </w:p>
        </w:tc>
        <w:tc>
          <w:tcPr>
            <w:tcW w:w="6913" w:type="dxa"/>
            <w:vAlign w:val="center"/>
          </w:tcPr>
          <w:p>
            <w:pPr>
              <w:snapToGrid w:val="0"/>
              <w:jc w:val="center"/>
              <w:rPr>
                <w:rFonts w:ascii="方正黑体_GBK" w:hAnsi="方正黑体_GBK" w:eastAsia="方正黑体_GBK" w:cs="方正黑体_GBK"/>
                <w:sz w:val="28"/>
                <w:szCs w:val="28"/>
              </w:rPr>
            </w:pPr>
            <w:r>
              <w:rPr>
                <w:rFonts w:hint="eastAsia" w:ascii="方正黑体_GBK" w:hAnsi="方正黑体_GBK" w:eastAsia="方正黑体_GBK" w:cs="方正黑体_GBK"/>
                <w:spacing w:val="-3"/>
                <w:sz w:val="28"/>
                <w:szCs w:val="28"/>
              </w:rPr>
              <w:t>工作目标</w:t>
            </w:r>
          </w:p>
        </w:tc>
        <w:tc>
          <w:tcPr>
            <w:tcW w:w="2621" w:type="dxa"/>
            <w:vAlign w:val="center"/>
          </w:tcPr>
          <w:p>
            <w:pPr>
              <w:snapToGrid w:val="0"/>
              <w:jc w:val="center"/>
              <w:rPr>
                <w:rFonts w:ascii="方正黑体_GBK" w:hAnsi="方正黑体_GBK" w:eastAsia="方正黑体_GBK" w:cs="方正黑体_GBK"/>
                <w:sz w:val="28"/>
                <w:szCs w:val="28"/>
              </w:rPr>
            </w:pPr>
            <w:r>
              <w:rPr>
                <w:rFonts w:hint="eastAsia" w:ascii="方正黑体_GBK" w:hAnsi="方正黑体_GBK" w:eastAsia="方正黑体_GBK" w:cs="方正黑体_GBK"/>
                <w:spacing w:val="-3"/>
                <w:sz w:val="28"/>
                <w:szCs w:val="28"/>
              </w:rPr>
              <w:t>责任单位</w:t>
            </w:r>
          </w:p>
        </w:tc>
        <w:tc>
          <w:tcPr>
            <w:tcW w:w="1993" w:type="dxa"/>
            <w:gridSpan w:val="2"/>
            <w:vAlign w:val="center"/>
          </w:tcPr>
          <w:p>
            <w:pPr>
              <w:snapToGrid w:val="0"/>
              <w:jc w:val="center"/>
              <w:rPr>
                <w:rFonts w:ascii="方正黑体_GBK" w:hAnsi="方正黑体_GBK" w:eastAsia="方正黑体_GBK" w:cs="方正黑体_GBK"/>
                <w:sz w:val="28"/>
                <w:szCs w:val="28"/>
              </w:rPr>
            </w:pPr>
            <w:r>
              <w:rPr>
                <w:rFonts w:hint="eastAsia" w:ascii="方正黑体_GBK" w:hAnsi="方正黑体_GBK" w:eastAsia="方正黑体_GBK" w:cs="方正黑体_GBK"/>
                <w:spacing w:val="-3"/>
                <w:sz w:val="28"/>
                <w:szCs w:val="28"/>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6" w:hRule="atLeast"/>
          <w:jc w:val="center"/>
        </w:trPr>
        <w:tc>
          <w:tcPr>
            <w:tcW w:w="805" w:type="dxa"/>
            <w:vAlign w:val="center"/>
          </w:tcPr>
          <w:p>
            <w:pPr>
              <w:snapToGrid w:val="0"/>
              <w:jc w:val="center"/>
              <w:rPr>
                <w:sz w:val="24"/>
                <w:szCs w:val="24"/>
              </w:rPr>
            </w:pPr>
          </w:p>
          <w:p>
            <w:pPr>
              <w:snapToGrid w:val="0"/>
              <w:jc w:val="center"/>
              <w:rPr>
                <w:sz w:val="24"/>
                <w:szCs w:val="24"/>
              </w:rPr>
            </w:pPr>
            <w:r>
              <w:rPr>
                <w:sz w:val="24"/>
                <w:szCs w:val="24"/>
              </w:rPr>
              <w:t>1</w:t>
            </w:r>
          </w:p>
        </w:tc>
        <w:tc>
          <w:tcPr>
            <w:tcW w:w="2024" w:type="dxa"/>
            <w:gridSpan w:val="2"/>
            <w:vMerge w:val="restart"/>
            <w:vAlign w:val="center"/>
          </w:tcPr>
          <w:p>
            <w:pPr>
              <w:pStyle w:val="28"/>
              <w:snapToGrid w:val="0"/>
              <w:jc w:val="center"/>
              <w:rPr>
                <w:rFonts w:ascii="Times New Roman" w:hAnsi="Times New Roman" w:eastAsia="方正仿宋_GBK" w:cs="Times New Roman"/>
                <w:sz w:val="24"/>
                <w:szCs w:val="24"/>
              </w:rPr>
            </w:pPr>
            <w:r>
              <w:rPr>
                <w:rFonts w:ascii="Times New Roman" w:hAnsi="Times New Roman" w:eastAsia="方正仿宋_GBK" w:cs="Times New Roman"/>
                <w:spacing w:val="-6"/>
                <w:sz w:val="24"/>
                <w:szCs w:val="24"/>
              </w:rPr>
              <w:t>明晰执法事项</w:t>
            </w:r>
          </w:p>
        </w:tc>
        <w:tc>
          <w:tcPr>
            <w:tcW w:w="6913" w:type="dxa"/>
            <w:vAlign w:val="center"/>
          </w:tcPr>
          <w:p>
            <w:pPr>
              <w:pStyle w:val="28"/>
              <w:snapToGrid w:val="0"/>
              <w:ind w:hanging="9"/>
              <w:jc w:val="left"/>
              <w:rPr>
                <w:rFonts w:ascii="Times New Roman" w:hAnsi="Times New Roman" w:eastAsia="方正仿宋_GBK" w:cs="Times New Roman"/>
                <w:sz w:val="24"/>
                <w:szCs w:val="24"/>
              </w:rPr>
            </w:pPr>
            <w:r>
              <w:rPr>
                <w:rFonts w:ascii="Times New Roman" w:hAnsi="Times New Roman" w:eastAsia="方正仿宋_GBK" w:cs="Times New Roman"/>
                <w:spacing w:val="-4"/>
                <w:sz w:val="24"/>
                <w:szCs w:val="24"/>
              </w:rPr>
              <w:t>公布首批实施综合行政执法改革乡镇（街道）的法定执</w:t>
            </w:r>
            <w:r>
              <w:rPr>
                <w:rFonts w:ascii="Times New Roman" w:hAnsi="Times New Roman" w:eastAsia="方正仿宋_GBK" w:cs="Times New Roman"/>
                <w:spacing w:val="-1"/>
                <w:sz w:val="24"/>
                <w:szCs w:val="24"/>
              </w:rPr>
              <w:t>法事项、赋权执法事项清单并报市政府备案，且于10</w:t>
            </w:r>
            <w:r>
              <w:rPr>
                <w:rFonts w:ascii="Times New Roman" w:hAnsi="Times New Roman" w:eastAsia="方正仿宋_GBK" w:cs="Times New Roman"/>
                <w:spacing w:val="-14"/>
                <w:sz w:val="24"/>
                <w:szCs w:val="24"/>
              </w:rPr>
              <w:t>月3</w:t>
            </w:r>
            <w:r>
              <w:rPr>
                <w:rFonts w:ascii="Times New Roman" w:hAnsi="Times New Roman" w:eastAsia="方正仿宋_GBK" w:cs="Times New Roman"/>
                <w:spacing w:val="-14"/>
                <w:sz w:val="24"/>
                <w:szCs w:val="24"/>
                <w:lang w:eastAsia="zh-CN"/>
              </w:rPr>
              <w:t>1</w:t>
            </w:r>
            <w:r>
              <w:rPr>
                <w:rFonts w:ascii="Times New Roman" w:hAnsi="Times New Roman" w:eastAsia="方正仿宋_GBK" w:cs="Times New Roman"/>
                <w:spacing w:val="-14"/>
                <w:sz w:val="24"/>
                <w:szCs w:val="24"/>
              </w:rPr>
              <w:t>日统一实施。</w:t>
            </w:r>
          </w:p>
        </w:tc>
        <w:tc>
          <w:tcPr>
            <w:tcW w:w="2621" w:type="dxa"/>
            <w:vAlign w:val="center"/>
          </w:tcPr>
          <w:p>
            <w:pPr>
              <w:pStyle w:val="28"/>
              <w:snapToGrid w:val="0"/>
              <w:jc w:val="center"/>
              <w:rPr>
                <w:rFonts w:ascii="Times New Roman" w:hAnsi="Times New Roman" w:eastAsia="方正仿宋_GBK" w:cs="Times New Roman"/>
                <w:spacing w:val="-7"/>
                <w:sz w:val="24"/>
                <w:szCs w:val="24"/>
                <w:lang w:eastAsia="zh-CN"/>
              </w:rPr>
            </w:pPr>
            <w:r>
              <w:rPr>
                <w:rFonts w:hint="eastAsia" w:ascii="Times New Roman" w:hAnsi="Times New Roman" w:eastAsia="方正仿宋_GBK" w:cs="Times New Roman"/>
                <w:spacing w:val="-7"/>
                <w:sz w:val="24"/>
                <w:szCs w:val="24"/>
                <w:lang w:eastAsia="zh-CN"/>
              </w:rPr>
              <w:t>县</w:t>
            </w:r>
            <w:r>
              <w:rPr>
                <w:rFonts w:ascii="Times New Roman" w:hAnsi="Times New Roman" w:eastAsia="方正仿宋_GBK" w:cs="Times New Roman"/>
                <w:spacing w:val="-7"/>
                <w:sz w:val="24"/>
                <w:szCs w:val="24"/>
                <w:lang w:eastAsia="zh-CN"/>
              </w:rPr>
              <w:t>政府办公室</w:t>
            </w:r>
            <w:r>
              <w:rPr>
                <w:rFonts w:hint="eastAsia" w:ascii="Times New Roman" w:hAnsi="Times New Roman" w:eastAsia="方正仿宋_GBK" w:cs="Times New Roman"/>
                <w:spacing w:val="-7"/>
                <w:sz w:val="24"/>
                <w:szCs w:val="24"/>
                <w:lang w:eastAsia="zh-CN"/>
              </w:rPr>
              <w:t>、县</w:t>
            </w:r>
            <w:r>
              <w:rPr>
                <w:rFonts w:ascii="Times New Roman" w:hAnsi="Times New Roman" w:eastAsia="方正仿宋_GBK" w:cs="Times New Roman"/>
                <w:spacing w:val="-7"/>
                <w:sz w:val="24"/>
                <w:szCs w:val="24"/>
                <w:lang w:eastAsia="zh-CN"/>
              </w:rPr>
              <w:t>司法局</w:t>
            </w:r>
          </w:p>
          <w:p>
            <w:pPr>
              <w:pStyle w:val="28"/>
              <w:snapToGrid w:val="0"/>
              <w:jc w:val="center"/>
              <w:rPr>
                <w:rFonts w:ascii="Times New Roman" w:hAnsi="Times New Roman" w:eastAsia="方正仿宋_GBK" w:cs="Times New Roman"/>
                <w:sz w:val="24"/>
                <w:szCs w:val="24"/>
                <w:lang w:eastAsia="zh-CN"/>
              </w:rPr>
            </w:pPr>
            <w:r>
              <w:rPr>
                <w:rFonts w:hint="eastAsia" w:ascii="Times New Roman" w:hAnsi="Times New Roman" w:eastAsia="方正仿宋_GBK" w:cs="Times New Roman"/>
                <w:spacing w:val="-7"/>
                <w:sz w:val="24"/>
                <w:szCs w:val="24"/>
                <w:lang w:eastAsia="zh-CN"/>
              </w:rPr>
              <w:t>及黑水</w:t>
            </w:r>
            <w:r>
              <w:rPr>
                <w:rFonts w:ascii="Times New Roman" w:hAnsi="Times New Roman" w:eastAsia="方正仿宋_GBK" w:cs="Times New Roman"/>
                <w:spacing w:val="-7"/>
                <w:sz w:val="24"/>
                <w:szCs w:val="24"/>
                <w:lang w:eastAsia="zh-CN"/>
              </w:rPr>
              <w:t>镇</w:t>
            </w:r>
          </w:p>
        </w:tc>
        <w:tc>
          <w:tcPr>
            <w:tcW w:w="1993" w:type="dxa"/>
            <w:gridSpan w:val="2"/>
            <w:vAlign w:val="center"/>
          </w:tcPr>
          <w:p>
            <w:pPr>
              <w:snapToGrid w:val="0"/>
              <w:jc w:val="center"/>
              <w:rPr>
                <w:sz w:val="24"/>
                <w:szCs w:val="24"/>
              </w:rPr>
            </w:pPr>
          </w:p>
          <w:p>
            <w:pPr>
              <w:pStyle w:val="28"/>
              <w:snapToGrid w:val="0"/>
              <w:jc w:val="center"/>
              <w:rPr>
                <w:rFonts w:ascii="Times New Roman" w:hAnsi="Times New Roman" w:eastAsia="方正仿宋_GBK" w:cs="Times New Roman"/>
                <w:sz w:val="24"/>
                <w:szCs w:val="24"/>
              </w:rPr>
            </w:pPr>
            <w:r>
              <w:rPr>
                <w:rFonts w:ascii="Times New Roman" w:hAnsi="Times New Roman" w:eastAsia="方正仿宋_GBK" w:cs="Times New Roman"/>
                <w:spacing w:val="-11"/>
                <w:sz w:val="24"/>
                <w:szCs w:val="24"/>
              </w:rPr>
              <w:t>10月31日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1" w:hRule="atLeast"/>
          <w:jc w:val="center"/>
        </w:trPr>
        <w:tc>
          <w:tcPr>
            <w:tcW w:w="805" w:type="dxa"/>
            <w:vAlign w:val="center"/>
          </w:tcPr>
          <w:p>
            <w:pPr>
              <w:snapToGrid w:val="0"/>
              <w:jc w:val="center"/>
              <w:rPr>
                <w:sz w:val="24"/>
                <w:szCs w:val="24"/>
              </w:rPr>
            </w:pPr>
            <w:r>
              <w:rPr>
                <w:sz w:val="24"/>
                <w:szCs w:val="24"/>
              </w:rPr>
              <w:t>2</w:t>
            </w:r>
          </w:p>
        </w:tc>
        <w:tc>
          <w:tcPr>
            <w:tcW w:w="2024" w:type="dxa"/>
            <w:gridSpan w:val="2"/>
            <w:vMerge w:val="continue"/>
            <w:vAlign w:val="center"/>
          </w:tcPr>
          <w:p>
            <w:pPr>
              <w:snapToGrid w:val="0"/>
              <w:jc w:val="center"/>
              <w:rPr>
                <w:sz w:val="24"/>
                <w:szCs w:val="24"/>
              </w:rPr>
            </w:pPr>
          </w:p>
        </w:tc>
        <w:tc>
          <w:tcPr>
            <w:tcW w:w="6913" w:type="dxa"/>
            <w:vAlign w:val="center"/>
          </w:tcPr>
          <w:p>
            <w:pPr>
              <w:pStyle w:val="28"/>
              <w:snapToGrid w:val="0"/>
              <w:ind w:firstLine="7"/>
              <w:jc w:val="left"/>
              <w:rPr>
                <w:rFonts w:ascii="Times New Roman" w:hAnsi="Times New Roman" w:eastAsia="方正仿宋_GBK" w:cs="Times New Roman"/>
                <w:sz w:val="24"/>
                <w:szCs w:val="24"/>
              </w:rPr>
            </w:pPr>
            <w:r>
              <w:rPr>
                <w:rFonts w:ascii="Times New Roman" w:hAnsi="Times New Roman" w:eastAsia="方正仿宋_GBK" w:cs="Times New Roman"/>
                <w:spacing w:val="-6"/>
                <w:sz w:val="24"/>
                <w:szCs w:val="24"/>
              </w:rPr>
              <w:t>形成所有乡镇（街道）综合行政执法事项清单，于11</w:t>
            </w:r>
            <w:r>
              <w:rPr>
                <w:rFonts w:ascii="Times New Roman" w:hAnsi="Times New Roman" w:eastAsia="方正仿宋_GBK" w:cs="Times New Roman"/>
                <w:spacing w:val="-3"/>
                <w:sz w:val="24"/>
                <w:szCs w:val="24"/>
              </w:rPr>
              <w:t>月30日统一向社会公布并报市政府备案，且于12月</w:t>
            </w:r>
            <w:r>
              <w:rPr>
                <w:rFonts w:ascii="Times New Roman" w:hAnsi="Times New Roman" w:eastAsia="方正仿宋_GBK" w:cs="Times New Roman"/>
                <w:spacing w:val="-8"/>
                <w:sz w:val="24"/>
                <w:szCs w:val="24"/>
              </w:rPr>
              <w:t>31日统一实施。</w:t>
            </w:r>
          </w:p>
        </w:tc>
        <w:tc>
          <w:tcPr>
            <w:tcW w:w="2621" w:type="dxa"/>
            <w:vAlign w:val="center"/>
          </w:tcPr>
          <w:p>
            <w:pPr>
              <w:pStyle w:val="28"/>
              <w:snapToGrid w:val="0"/>
              <w:jc w:val="center"/>
              <w:rPr>
                <w:rFonts w:ascii="Times New Roman" w:hAnsi="Times New Roman" w:eastAsia="方正仿宋_GBK" w:cs="Times New Roman"/>
                <w:spacing w:val="-7"/>
                <w:sz w:val="24"/>
                <w:szCs w:val="24"/>
                <w:lang w:eastAsia="zh-CN"/>
              </w:rPr>
            </w:pPr>
            <w:r>
              <w:rPr>
                <w:rFonts w:hint="eastAsia" w:ascii="Times New Roman" w:hAnsi="Times New Roman" w:eastAsia="方正仿宋_GBK" w:cs="Times New Roman"/>
                <w:spacing w:val="-7"/>
                <w:sz w:val="24"/>
                <w:szCs w:val="24"/>
                <w:lang w:eastAsia="zh-CN"/>
              </w:rPr>
              <w:t>县</w:t>
            </w:r>
            <w:r>
              <w:rPr>
                <w:rFonts w:ascii="Times New Roman" w:hAnsi="Times New Roman" w:eastAsia="方正仿宋_GBK" w:cs="Times New Roman"/>
                <w:spacing w:val="-7"/>
                <w:sz w:val="24"/>
                <w:szCs w:val="24"/>
                <w:lang w:eastAsia="zh-CN"/>
              </w:rPr>
              <w:t>政府办公室</w:t>
            </w:r>
            <w:r>
              <w:rPr>
                <w:rFonts w:hint="eastAsia" w:ascii="Times New Roman" w:hAnsi="Times New Roman" w:eastAsia="方正仿宋_GBK" w:cs="Times New Roman"/>
                <w:spacing w:val="-7"/>
                <w:sz w:val="24"/>
                <w:szCs w:val="24"/>
                <w:lang w:eastAsia="zh-CN"/>
              </w:rPr>
              <w:t>、县</w:t>
            </w:r>
            <w:r>
              <w:rPr>
                <w:rFonts w:ascii="Times New Roman" w:hAnsi="Times New Roman" w:eastAsia="方正仿宋_GBK" w:cs="Times New Roman"/>
                <w:spacing w:val="-7"/>
                <w:sz w:val="24"/>
                <w:szCs w:val="24"/>
                <w:lang w:eastAsia="zh-CN"/>
              </w:rPr>
              <w:t>司法局</w:t>
            </w:r>
          </w:p>
          <w:p>
            <w:pPr>
              <w:pStyle w:val="28"/>
              <w:snapToGrid w:val="0"/>
              <w:jc w:val="center"/>
              <w:rPr>
                <w:rFonts w:ascii="Times New Roman" w:hAnsi="Times New Roman" w:eastAsia="方正仿宋_GBK" w:cs="Times New Roman"/>
                <w:sz w:val="24"/>
                <w:szCs w:val="24"/>
              </w:rPr>
            </w:pPr>
            <w:r>
              <w:rPr>
                <w:rFonts w:hint="eastAsia" w:ascii="Times New Roman" w:hAnsi="Times New Roman" w:eastAsia="方正仿宋_GBK" w:cs="Times New Roman"/>
                <w:spacing w:val="-7"/>
                <w:sz w:val="24"/>
                <w:szCs w:val="24"/>
                <w:lang w:eastAsia="zh-CN"/>
              </w:rPr>
              <w:t>及</w:t>
            </w:r>
            <w:r>
              <w:rPr>
                <w:rFonts w:ascii="Times New Roman" w:hAnsi="Times New Roman" w:eastAsia="方正仿宋_GBK" w:cs="Times New Roman"/>
                <w:spacing w:val="-7"/>
                <w:sz w:val="24"/>
                <w:szCs w:val="24"/>
                <w:lang w:eastAsia="zh-CN"/>
              </w:rPr>
              <w:t>各乡镇（街道）</w:t>
            </w:r>
          </w:p>
        </w:tc>
        <w:tc>
          <w:tcPr>
            <w:tcW w:w="1993" w:type="dxa"/>
            <w:gridSpan w:val="2"/>
            <w:vAlign w:val="center"/>
          </w:tcPr>
          <w:p>
            <w:pPr>
              <w:snapToGrid w:val="0"/>
              <w:jc w:val="center"/>
              <w:rPr>
                <w:sz w:val="24"/>
                <w:szCs w:val="24"/>
              </w:rPr>
            </w:pPr>
          </w:p>
          <w:p>
            <w:pPr>
              <w:pStyle w:val="28"/>
              <w:snapToGrid w:val="0"/>
              <w:jc w:val="center"/>
              <w:rPr>
                <w:rFonts w:ascii="Times New Roman" w:hAnsi="Times New Roman" w:eastAsia="方正仿宋_GBK" w:cs="Times New Roman"/>
                <w:sz w:val="24"/>
                <w:szCs w:val="24"/>
              </w:rPr>
            </w:pPr>
            <w:r>
              <w:rPr>
                <w:rFonts w:ascii="Times New Roman" w:hAnsi="Times New Roman" w:eastAsia="方正仿宋_GBK" w:cs="Times New Roman"/>
                <w:spacing w:val="-11"/>
                <w:sz w:val="24"/>
                <w:szCs w:val="24"/>
              </w:rPr>
              <w:t>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1" w:hRule="atLeast"/>
          <w:jc w:val="center"/>
        </w:trPr>
        <w:tc>
          <w:tcPr>
            <w:tcW w:w="805" w:type="dxa"/>
            <w:vAlign w:val="center"/>
          </w:tcPr>
          <w:p>
            <w:pPr>
              <w:snapToGrid w:val="0"/>
              <w:jc w:val="center"/>
              <w:rPr>
                <w:sz w:val="24"/>
                <w:szCs w:val="24"/>
              </w:rPr>
            </w:pPr>
            <w:r>
              <w:rPr>
                <w:sz w:val="24"/>
                <w:szCs w:val="24"/>
              </w:rPr>
              <w:t>3</w:t>
            </w:r>
          </w:p>
        </w:tc>
        <w:tc>
          <w:tcPr>
            <w:tcW w:w="2024" w:type="dxa"/>
            <w:gridSpan w:val="2"/>
            <w:vMerge w:val="continue"/>
            <w:vAlign w:val="center"/>
          </w:tcPr>
          <w:p>
            <w:pPr>
              <w:snapToGrid w:val="0"/>
              <w:jc w:val="center"/>
              <w:rPr>
                <w:sz w:val="24"/>
                <w:szCs w:val="24"/>
              </w:rPr>
            </w:pPr>
          </w:p>
        </w:tc>
        <w:tc>
          <w:tcPr>
            <w:tcW w:w="6913" w:type="dxa"/>
            <w:vAlign w:val="center"/>
          </w:tcPr>
          <w:p>
            <w:pPr>
              <w:pStyle w:val="28"/>
              <w:snapToGrid w:val="0"/>
              <w:ind w:firstLine="1"/>
              <w:jc w:val="left"/>
              <w:rPr>
                <w:rFonts w:ascii="Times New Roman" w:hAnsi="Times New Roman" w:eastAsia="方正仿宋_GBK" w:cs="Times New Roman"/>
                <w:sz w:val="24"/>
                <w:szCs w:val="24"/>
              </w:rPr>
            </w:pPr>
            <w:r>
              <w:rPr>
                <w:rFonts w:ascii="Times New Roman" w:hAnsi="Times New Roman" w:eastAsia="方正仿宋_GBK" w:cs="Times New Roman"/>
                <w:spacing w:val="-4"/>
                <w:sz w:val="24"/>
                <w:szCs w:val="24"/>
              </w:rPr>
              <w:t>坚持动态梳理和调整法定执法事项、委托执法事项</w:t>
            </w:r>
            <w:r>
              <w:rPr>
                <w:rFonts w:ascii="Times New Roman" w:hAnsi="Times New Roman" w:eastAsia="方正仿宋_GBK" w:cs="Times New Roman"/>
                <w:spacing w:val="-5"/>
                <w:sz w:val="24"/>
                <w:szCs w:val="24"/>
              </w:rPr>
              <w:t>，审</w:t>
            </w:r>
            <w:r>
              <w:rPr>
                <w:rFonts w:ascii="Times New Roman" w:hAnsi="Times New Roman" w:eastAsia="方正仿宋_GBK" w:cs="Times New Roman"/>
                <w:spacing w:val="-1"/>
                <w:sz w:val="24"/>
                <w:szCs w:val="24"/>
              </w:rPr>
              <w:t>核乡镇（街道）承接赋权执法事项。</w:t>
            </w:r>
          </w:p>
        </w:tc>
        <w:tc>
          <w:tcPr>
            <w:tcW w:w="2621" w:type="dxa"/>
            <w:vAlign w:val="center"/>
          </w:tcPr>
          <w:p>
            <w:pPr>
              <w:pStyle w:val="28"/>
              <w:snapToGrid w:val="0"/>
              <w:jc w:val="center"/>
              <w:rPr>
                <w:rFonts w:ascii="Times New Roman" w:hAnsi="Times New Roman" w:eastAsia="方正仿宋_GBK" w:cs="Times New Roman"/>
                <w:spacing w:val="-7"/>
                <w:sz w:val="24"/>
                <w:szCs w:val="24"/>
                <w:lang w:eastAsia="zh-CN"/>
              </w:rPr>
            </w:pPr>
            <w:r>
              <w:rPr>
                <w:rFonts w:hint="eastAsia" w:ascii="Times New Roman" w:hAnsi="Times New Roman" w:eastAsia="方正仿宋_GBK" w:cs="Times New Roman"/>
                <w:spacing w:val="-7"/>
                <w:sz w:val="24"/>
                <w:szCs w:val="24"/>
                <w:lang w:eastAsia="zh-CN"/>
              </w:rPr>
              <w:t>县</w:t>
            </w:r>
            <w:r>
              <w:rPr>
                <w:rFonts w:ascii="Times New Roman" w:hAnsi="Times New Roman" w:eastAsia="方正仿宋_GBK" w:cs="Times New Roman"/>
                <w:spacing w:val="-7"/>
                <w:sz w:val="24"/>
                <w:szCs w:val="24"/>
                <w:lang w:eastAsia="zh-CN"/>
              </w:rPr>
              <w:t>司法局</w:t>
            </w:r>
            <w:r>
              <w:rPr>
                <w:rFonts w:hint="eastAsia" w:ascii="Times New Roman" w:hAnsi="Times New Roman" w:eastAsia="方正仿宋_GBK" w:cs="Times New Roman"/>
                <w:spacing w:val="-7"/>
                <w:sz w:val="24"/>
                <w:szCs w:val="24"/>
                <w:lang w:eastAsia="zh-CN"/>
              </w:rPr>
              <w:t>等</w:t>
            </w:r>
            <w:r>
              <w:rPr>
                <w:rFonts w:ascii="Times New Roman" w:hAnsi="Times New Roman" w:eastAsia="方正仿宋_GBK" w:cs="Times New Roman"/>
                <w:spacing w:val="-7"/>
                <w:sz w:val="24"/>
                <w:szCs w:val="24"/>
                <w:lang w:eastAsia="zh-CN"/>
              </w:rPr>
              <w:t>有关</w:t>
            </w:r>
            <w:r>
              <w:rPr>
                <w:rFonts w:hint="eastAsia" w:ascii="Times New Roman" w:hAnsi="Times New Roman" w:eastAsia="方正仿宋_GBK" w:cs="Times New Roman"/>
                <w:spacing w:val="-7"/>
                <w:sz w:val="24"/>
                <w:szCs w:val="24"/>
                <w:lang w:eastAsia="zh-CN"/>
              </w:rPr>
              <w:t>县</w:t>
            </w:r>
            <w:r>
              <w:rPr>
                <w:rFonts w:ascii="Times New Roman" w:hAnsi="Times New Roman" w:eastAsia="方正仿宋_GBK" w:cs="Times New Roman"/>
                <w:spacing w:val="-7"/>
                <w:sz w:val="24"/>
                <w:szCs w:val="24"/>
                <w:lang w:eastAsia="zh-CN"/>
              </w:rPr>
              <w:t>级部门</w:t>
            </w:r>
            <w:r>
              <w:rPr>
                <w:rFonts w:hint="eastAsia" w:ascii="Times New Roman" w:hAnsi="Times New Roman" w:eastAsia="方正仿宋_GBK" w:cs="Times New Roman"/>
                <w:spacing w:val="-7"/>
                <w:sz w:val="24"/>
                <w:szCs w:val="24"/>
                <w:lang w:eastAsia="zh-CN"/>
              </w:rPr>
              <w:t>及</w:t>
            </w:r>
            <w:r>
              <w:rPr>
                <w:rFonts w:ascii="Times New Roman" w:hAnsi="Times New Roman" w:eastAsia="方正仿宋_GBK" w:cs="Times New Roman"/>
                <w:spacing w:val="-7"/>
                <w:sz w:val="24"/>
                <w:szCs w:val="24"/>
                <w:lang w:eastAsia="zh-CN"/>
              </w:rPr>
              <w:t>各乡镇（街道）</w:t>
            </w:r>
          </w:p>
        </w:tc>
        <w:tc>
          <w:tcPr>
            <w:tcW w:w="1993" w:type="dxa"/>
            <w:gridSpan w:val="2"/>
            <w:vAlign w:val="center"/>
          </w:tcPr>
          <w:p>
            <w:pPr>
              <w:pStyle w:val="28"/>
              <w:snapToGrid w:val="0"/>
              <w:jc w:val="center"/>
              <w:rPr>
                <w:rFonts w:ascii="Times New Roman" w:hAnsi="Times New Roman" w:eastAsia="方正仿宋_GBK" w:cs="Times New Roman"/>
                <w:sz w:val="24"/>
                <w:szCs w:val="24"/>
              </w:rPr>
            </w:pPr>
            <w:r>
              <w:rPr>
                <w:rFonts w:ascii="Times New Roman" w:hAnsi="Times New Roman" w:eastAsia="方正仿宋_GBK" w:cs="Times New Roman"/>
                <w:spacing w:val="-3"/>
                <w:sz w:val="24"/>
                <w:szCs w:val="24"/>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2" w:hRule="atLeast"/>
          <w:jc w:val="center"/>
        </w:trPr>
        <w:tc>
          <w:tcPr>
            <w:tcW w:w="805" w:type="dxa"/>
            <w:vAlign w:val="center"/>
          </w:tcPr>
          <w:p>
            <w:pPr>
              <w:snapToGrid w:val="0"/>
              <w:jc w:val="center"/>
              <w:rPr>
                <w:sz w:val="24"/>
                <w:szCs w:val="24"/>
              </w:rPr>
            </w:pPr>
            <w:r>
              <w:rPr>
                <w:rFonts w:hint="eastAsia"/>
                <w:sz w:val="24"/>
                <w:szCs w:val="24"/>
              </w:rPr>
              <w:t>4</w:t>
            </w:r>
          </w:p>
        </w:tc>
        <w:tc>
          <w:tcPr>
            <w:tcW w:w="2024" w:type="dxa"/>
            <w:gridSpan w:val="2"/>
            <w:vMerge w:val="continue"/>
            <w:vAlign w:val="center"/>
          </w:tcPr>
          <w:p>
            <w:pPr>
              <w:snapToGrid w:val="0"/>
              <w:jc w:val="center"/>
              <w:rPr>
                <w:sz w:val="24"/>
                <w:szCs w:val="24"/>
              </w:rPr>
            </w:pPr>
          </w:p>
        </w:tc>
        <w:tc>
          <w:tcPr>
            <w:tcW w:w="6913" w:type="dxa"/>
            <w:vAlign w:val="center"/>
          </w:tcPr>
          <w:p>
            <w:pPr>
              <w:pStyle w:val="28"/>
              <w:snapToGrid w:val="0"/>
              <w:ind w:hanging="9"/>
              <w:jc w:val="left"/>
              <w:rPr>
                <w:rFonts w:ascii="Times New Roman" w:hAnsi="Times New Roman" w:eastAsia="方正仿宋_GBK" w:cs="Times New Roman"/>
                <w:sz w:val="24"/>
                <w:szCs w:val="24"/>
              </w:rPr>
            </w:pPr>
            <w:r>
              <w:rPr>
                <w:rFonts w:ascii="Times New Roman" w:hAnsi="Times New Roman" w:eastAsia="方正仿宋_GBK" w:cs="Times New Roman"/>
                <w:spacing w:val="-4"/>
                <w:sz w:val="24"/>
                <w:szCs w:val="24"/>
              </w:rPr>
              <w:t>对执法事项运行情况进行评估，并将评估结果报送市司</w:t>
            </w:r>
            <w:r>
              <w:rPr>
                <w:rFonts w:ascii="Times New Roman" w:hAnsi="Times New Roman" w:eastAsia="方正仿宋_GBK" w:cs="Times New Roman"/>
                <w:spacing w:val="-15"/>
                <w:sz w:val="24"/>
                <w:szCs w:val="24"/>
              </w:rPr>
              <w:t>法局。</w:t>
            </w:r>
          </w:p>
        </w:tc>
        <w:tc>
          <w:tcPr>
            <w:tcW w:w="2621" w:type="dxa"/>
            <w:vAlign w:val="center"/>
          </w:tcPr>
          <w:p>
            <w:pPr>
              <w:pStyle w:val="28"/>
              <w:snapToGrid w:val="0"/>
              <w:jc w:val="center"/>
              <w:rPr>
                <w:rFonts w:ascii="Times New Roman" w:hAnsi="Times New Roman" w:eastAsia="方正仿宋_GBK" w:cs="Times New Roman"/>
                <w:sz w:val="24"/>
                <w:szCs w:val="24"/>
                <w:lang w:eastAsia="zh-CN"/>
              </w:rPr>
            </w:pPr>
            <w:r>
              <w:rPr>
                <w:rFonts w:hint="eastAsia" w:ascii="Times New Roman" w:hAnsi="Times New Roman" w:eastAsia="方正仿宋_GBK" w:cs="Times New Roman"/>
                <w:spacing w:val="-7"/>
                <w:sz w:val="24"/>
                <w:szCs w:val="24"/>
                <w:lang w:eastAsia="zh-CN"/>
              </w:rPr>
              <w:t>县</w:t>
            </w:r>
            <w:r>
              <w:rPr>
                <w:rFonts w:ascii="Times New Roman" w:hAnsi="Times New Roman" w:eastAsia="方正仿宋_GBK" w:cs="Times New Roman"/>
                <w:spacing w:val="-7"/>
                <w:sz w:val="24"/>
                <w:szCs w:val="24"/>
                <w:lang w:eastAsia="zh-CN"/>
              </w:rPr>
              <w:t>政府办公室、</w:t>
            </w:r>
            <w:r>
              <w:rPr>
                <w:rFonts w:hint="eastAsia" w:ascii="Times New Roman" w:hAnsi="Times New Roman" w:eastAsia="方正仿宋_GBK" w:cs="Times New Roman"/>
                <w:spacing w:val="-7"/>
                <w:sz w:val="24"/>
                <w:szCs w:val="24"/>
                <w:lang w:eastAsia="zh-CN"/>
              </w:rPr>
              <w:t>县</w:t>
            </w:r>
            <w:r>
              <w:rPr>
                <w:rFonts w:ascii="Times New Roman" w:hAnsi="Times New Roman" w:eastAsia="方正仿宋_GBK" w:cs="Times New Roman"/>
                <w:spacing w:val="-7"/>
                <w:sz w:val="24"/>
                <w:szCs w:val="24"/>
                <w:lang w:eastAsia="zh-CN"/>
              </w:rPr>
              <w:t>司法局、</w:t>
            </w:r>
            <w:r>
              <w:rPr>
                <w:rFonts w:hint="eastAsia" w:ascii="Times New Roman" w:hAnsi="Times New Roman" w:eastAsia="方正仿宋_GBK" w:cs="Times New Roman"/>
                <w:spacing w:val="-7"/>
                <w:sz w:val="24"/>
                <w:szCs w:val="24"/>
                <w:lang w:eastAsia="zh-CN"/>
              </w:rPr>
              <w:t>等</w:t>
            </w:r>
            <w:r>
              <w:rPr>
                <w:rFonts w:ascii="Times New Roman" w:hAnsi="Times New Roman" w:eastAsia="方正仿宋_GBK" w:cs="Times New Roman"/>
                <w:spacing w:val="-7"/>
                <w:sz w:val="24"/>
                <w:szCs w:val="24"/>
                <w:lang w:eastAsia="zh-CN"/>
              </w:rPr>
              <w:t>有关</w:t>
            </w:r>
            <w:r>
              <w:rPr>
                <w:rFonts w:hint="eastAsia" w:ascii="Times New Roman" w:hAnsi="Times New Roman" w:eastAsia="方正仿宋_GBK" w:cs="Times New Roman"/>
                <w:spacing w:val="-7"/>
                <w:sz w:val="24"/>
                <w:szCs w:val="24"/>
                <w:lang w:eastAsia="zh-CN"/>
              </w:rPr>
              <w:t>县</w:t>
            </w:r>
            <w:r>
              <w:rPr>
                <w:rFonts w:ascii="Times New Roman" w:hAnsi="Times New Roman" w:eastAsia="方正仿宋_GBK" w:cs="Times New Roman"/>
                <w:spacing w:val="-7"/>
                <w:sz w:val="24"/>
                <w:szCs w:val="24"/>
                <w:lang w:eastAsia="zh-CN"/>
              </w:rPr>
              <w:t>级部门</w:t>
            </w:r>
            <w:r>
              <w:rPr>
                <w:rFonts w:hint="eastAsia" w:ascii="Times New Roman" w:hAnsi="Times New Roman" w:eastAsia="方正仿宋_GBK" w:cs="Times New Roman"/>
                <w:spacing w:val="-7"/>
                <w:sz w:val="24"/>
                <w:szCs w:val="24"/>
                <w:lang w:eastAsia="zh-CN"/>
              </w:rPr>
              <w:t>及</w:t>
            </w:r>
            <w:r>
              <w:rPr>
                <w:rFonts w:ascii="Times New Roman" w:hAnsi="Times New Roman" w:eastAsia="方正仿宋_GBK" w:cs="Times New Roman"/>
                <w:spacing w:val="-7"/>
                <w:sz w:val="24"/>
                <w:szCs w:val="24"/>
                <w:lang w:eastAsia="zh-CN"/>
              </w:rPr>
              <w:t>各乡镇（街道）</w:t>
            </w:r>
          </w:p>
        </w:tc>
        <w:tc>
          <w:tcPr>
            <w:tcW w:w="1993" w:type="dxa"/>
            <w:gridSpan w:val="2"/>
            <w:vAlign w:val="center"/>
          </w:tcPr>
          <w:p>
            <w:pPr>
              <w:pStyle w:val="28"/>
              <w:snapToGrid w:val="0"/>
              <w:jc w:val="center"/>
              <w:rPr>
                <w:rFonts w:ascii="Times New Roman" w:hAnsi="Times New Roman" w:eastAsia="方正仿宋_GBK" w:cs="Times New Roman"/>
                <w:sz w:val="24"/>
                <w:szCs w:val="24"/>
              </w:rPr>
            </w:pPr>
            <w:r>
              <w:rPr>
                <w:rFonts w:ascii="Times New Roman" w:hAnsi="Times New Roman" w:eastAsia="方正仿宋_GBK" w:cs="Times New Roman"/>
                <w:spacing w:val="-14"/>
                <w:sz w:val="24"/>
                <w:szCs w:val="24"/>
              </w:rPr>
              <w:t>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03" w:hRule="atLeast"/>
          <w:jc w:val="center"/>
        </w:trPr>
        <w:tc>
          <w:tcPr>
            <w:tcW w:w="805" w:type="dxa"/>
            <w:vAlign w:val="center"/>
          </w:tcPr>
          <w:p>
            <w:pPr>
              <w:snapToGrid w:val="0"/>
              <w:jc w:val="center"/>
              <w:rPr>
                <w:sz w:val="24"/>
                <w:szCs w:val="24"/>
              </w:rPr>
            </w:pPr>
            <w:r>
              <w:rPr>
                <w:sz w:val="24"/>
                <w:szCs w:val="24"/>
              </w:rPr>
              <w:t>5</w:t>
            </w:r>
          </w:p>
        </w:tc>
        <w:tc>
          <w:tcPr>
            <w:tcW w:w="2024" w:type="dxa"/>
            <w:gridSpan w:val="2"/>
            <w:vMerge w:val="restart"/>
            <w:vAlign w:val="center"/>
          </w:tcPr>
          <w:p>
            <w:pPr>
              <w:snapToGrid w:val="0"/>
              <w:jc w:val="center"/>
              <w:rPr>
                <w:sz w:val="28"/>
                <w:szCs w:val="28"/>
              </w:rPr>
            </w:pPr>
          </w:p>
          <w:p>
            <w:pPr>
              <w:pStyle w:val="28"/>
              <w:snapToGrid w:val="0"/>
              <w:jc w:val="center"/>
              <w:rPr>
                <w:rFonts w:ascii="Times New Roman" w:hAnsi="Times New Roman" w:eastAsia="方正仿宋_GBK" w:cs="Times New Roman"/>
              </w:rPr>
            </w:pPr>
            <w:r>
              <w:rPr>
                <w:rFonts w:ascii="Times New Roman" w:hAnsi="Times New Roman" w:eastAsia="方正仿宋_GBK" w:cs="Times New Roman"/>
                <w:spacing w:val="-3"/>
                <w:sz w:val="24"/>
                <w:szCs w:val="24"/>
              </w:rPr>
              <w:t>统筹执法力量</w:t>
            </w:r>
          </w:p>
        </w:tc>
        <w:tc>
          <w:tcPr>
            <w:tcW w:w="6913" w:type="dxa"/>
            <w:vAlign w:val="center"/>
          </w:tcPr>
          <w:p>
            <w:pPr>
              <w:pStyle w:val="28"/>
              <w:snapToGrid w:val="0"/>
              <w:ind w:hanging="1"/>
              <w:jc w:val="left"/>
              <w:rPr>
                <w:rFonts w:ascii="Times New Roman" w:hAnsi="Times New Roman" w:eastAsia="方正仿宋_GBK" w:cs="Times New Roman"/>
                <w:sz w:val="24"/>
                <w:szCs w:val="24"/>
              </w:rPr>
            </w:pPr>
            <w:r>
              <w:rPr>
                <w:rFonts w:ascii="Times New Roman" w:hAnsi="Times New Roman" w:eastAsia="方正仿宋_GBK" w:cs="Times New Roman"/>
                <w:spacing w:val="-2"/>
                <w:sz w:val="24"/>
                <w:szCs w:val="24"/>
              </w:rPr>
              <w:t>建立健全乡镇（街道）“综合执法+专业执法”统筹运</w:t>
            </w:r>
            <w:r>
              <w:rPr>
                <w:rFonts w:ascii="Times New Roman" w:hAnsi="Times New Roman" w:eastAsia="方正仿宋_GBK" w:cs="Times New Roman"/>
                <w:spacing w:val="-1"/>
                <w:sz w:val="24"/>
                <w:szCs w:val="24"/>
              </w:rPr>
              <w:t>行、乡镇（街道）管理为主的保障机制。</w:t>
            </w:r>
          </w:p>
        </w:tc>
        <w:tc>
          <w:tcPr>
            <w:tcW w:w="2621" w:type="dxa"/>
            <w:vAlign w:val="center"/>
          </w:tcPr>
          <w:p>
            <w:pPr>
              <w:pStyle w:val="28"/>
              <w:snapToGrid w:val="0"/>
              <w:jc w:val="center"/>
              <w:rPr>
                <w:rFonts w:ascii="Times New Roman" w:hAnsi="Times New Roman" w:eastAsia="方正仿宋_GBK" w:cs="Times New Roman"/>
                <w:sz w:val="24"/>
                <w:szCs w:val="24"/>
              </w:rPr>
            </w:pPr>
            <w:r>
              <w:rPr>
                <w:rFonts w:hint="eastAsia" w:ascii="Times New Roman" w:hAnsi="Times New Roman" w:eastAsia="方正仿宋_GBK" w:cs="Times New Roman"/>
                <w:spacing w:val="-7"/>
                <w:sz w:val="24"/>
                <w:szCs w:val="24"/>
                <w:lang w:eastAsia="zh-CN"/>
              </w:rPr>
              <w:t>县</w:t>
            </w:r>
            <w:r>
              <w:rPr>
                <w:rFonts w:ascii="Times New Roman" w:hAnsi="Times New Roman" w:eastAsia="方正仿宋_GBK" w:cs="Times New Roman"/>
                <w:spacing w:val="-7"/>
                <w:sz w:val="24"/>
                <w:szCs w:val="24"/>
                <w:lang w:eastAsia="zh-CN"/>
              </w:rPr>
              <w:t>委组织部、</w:t>
            </w:r>
            <w:r>
              <w:rPr>
                <w:rFonts w:hint="eastAsia" w:ascii="Times New Roman" w:hAnsi="Times New Roman" w:eastAsia="方正仿宋_GBK" w:cs="Times New Roman"/>
                <w:spacing w:val="-7"/>
                <w:sz w:val="24"/>
                <w:szCs w:val="24"/>
                <w:lang w:eastAsia="zh-CN"/>
              </w:rPr>
              <w:t>县委</w:t>
            </w:r>
            <w:r>
              <w:rPr>
                <w:rFonts w:ascii="Times New Roman" w:hAnsi="Times New Roman" w:eastAsia="方正仿宋_GBK" w:cs="Times New Roman"/>
                <w:spacing w:val="-7"/>
                <w:sz w:val="24"/>
                <w:szCs w:val="24"/>
                <w:lang w:eastAsia="zh-CN"/>
              </w:rPr>
              <w:t>编办</w:t>
            </w:r>
            <w:r>
              <w:rPr>
                <w:rFonts w:hint="eastAsia" w:ascii="Times New Roman" w:hAnsi="Times New Roman" w:eastAsia="方正仿宋_GBK" w:cs="Times New Roman"/>
                <w:spacing w:val="-7"/>
                <w:sz w:val="24"/>
                <w:szCs w:val="24"/>
                <w:lang w:eastAsia="zh-CN"/>
              </w:rPr>
              <w:t>等</w:t>
            </w:r>
            <w:r>
              <w:rPr>
                <w:rFonts w:ascii="Times New Roman" w:hAnsi="Times New Roman" w:eastAsia="方正仿宋_GBK" w:cs="Times New Roman"/>
                <w:spacing w:val="-7"/>
                <w:sz w:val="24"/>
                <w:szCs w:val="24"/>
                <w:lang w:eastAsia="zh-CN"/>
              </w:rPr>
              <w:t>有关</w:t>
            </w:r>
            <w:r>
              <w:rPr>
                <w:rFonts w:hint="eastAsia" w:ascii="Times New Roman" w:hAnsi="Times New Roman" w:eastAsia="方正仿宋_GBK" w:cs="Times New Roman"/>
                <w:spacing w:val="-7"/>
                <w:sz w:val="24"/>
                <w:szCs w:val="24"/>
                <w:lang w:eastAsia="zh-CN"/>
              </w:rPr>
              <w:t>县</w:t>
            </w:r>
            <w:r>
              <w:rPr>
                <w:rFonts w:ascii="Times New Roman" w:hAnsi="Times New Roman" w:eastAsia="方正仿宋_GBK" w:cs="Times New Roman"/>
                <w:spacing w:val="-7"/>
                <w:sz w:val="24"/>
                <w:szCs w:val="24"/>
                <w:lang w:eastAsia="zh-CN"/>
              </w:rPr>
              <w:t>级部门</w:t>
            </w:r>
            <w:r>
              <w:rPr>
                <w:rFonts w:hint="eastAsia" w:ascii="Times New Roman" w:hAnsi="Times New Roman" w:eastAsia="方正仿宋_GBK" w:cs="Times New Roman"/>
                <w:spacing w:val="-7"/>
                <w:sz w:val="24"/>
                <w:szCs w:val="24"/>
                <w:lang w:eastAsia="zh-CN"/>
              </w:rPr>
              <w:t>及</w:t>
            </w:r>
            <w:r>
              <w:rPr>
                <w:rFonts w:ascii="Times New Roman" w:hAnsi="Times New Roman" w:eastAsia="方正仿宋_GBK" w:cs="Times New Roman"/>
                <w:spacing w:val="-7"/>
                <w:sz w:val="24"/>
                <w:szCs w:val="24"/>
                <w:lang w:eastAsia="zh-CN"/>
              </w:rPr>
              <w:t>各乡镇（街道）</w:t>
            </w:r>
          </w:p>
        </w:tc>
        <w:tc>
          <w:tcPr>
            <w:tcW w:w="1993" w:type="dxa"/>
            <w:gridSpan w:val="2"/>
            <w:vAlign w:val="center"/>
          </w:tcPr>
          <w:p>
            <w:pPr>
              <w:pStyle w:val="28"/>
              <w:snapToGrid w:val="0"/>
              <w:jc w:val="center"/>
              <w:rPr>
                <w:rFonts w:ascii="Times New Roman" w:hAnsi="Times New Roman" w:eastAsia="方正仿宋_GBK" w:cs="Times New Roman"/>
                <w:sz w:val="24"/>
                <w:szCs w:val="24"/>
              </w:rPr>
            </w:pPr>
            <w:r>
              <w:rPr>
                <w:rFonts w:ascii="Times New Roman" w:hAnsi="Times New Roman" w:eastAsia="方正仿宋_GBK" w:cs="Times New Roman"/>
                <w:spacing w:val="-14"/>
                <w:sz w:val="24"/>
                <w:szCs w:val="24"/>
              </w:rPr>
              <w:t>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0" w:hRule="atLeast"/>
          <w:jc w:val="center"/>
        </w:trPr>
        <w:tc>
          <w:tcPr>
            <w:tcW w:w="805" w:type="dxa"/>
            <w:vAlign w:val="center"/>
          </w:tcPr>
          <w:p>
            <w:pPr>
              <w:snapToGrid w:val="0"/>
              <w:jc w:val="center"/>
              <w:rPr>
                <w:sz w:val="24"/>
                <w:szCs w:val="24"/>
              </w:rPr>
            </w:pPr>
            <w:r>
              <w:rPr>
                <w:sz w:val="24"/>
                <w:szCs w:val="24"/>
              </w:rPr>
              <w:t>6</w:t>
            </w:r>
          </w:p>
        </w:tc>
        <w:tc>
          <w:tcPr>
            <w:tcW w:w="2024" w:type="dxa"/>
            <w:gridSpan w:val="2"/>
            <w:vMerge w:val="continue"/>
            <w:vAlign w:val="center"/>
          </w:tcPr>
          <w:p>
            <w:pPr>
              <w:snapToGrid w:val="0"/>
              <w:jc w:val="center"/>
              <w:rPr>
                <w:sz w:val="28"/>
                <w:szCs w:val="28"/>
              </w:rPr>
            </w:pPr>
          </w:p>
        </w:tc>
        <w:tc>
          <w:tcPr>
            <w:tcW w:w="6913" w:type="dxa"/>
            <w:vAlign w:val="center"/>
          </w:tcPr>
          <w:p>
            <w:pPr>
              <w:pStyle w:val="28"/>
              <w:snapToGrid w:val="0"/>
              <w:ind w:firstLine="2"/>
              <w:jc w:val="left"/>
              <w:rPr>
                <w:rFonts w:ascii="Times New Roman" w:hAnsi="Times New Roman" w:eastAsia="方正仿宋_GBK" w:cs="Times New Roman"/>
                <w:sz w:val="24"/>
                <w:szCs w:val="24"/>
              </w:rPr>
            </w:pPr>
            <w:r>
              <w:rPr>
                <w:rFonts w:ascii="Times New Roman" w:hAnsi="Times New Roman" w:eastAsia="方正仿宋_GBK" w:cs="Times New Roman"/>
                <w:spacing w:val="-5"/>
                <w:sz w:val="24"/>
                <w:szCs w:val="24"/>
              </w:rPr>
              <w:t>建立健全乡镇（街道）综合行政执法纳入“</w:t>
            </w:r>
            <w:r>
              <w:rPr>
                <w:rFonts w:ascii="Times New Roman" w:hAnsi="Times New Roman" w:eastAsia="方正仿宋_GBK" w:cs="Times New Roman"/>
                <w:spacing w:val="-6"/>
                <w:sz w:val="24"/>
                <w:szCs w:val="24"/>
              </w:rPr>
              <w:t>一中心四板</w:t>
            </w:r>
            <w:r>
              <w:rPr>
                <w:rFonts w:ascii="Times New Roman" w:hAnsi="Times New Roman" w:eastAsia="方正仿宋_GBK" w:cs="Times New Roman"/>
                <w:sz w:val="24"/>
                <w:szCs w:val="24"/>
              </w:rPr>
              <w:t>块一网格”基层智治体系统筹指挥、调度运转方</w:t>
            </w:r>
            <w:r>
              <w:rPr>
                <w:rFonts w:ascii="Times New Roman" w:hAnsi="Times New Roman" w:eastAsia="方正仿宋_GBK" w:cs="Times New Roman"/>
                <w:spacing w:val="-1"/>
                <w:sz w:val="24"/>
                <w:szCs w:val="24"/>
              </w:rPr>
              <w:t>式。</w:t>
            </w:r>
          </w:p>
        </w:tc>
        <w:tc>
          <w:tcPr>
            <w:tcW w:w="2621" w:type="dxa"/>
            <w:vAlign w:val="center"/>
          </w:tcPr>
          <w:p>
            <w:pPr>
              <w:pStyle w:val="28"/>
              <w:snapToGrid w:val="0"/>
              <w:jc w:val="center"/>
              <w:rPr>
                <w:rFonts w:ascii="Times New Roman" w:hAnsi="Times New Roman" w:eastAsia="方正仿宋_GBK" w:cs="Times New Roman"/>
                <w:sz w:val="24"/>
                <w:szCs w:val="24"/>
              </w:rPr>
            </w:pPr>
            <w:r>
              <w:rPr>
                <w:rFonts w:hint="eastAsia" w:ascii="Times New Roman" w:hAnsi="Times New Roman" w:eastAsia="方正仿宋_GBK" w:cs="Times New Roman"/>
                <w:spacing w:val="-7"/>
                <w:sz w:val="24"/>
                <w:szCs w:val="24"/>
                <w:lang w:eastAsia="zh-CN"/>
              </w:rPr>
              <w:t>县</w:t>
            </w:r>
            <w:r>
              <w:rPr>
                <w:rFonts w:ascii="Times New Roman" w:hAnsi="Times New Roman" w:eastAsia="方正仿宋_GBK" w:cs="Times New Roman"/>
                <w:spacing w:val="-7"/>
                <w:sz w:val="24"/>
                <w:szCs w:val="24"/>
                <w:lang w:eastAsia="zh-CN"/>
              </w:rPr>
              <w:t>委办公室、</w:t>
            </w:r>
            <w:r>
              <w:rPr>
                <w:rFonts w:hint="eastAsia" w:ascii="Times New Roman" w:hAnsi="Times New Roman" w:eastAsia="方正仿宋_GBK" w:cs="Times New Roman"/>
                <w:spacing w:val="-7"/>
                <w:sz w:val="24"/>
                <w:szCs w:val="24"/>
                <w:lang w:eastAsia="zh-CN"/>
              </w:rPr>
              <w:t>县</w:t>
            </w:r>
            <w:r>
              <w:rPr>
                <w:rFonts w:ascii="Times New Roman" w:hAnsi="Times New Roman" w:eastAsia="方正仿宋_GBK" w:cs="Times New Roman"/>
                <w:spacing w:val="-7"/>
                <w:sz w:val="24"/>
                <w:szCs w:val="24"/>
                <w:lang w:eastAsia="zh-CN"/>
              </w:rPr>
              <w:t>政府办公室、</w:t>
            </w:r>
            <w:r>
              <w:rPr>
                <w:rFonts w:hint="eastAsia" w:ascii="Times New Roman" w:hAnsi="Times New Roman" w:eastAsia="方正仿宋_GBK" w:cs="Times New Roman"/>
                <w:spacing w:val="-7"/>
                <w:sz w:val="24"/>
                <w:szCs w:val="24"/>
                <w:lang w:eastAsia="zh-CN"/>
              </w:rPr>
              <w:t>县</w:t>
            </w:r>
            <w:r>
              <w:rPr>
                <w:rFonts w:ascii="Times New Roman" w:hAnsi="Times New Roman" w:eastAsia="方正仿宋_GBK" w:cs="Times New Roman"/>
                <w:spacing w:val="-7"/>
                <w:sz w:val="24"/>
                <w:szCs w:val="24"/>
                <w:lang w:eastAsia="zh-CN"/>
              </w:rPr>
              <w:t>委组织部、</w:t>
            </w:r>
            <w:r>
              <w:rPr>
                <w:rFonts w:hint="eastAsia" w:ascii="Times New Roman" w:hAnsi="Times New Roman" w:eastAsia="方正仿宋_GBK" w:cs="Times New Roman"/>
                <w:spacing w:val="-7"/>
                <w:sz w:val="24"/>
                <w:szCs w:val="24"/>
                <w:lang w:eastAsia="zh-CN"/>
              </w:rPr>
              <w:t>县委</w:t>
            </w:r>
            <w:r>
              <w:rPr>
                <w:rFonts w:ascii="Times New Roman" w:hAnsi="Times New Roman" w:eastAsia="方正仿宋_GBK" w:cs="Times New Roman"/>
                <w:spacing w:val="-7"/>
                <w:sz w:val="24"/>
                <w:szCs w:val="24"/>
                <w:lang w:eastAsia="zh-CN"/>
              </w:rPr>
              <w:t>编办</w:t>
            </w:r>
          </w:p>
        </w:tc>
        <w:tc>
          <w:tcPr>
            <w:tcW w:w="1993" w:type="dxa"/>
            <w:gridSpan w:val="2"/>
            <w:vAlign w:val="center"/>
          </w:tcPr>
          <w:p>
            <w:pPr>
              <w:pStyle w:val="28"/>
              <w:snapToGrid w:val="0"/>
              <w:jc w:val="center"/>
              <w:rPr>
                <w:rFonts w:ascii="Times New Roman" w:hAnsi="Times New Roman" w:eastAsia="方正仿宋_GBK" w:cs="Times New Roman"/>
                <w:sz w:val="24"/>
                <w:szCs w:val="24"/>
              </w:rPr>
            </w:pPr>
            <w:r>
              <w:rPr>
                <w:rFonts w:ascii="Times New Roman" w:hAnsi="Times New Roman" w:eastAsia="方正仿宋_GBK" w:cs="Times New Roman"/>
                <w:spacing w:val="-14"/>
                <w:sz w:val="24"/>
                <w:szCs w:val="24"/>
              </w:rPr>
              <w:t>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0" w:hRule="atLeast"/>
          <w:jc w:val="center"/>
        </w:trPr>
        <w:tc>
          <w:tcPr>
            <w:tcW w:w="805" w:type="dxa"/>
            <w:vAlign w:val="center"/>
          </w:tcPr>
          <w:p>
            <w:pPr>
              <w:snapToGrid w:val="0"/>
              <w:jc w:val="center"/>
              <w:rPr>
                <w:sz w:val="24"/>
                <w:szCs w:val="24"/>
              </w:rPr>
            </w:pPr>
            <w:r>
              <w:rPr>
                <w:sz w:val="24"/>
                <w:szCs w:val="24"/>
              </w:rPr>
              <w:t>7</w:t>
            </w:r>
          </w:p>
        </w:tc>
        <w:tc>
          <w:tcPr>
            <w:tcW w:w="2024" w:type="dxa"/>
            <w:gridSpan w:val="2"/>
            <w:vMerge w:val="continue"/>
            <w:vAlign w:val="center"/>
          </w:tcPr>
          <w:p>
            <w:pPr>
              <w:snapToGrid w:val="0"/>
              <w:jc w:val="center"/>
              <w:rPr>
                <w:sz w:val="28"/>
                <w:szCs w:val="28"/>
              </w:rPr>
            </w:pPr>
          </w:p>
        </w:tc>
        <w:tc>
          <w:tcPr>
            <w:tcW w:w="6913" w:type="dxa"/>
            <w:vAlign w:val="center"/>
          </w:tcPr>
          <w:p>
            <w:pPr>
              <w:pStyle w:val="28"/>
              <w:snapToGrid w:val="0"/>
              <w:ind w:hanging="21"/>
              <w:jc w:val="left"/>
              <w:rPr>
                <w:rFonts w:ascii="Times New Roman" w:hAnsi="Times New Roman" w:eastAsia="方正仿宋_GBK" w:cs="Times New Roman"/>
                <w:sz w:val="24"/>
                <w:szCs w:val="24"/>
              </w:rPr>
            </w:pPr>
            <w:r>
              <w:rPr>
                <w:rFonts w:ascii="Times New Roman" w:hAnsi="Times New Roman" w:eastAsia="方正仿宋_GBK" w:cs="Times New Roman"/>
                <w:spacing w:val="-4"/>
                <w:sz w:val="24"/>
                <w:szCs w:val="24"/>
              </w:rPr>
              <w:t>充实优化乡镇（街道）综合行政执法队伍，细化执法人</w:t>
            </w:r>
            <w:r>
              <w:rPr>
                <w:rFonts w:ascii="Times New Roman" w:hAnsi="Times New Roman" w:eastAsia="方正仿宋_GBK" w:cs="Times New Roman"/>
                <w:spacing w:val="-2"/>
                <w:sz w:val="24"/>
                <w:szCs w:val="24"/>
              </w:rPr>
              <w:t>员招录、培训、管理等环节规范标准。</w:t>
            </w:r>
          </w:p>
        </w:tc>
        <w:tc>
          <w:tcPr>
            <w:tcW w:w="2621" w:type="dxa"/>
            <w:vAlign w:val="center"/>
          </w:tcPr>
          <w:p>
            <w:pPr>
              <w:pStyle w:val="28"/>
              <w:snapToGrid w:val="0"/>
              <w:jc w:val="center"/>
              <w:rPr>
                <w:rFonts w:ascii="Times New Roman" w:hAnsi="Times New Roman" w:eastAsia="方正仿宋_GBK" w:cs="Times New Roman"/>
                <w:sz w:val="24"/>
                <w:szCs w:val="24"/>
              </w:rPr>
            </w:pPr>
            <w:r>
              <w:rPr>
                <w:rFonts w:hint="eastAsia" w:ascii="Times New Roman" w:hAnsi="Times New Roman" w:eastAsia="方正仿宋_GBK" w:cs="Times New Roman"/>
                <w:spacing w:val="-7"/>
                <w:sz w:val="24"/>
                <w:szCs w:val="24"/>
                <w:lang w:eastAsia="zh-CN"/>
              </w:rPr>
              <w:t>县</w:t>
            </w:r>
            <w:r>
              <w:rPr>
                <w:rFonts w:ascii="Times New Roman" w:hAnsi="Times New Roman" w:eastAsia="方正仿宋_GBK" w:cs="Times New Roman"/>
                <w:spacing w:val="-7"/>
                <w:sz w:val="24"/>
                <w:szCs w:val="24"/>
                <w:lang w:eastAsia="zh-CN"/>
              </w:rPr>
              <w:t>委组织部、</w:t>
            </w:r>
            <w:r>
              <w:rPr>
                <w:rFonts w:hint="eastAsia" w:ascii="Times New Roman" w:hAnsi="Times New Roman" w:eastAsia="方正仿宋_GBK" w:cs="Times New Roman"/>
                <w:spacing w:val="-7"/>
                <w:sz w:val="24"/>
                <w:szCs w:val="24"/>
                <w:lang w:eastAsia="zh-CN"/>
              </w:rPr>
              <w:t>县委</w:t>
            </w:r>
            <w:r>
              <w:rPr>
                <w:rFonts w:ascii="Times New Roman" w:hAnsi="Times New Roman" w:eastAsia="方正仿宋_GBK" w:cs="Times New Roman"/>
                <w:spacing w:val="-7"/>
                <w:sz w:val="24"/>
                <w:szCs w:val="24"/>
                <w:lang w:eastAsia="zh-CN"/>
              </w:rPr>
              <w:t>编办、</w:t>
            </w:r>
            <w:r>
              <w:rPr>
                <w:rFonts w:hint="eastAsia" w:ascii="Times New Roman" w:hAnsi="Times New Roman" w:eastAsia="方正仿宋_GBK" w:cs="Times New Roman"/>
                <w:spacing w:val="-7"/>
                <w:sz w:val="24"/>
                <w:szCs w:val="24"/>
                <w:lang w:eastAsia="zh-CN"/>
              </w:rPr>
              <w:t>县</w:t>
            </w:r>
            <w:r>
              <w:rPr>
                <w:rFonts w:ascii="Times New Roman" w:hAnsi="Times New Roman" w:eastAsia="方正仿宋_GBK" w:cs="Times New Roman"/>
                <w:spacing w:val="-7"/>
                <w:sz w:val="24"/>
                <w:szCs w:val="24"/>
                <w:lang w:eastAsia="zh-CN"/>
              </w:rPr>
              <w:t>司法局</w:t>
            </w:r>
            <w:r>
              <w:rPr>
                <w:rFonts w:hint="eastAsia" w:ascii="Times New Roman" w:hAnsi="Times New Roman" w:eastAsia="方正仿宋_GBK" w:cs="Times New Roman"/>
                <w:spacing w:val="-7"/>
                <w:sz w:val="24"/>
                <w:szCs w:val="24"/>
                <w:lang w:eastAsia="zh-CN"/>
              </w:rPr>
              <w:t>、县人力社保局</w:t>
            </w:r>
          </w:p>
        </w:tc>
        <w:tc>
          <w:tcPr>
            <w:tcW w:w="1993" w:type="dxa"/>
            <w:gridSpan w:val="2"/>
            <w:vAlign w:val="center"/>
          </w:tcPr>
          <w:p>
            <w:pPr>
              <w:pStyle w:val="28"/>
              <w:snapToGrid w:val="0"/>
              <w:jc w:val="center"/>
              <w:rPr>
                <w:rFonts w:ascii="Times New Roman" w:hAnsi="Times New Roman" w:eastAsia="方正仿宋_GBK" w:cs="Times New Roman"/>
                <w:sz w:val="24"/>
                <w:szCs w:val="24"/>
              </w:rPr>
            </w:pPr>
            <w:r>
              <w:rPr>
                <w:rFonts w:ascii="Times New Roman" w:hAnsi="Times New Roman" w:eastAsia="方正仿宋_GBK" w:cs="Times New Roman"/>
                <w:spacing w:val="-14"/>
                <w:sz w:val="24"/>
                <w:szCs w:val="24"/>
              </w:rPr>
              <w:t>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74" w:hRule="atLeast"/>
          <w:jc w:val="center"/>
        </w:trPr>
        <w:tc>
          <w:tcPr>
            <w:tcW w:w="805" w:type="dxa"/>
            <w:vAlign w:val="center"/>
          </w:tcPr>
          <w:p>
            <w:pPr>
              <w:snapToGrid w:val="0"/>
              <w:jc w:val="center"/>
              <w:rPr>
                <w:sz w:val="24"/>
                <w:szCs w:val="24"/>
              </w:rPr>
            </w:pPr>
          </w:p>
          <w:p>
            <w:pPr>
              <w:snapToGrid w:val="0"/>
              <w:jc w:val="center"/>
              <w:rPr>
                <w:sz w:val="24"/>
                <w:szCs w:val="24"/>
              </w:rPr>
            </w:pPr>
            <w:r>
              <w:rPr>
                <w:sz w:val="24"/>
                <w:szCs w:val="24"/>
              </w:rPr>
              <w:t>8</w:t>
            </w:r>
          </w:p>
        </w:tc>
        <w:tc>
          <w:tcPr>
            <w:tcW w:w="2024" w:type="dxa"/>
            <w:gridSpan w:val="2"/>
            <w:vMerge w:val="continue"/>
            <w:vAlign w:val="center"/>
          </w:tcPr>
          <w:p>
            <w:pPr>
              <w:snapToGrid w:val="0"/>
              <w:jc w:val="center"/>
              <w:rPr>
                <w:sz w:val="28"/>
                <w:szCs w:val="28"/>
              </w:rPr>
            </w:pPr>
          </w:p>
        </w:tc>
        <w:tc>
          <w:tcPr>
            <w:tcW w:w="6913" w:type="dxa"/>
            <w:vAlign w:val="center"/>
          </w:tcPr>
          <w:p>
            <w:pPr>
              <w:pStyle w:val="28"/>
              <w:snapToGrid w:val="0"/>
              <w:ind w:firstLine="29"/>
              <w:jc w:val="left"/>
              <w:rPr>
                <w:rFonts w:ascii="Times New Roman" w:hAnsi="Times New Roman" w:eastAsia="方正仿宋_GBK" w:cs="Times New Roman"/>
                <w:sz w:val="24"/>
                <w:szCs w:val="24"/>
              </w:rPr>
            </w:pPr>
            <w:r>
              <w:rPr>
                <w:rFonts w:ascii="Times New Roman" w:hAnsi="Times New Roman" w:eastAsia="方正仿宋_GBK" w:cs="Times New Roman"/>
                <w:spacing w:val="-5"/>
                <w:sz w:val="24"/>
                <w:szCs w:val="24"/>
              </w:rPr>
              <w:t>明确不得随意抽调、借调乡镇（街道）执法人员刚性规</w:t>
            </w:r>
            <w:r>
              <w:rPr>
                <w:rFonts w:ascii="Times New Roman" w:hAnsi="Times New Roman" w:eastAsia="方正仿宋_GBK" w:cs="Times New Roman"/>
                <w:spacing w:val="-4"/>
                <w:sz w:val="24"/>
                <w:szCs w:val="24"/>
              </w:rPr>
              <w:t>定，保持乡镇（街道）综合行政执法队伍稳定，确保人</w:t>
            </w:r>
            <w:r>
              <w:rPr>
                <w:rFonts w:ascii="Times New Roman" w:hAnsi="Times New Roman" w:eastAsia="方正仿宋_GBK" w:cs="Times New Roman"/>
                <w:spacing w:val="-1"/>
                <w:sz w:val="24"/>
                <w:szCs w:val="24"/>
              </w:rPr>
              <w:t>员岗位配备与执法任务相匹配。</w:t>
            </w:r>
          </w:p>
        </w:tc>
        <w:tc>
          <w:tcPr>
            <w:tcW w:w="2621" w:type="dxa"/>
            <w:vAlign w:val="center"/>
          </w:tcPr>
          <w:p>
            <w:pPr>
              <w:pStyle w:val="28"/>
              <w:snapToGrid w:val="0"/>
              <w:jc w:val="center"/>
              <w:rPr>
                <w:rFonts w:ascii="Times New Roman" w:hAnsi="Times New Roman" w:eastAsia="方正仿宋_GBK" w:cs="Times New Roman"/>
                <w:sz w:val="24"/>
                <w:szCs w:val="24"/>
              </w:rPr>
            </w:pPr>
            <w:r>
              <w:rPr>
                <w:rFonts w:hint="eastAsia" w:ascii="Times New Roman" w:hAnsi="Times New Roman" w:eastAsia="方正仿宋_GBK" w:cs="Times New Roman"/>
                <w:spacing w:val="-7"/>
                <w:sz w:val="24"/>
                <w:szCs w:val="24"/>
                <w:lang w:eastAsia="zh-CN"/>
              </w:rPr>
              <w:t>县</w:t>
            </w:r>
            <w:r>
              <w:rPr>
                <w:rFonts w:ascii="Times New Roman" w:hAnsi="Times New Roman" w:eastAsia="方正仿宋_GBK" w:cs="Times New Roman"/>
                <w:spacing w:val="-7"/>
                <w:sz w:val="24"/>
                <w:szCs w:val="24"/>
                <w:lang w:eastAsia="zh-CN"/>
              </w:rPr>
              <w:t>委组织部、</w:t>
            </w:r>
            <w:r>
              <w:rPr>
                <w:rFonts w:hint="eastAsia" w:ascii="Times New Roman" w:hAnsi="Times New Roman" w:eastAsia="方正仿宋_GBK" w:cs="Times New Roman"/>
                <w:spacing w:val="-7"/>
                <w:sz w:val="24"/>
                <w:szCs w:val="24"/>
                <w:lang w:eastAsia="zh-CN"/>
              </w:rPr>
              <w:t>县委</w:t>
            </w:r>
            <w:r>
              <w:rPr>
                <w:rFonts w:ascii="Times New Roman" w:hAnsi="Times New Roman" w:eastAsia="方正仿宋_GBK" w:cs="Times New Roman"/>
                <w:spacing w:val="-7"/>
                <w:sz w:val="24"/>
                <w:szCs w:val="24"/>
                <w:lang w:eastAsia="zh-CN"/>
              </w:rPr>
              <w:t>编办、</w:t>
            </w:r>
            <w:r>
              <w:rPr>
                <w:rFonts w:hint="eastAsia" w:ascii="Times New Roman" w:hAnsi="Times New Roman" w:eastAsia="方正仿宋_GBK" w:cs="Times New Roman"/>
                <w:spacing w:val="-7"/>
                <w:sz w:val="24"/>
                <w:szCs w:val="24"/>
                <w:lang w:eastAsia="zh-CN"/>
              </w:rPr>
              <w:t>县</w:t>
            </w:r>
            <w:r>
              <w:rPr>
                <w:rFonts w:ascii="Times New Roman" w:hAnsi="Times New Roman" w:eastAsia="方正仿宋_GBK" w:cs="Times New Roman"/>
                <w:spacing w:val="-7"/>
                <w:sz w:val="24"/>
                <w:szCs w:val="24"/>
                <w:lang w:eastAsia="zh-CN"/>
              </w:rPr>
              <w:t>司法局</w:t>
            </w:r>
            <w:r>
              <w:rPr>
                <w:rFonts w:hint="eastAsia" w:ascii="Times New Roman" w:hAnsi="Times New Roman" w:eastAsia="方正仿宋_GBK" w:cs="Times New Roman"/>
                <w:spacing w:val="-7"/>
                <w:sz w:val="24"/>
                <w:szCs w:val="24"/>
                <w:lang w:eastAsia="zh-CN"/>
              </w:rPr>
              <w:t>、县人力社保局</w:t>
            </w:r>
          </w:p>
        </w:tc>
        <w:tc>
          <w:tcPr>
            <w:tcW w:w="1993" w:type="dxa"/>
            <w:gridSpan w:val="2"/>
            <w:vAlign w:val="center"/>
          </w:tcPr>
          <w:p>
            <w:pPr>
              <w:snapToGrid w:val="0"/>
              <w:jc w:val="center"/>
              <w:rPr>
                <w:sz w:val="24"/>
                <w:szCs w:val="24"/>
              </w:rPr>
            </w:pPr>
          </w:p>
          <w:p>
            <w:pPr>
              <w:pStyle w:val="28"/>
              <w:snapToGrid w:val="0"/>
              <w:jc w:val="center"/>
              <w:rPr>
                <w:rFonts w:ascii="Times New Roman" w:hAnsi="Times New Roman" w:eastAsia="方正仿宋_GBK" w:cs="Times New Roman"/>
                <w:sz w:val="24"/>
                <w:szCs w:val="24"/>
              </w:rPr>
            </w:pPr>
            <w:r>
              <w:rPr>
                <w:rFonts w:ascii="Times New Roman" w:hAnsi="Times New Roman" w:eastAsia="方正仿宋_GBK" w:cs="Times New Roman"/>
                <w:spacing w:val="-14"/>
                <w:sz w:val="24"/>
                <w:szCs w:val="24"/>
              </w:rPr>
              <w:t>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6" w:hRule="atLeast"/>
          <w:jc w:val="center"/>
        </w:trPr>
        <w:tc>
          <w:tcPr>
            <w:tcW w:w="805" w:type="dxa"/>
            <w:vAlign w:val="center"/>
          </w:tcPr>
          <w:p>
            <w:pPr>
              <w:snapToGrid w:val="0"/>
              <w:jc w:val="center"/>
              <w:rPr>
                <w:sz w:val="24"/>
                <w:szCs w:val="24"/>
              </w:rPr>
            </w:pPr>
            <w:r>
              <w:rPr>
                <w:spacing w:val="-17"/>
                <w:sz w:val="24"/>
                <w:szCs w:val="24"/>
              </w:rPr>
              <w:t>9</w:t>
            </w:r>
          </w:p>
        </w:tc>
        <w:tc>
          <w:tcPr>
            <w:tcW w:w="2024" w:type="dxa"/>
            <w:gridSpan w:val="2"/>
            <w:vMerge w:val="continue"/>
            <w:vAlign w:val="center"/>
          </w:tcPr>
          <w:p>
            <w:pPr>
              <w:snapToGrid w:val="0"/>
              <w:jc w:val="center"/>
              <w:rPr>
                <w:sz w:val="28"/>
                <w:szCs w:val="28"/>
              </w:rPr>
            </w:pPr>
          </w:p>
        </w:tc>
        <w:tc>
          <w:tcPr>
            <w:tcW w:w="6913" w:type="dxa"/>
            <w:vAlign w:val="center"/>
          </w:tcPr>
          <w:p>
            <w:pPr>
              <w:pStyle w:val="28"/>
              <w:snapToGrid w:val="0"/>
              <w:ind w:hanging="1"/>
              <w:jc w:val="left"/>
              <w:rPr>
                <w:rFonts w:ascii="Times New Roman" w:hAnsi="Times New Roman" w:eastAsia="方正仿宋_GBK" w:cs="Times New Roman"/>
                <w:sz w:val="24"/>
                <w:szCs w:val="24"/>
              </w:rPr>
            </w:pPr>
            <w:r>
              <w:rPr>
                <w:rFonts w:ascii="Times New Roman" w:hAnsi="Times New Roman" w:eastAsia="方正仿宋_GBK" w:cs="Times New Roman"/>
                <w:spacing w:val="-15"/>
                <w:sz w:val="24"/>
                <w:szCs w:val="24"/>
              </w:rPr>
              <w:t>健全激励机制，在评先评优、考核奖励等方面向乡镇（街</w:t>
            </w:r>
            <w:r>
              <w:rPr>
                <w:rFonts w:ascii="Times New Roman" w:hAnsi="Times New Roman" w:eastAsia="方正仿宋_GBK" w:cs="Times New Roman"/>
                <w:spacing w:val="-3"/>
                <w:sz w:val="24"/>
                <w:szCs w:val="24"/>
              </w:rPr>
              <w:t>道）倾斜。</w:t>
            </w:r>
          </w:p>
        </w:tc>
        <w:tc>
          <w:tcPr>
            <w:tcW w:w="2621" w:type="dxa"/>
            <w:vAlign w:val="center"/>
          </w:tcPr>
          <w:p>
            <w:pPr>
              <w:pStyle w:val="28"/>
              <w:snapToGrid w:val="0"/>
              <w:jc w:val="center"/>
              <w:rPr>
                <w:rFonts w:ascii="Times New Roman" w:hAnsi="Times New Roman" w:eastAsia="方正仿宋_GBK" w:cs="Times New Roman"/>
                <w:sz w:val="24"/>
                <w:szCs w:val="24"/>
              </w:rPr>
            </w:pPr>
            <w:r>
              <w:rPr>
                <w:rFonts w:hint="eastAsia" w:ascii="Times New Roman" w:hAnsi="Times New Roman" w:eastAsia="方正仿宋_GBK" w:cs="Times New Roman"/>
                <w:spacing w:val="-7"/>
                <w:sz w:val="24"/>
                <w:szCs w:val="24"/>
                <w:lang w:eastAsia="zh-CN"/>
              </w:rPr>
              <w:t>县</w:t>
            </w:r>
            <w:r>
              <w:rPr>
                <w:rFonts w:ascii="Times New Roman" w:hAnsi="Times New Roman" w:eastAsia="方正仿宋_GBK" w:cs="Times New Roman"/>
                <w:spacing w:val="-7"/>
                <w:sz w:val="24"/>
                <w:szCs w:val="24"/>
                <w:lang w:eastAsia="zh-CN"/>
              </w:rPr>
              <w:t>委组织部、</w:t>
            </w:r>
            <w:r>
              <w:rPr>
                <w:rFonts w:hint="eastAsia" w:ascii="Times New Roman" w:hAnsi="Times New Roman" w:eastAsia="方正仿宋_GBK" w:cs="Times New Roman"/>
                <w:spacing w:val="-7"/>
                <w:sz w:val="24"/>
                <w:szCs w:val="24"/>
                <w:lang w:eastAsia="zh-CN"/>
              </w:rPr>
              <w:t>县</w:t>
            </w:r>
            <w:r>
              <w:rPr>
                <w:rFonts w:ascii="Times New Roman" w:hAnsi="Times New Roman" w:eastAsia="方正仿宋_GBK" w:cs="Times New Roman"/>
                <w:spacing w:val="-7"/>
                <w:sz w:val="24"/>
                <w:szCs w:val="24"/>
                <w:lang w:eastAsia="zh-CN"/>
              </w:rPr>
              <w:t>财政局</w:t>
            </w:r>
          </w:p>
        </w:tc>
        <w:tc>
          <w:tcPr>
            <w:tcW w:w="1993" w:type="dxa"/>
            <w:gridSpan w:val="2"/>
            <w:vAlign w:val="center"/>
          </w:tcPr>
          <w:p>
            <w:pPr>
              <w:pStyle w:val="28"/>
              <w:snapToGrid w:val="0"/>
              <w:jc w:val="center"/>
              <w:rPr>
                <w:rFonts w:ascii="Times New Roman" w:hAnsi="Times New Roman" w:eastAsia="方正仿宋_GBK" w:cs="Times New Roman"/>
                <w:sz w:val="24"/>
                <w:szCs w:val="24"/>
              </w:rPr>
            </w:pPr>
            <w:r>
              <w:rPr>
                <w:rFonts w:ascii="Times New Roman" w:hAnsi="Times New Roman" w:eastAsia="方正仿宋_GBK" w:cs="Times New Roman"/>
                <w:spacing w:val="-14"/>
                <w:sz w:val="24"/>
                <w:szCs w:val="24"/>
              </w:rPr>
              <w:t>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3" w:hRule="atLeast"/>
          <w:jc w:val="center"/>
        </w:trPr>
        <w:tc>
          <w:tcPr>
            <w:tcW w:w="805" w:type="dxa"/>
            <w:vAlign w:val="center"/>
          </w:tcPr>
          <w:p>
            <w:pPr>
              <w:snapToGrid w:val="0"/>
              <w:jc w:val="center"/>
              <w:rPr>
                <w:sz w:val="24"/>
                <w:szCs w:val="24"/>
              </w:rPr>
            </w:pPr>
            <w:r>
              <w:rPr>
                <w:sz w:val="24"/>
                <w:szCs w:val="24"/>
              </w:rPr>
              <w:t>10</w:t>
            </w:r>
          </w:p>
        </w:tc>
        <w:tc>
          <w:tcPr>
            <w:tcW w:w="2024" w:type="dxa"/>
            <w:gridSpan w:val="2"/>
            <w:vMerge w:val="restart"/>
            <w:vAlign w:val="center"/>
          </w:tcPr>
          <w:p>
            <w:pPr>
              <w:snapToGrid w:val="0"/>
              <w:jc w:val="center"/>
              <w:rPr>
                <w:sz w:val="24"/>
                <w:szCs w:val="24"/>
                <w:lang w:eastAsia="en-US"/>
              </w:rPr>
            </w:pPr>
            <w:r>
              <w:rPr>
                <w:sz w:val="24"/>
                <w:szCs w:val="24"/>
              </w:rPr>
              <w:t>创新制度机制</w:t>
            </w:r>
          </w:p>
        </w:tc>
        <w:tc>
          <w:tcPr>
            <w:tcW w:w="6913" w:type="dxa"/>
            <w:vAlign w:val="center"/>
          </w:tcPr>
          <w:p>
            <w:pPr>
              <w:snapToGrid w:val="0"/>
              <w:jc w:val="left"/>
              <w:rPr>
                <w:sz w:val="24"/>
                <w:szCs w:val="24"/>
                <w:lang w:eastAsia="en-US"/>
              </w:rPr>
            </w:pPr>
            <w:r>
              <w:rPr>
                <w:sz w:val="24"/>
                <w:szCs w:val="24"/>
              </w:rPr>
              <w:t>在首批实施综合行政执法改革的乡镇（街道）落地应用1个以上“综合查一次”应用场景。</w:t>
            </w:r>
          </w:p>
        </w:tc>
        <w:tc>
          <w:tcPr>
            <w:tcW w:w="2621" w:type="dxa"/>
            <w:vAlign w:val="center"/>
          </w:tcPr>
          <w:p>
            <w:pPr>
              <w:snapToGrid w:val="0"/>
              <w:jc w:val="center"/>
              <w:rPr>
                <w:spacing w:val="-7"/>
                <w:sz w:val="24"/>
                <w:szCs w:val="24"/>
              </w:rPr>
            </w:pPr>
            <w:r>
              <w:rPr>
                <w:rFonts w:hint="eastAsia"/>
                <w:sz w:val="24"/>
                <w:szCs w:val="24"/>
              </w:rPr>
              <w:t>县</w:t>
            </w:r>
            <w:r>
              <w:rPr>
                <w:sz w:val="24"/>
                <w:szCs w:val="24"/>
              </w:rPr>
              <w:t>司法局</w:t>
            </w:r>
            <w:r>
              <w:rPr>
                <w:rFonts w:hint="eastAsia"/>
                <w:sz w:val="24"/>
                <w:szCs w:val="24"/>
              </w:rPr>
              <w:t>等</w:t>
            </w:r>
            <w:r>
              <w:rPr>
                <w:spacing w:val="-7"/>
                <w:sz w:val="24"/>
                <w:szCs w:val="24"/>
              </w:rPr>
              <w:t>有关</w:t>
            </w:r>
            <w:r>
              <w:rPr>
                <w:rFonts w:hint="eastAsia"/>
                <w:spacing w:val="-7"/>
                <w:sz w:val="24"/>
                <w:szCs w:val="24"/>
              </w:rPr>
              <w:t>县</w:t>
            </w:r>
            <w:r>
              <w:rPr>
                <w:spacing w:val="-7"/>
                <w:sz w:val="24"/>
                <w:szCs w:val="24"/>
              </w:rPr>
              <w:t>级部门</w:t>
            </w:r>
            <w:r>
              <w:rPr>
                <w:rFonts w:hint="eastAsia"/>
                <w:spacing w:val="-7"/>
                <w:sz w:val="24"/>
                <w:szCs w:val="24"/>
              </w:rPr>
              <w:t>及黑水</w:t>
            </w:r>
            <w:r>
              <w:rPr>
                <w:spacing w:val="-7"/>
                <w:sz w:val="24"/>
                <w:szCs w:val="24"/>
              </w:rPr>
              <w:t>镇</w:t>
            </w:r>
          </w:p>
        </w:tc>
        <w:tc>
          <w:tcPr>
            <w:tcW w:w="1993" w:type="dxa"/>
            <w:gridSpan w:val="2"/>
            <w:vAlign w:val="center"/>
          </w:tcPr>
          <w:p>
            <w:pPr>
              <w:snapToGrid w:val="0"/>
              <w:jc w:val="center"/>
              <w:rPr>
                <w:sz w:val="24"/>
                <w:szCs w:val="24"/>
                <w:lang w:eastAsia="en-US"/>
              </w:rPr>
            </w:pPr>
            <w:r>
              <w:rPr>
                <w:sz w:val="24"/>
                <w:szCs w:val="24"/>
              </w:rPr>
              <w:t>1</w:t>
            </w:r>
            <w:r>
              <w:rPr>
                <w:spacing w:val="-14"/>
                <w:sz w:val="24"/>
                <w:szCs w:val="24"/>
                <w:lang w:eastAsia="en-US"/>
              </w:rPr>
              <w:t>1月15日前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2" w:hRule="atLeast"/>
          <w:jc w:val="center"/>
        </w:trPr>
        <w:tc>
          <w:tcPr>
            <w:tcW w:w="805" w:type="dxa"/>
            <w:vAlign w:val="center"/>
          </w:tcPr>
          <w:p>
            <w:pPr>
              <w:snapToGrid w:val="0"/>
              <w:jc w:val="center"/>
            </w:pPr>
            <w:r>
              <w:rPr>
                <w:sz w:val="24"/>
                <w:szCs w:val="24"/>
              </w:rPr>
              <w:t>11</w:t>
            </w:r>
          </w:p>
        </w:tc>
        <w:tc>
          <w:tcPr>
            <w:tcW w:w="2024" w:type="dxa"/>
            <w:gridSpan w:val="2"/>
            <w:vMerge w:val="continue"/>
            <w:vAlign w:val="center"/>
          </w:tcPr>
          <w:p>
            <w:pPr>
              <w:snapToGrid w:val="0"/>
              <w:jc w:val="center"/>
              <w:rPr>
                <w:sz w:val="28"/>
                <w:szCs w:val="28"/>
              </w:rPr>
            </w:pPr>
          </w:p>
        </w:tc>
        <w:tc>
          <w:tcPr>
            <w:tcW w:w="6913" w:type="dxa"/>
            <w:vAlign w:val="center"/>
          </w:tcPr>
          <w:p>
            <w:pPr>
              <w:snapToGrid w:val="0"/>
              <w:jc w:val="left"/>
              <w:rPr>
                <w:sz w:val="24"/>
                <w:szCs w:val="24"/>
              </w:rPr>
            </w:pPr>
            <w:r>
              <w:rPr>
                <w:sz w:val="24"/>
                <w:szCs w:val="24"/>
              </w:rPr>
              <w:t>在所有乡镇（街道）落地应用1个以上“执法监管一件事”应用场景。</w:t>
            </w:r>
          </w:p>
        </w:tc>
        <w:tc>
          <w:tcPr>
            <w:tcW w:w="2621" w:type="dxa"/>
            <w:vAlign w:val="center"/>
          </w:tcPr>
          <w:p>
            <w:pPr>
              <w:snapToGrid w:val="0"/>
              <w:jc w:val="left"/>
              <w:rPr>
                <w:sz w:val="24"/>
                <w:szCs w:val="24"/>
              </w:rPr>
            </w:pPr>
            <w:r>
              <w:rPr>
                <w:rFonts w:hint="eastAsia"/>
                <w:sz w:val="24"/>
                <w:szCs w:val="24"/>
              </w:rPr>
              <w:t>县</w:t>
            </w:r>
            <w:r>
              <w:rPr>
                <w:sz w:val="24"/>
                <w:szCs w:val="24"/>
              </w:rPr>
              <w:t>司法局</w:t>
            </w:r>
            <w:r>
              <w:rPr>
                <w:rFonts w:hint="eastAsia"/>
                <w:sz w:val="24"/>
                <w:szCs w:val="24"/>
              </w:rPr>
              <w:t>等</w:t>
            </w:r>
            <w:r>
              <w:rPr>
                <w:sz w:val="24"/>
                <w:szCs w:val="24"/>
              </w:rPr>
              <w:t>有关</w:t>
            </w:r>
            <w:r>
              <w:rPr>
                <w:rFonts w:hint="eastAsia"/>
                <w:sz w:val="24"/>
                <w:szCs w:val="24"/>
              </w:rPr>
              <w:t>县</w:t>
            </w:r>
            <w:r>
              <w:rPr>
                <w:sz w:val="24"/>
                <w:szCs w:val="24"/>
              </w:rPr>
              <w:t>级部门</w:t>
            </w:r>
            <w:r>
              <w:rPr>
                <w:rFonts w:hint="eastAsia"/>
                <w:sz w:val="24"/>
                <w:szCs w:val="24"/>
              </w:rPr>
              <w:t>及</w:t>
            </w:r>
            <w:r>
              <w:rPr>
                <w:sz w:val="24"/>
                <w:szCs w:val="24"/>
              </w:rPr>
              <w:t>各乡镇（街道）</w:t>
            </w:r>
          </w:p>
        </w:tc>
        <w:tc>
          <w:tcPr>
            <w:tcW w:w="1993" w:type="dxa"/>
            <w:gridSpan w:val="2"/>
            <w:vAlign w:val="center"/>
          </w:tcPr>
          <w:p>
            <w:pPr>
              <w:snapToGrid w:val="0"/>
              <w:jc w:val="left"/>
              <w:rPr>
                <w:sz w:val="24"/>
                <w:szCs w:val="24"/>
              </w:rPr>
            </w:pPr>
            <w:r>
              <w:rPr>
                <w:sz w:val="24"/>
                <w:szCs w:val="24"/>
              </w:rPr>
              <w:t>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8" w:hRule="atLeast"/>
          <w:jc w:val="center"/>
        </w:trPr>
        <w:tc>
          <w:tcPr>
            <w:tcW w:w="805" w:type="dxa"/>
            <w:vAlign w:val="center"/>
          </w:tcPr>
          <w:p>
            <w:pPr>
              <w:snapToGrid w:val="0"/>
              <w:jc w:val="center"/>
              <w:rPr>
                <w:spacing w:val="-17"/>
                <w:sz w:val="24"/>
                <w:szCs w:val="24"/>
              </w:rPr>
            </w:pPr>
            <w:r>
              <w:rPr>
                <w:sz w:val="24"/>
                <w:szCs w:val="24"/>
              </w:rPr>
              <w:t>12</w:t>
            </w:r>
          </w:p>
        </w:tc>
        <w:tc>
          <w:tcPr>
            <w:tcW w:w="2024" w:type="dxa"/>
            <w:gridSpan w:val="2"/>
            <w:vMerge w:val="continue"/>
            <w:vAlign w:val="center"/>
          </w:tcPr>
          <w:p>
            <w:pPr>
              <w:snapToGrid w:val="0"/>
              <w:jc w:val="center"/>
              <w:rPr>
                <w:sz w:val="28"/>
                <w:szCs w:val="28"/>
              </w:rPr>
            </w:pPr>
          </w:p>
        </w:tc>
        <w:tc>
          <w:tcPr>
            <w:tcW w:w="6913" w:type="dxa"/>
            <w:vAlign w:val="center"/>
          </w:tcPr>
          <w:p>
            <w:pPr>
              <w:snapToGrid w:val="0"/>
              <w:jc w:val="left"/>
              <w:rPr>
                <w:sz w:val="24"/>
                <w:szCs w:val="24"/>
              </w:rPr>
            </w:pPr>
            <w:r>
              <w:rPr>
                <w:sz w:val="24"/>
                <w:szCs w:val="24"/>
              </w:rPr>
              <w:t>加强服务型执法和柔性执法，实现违规违法行为源头治理。</w:t>
            </w:r>
          </w:p>
        </w:tc>
        <w:tc>
          <w:tcPr>
            <w:tcW w:w="2621" w:type="dxa"/>
            <w:vAlign w:val="center"/>
          </w:tcPr>
          <w:p>
            <w:pPr>
              <w:snapToGrid w:val="0"/>
              <w:jc w:val="left"/>
              <w:rPr>
                <w:sz w:val="24"/>
                <w:szCs w:val="24"/>
              </w:rPr>
            </w:pPr>
            <w:r>
              <w:rPr>
                <w:rFonts w:hint="eastAsia"/>
                <w:sz w:val="24"/>
                <w:szCs w:val="24"/>
              </w:rPr>
              <w:t>县</w:t>
            </w:r>
            <w:r>
              <w:rPr>
                <w:sz w:val="24"/>
                <w:szCs w:val="24"/>
              </w:rPr>
              <w:t>司法局</w:t>
            </w:r>
            <w:r>
              <w:rPr>
                <w:rFonts w:hint="eastAsia"/>
                <w:sz w:val="24"/>
                <w:szCs w:val="24"/>
              </w:rPr>
              <w:t>等</w:t>
            </w:r>
            <w:r>
              <w:rPr>
                <w:sz w:val="24"/>
                <w:szCs w:val="24"/>
              </w:rPr>
              <w:t>有关</w:t>
            </w:r>
            <w:r>
              <w:rPr>
                <w:rFonts w:hint="eastAsia"/>
                <w:sz w:val="24"/>
                <w:szCs w:val="24"/>
              </w:rPr>
              <w:t>县</w:t>
            </w:r>
            <w:r>
              <w:rPr>
                <w:sz w:val="24"/>
                <w:szCs w:val="24"/>
              </w:rPr>
              <w:t>级部门</w:t>
            </w:r>
            <w:r>
              <w:rPr>
                <w:rFonts w:hint="eastAsia"/>
                <w:sz w:val="24"/>
                <w:szCs w:val="24"/>
              </w:rPr>
              <w:t>及</w:t>
            </w:r>
            <w:r>
              <w:rPr>
                <w:sz w:val="24"/>
                <w:szCs w:val="24"/>
              </w:rPr>
              <w:t>各乡镇（街道）</w:t>
            </w:r>
          </w:p>
        </w:tc>
        <w:tc>
          <w:tcPr>
            <w:tcW w:w="1993" w:type="dxa"/>
            <w:gridSpan w:val="2"/>
            <w:vAlign w:val="center"/>
          </w:tcPr>
          <w:p>
            <w:pPr>
              <w:snapToGrid w:val="0"/>
              <w:jc w:val="left"/>
              <w:rPr>
                <w:sz w:val="24"/>
                <w:szCs w:val="24"/>
              </w:rPr>
            </w:pPr>
            <w:r>
              <w:rPr>
                <w:sz w:val="24"/>
                <w:szCs w:val="24"/>
              </w:rPr>
              <w:t>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03" w:hRule="atLeast"/>
          <w:jc w:val="center"/>
        </w:trPr>
        <w:tc>
          <w:tcPr>
            <w:tcW w:w="805" w:type="dxa"/>
            <w:vAlign w:val="center"/>
          </w:tcPr>
          <w:p>
            <w:pPr>
              <w:spacing w:line="440" w:lineRule="exact"/>
              <w:jc w:val="center"/>
              <w:rPr>
                <w:sz w:val="24"/>
                <w:szCs w:val="24"/>
              </w:rPr>
            </w:pPr>
            <w:r>
              <w:rPr>
                <w:sz w:val="24"/>
                <w:szCs w:val="24"/>
              </w:rPr>
              <w:t>13</w:t>
            </w:r>
          </w:p>
        </w:tc>
        <w:tc>
          <w:tcPr>
            <w:tcW w:w="2024" w:type="dxa"/>
            <w:gridSpan w:val="2"/>
            <w:vMerge w:val="restart"/>
            <w:vAlign w:val="center"/>
          </w:tcPr>
          <w:p>
            <w:pPr>
              <w:spacing w:line="440" w:lineRule="exact"/>
              <w:jc w:val="center"/>
              <w:rPr>
                <w:sz w:val="24"/>
                <w:szCs w:val="24"/>
              </w:rPr>
            </w:pPr>
          </w:p>
          <w:p>
            <w:pPr>
              <w:spacing w:line="440" w:lineRule="exact"/>
              <w:jc w:val="center"/>
              <w:rPr>
                <w:sz w:val="24"/>
                <w:szCs w:val="24"/>
                <w:lang w:eastAsia="en-US"/>
              </w:rPr>
            </w:pPr>
            <w:r>
              <w:rPr>
                <w:sz w:val="24"/>
                <w:szCs w:val="24"/>
              </w:rPr>
              <w:t>强化数智引领</w:t>
            </w:r>
          </w:p>
        </w:tc>
        <w:tc>
          <w:tcPr>
            <w:tcW w:w="6913" w:type="dxa"/>
            <w:vAlign w:val="center"/>
          </w:tcPr>
          <w:p>
            <w:pPr>
              <w:spacing w:line="440" w:lineRule="exact"/>
              <w:jc w:val="left"/>
              <w:rPr>
                <w:sz w:val="24"/>
                <w:szCs w:val="24"/>
                <w:lang w:eastAsia="en-US"/>
              </w:rPr>
            </w:pPr>
            <w:r>
              <w:rPr>
                <w:sz w:val="24"/>
                <w:szCs w:val="24"/>
              </w:rPr>
              <w:t>推广非现场执法、“无感执法”和企业合规“无感体检”。</w:t>
            </w:r>
          </w:p>
        </w:tc>
        <w:tc>
          <w:tcPr>
            <w:tcW w:w="2621" w:type="dxa"/>
            <w:vAlign w:val="center"/>
          </w:tcPr>
          <w:p>
            <w:pPr>
              <w:spacing w:line="440" w:lineRule="exact"/>
              <w:jc w:val="center"/>
              <w:rPr>
                <w:sz w:val="24"/>
                <w:szCs w:val="24"/>
                <w:lang w:eastAsia="en-US"/>
              </w:rPr>
            </w:pPr>
            <w:r>
              <w:rPr>
                <w:rFonts w:hint="eastAsia"/>
                <w:sz w:val="24"/>
                <w:szCs w:val="24"/>
              </w:rPr>
              <w:t>县</w:t>
            </w:r>
            <w:r>
              <w:rPr>
                <w:sz w:val="24"/>
                <w:szCs w:val="24"/>
              </w:rPr>
              <w:t>司法局</w:t>
            </w:r>
            <w:r>
              <w:rPr>
                <w:rFonts w:hint="eastAsia"/>
                <w:sz w:val="24"/>
                <w:szCs w:val="24"/>
              </w:rPr>
              <w:t>等</w:t>
            </w:r>
            <w:r>
              <w:rPr>
                <w:spacing w:val="-7"/>
                <w:sz w:val="24"/>
                <w:szCs w:val="24"/>
              </w:rPr>
              <w:t>有关</w:t>
            </w:r>
            <w:r>
              <w:rPr>
                <w:rFonts w:hint="eastAsia"/>
                <w:spacing w:val="-7"/>
                <w:sz w:val="24"/>
                <w:szCs w:val="24"/>
              </w:rPr>
              <w:t>县</w:t>
            </w:r>
            <w:r>
              <w:rPr>
                <w:spacing w:val="-7"/>
                <w:sz w:val="24"/>
                <w:szCs w:val="24"/>
              </w:rPr>
              <w:t>级部门</w:t>
            </w:r>
            <w:r>
              <w:rPr>
                <w:rFonts w:hint="eastAsia"/>
                <w:spacing w:val="-7"/>
                <w:sz w:val="24"/>
                <w:szCs w:val="24"/>
              </w:rPr>
              <w:t>及</w:t>
            </w:r>
            <w:r>
              <w:rPr>
                <w:spacing w:val="-7"/>
                <w:sz w:val="24"/>
                <w:szCs w:val="24"/>
              </w:rPr>
              <w:t>各乡镇（街道）</w:t>
            </w:r>
          </w:p>
        </w:tc>
        <w:tc>
          <w:tcPr>
            <w:tcW w:w="1993" w:type="dxa"/>
            <w:gridSpan w:val="2"/>
            <w:vAlign w:val="center"/>
          </w:tcPr>
          <w:p>
            <w:pPr>
              <w:spacing w:line="440" w:lineRule="exact"/>
              <w:jc w:val="center"/>
              <w:rPr>
                <w:sz w:val="24"/>
                <w:szCs w:val="24"/>
                <w:lang w:eastAsia="en-US"/>
              </w:rPr>
            </w:pPr>
            <w:r>
              <w:rPr>
                <w:sz w:val="24"/>
                <w:szCs w:val="24"/>
              </w:rPr>
              <w:t>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8" w:hRule="atLeast"/>
          <w:jc w:val="center"/>
        </w:trPr>
        <w:tc>
          <w:tcPr>
            <w:tcW w:w="805" w:type="dxa"/>
            <w:vAlign w:val="center"/>
          </w:tcPr>
          <w:p>
            <w:pPr>
              <w:spacing w:line="440" w:lineRule="exact"/>
              <w:jc w:val="center"/>
              <w:rPr>
                <w:sz w:val="24"/>
                <w:szCs w:val="24"/>
              </w:rPr>
            </w:pPr>
            <w:r>
              <w:rPr>
                <w:sz w:val="24"/>
                <w:szCs w:val="24"/>
              </w:rPr>
              <w:t>14</w:t>
            </w:r>
          </w:p>
        </w:tc>
        <w:tc>
          <w:tcPr>
            <w:tcW w:w="2024" w:type="dxa"/>
            <w:gridSpan w:val="2"/>
            <w:vMerge w:val="continue"/>
            <w:vAlign w:val="center"/>
          </w:tcPr>
          <w:p>
            <w:pPr>
              <w:spacing w:line="440" w:lineRule="exact"/>
              <w:jc w:val="center"/>
              <w:rPr>
                <w:sz w:val="24"/>
                <w:szCs w:val="24"/>
              </w:rPr>
            </w:pPr>
          </w:p>
        </w:tc>
        <w:tc>
          <w:tcPr>
            <w:tcW w:w="6913" w:type="dxa"/>
            <w:vAlign w:val="center"/>
          </w:tcPr>
          <w:p>
            <w:pPr>
              <w:spacing w:line="440" w:lineRule="exact"/>
              <w:jc w:val="left"/>
              <w:rPr>
                <w:sz w:val="24"/>
                <w:szCs w:val="24"/>
                <w:lang w:eastAsia="en-US"/>
              </w:rPr>
            </w:pPr>
            <w:r>
              <w:rPr>
                <w:sz w:val="24"/>
                <w:szCs w:val="24"/>
              </w:rPr>
              <w:t>首批实施综合行政执法改革乡镇（街道）在10月31日统一上线使用数字应用，开始执法办案。</w:t>
            </w:r>
          </w:p>
        </w:tc>
        <w:tc>
          <w:tcPr>
            <w:tcW w:w="2621" w:type="dxa"/>
            <w:vAlign w:val="center"/>
          </w:tcPr>
          <w:p>
            <w:pPr>
              <w:spacing w:line="440" w:lineRule="exact"/>
              <w:jc w:val="center"/>
              <w:rPr>
                <w:sz w:val="24"/>
                <w:szCs w:val="24"/>
              </w:rPr>
            </w:pPr>
            <w:r>
              <w:rPr>
                <w:rFonts w:hint="eastAsia"/>
                <w:sz w:val="24"/>
                <w:szCs w:val="24"/>
              </w:rPr>
              <w:t>黑水</w:t>
            </w:r>
            <w:r>
              <w:rPr>
                <w:sz w:val="24"/>
                <w:szCs w:val="24"/>
              </w:rPr>
              <w:t>镇</w:t>
            </w:r>
          </w:p>
        </w:tc>
        <w:tc>
          <w:tcPr>
            <w:tcW w:w="1993" w:type="dxa"/>
            <w:gridSpan w:val="2"/>
            <w:vAlign w:val="center"/>
          </w:tcPr>
          <w:p>
            <w:pPr>
              <w:spacing w:line="440" w:lineRule="exact"/>
              <w:jc w:val="center"/>
              <w:rPr>
                <w:sz w:val="24"/>
                <w:szCs w:val="24"/>
                <w:lang w:eastAsia="en-US"/>
              </w:rPr>
            </w:pPr>
            <w:r>
              <w:rPr>
                <w:sz w:val="24"/>
                <w:szCs w:val="24"/>
              </w:rPr>
              <w:t>10月31日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37" w:hRule="atLeast"/>
          <w:jc w:val="center"/>
        </w:trPr>
        <w:tc>
          <w:tcPr>
            <w:tcW w:w="805" w:type="dxa"/>
            <w:vAlign w:val="center"/>
          </w:tcPr>
          <w:p>
            <w:pPr>
              <w:spacing w:line="440" w:lineRule="exact"/>
              <w:jc w:val="center"/>
              <w:rPr>
                <w:sz w:val="24"/>
                <w:szCs w:val="24"/>
              </w:rPr>
            </w:pPr>
            <w:r>
              <w:rPr>
                <w:sz w:val="24"/>
                <w:szCs w:val="24"/>
              </w:rPr>
              <w:t>15</w:t>
            </w:r>
          </w:p>
        </w:tc>
        <w:tc>
          <w:tcPr>
            <w:tcW w:w="2024" w:type="dxa"/>
            <w:gridSpan w:val="2"/>
            <w:vMerge w:val="continue"/>
            <w:vAlign w:val="center"/>
          </w:tcPr>
          <w:p>
            <w:pPr>
              <w:spacing w:line="440" w:lineRule="exact"/>
              <w:jc w:val="center"/>
              <w:rPr>
                <w:sz w:val="24"/>
                <w:szCs w:val="24"/>
              </w:rPr>
            </w:pPr>
          </w:p>
        </w:tc>
        <w:tc>
          <w:tcPr>
            <w:tcW w:w="6913" w:type="dxa"/>
            <w:vAlign w:val="center"/>
          </w:tcPr>
          <w:p>
            <w:pPr>
              <w:spacing w:line="440" w:lineRule="exact"/>
              <w:jc w:val="left"/>
              <w:rPr>
                <w:sz w:val="24"/>
                <w:szCs w:val="24"/>
                <w:lang w:eastAsia="en-US"/>
              </w:rPr>
            </w:pPr>
            <w:r>
              <w:rPr>
                <w:sz w:val="24"/>
                <w:szCs w:val="24"/>
              </w:rPr>
              <w:t>其余乡镇（街道）于11月1日至12月30日期间适时分批次上线试用数字应用，12月31日起统一上线使用数字应用，开始执法办案。</w:t>
            </w:r>
          </w:p>
        </w:tc>
        <w:tc>
          <w:tcPr>
            <w:tcW w:w="2621" w:type="dxa"/>
            <w:vAlign w:val="center"/>
          </w:tcPr>
          <w:p>
            <w:pPr>
              <w:spacing w:line="440" w:lineRule="exact"/>
              <w:jc w:val="center"/>
              <w:rPr>
                <w:sz w:val="24"/>
                <w:szCs w:val="24"/>
              </w:rPr>
            </w:pPr>
            <w:r>
              <w:rPr>
                <w:sz w:val="24"/>
                <w:szCs w:val="24"/>
              </w:rPr>
              <w:t>各乡镇（街道）</w:t>
            </w:r>
          </w:p>
        </w:tc>
        <w:tc>
          <w:tcPr>
            <w:tcW w:w="1993" w:type="dxa"/>
            <w:gridSpan w:val="2"/>
            <w:vAlign w:val="center"/>
          </w:tcPr>
          <w:p>
            <w:pPr>
              <w:spacing w:line="440" w:lineRule="exact"/>
              <w:jc w:val="center"/>
              <w:rPr>
                <w:sz w:val="24"/>
                <w:szCs w:val="24"/>
                <w:lang w:eastAsia="en-US"/>
              </w:rPr>
            </w:pPr>
            <w:r>
              <w:rPr>
                <w:sz w:val="24"/>
                <w:szCs w:val="24"/>
              </w:rPr>
              <w:t>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8" w:type="dxa"/>
          <w:trHeight w:val="1136" w:hRule="atLeast"/>
          <w:jc w:val="center"/>
        </w:trPr>
        <w:tc>
          <w:tcPr>
            <w:tcW w:w="805" w:type="dxa"/>
            <w:vAlign w:val="center"/>
          </w:tcPr>
          <w:p>
            <w:pPr>
              <w:spacing w:line="360" w:lineRule="exact"/>
              <w:jc w:val="center"/>
              <w:rPr>
                <w:sz w:val="24"/>
                <w:szCs w:val="24"/>
              </w:rPr>
            </w:pPr>
          </w:p>
          <w:p>
            <w:pPr>
              <w:spacing w:line="360" w:lineRule="exact"/>
              <w:jc w:val="center"/>
              <w:rPr>
                <w:sz w:val="24"/>
                <w:szCs w:val="24"/>
              </w:rPr>
            </w:pPr>
            <w:r>
              <w:rPr>
                <w:sz w:val="24"/>
                <w:szCs w:val="24"/>
              </w:rPr>
              <w:t>16</w:t>
            </w:r>
          </w:p>
          <w:p>
            <w:pPr>
              <w:spacing w:line="360" w:lineRule="exact"/>
              <w:jc w:val="center"/>
              <w:rPr>
                <w:sz w:val="24"/>
                <w:szCs w:val="24"/>
              </w:rPr>
            </w:pPr>
          </w:p>
        </w:tc>
        <w:tc>
          <w:tcPr>
            <w:tcW w:w="2003" w:type="dxa"/>
            <w:vMerge w:val="restart"/>
            <w:vAlign w:val="center"/>
          </w:tcPr>
          <w:p>
            <w:pPr>
              <w:spacing w:line="360" w:lineRule="exact"/>
              <w:jc w:val="center"/>
              <w:rPr>
                <w:sz w:val="24"/>
                <w:szCs w:val="24"/>
                <w:lang w:eastAsia="en-US"/>
              </w:rPr>
            </w:pPr>
            <w:r>
              <w:rPr>
                <w:sz w:val="24"/>
                <w:szCs w:val="24"/>
              </w:rPr>
              <w:t>加强协调监督</w:t>
            </w:r>
          </w:p>
        </w:tc>
        <w:tc>
          <w:tcPr>
            <w:tcW w:w="6934" w:type="dxa"/>
            <w:gridSpan w:val="2"/>
            <w:vAlign w:val="center"/>
          </w:tcPr>
          <w:p>
            <w:pPr>
              <w:spacing w:line="360" w:lineRule="exact"/>
              <w:jc w:val="left"/>
              <w:rPr>
                <w:sz w:val="24"/>
                <w:szCs w:val="24"/>
                <w:lang w:eastAsia="en-US"/>
              </w:rPr>
            </w:pPr>
            <w:r>
              <w:rPr>
                <w:sz w:val="24"/>
                <w:szCs w:val="24"/>
              </w:rPr>
              <w:t>首批实施综合行政执法改革的乡镇（街道）落实行政执法责任制，全面落实行政执法“三项制度”，明确专门力量负责重大执法决定法制审核。</w:t>
            </w:r>
          </w:p>
        </w:tc>
        <w:tc>
          <w:tcPr>
            <w:tcW w:w="2621" w:type="dxa"/>
            <w:vAlign w:val="center"/>
          </w:tcPr>
          <w:p>
            <w:pPr>
              <w:spacing w:line="360" w:lineRule="exact"/>
              <w:jc w:val="center"/>
              <w:rPr>
                <w:sz w:val="24"/>
                <w:szCs w:val="24"/>
              </w:rPr>
            </w:pPr>
            <w:r>
              <w:rPr>
                <w:rFonts w:hint="eastAsia"/>
                <w:sz w:val="24"/>
                <w:szCs w:val="24"/>
              </w:rPr>
              <w:t>黑水</w:t>
            </w:r>
            <w:r>
              <w:rPr>
                <w:sz w:val="24"/>
                <w:szCs w:val="24"/>
              </w:rPr>
              <w:t>镇</w:t>
            </w:r>
          </w:p>
        </w:tc>
        <w:tc>
          <w:tcPr>
            <w:tcW w:w="1955" w:type="dxa"/>
            <w:vAlign w:val="center"/>
          </w:tcPr>
          <w:p>
            <w:pPr>
              <w:spacing w:line="360" w:lineRule="exact"/>
              <w:jc w:val="center"/>
              <w:rPr>
                <w:sz w:val="24"/>
                <w:szCs w:val="24"/>
                <w:lang w:eastAsia="en-US"/>
              </w:rPr>
            </w:pPr>
            <w:r>
              <w:rPr>
                <w:sz w:val="24"/>
                <w:szCs w:val="24"/>
              </w:rPr>
              <w:t>10月31日前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8" w:type="dxa"/>
          <w:trHeight w:val="784" w:hRule="atLeast"/>
          <w:jc w:val="center"/>
        </w:trPr>
        <w:tc>
          <w:tcPr>
            <w:tcW w:w="805" w:type="dxa"/>
            <w:vAlign w:val="center"/>
          </w:tcPr>
          <w:p>
            <w:pPr>
              <w:spacing w:line="360" w:lineRule="exact"/>
              <w:jc w:val="center"/>
              <w:rPr>
                <w:sz w:val="24"/>
                <w:szCs w:val="24"/>
              </w:rPr>
            </w:pPr>
          </w:p>
          <w:p>
            <w:pPr>
              <w:spacing w:line="360" w:lineRule="exact"/>
              <w:jc w:val="center"/>
              <w:rPr>
                <w:sz w:val="24"/>
                <w:szCs w:val="24"/>
              </w:rPr>
            </w:pPr>
            <w:r>
              <w:rPr>
                <w:sz w:val="24"/>
                <w:szCs w:val="24"/>
              </w:rPr>
              <w:t>17</w:t>
            </w:r>
          </w:p>
          <w:p>
            <w:pPr>
              <w:spacing w:line="360" w:lineRule="exact"/>
              <w:jc w:val="center"/>
              <w:rPr>
                <w:sz w:val="24"/>
                <w:szCs w:val="24"/>
              </w:rPr>
            </w:pPr>
          </w:p>
        </w:tc>
        <w:tc>
          <w:tcPr>
            <w:tcW w:w="2003" w:type="dxa"/>
            <w:vMerge w:val="continue"/>
            <w:vAlign w:val="center"/>
          </w:tcPr>
          <w:p>
            <w:pPr>
              <w:spacing w:line="360" w:lineRule="exact"/>
              <w:jc w:val="center"/>
              <w:rPr>
                <w:sz w:val="24"/>
                <w:szCs w:val="24"/>
              </w:rPr>
            </w:pPr>
          </w:p>
        </w:tc>
        <w:tc>
          <w:tcPr>
            <w:tcW w:w="6934" w:type="dxa"/>
            <w:gridSpan w:val="2"/>
            <w:vAlign w:val="center"/>
          </w:tcPr>
          <w:p>
            <w:pPr>
              <w:spacing w:line="360" w:lineRule="exact"/>
              <w:jc w:val="left"/>
              <w:rPr>
                <w:sz w:val="24"/>
                <w:szCs w:val="24"/>
                <w:lang w:eastAsia="en-US"/>
              </w:rPr>
            </w:pPr>
            <w:r>
              <w:rPr>
                <w:sz w:val="24"/>
                <w:szCs w:val="24"/>
              </w:rPr>
              <w:t>所有乡镇（街道）落实行政执法责任制，全面落实行政执法“三项制度”，明确专门力量负责重大执法决定法制审核。</w:t>
            </w:r>
          </w:p>
        </w:tc>
        <w:tc>
          <w:tcPr>
            <w:tcW w:w="2621" w:type="dxa"/>
            <w:vAlign w:val="center"/>
          </w:tcPr>
          <w:p>
            <w:pPr>
              <w:spacing w:line="360" w:lineRule="exact"/>
              <w:jc w:val="center"/>
              <w:rPr>
                <w:sz w:val="24"/>
                <w:szCs w:val="24"/>
                <w:lang w:eastAsia="en-US"/>
              </w:rPr>
            </w:pPr>
            <w:r>
              <w:rPr>
                <w:sz w:val="24"/>
                <w:szCs w:val="24"/>
              </w:rPr>
              <w:t>各乡镇（街道）、</w:t>
            </w:r>
            <w:r>
              <w:rPr>
                <w:rFonts w:hint="eastAsia"/>
                <w:sz w:val="24"/>
                <w:szCs w:val="24"/>
              </w:rPr>
              <w:t>县</w:t>
            </w:r>
            <w:r>
              <w:rPr>
                <w:sz w:val="24"/>
                <w:szCs w:val="24"/>
              </w:rPr>
              <w:t>司法局</w:t>
            </w:r>
          </w:p>
        </w:tc>
        <w:tc>
          <w:tcPr>
            <w:tcW w:w="1955" w:type="dxa"/>
            <w:vAlign w:val="center"/>
          </w:tcPr>
          <w:p>
            <w:pPr>
              <w:spacing w:line="360" w:lineRule="exact"/>
              <w:jc w:val="center"/>
              <w:rPr>
                <w:sz w:val="24"/>
                <w:szCs w:val="24"/>
                <w:lang w:eastAsia="en-US"/>
              </w:rPr>
            </w:pPr>
            <w:r>
              <w:rPr>
                <w:sz w:val="24"/>
                <w:szCs w:val="24"/>
              </w:rPr>
              <w:t>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8" w:type="dxa"/>
          <w:trHeight w:val="784" w:hRule="atLeast"/>
          <w:jc w:val="center"/>
        </w:trPr>
        <w:tc>
          <w:tcPr>
            <w:tcW w:w="805" w:type="dxa"/>
            <w:vAlign w:val="center"/>
          </w:tcPr>
          <w:p>
            <w:pPr>
              <w:spacing w:line="360" w:lineRule="exact"/>
              <w:jc w:val="center"/>
              <w:rPr>
                <w:sz w:val="24"/>
                <w:szCs w:val="24"/>
              </w:rPr>
            </w:pPr>
            <w:r>
              <w:rPr>
                <w:sz w:val="24"/>
                <w:szCs w:val="24"/>
              </w:rPr>
              <w:t>18</w:t>
            </w:r>
          </w:p>
        </w:tc>
        <w:tc>
          <w:tcPr>
            <w:tcW w:w="2003" w:type="dxa"/>
            <w:vMerge w:val="continue"/>
            <w:vAlign w:val="center"/>
          </w:tcPr>
          <w:p>
            <w:pPr>
              <w:spacing w:line="360" w:lineRule="exact"/>
              <w:jc w:val="center"/>
              <w:rPr>
                <w:sz w:val="24"/>
                <w:szCs w:val="24"/>
              </w:rPr>
            </w:pPr>
          </w:p>
        </w:tc>
        <w:tc>
          <w:tcPr>
            <w:tcW w:w="6934" w:type="dxa"/>
            <w:gridSpan w:val="2"/>
            <w:vAlign w:val="center"/>
          </w:tcPr>
          <w:p>
            <w:pPr>
              <w:spacing w:line="360" w:lineRule="exact"/>
              <w:jc w:val="left"/>
              <w:rPr>
                <w:sz w:val="24"/>
                <w:szCs w:val="24"/>
                <w:lang w:eastAsia="en-US"/>
              </w:rPr>
            </w:pPr>
            <w:r>
              <w:rPr>
                <w:sz w:val="24"/>
                <w:szCs w:val="24"/>
              </w:rPr>
              <w:t>建立健全乡镇（街道）、县</w:t>
            </w:r>
            <w:r>
              <w:rPr>
                <w:rFonts w:hint="eastAsia"/>
                <w:sz w:val="24"/>
                <w:szCs w:val="24"/>
              </w:rPr>
              <w:t>级</w:t>
            </w:r>
            <w:r>
              <w:rPr>
                <w:sz w:val="24"/>
                <w:szCs w:val="24"/>
              </w:rPr>
              <w:t>有关部门执法协助、职责争议协调等制度。</w:t>
            </w:r>
          </w:p>
        </w:tc>
        <w:tc>
          <w:tcPr>
            <w:tcW w:w="2621" w:type="dxa"/>
            <w:vAlign w:val="center"/>
          </w:tcPr>
          <w:p>
            <w:pPr>
              <w:spacing w:line="360" w:lineRule="exact"/>
              <w:jc w:val="center"/>
              <w:rPr>
                <w:sz w:val="24"/>
                <w:szCs w:val="24"/>
              </w:rPr>
            </w:pPr>
            <w:r>
              <w:rPr>
                <w:rFonts w:hint="eastAsia"/>
                <w:sz w:val="24"/>
                <w:szCs w:val="24"/>
              </w:rPr>
              <w:t>县</w:t>
            </w:r>
            <w:r>
              <w:rPr>
                <w:sz w:val="24"/>
                <w:szCs w:val="24"/>
              </w:rPr>
              <w:t>司法局、</w:t>
            </w:r>
            <w:r>
              <w:rPr>
                <w:spacing w:val="-7"/>
                <w:sz w:val="24"/>
                <w:szCs w:val="24"/>
              </w:rPr>
              <w:t>有关</w:t>
            </w:r>
            <w:r>
              <w:rPr>
                <w:rFonts w:hint="eastAsia"/>
                <w:spacing w:val="-7"/>
                <w:sz w:val="24"/>
                <w:szCs w:val="24"/>
              </w:rPr>
              <w:t>县</w:t>
            </w:r>
            <w:r>
              <w:rPr>
                <w:spacing w:val="-7"/>
                <w:sz w:val="24"/>
                <w:szCs w:val="24"/>
              </w:rPr>
              <w:t>级部门、各乡镇（街道）</w:t>
            </w:r>
          </w:p>
        </w:tc>
        <w:tc>
          <w:tcPr>
            <w:tcW w:w="1955" w:type="dxa"/>
            <w:vAlign w:val="center"/>
          </w:tcPr>
          <w:p>
            <w:pPr>
              <w:spacing w:line="360" w:lineRule="exact"/>
              <w:jc w:val="center"/>
              <w:rPr>
                <w:sz w:val="24"/>
                <w:szCs w:val="24"/>
                <w:lang w:eastAsia="en-US"/>
              </w:rPr>
            </w:pPr>
            <w:r>
              <w:rPr>
                <w:sz w:val="24"/>
                <w:szCs w:val="24"/>
              </w:rPr>
              <w:t>11月30日前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8" w:type="dxa"/>
          <w:trHeight w:val="895" w:hRule="atLeast"/>
          <w:jc w:val="center"/>
        </w:trPr>
        <w:tc>
          <w:tcPr>
            <w:tcW w:w="805" w:type="dxa"/>
            <w:vAlign w:val="center"/>
          </w:tcPr>
          <w:p>
            <w:pPr>
              <w:spacing w:line="360" w:lineRule="exact"/>
              <w:jc w:val="center"/>
              <w:rPr>
                <w:sz w:val="24"/>
                <w:szCs w:val="24"/>
              </w:rPr>
            </w:pPr>
            <w:r>
              <w:rPr>
                <w:sz w:val="24"/>
                <w:szCs w:val="24"/>
              </w:rPr>
              <w:t>19</w:t>
            </w:r>
          </w:p>
        </w:tc>
        <w:tc>
          <w:tcPr>
            <w:tcW w:w="2003" w:type="dxa"/>
            <w:vMerge w:val="continue"/>
            <w:vAlign w:val="center"/>
          </w:tcPr>
          <w:p>
            <w:pPr>
              <w:spacing w:line="360" w:lineRule="exact"/>
              <w:jc w:val="center"/>
              <w:rPr>
                <w:sz w:val="24"/>
                <w:szCs w:val="24"/>
              </w:rPr>
            </w:pPr>
          </w:p>
        </w:tc>
        <w:tc>
          <w:tcPr>
            <w:tcW w:w="6934" w:type="dxa"/>
            <w:gridSpan w:val="2"/>
            <w:vAlign w:val="center"/>
          </w:tcPr>
          <w:p>
            <w:pPr>
              <w:spacing w:line="360" w:lineRule="exact"/>
              <w:jc w:val="left"/>
              <w:rPr>
                <w:sz w:val="24"/>
                <w:szCs w:val="24"/>
                <w:lang w:eastAsia="en-US"/>
              </w:rPr>
            </w:pPr>
            <w:r>
              <w:rPr>
                <w:sz w:val="24"/>
                <w:szCs w:val="24"/>
              </w:rPr>
              <w:t>建立健全乡镇（街道）综合行政执法监督制度。</w:t>
            </w:r>
          </w:p>
        </w:tc>
        <w:tc>
          <w:tcPr>
            <w:tcW w:w="2621" w:type="dxa"/>
            <w:vAlign w:val="center"/>
          </w:tcPr>
          <w:p>
            <w:pPr>
              <w:spacing w:line="360" w:lineRule="exact"/>
              <w:jc w:val="center"/>
              <w:rPr>
                <w:sz w:val="24"/>
                <w:szCs w:val="24"/>
              </w:rPr>
            </w:pPr>
            <w:r>
              <w:rPr>
                <w:rFonts w:hint="eastAsia"/>
                <w:sz w:val="24"/>
                <w:szCs w:val="24"/>
              </w:rPr>
              <w:t>县</w:t>
            </w:r>
            <w:r>
              <w:rPr>
                <w:sz w:val="24"/>
                <w:szCs w:val="24"/>
              </w:rPr>
              <w:t>司法局、各乡镇（街道）</w:t>
            </w:r>
          </w:p>
        </w:tc>
        <w:tc>
          <w:tcPr>
            <w:tcW w:w="1955" w:type="dxa"/>
            <w:vAlign w:val="center"/>
          </w:tcPr>
          <w:p>
            <w:pPr>
              <w:spacing w:line="360" w:lineRule="exact"/>
              <w:jc w:val="center"/>
              <w:rPr>
                <w:sz w:val="24"/>
                <w:szCs w:val="24"/>
                <w:lang w:eastAsia="en-US"/>
              </w:rPr>
            </w:pPr>
            <w:r>
              <w:rPr>
                <w:sz w:val="24"/>
                <w:szCs w:val="24"/>
              </w:rPr>
              <w:t>11月30日前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8" w:type="dxa"/>
          <w:trHeight w:val="784" w:hRule="atLeast"/>
          <w:jc w:val="center"/>
        </w:trPr>
        <w:tc>
          <w:tcPr>
            <w:tcW w:w="805" w:type="dxa"/>
            <w:vAlign w:val="center"/>
          </w:tcPr>
          <w:p>
            <w:pPr>
              <w:spacing w:line="360" w:lineRule="exact"/>
              <w:jc w:val="center"/>
              <w:rPr>
                <w:sz w:val="24"/>
                <w:szCs w:val="24"/>
              </w:rPr>
            </w:pPr>
            <w:r>
              <w:rPr>
                <w:sz w:val="24"/>
                <w:szCs w:val="24"/>
              </w:rPr>
              <w:t>20</w:t>
            </w:r>
          </w:p>
        </w:tc>
        <w:tc>
          <w:tcPr>
            <w:tcW w:w="2003" w:type="dxa"/>
            <w:vMerge w:val="restart"/>
            <w:vAlign w:val="center"/>
          </w:tcPr>
          <w:p>
            <w:pPr>
              <w:spacing w:line="360" w:lineRule="exact"/>
              <w:jc w:val="center"/>
              <w:rPr>
                <w:sz w:val="24"/>
                <w:szCs w:val="24"/>
              </w:rPr>
            </w:pPr>
          </w:p>
          <w:p>
            <w:pPr>
              <w:spacing w:line="360" w:lineRule="exact"/>
              <w:jc w:val="center"/>
              <w:rPr>
                <w:sz w:val="24"/>
                <w:szCs w:val="24"/>
              </w:rPr>
            </w:pPr>
          </w:p>
          <w:p>
            <w:pPr>
              <w:spacing w:line="360" w:lineRule="exact"/>
              <w:jc w:val="center"/>
              <w:rPr>
                <w:sz w:val="24"/>
                <w:szCs w:val="24"/>
              </w:rPr>
            </w:pPr>
          </w:p>
          <w:p>
            <w:pPr>
              <w:spacing w:line="360" w:lineRule="exact"/>
              <w:jc w:val="center"/>
              <w:rPr>
                <w:sz w:val="24"/>
                <w:szCs w:val="24"/>
              </w:rPr>
            </w:pPr>
            <w:r>
              <w:rPr>
                <w:sz w:val="24"/>
                <w:szCs w:val="24"/>
              </w:rPr>
              <w:t>有序落地实施</w:t>
            </w:r>
          </w:p>
          <w:p>
            <w:pPr>
              <w:spacing w:line="360" w:lineRule="exact"/>
              <w:jc w:val="center"/>
              <w:rPr>
                <w:sz w:val="24"/>
                <w:szCs w:val="24"/>
              </w:rPr>
            </w:pPr>
          </w:p>
          <w:p>
            <w:pPr>
              <w:spacing w:line="360" w:lineRule="exact"/>
              <w:jc w:val="center"/>
              <w:rPr>
                <w:sz w:val="24"/>
                <w:szCs w:val="24"/>
                <w:lang w:eastAsia="en-US"/>
              </w:rPr>
            </w:pPr>
          </w:p>
        </w:tc>
        <w:tc>
          <w:tcPr>
            <w:tcW w:w="6934" w:type="dxa"/>
            <w:gridSpan w:val="2"/>
            <w:vAlign w:val="center"/>
          </w:tcPr>
          <w:p>
            <w:pPr>
              <w:spacing w:line="360" w:lineRule="exact"/>
              <w:jc w:val="left"/>
              <w:rPr>
                <w:sz w:val="24"/>
                <w:szCs w:val="24"/>
                <w:lang w:eastAsia="en-US"/>
              </w:rPr>
            </w:pPr>
            <w:r>
              <w:rPr>
                <w:sz w:val="24"/>
                <w:szCs w:val="24"/>
              </w:rPr>
              <w:t>成立改革工作专班，明确牵头领导，召开改革部署会，编制年度工作计划。</w:t>
            </w:r>
          </w:p>
        </w:tc>
        <w:tc>
          <w:tcPr>
            <w:tcW w:w="2621" w:type="dxa"/>
            <w:vAlign w:val="center"/>
          </w:tcPr>
          <w:p>
            <w:pPr>
              <w:spacing w:line="360" w:lineRule="exact"/>
              <w:jc w:val="center"/>
              <w:rPr>
                <w:sz w:val="24"/>
                <w:szCs w:val="24"/>
              </w:rPr>
            </w:pPr>
            <w:r>
              <w:rPr>
                <w:rFonts w:hint="eastAsia"/>
                <w:sz w:val="24"/>
                <w:szCs w:val="24"/>
              </w:rPr>
              <w:t>县</w:t>
            </w:r>
            <w:r>
              <w:rPr>
                <w:sz w:val="24"/>
                <w:szCs w:val="24"/>
              </w:rPr>
              <w:t>司法局、</w:t>
            </w:r>
            <w:r>
              <w:rPr>
                <w:rFonts w:hint="eastAsia"/>
                <w:sz w:val="24"/>
                <w:szCs w:val="24"/>
              </w:rPr>
              <w:t>县</w:t>
            </w:r>
            <w:r>
              <w:rPr>
                <w:sz w:val="24"/>
                <w:szCs w:val="24"/>
              </w:rPr>
              <w:t>委组织部、</w:t>
            </w:r>
            <w:r>
              <w:rPr>
                <w:rFonts w:hint="eastAsia"/>
                <w:sz w:val="24"/>
                <w:szCs w:val="24"/>
              </w:rPr>
              <w:t>县委</w:t>
            </w:r>
            <w:r>
              <w:rPr>
                <w:sz w:val="24"/>
                <w:szCs w:val="24"/>
              </w:rPr>
              <w:t>编办</w:t>
            </w:r>
          </w:p>
        </w:tc>
        <w:tc>
          <w:tcPr>
            <w:tcW w:w="1955" w:type="dxa"/>
            <w:vAlign w:val="center"/>
          </w:tcPr>
          <w:p>
            <w:pPr>
              <w:spacing w:line="360" w:lineRule="exact"/>
              <w:jc w:val="center"/>
              <w:rPr>
                <w:sz w:val="24"/>
                <w:szCs w:val="24"/>
                <w:lang w:eastAsia="en-US"/>
              </w:rPr>
            </w:pPr>
            <w:r>
              <w:rPr>
                <w:sz w:val="24"/>
                <w:szCs w:val="24"/>
              </w:rPr>
              <w:t>10月31日前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8" w:type="dxa"/>
          <w:trHeight w:val="784" w:hRule="atLeast"/>
          <w:jc w:val="center"/>
        </w:trPr>
        <w:tc>
          <w:tcPr>
            <w:tcW w:w="805" w:type="dxa"/>
            <w:vAlign w:val="center"/>
          </w:tcPr>
          <w:p>
            <w:pPr>
              <w:spacing w:line="360" w:lineRule="exact"/>
              <w:jc w:val="center"/>
              <w:rPr>
                <w:sz w:val="24"/>
                <w:szCs w:val="24"/>
              </w:rPr>
            </w:pPr>
          </w:p>
          <w:p>
            <w:pPr>
              <w:spacing w:line="360" w:lineRule="exact"/>
              <w:jc w:val="center"/>
              <w:rPr>
                <w:sz w:val="24"/>
                <w:szCs w:val="24"/>
              </w:rPr>
            </w:pPr>
            <w:r>
              <w:rPr>
                <w:sz w:val="24"/>
                <w:szCs w:val="24"/>
              </w:rPr>
              <w:t>21</w:t>
            </w:r>
          </w:p>
          <w:p>
            <w:pPr>
              <w:spacing w:line="360" w:lineRule="exact"/>
              <w:jc w:val="center"/>
              <w:rPr>
                <w:sz w:val="24"/>
                <w:szCs w:val="24"/>
              </w:rPr>
            </w:pPr>
          </w:p>
        </w:tc>
        <w:tc>
          <w:tcPr>
            <w:tcW w:w="2003" w:type="dxa"/>
            <w:vMerge w:val="continue"/>
            <w:vAlign w:val="center"/>
          </w:tcPr>
          <w:p>
            <w:pPr>
              <w:spacing w:line="360" w:lineRule="exact"/>
              <w:jc w:val="center"/>
              <w:rPr>
                <w:sz w:val="24"/>
                <w:szCs w:val="24"/>
              </w:rPr>
            </w:pPr>
          </w:p>
        </w:tc>
        <w:tc>
          <w:tcPr>
            <w:tcW w:w="6934" w:type="dxa"/>
            <w:gridSpan w:val="2"/>
            <w:vAlign w:val="center"/>
          </w:tcPr>
          <w:p>
            <w:pPr>
              <w:spacing w:line="360" w:lineRule="exact"/>
              <w:jc w:val="left"/>
              <w:rPr>
                <w:sz w:val="24"/>
                <w:szCs w:val="24"/>
                <w:lang w:eastAsia="en-US"/>
              </w:rPr>
            </w:pPr>
            <w:r>
              <w:rPr>
                <w:sz w:val="24"/>
                <w:szCs w:val="24"/>
              </w:rPr>
              <w:t>分批次组织乡镇（街道）、县</w:t>
            </w:r>
            <w:r>
              <w:rPr>
                <w:rFonts w:hint="eastAsia"/>
                <w:sz w:val="24"/>
                <w:szCs w:val="24"/>
              </w:rPr>
              <w:t>级</w:t>
            </w:r>
            <w:r>
              <w:rPr>
                <w:sz w:val="24"/>
                <w:szCs w:val="24"/>
              </w:rPr>
              <w:t>有关执法部门以赋权事项、</w:t>
            </w:r>
            <w:r>
              <w:rPr>
                <w:rFonts w:hint="eastAsia"/>
                <w:sz w:val="24"/>
                <w:szCs w:val="24"/>
              </w:rPr>
              <w:t>“</w:t>
            </w:r>
            <w:r>
              <w:rPr>
                <w:sz w:val="24"/>
                <w:szCs w:val="24"/>
              </w:rPr>
              <w:t>综合查一次</w:t>
            </w:r>
            <w:r>
              <w:rPr>
                <w:rFonts w:hint="eastAsia"/>
                <w:sz w:val="24"/>
                <w:szCs w:val="24"/>
              </w:rPr>
              <w:t>”“</w:t>
            </w:r>
            <w:r>
              <w:rPr>
                <w:sz w:val="24"/>
                <w:szCs w:val="24"/>
              </w:rPr>
              <w:t>执法监管一件事</w:t>
            </w:r>
            <w:r>
              <w:rPr>
                <w:rFonts w:hint="eastAsia"/>
                <w:sz w:val="24"/>
                <w:szCs w:val="24"/>
              </w:rPr>
              <w:t>”</w:t>
            </w:r>
            <w:r>
              <w:rPr>
                <w:sz w:val="24"/>
                <w:szCs w:val="24"/>
              </w:rPr>
              <w:t>应用场景等为主题进行执法培训、模拟演练3次以上（其中第一次不得晚于10月31日）。</w:t>
            </w:r>
          </w:p>
        </w:tc>
        <w:tc>
          <w:tcPr>
            <w:tcW w:w="2621" w:type="dxa"/>
            <w:vAlign w:val="center"/>
          </w:tcPr>
          <w:p>
            <w:pPr>
              <w:spacing w:line="360" w:lineRule="exact"/>
              <w:jc w:val="center"/>
              <w:rPr>
                <w:sz w:val="24"/>
                <w:szCs w:val="24"/>
                <w:lang w:eastAsia="en-US"/>
              </w:rPr>
            </w:pPr>
            <w:r>
              <w:rPr>
                <w:rFonts w:hint="eastAsia"/>
                <w:sz w:val="24"/>
                <w:szCs w:val="24"/>
              </w:rPr>
              <w:t>县</w:t>
            </w:r>
            <w:r>
              <w:rPr>
                <w:sz w:val="24"/>
                <w:szCs w:val="24"/>
              </w:rPr>
              <w:t>司法局、</w:t>
            </w:r>
            <w:r>
              <w:rPr>
                <w:spacing w:val="-7"/>
                <w:sz w:val="24"/>
                <w:szCs w:val="24"/>
              </w:rPr>
              <w:t>有关</w:t>
            </w:r>
            <w:r>
              <w:rPr>
                <w:rFonts w:hint="eastAsia"/>
                <w:spacing w:val="-7"/>
                <w:sz w:val="24"/>
                <w:szCs w:val="24"/>
              </w:rPr>
              <w:t>县</w:t>
            </w:r>
            <w:r>
              <w:rPr>
                <w:spacing w:val="-7"/>
                <w:sz w:val="24"/>
                <w:szCs w:val="24"/>
              </w:rPr>
              <w:t>级部门、各乡镇（街道）</w:t>
            </w:r>
          </w:p>
        </w:tc>
        <w:tc>
          <w:tcPr>
            <w:tcW w:w="1955" w:type="dxa"/>
            <w:vAlign w:val="center"/>
          </w:tcPr>
          <w:p>
            <w:pPr>
              <w:spacing w:line="360" w:lineRule="exact"/>
              <w:jc w:val="center"/>
              <w:rPr>
                <w:sz w:val="24"/>
                <w:szCs w:val="24"/>
                <w:lang w:eastAsia="en-US"/>
              </w:rPr>
            </w:pPr>
            <w:r>
              <w:rPr>
                <w:sz w:val="24"/>
                <w:szCs w:val="24"/>
              </w:rPr>
              <w:t>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8" w:type="dxa"/>
          <w:trHeight w:val="784" w:hRule="atLeast"/>
          <w:jc w:val="center"/>
        </w:trPr>
        <w:tc>
          <w:tcPr>
            <w:tcW w:w="805" w:type="dxa"/>
            <w:vAlign w:val="center"/>
          </w:tcPr>
          <w:p>
            <w:pPr>
              <w:spacing w:line="360" w:lineRule="exact"/>
              <w:jc w:val="center"/>
              <w:rPr>
                <w:sz w:val="24"/>
                <w:szCs w:val="24"/>
              </w:rPr>
            </w:pPr>
            <w:r>
              <w:rPr>
                <w:sz w:val="24"/>
                <w:szCs w:val="24"/>
              </w:rPr>
              <w:t>22</w:t>
            </w:r>
          </w:p>
        </w:tc>
        <w:tc>
          <w:tcPr>
            <w:tcW w:w="2003" w:type="dxa"/>
            <w:vMerge w:val="continue"/>
            <w:vAlign w:val="center"/>
          </w:tcPr>
          <w:p>
            <w:pPr>
              <w:spacing w:line="360" w:lineRule="exact"/>
              <w:jc w:val="center"/>
              <w:rPr>
                <w:sz w:val="24"/>
                <w:szCs w:val="24"/>
              </w:rPr>
            </w:pPr>
          </w:p>
        </w:tc>
        <w:tc>
          <w:tcPr>
            <w:tcW w:w="6934" w:type="dxa"/>
            <w:gridSpan w:val="2"/>
            <w:vAlign w:val="center"/>
          </w:tcPr>
          <w:p>
            <w:pPr>
              <w:spacing w:line="360" w:lineRule="exact"/>
              <w:jc w:val="left"/>
              <w:rPr>
                <w:sz w:val="24"/>
                <w:szCs w:val="24"/>
                <w:lang w:eastAsia="en-US"/>
              </w:rPr>
            </w:pPr>
            <w:r>
              <w:rPr>
                <w:sz w:val="24"/>
                <w:szCs w:val="24"/>
              </w:rPr>
              <w:t>强化经费保障，加大对乡镇（街道）执法装备、技术和能力建设等方面的投入，将乡镇（街道）综合行政执法经费列入财政预算。</w:t>
            </w:r>
          </w:p>
        </w:tc>
        <w:tc>
          <w:tcPr>
            <w:tcW w:w="2621" w:type="dxa"/>
            <w:vAlign w:val="center"/>
          </w:tcPr>
          <w:p>
            <w:pPr>
              <w:spacing w:line="360" w:lineRule="exact"/>
              <w:jc w:val="center"/>
              <w:rPr>
                <w:sz w:val="24"/>
                <w:szCs w:val="24"/>
              </w:rPr>
            </w:pPr>
            <w:r>
              <w:rPr>
                <w:rFonts w:hint="eastAsia"/>
                <w:sz w:val="24"/>
                <w:szCs w:val="24"/>
              </w:rPr>
              <w:t>县</w:t>
            </w:r>
            <w:r>
              <w:rPr>
                <w:sz w:val="24"/>
                <w:szCs w:val="24"/>
              </w:rPr>
              <w:t>财政局</w:t>
            </w:r>
          </w:p>
        </w:tc>
        <w:tc>
          <w:tcPr>
            <w:tcW w:w="1955" w:type="dxa"/>
            <w:vAlign w:val="center"/>
          </w:tcPr>
          <w:p>
            <w:pPr>
              <w:spacing w:line="360" w:lineRule="exact"/>
              <w:jc w:val="center"/>
              <w:rPr>
                <w:sz w:val="24"/>
                <w:szCs w:val="24"/>
              </w:rPr>
            </w:pPr>
          </w:p>
          <w:p>
            <w:pPr>
              <w:spacing w:line="360" w:lineRule="exact"/>
              <w:jc w:val="center"/>
              <w:rPr>
                <w:sz w:val="24"/>
                <w:szCs w:val="24"/>
                <w:lang w:eastAsia="en-US"/>
              </w:rPr>
            </w:pPr>
            <w:r>
              <w:rPr>
                <w:sz w:val="24"/>
                <w:szCs w:val="24"/>
              </w:rPr>
              <w:t>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8" w:type="dxa"/>
          <w:trHeight w:val="784" w:hRule="atLeast"/>
          <w:jc w:val="center"/>
        </w:trPr>
        <w:tc>
          <w:tcPr>
            <w:tcW w:w="805" w:type="dxa"/>
            <w:vAlign w:val="center"/>
          </w:tcPr>
          <w:p>
            <w:pPr>
              <w:spacing w:line="360" w:lineRule="exact"/>
              <w:jc w:val="center"/>
              <w:rPr>
                <w:sz w:val="24"/>
                <w:szCs w:val="24"/>
              </w:rPr>
            </w:pPr>
            <w:r>
              <w:rPr>
                <w:sz w:val="24"/>
                <w:szCs w:val="24"/>
              </w:rPr>
              <w:t>23</w:t>
            </w:r>
          </w:p>
        </w:tc>
        <w:tc>
          <w:tcPr>
            <w:tcW w:w="2003" w:type="dxa"/>
            <w:vMerge w:val="continue"/>
            <w:vAlign w:val="center"/>
          </w:tcPr>
          <w:p>
            <w:pPr>
              <w:spacing w:line="360" w:lineRule="exact"/>
              <w:jc w:val="center"/>
              <w:rPr>
                <w:sz w:val="24"/>
                <w:szCs w:val="24"/>
              </w:rPr>
            </w:pPr>
          </w:p>
        </w:tc>
        <w:tc>
          <w:tcPr>
            <w:tcW w:w="6934" w:type="dxa"/>
            <w:gridSpan w:val="2"/>
            <w:vAlign w:val="center"/>
          </w:tcPr>
          <w:p>
            <w:pPr>
              <w:spacing w:line="360" w:lineRule="exact"/>
              <w:jc w:val="left"/>
              <w:rPr>
                <w:sz w:val="24"/>
                <w:szCs w:val="24"/>
                <w:lang w:eastAsia="en-US"/>
              </w:rPr>
            </w:pPr>
            <w:r>
              <w:rPr>
                <w:sz w:val="24"/>
                <w:szCs w:val="24"/>
              </w:rPr>
              <w:t>打造可复制、可推广的示范样板，选树2个以上先进典型；按要求以周报、月报、年度总结等形式及时报告改革工作情况。</w:t>
            </w:r>
          </w:p>
        </w:tc>
        <w:tc>
          <w:tcPr>
            <w:tcW w:w="2621" w:type="dxa"/>
            <w:vAlign w:val="center"/>
          </w:tcPr>
          <w:p>
            <w:pPr>
              <w:spacing w:line="360" w:lineRule="exact"/>
              <w:jc w:val="center"/>
              <w:rPr>
                <w:sz w:val="24"/>
                <w:szCs w:val="24"/>
              </w:rPr>
            </w:pPr>
            <w:r>
              <w:rPr>
                <w:rFonts w:hint="eastAsia"/>
                <w:sz w:val="24"/>
                <w:szCs w:val="24"/>
              </w:rPr>
              <w:t>县</w:t>
            </w:r>
            <w:r>
              <w:rPr>
                <w:sz w:val="24"/>
                <w:szCs w:val="24"/>
              </w:rPr>
              <w:t>司法局、各乡镇（街道）</w:t>
            </w:r>
          </w:p>
        </w:tc>
        <w:tc>
          <w:tcPr>
            <w:tcW w:w="1955" w:type="dxa"/>
            <w:vAlign w:val="center"/>
          </w:tcPr>
          <w:p>
            <w:pPr>
              <w:spacing w:line="360" w:lineRule="exact"/>
              <w:jc w:val="center"/>
              <w:rPr>
                <w:sz w:val="24"/>
                <w:szCs w:val="24"/>
                <w:lang w:eastAsia="en-US"/>
              </w:rPr>
            </w:pPr>
            <w:r>
              <w:rPr>
                <w:sz w:val="24"/>
                <w:szCs w:val="24"/>
              </w:rPr>
              <w:t>12月31日前</w:t>
            </w:r>
          </w:p>
        </w:tc>
      </w:tr>
    </w:tbl>
    <w:p>
      <w:pPr>
        <w:pStyle w:val="7"/>
        <w:spacing w:line="400" w:lineRule="exact"/>
        <w:ind w:left="846" w:leftChars="0" w:right="0" w:rightChars="0" w:hanging="846" w:hangingChars="300"/>
        <w:rPr>
          <w:rFonts w:ascii="方正仿宋_GBK" w:hAnsi="方正仿宋_GBK" w:cs="方正仿宋_GBK"/>
          <w:sz w:val="28"/>
          <w:szCs w:val="28"/>
        </w:rPr>
        <w:sectPr>
          <w:footerReference r:id="rId6" w:type="default"/>
          <w:footerReference r:id="rId7" w:type="even"/>
          <w:pgSz w:w="16838" w:h="11905" w:orient="landscape"/>
          <w:pgMar w:top="1587" w:right="2098" w:bottom="1474" w:left="1984" w:header="850" w:footer="992" w:gutter="0"/>
          <w:cols w:space="0" w:num="1"/>
          <w:docGrid w:type="linesAndChars" w:linePitch="442" w:charSpace="0"/>
        </w:sectPr>
      </w:pPr>
      <w:r>
        <w:rPr>
          <w:rFonts w:hint="eastAsia" w:ascii="方正仿宋_GBK" w:hAnsi="方正仿宋_GBK" w:cs="方正仿宋_GBK"/>
          <w:spacing w:val="1"/>
          <w:sz w:val="28"/>
          <w:szCs w:val="28"/>
        </w:rPr>
        <w:t>备注：本表中县级有关部门指县经济信息委、县民</w:t>
      </w:r>
      <w:r>
        <w:rPr>
          <w:rFonts w:hint="eastAsia" w:ascii="方正仿宋_GBK" w:hAnsi="方正仿宋_GBK" w:cs="方正仿宋_GBK"/>
          <w:sz w:val="28"/>
          <w:szCs w:val="28"/>
        </w:rPr>
        <w:t>政局、县规划自然资源局、县生态环境局、县住房城乡建委、县城市管理局、县交通局、县水利局、县农业农村委、县文化旅游委、县卫生健康委、县应急局、县市场监</w:t>
      </w:r>
      <w:r>
        <w:rPr>
          <w:rFonts w:hint="eastAsia" w:ascii="方正仿宋_GBK" w:hAnsi="方正仿宋_GBK" w:cs="方正仿宋_GBK"/>
          <w:spacing w:val="-3"/>
          <w:sz w:val="28"/>
          <w:szCs w:val="28"/>
        </w:rPr>
        <w:t>管局、县林业局、县人力社保局、县消防救援大队。</w:t>
      </w:r>
    </w:p>
    <w:p>
      <w:pPr>
        <w:spacing w:line="595" w:lineRule="exact"/>
      </w:pPr>
    </w:p>
    <w:p>
      <w:pPr>
        <w:spacing w:line="595" w:lineRule="exact"/>
      </w:pPr>
    </w:p>
    <w:p>
      <w:pPr>
        <w:spacing w:line="560" w:lineRule="exact"/>
        <w:rPr>
          <w:rFonts w:ascii="方正黑体_GBK" w:hAnsi="方正黑体_GBK" w:eastAsia="方正黑体_GBK" w:cs="方正黑体_GBK"/>
          <w:szCs w:val="32"/>
        </w:rPr>
      </w:pPr>
    </w:p>
    <w:p>
      <w:pPr>
        <w:spacing w:line="560" w:lineRule="exact"/>
        <w:rPr>
          <w:rFonts w:ascii="方正黑体_GBK" w:hAnsi="方正黑体_GBK" w:eastAsia="方正黑体_GBK" w:cs="方正黑体_GBK"/>
          <w:szCs w:val="32"/>
        </w:rPr>
      </w:pPr>
    </w:p>
    <w:p>
      <w:pPr>
        <w:pStyle w:val="6"/>
        <w:ind w:left="0" w:leftChars="0"/>
        <w:rPr>
          <w:rFonts w:ascii="方正黑体_GBK" w:hAnsi="方正黑体_GBK" w:eastAsia="方正黑体_GBK" w:cs="方正黑体_GBK"/>
          <w:szCs w:val="32"/>
        </w:rPr>
      </w:pPr>
    </w:p>
    <w:p/>
    <w:p>
      <w:pPr>
        <w:spacing w:line="560" w:lineRule="exact"/>
        <w:rPr>
          <w:rFonts w:ascii="方正黑体_GBK" w:hAnsi="方正黑体_GBK" w:eastAsia="方正黑体_GBK" w:cs="方正黑体_GBK"/>
          <w:szCs w:val="32"/>
        </w:rPr>
      </w:pPr>
    </w:p>
    <w:p>
      <w:pPr>
        <w:pStyle w:val="13"/>
        <w:ind w:left="0" w:leftChars="0" w:right="316" w:firstLine="0" w:firstLineChars="0"/>
      </w:pPr>
    </w:p>
    <w:p>
      <w:pPr>
        <w:pStyle w:val="13"/>
        <w:ind w:left="0" w:leftChars="0" w:right="316" w:firstLine="0" w:firstLineChars="0"/>
      </w:pPr>
    </w:p>
    <w:p>
      <w:pPr>
        <w:pStyle w:val="13"/>
        <w:ind w:left="0" w:leftChars="0" w:right="316" w:firstLine="0" w:firstLineChars="0"/>
      </w:pPr>
    </w:p>
    <w:p>
      <w:pPr>
        <w:spacing w:line="1000" w:lineRule="exact"/>
        <w:jc w:val="center"/>
        <w:rPr>
          <w:rFonts w:ascii="方正小标宋_GBK" w:hAnsi="宋体" w:eastAsia="方正小标宋_GBK" w:cs="宋体"/>
          <w:bCs/>
          <w:color w:val="FF0000"/>
          <w:spacing w:val="-20"/>
          <w:kern w:val="0"/>
          <w:sz w:val="66"/>
          <w:szCs w:val="66"/>
        </w:rPr>
      </w:pPr>
    </w:p>
    <w:p>
      <w:pPr>
        <w:spacing w:line="1000" w:lineRule="exact"/>
        <w:jc w:val="center"/>
        <w:rPr>
          <w:rFonts w:ascii="方正小标宋_GBK" w:hAnsi="宋体" w:eastAsia="方正小标宋_GBK" w:cs="宋体"/>
          <w:bCs/>
          <w:color w:val="FF0000"/>
          <w:spacing w:val="-20"/>
          <w:kern w:val="0"/>
          <w:sz w:val="66"/>
          <w:szCs w:val="66"/>
        </w:rPr>
      </w:pPr>
    </w:p>
    <w:p>
      <w:pPr>
        <w:spacing w:line="1000" w:lineRule="exact"/>
        <w:rPr>
          <w:rFonts w:ascii="方正小标宋_GBK" w:hAnsi="宋体" w:eastAsia="方正小标宋_GBK" w:cs="宋体"/>
          <w:bCs/>
          <w:color w:val="FF0000"/>
          <w:spacing w:val="-20"/>
          <w:kern w:val="0"/>
          <w:sz w:val="66"/>
          <w:szCs w:val="66"/>
        </w:rPr>
      </w:pPr>
    </w:p>
    <w:p>
      <w:pPr>
        <w:pStyle w:val="13"/>
        <w:ind w:left="316" w:right="316" w:firstLine="316"/>
      </w:pPr>
    </w:p>
    <w:p>
      <w:pPr>
        <w:pStyle w:val="13"/>
        <w:ind w:left="0" w:leftChars="0" w:right="316" w:firstLine="0" w:firstLineChars="0"/>
      </w:pPr>
    </w:p>
    <w:p>
      <w:pPr>
        <w:pStyle w:val="8"/>
        <w:ind w:left="632" w:right="316"/>
        <w:rPr>
          <w:color w:val="000000"/>
          <w:szCs w:val="32"/>
        </w:rPr>
      </w:pPr>
    </w:p>
    <w:p>
      <w:pPr>
        <w:pBdr>
          <w:top w:val="single" w:color="auto" w:sz="8" w:space="1"/>
        </w:pBdr>
        <w:shd w:val="clear" w:color="auto" w:fill="FFFFFF"/>
        <w:ind w:firstLine="276" w:firstLineChars="100"/>
        <w:rPr>
          <w:color w:val="000000"/>
          <w:sz w:val="28"/>
          <w:szCs w:val="28"/>
          <w:shd w:val="clear" w:color="auto" w:fill="FFFFFF"/>
        </w:rPr>
      </w:pPr>
      <w:r>
        <w:rPr>
          <w:color w:val="000000"/>
          <w:sz w:val="28"/>
          <w:szCs w:val="28"/>
          <w:shd w:val="clear" w:color="auto" w:fill="FFFFFF"/>
        </w:rPr>
        <w:t>抄送：</w:t>
      </w:r>
      <w:r>
        <w:rPr>
          <w:color w:val="000000"/>
          <w:spacing w:val="-4"/>
          <w:sz w:val="28"/>
          <w:szCs w:val="28"/>
          <w:shd w:val="clear" w:color="auto" w:fill="FFFFFF"/>
        </w:rPr>
        <w:t>县委各部委，县人大办，县政协办，县监委，县法院，县检察院</w:t>
      </w:r>
      <w:r>
        <w:rPr>
          <w:color w:val="000000"/>
          <w:sz w:val="28"/>
          <w:szCs w:val="28"/>
          <w:shd w:val="clear" w:color="auto" w:fill="FFFFFF"/>
        </w:rPr>
        <w:t>，</w:t>
      </w:r>
    </w:p>
    <w:p>
      <w:pPr>
        <w:shd w:val="clear" w:color="auto" w:fill="FFFFFF"/>
        <w:rPr>
          <w:color w:val="000000"/>
          <w:sz w:val="28"/>
          <w:szCs w:val="28"/>
          <w:shd w:val="clear" w:color="auto" w:fill="FFFFFF"/>
        </w:rPr>
      </w:pPr>
      <w:r>
        <w:rPr>
          <w:color w:val="000000"/>
          <w:sz w:val="28"/>
          <w:szCs w:val="28"/>
          <w:shd w:val="clear" w:color="auto" w:fill="FFFFFF"/>
        </w:rPr>
        <w:t xml:space="preserve">        县人武部，各人民团体。</w:t>
      </w:r>
    </w:p>
    <w:p>
      <w:pPr>
        <w:pBdr>
          <w:top w:val="single" w:color="auto" w:sz="8" w:space="0"/>
          <w:bottom w:val="single" w:color="auto" w:sz="8" w:space="0"/>
        </w:pBdr>
        <w:adjustRightInd w:val="0"/>
        <w:ind w:firstLine="276" w:firstLineChars="100"/>
        <w:rPr>
          <w:bCs/>
        </w:rPr>
      </w:pPr>
      <w:r>
        <w:rPr>
          <w:color w:val="000000"/>
          <w:sz w:val="28"/>
          <w:szCs w:val="28"/>
          <w:shd w:val="clear" w:color="auto" w:fill="FFFFFF"/>
        </w:rPr>
        <w:t xml:space="preserve"> 酉阳土家族苗族自治县人民政府办公室     2023年1</w:t>
      </w:r>
      <w:r>
        <w:rPr>
          <w:rFonts w:hint="eastAsia"/>
          <w:color w:val="000000"/>
          <w:sz w:val="28"/>
          <w:szCs w:val="28"/>
          <w:shd w:val="clear" w:color="auto" w:fill="FFFFFF"/>
        </w:rPr>
        <w:t>1</w:t>
      </w:r>
      <w:r>
        <w:rPr>
          <w:color w:val="000000"/>
          <w:sz w:val="28"/>
          <w:szCs w:val="28"/>
          <w:shd w:val="clear" w:color="auto" w:fill="FFFFFF"/>
        </w:rPr>
        <w:t>月</w:t>
      </w:r>
      <w:r>
        <w:rPr>
          <w:rFonts w:hint="eastAsia"/>
          <w:color w:val="000000"/>
          <w:sz w:val="28"/>
          <w:szCs w:val="28"/>
          <w:shd w:val="clear" w:color="auto" w:fill="FFFFFF"/>
        </w:rPr>
        <w:t>29</w:t>
      </w:r>
      <w:r>
        <w:rPr>
          <w:color w:val="000000"/>
          <w:sz w:val="28"/>
          <w:szCs w:val="28"/>
          <w:shd w:val="clear" w:color="auto" w:fill="FFFFFF"/>
        </w:rPr>
        <w:t>日印发</w:t>
      </w:r>
      <w:r>
        <w:rPr>
          <w:szCs w:val="32"/>
        </w:rPr>
        <w:t xml:space="preserve">  </w:t>
      </w:r>
    </w:p>
    <w:sectPr>
      <w:footerReference r:id="rId8" w:type="default"/>
      <w:footerReference r:id="rId9" w:type="even"/>
      <w:pgSz w:w="11905" w:h="16838"/>
      <w:pgMar w:top="2098" w:right="1531" w:bottom="1985" w:left="1531" w:header="851" w:footer="1474" w:gutter="0"/>
      <w:cols w:space="0" w:num="1"/>
      <w:docGrid w:type="linesAndChars" w:linePitch="579" w:charSpace="-8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小标宋_GBK">
    <w:panose1 w:val="02000000000000000000"/>
    <w:charset w:val="86"/>
    <w:family w:val="script"/>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29831931"/>
    </w:sdtPr>
    <w:sdtEndPr>
      <w:rPr>
        <w:rFonts w:asciiTheme="minorEastAsia" w:hAnsiTheme="minorEastAsia" w:eastAsiaTheme="minorEastAsia"/>
        <w:sz w:val="28"/>
        <w:szCs w:val="28"/>
      </w:rPr>
    </w:sdtEndPr>
    <w:sdtContent>
      <w:p>
        <w:pPr>
          <w:pStyle w:val="9"/>
          <w:ind w:right="357"/>
          <w:jc w:val="righ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11</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29831920"/>
    </w:sdtPr>
    <w:sdtEndPr>
      <w:rPr>
        <w:rFonts w:asciiTheme="minorEastAsia" w:hAnsiTheme="minorEastAsia" w:eastAsiaTheme="minorEastAsia"/>
        <w:sz w:val="28"/>
        <w:szCs w:val="28"/>
      </w:rPr>
    </w:sdtEndPr>
    <w:sdtContent>
      <w:p>
        <w:pPr>
          <w:pStyle w:val="9"/>
          <w:ind w:left="357"/>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10</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29831972"/>
    </w:sdtPr>
    <w:sdtEndPr>
      <w:rPr>
        <w:rFonts w:asciiTheme="minorEastAsia" w:hAnsiTheme="minorEastAsia" w:eastAsiaTheme="minorEastAsia"/>
        <w:sz w:val="28"/>
        <w:szCs w:val="28"/>
      </w:rPr>
    </w:sdtEndPr>
    <w:sdtContent>
      <w:p>
        <w:pPr>
          <w:pStyle w:val="9"/>
          <w:ind w:right="357"/>
          <w:jc w:val="righ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33</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831961"/>
    </w:sdtPr>
    <w:sdtContent>
      <w:p>
        <w:pPr>
          <w:pStyle w:val="9"/>
          <w:ind w:left="357"/>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32</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29"/>
      <w:rPr>
        <w:rFonts w:ascii="宋体" w:hAnsi="宋体" w:eastAsia="宋体" w:cs="宋体"/>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29831982"/>
    </w:sdtPr>
    <w:sdtEndPr>
      <w:rPr>
        <w:rFonts w:asciiTheme="minorEastAsia" w:hAnsiTheme="minorEastAsia" w:eastAsiaTheme="minorEastAsia"/>
        <w:sz w:val="28"/>
        <w:szCs w:val="28"/>
      </w:rPr>
    </w:sdtEndPr>
    <w:sdtContent>
      <w:p>
        <w:pPr>
          <w:pStyle w:val="9"/>
          <w:ind w:left="357"/>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36</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doNotDisplayPageBoundaries w:val="true"/>
  <w:embedSystemFonts/>
  <w:bordersDoNotSurroundHeader w:val="true"/>
  <w:bordersDoNotSurroundFooter w:val="true"/>
  <w:documentProtection w:enforcement="0"/>
  <w:defaultTabStop w:val="420"/>
  <w:evenAndOddHeaders w:val="true"/>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U3ZGUyYzJhYjVlODJiZjNhZDljYmFiN2JlODRmZjIifQ=="/>
  </w:docVars>
  <w:rsids>
    <w:rsidRoot w:val="4A9A69D7"/>
    <w:rsid w:val="00047684"/>
    <w:rsid w:val="000E3D75"/>
    <w:rsid w:val="000E66E1"/>
    <w:rsid w:val="00896D54"/>
    <w:rsid w:val="009F2E85"/>
    <w:rsid w:val="00B94B55"/>
    <w:rsid w:val="00EB0AA1"/>
    <w:rsid w:val="00EF752D"/>
    <w:rsid w:val="00F04C16"/>
    <w:rsid w:val="05DC24A5"/>
    <w:rsid w:val="06292327"/>
    <w:rsid w:val="0E51464F"/>
    <w:rsid w:val="11830D00"/>
    <w:rsid w:val="195203E7"/>
    <w:rsid w:val="216F6F8C"/>
    <w:rsid w:val="220C2D66"/>
    <w:rsid w:val="22E07C5E"/>
    <w:rsid w:val="23D137FE"/>
    <w:rsid w:val="2522122B"/>
    <w:rsid w:val="28951D48"/>
    <w:rsid w:val="2C615213"/>
    <w:rsid w:val="2E1B137A"/>
    <w:rsid w:val="32CD7B42"/>
    <w:rsid w:val="32D0288E"/>
    <w:rsid w:val="338F2B5D"/>
    <w:rsid w:val="33C913EC"/>
    <w:rsid w:val="3B3B611D"/>
    <w:rsid w:val="3D346EA6"/>
    <w:rsid w:val="3D64CE53"/>
    <w:rsid w:val="42C270BD"/>
    <w:rsid w:val="444059B8"/>
    <w:rsid w:val="445A3FD4"/>
    <w:rsid w:val="448E0E70"/>
    <w:rsid w:val="45FF384A"/>
    <w:rsid w:val="47C56BFB"/>
    <w:rsid w:val="482D57CE"/>
    <w:rsid w:val="4A9A69D7"/>
    <w:rsid w:val="4F95009B"/>
    <w:rsid w:val="57870F38"/>
    <w:rsid w:val="5C4D27CF"/>
    <w:rsid w:val="603336E5"/>
    <w:rsid w:val="615333EF"/>
    <w:rsid w:val="6275506A"/>
    <w:rsid w:val="63FD78E1"/>
    <w:rsid w:val="6BFF783D"/>
    <w:rsid w:val="6C35427F"/>
    <w:rsid w:val="70EC4A5A"/>
    <w:rsid w:val="70EF4DA1"/>
    <w:rsid w:val="71EB126A"/>
    <w:rsid w:val="737B46D3"/>
    <w:rsid w:val="76840F6E"/>
    <w:rsid w:val="7B6E1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2"/>
      <w:lang w:val="en-US" w:eastAsia="zh-CN" w:bidi="ar-SA"/>
    </w:rPr>
  </w:style>
  <w:style w:type="paragraph" w:styleId="3">
    <w:name w:val="heading 1"/>
    <w:basedOn w:val="1"/>
    <w:next w:val="1"/>
    <w:qFormat/>
    <w:uiPriority w:val="0"/>
    <w:pPr>
      <w:keepNext/>
      <w:keepLines/>
      <w:spacing w:line="576" w:lineRule="auto"/>
      <w:jc w:val="left"/>
      <w:outlineLvl w:val="0"/>
    </w:pPr>
    <w:rPr>
      <w:rFonts w:eastAsia="Times New Roman"/>
      <w:b/>
      <w:bCs/>
      <w:kern w:val="44"/>
      <w:sz w:val="44"/>
      <w:szCs w:val="44"/>
    </w:rPr>
  </w:style>
  <w:style w:type="paragraph" w:styleId="4">
    <w:name w:val="heading 2"/>
    <w:basedOn w:val="1"/>
    <w:next w:val="1"/>
    <w:link w:val="20"/>
    <w:unhideWhenUsed/>
    <w:qFormat/>
    <w:uiPriority w:val="0"/>
    <w:pPr>
      <w:adjustRightInd w:val="0"/>
      <w:ind w:firstLine="632" w:firstLineChars="200"/>
      <w:outlineLvl w:val="1"/>
    </w:pPr>
    <w:rPr>
      <w:rFonts w:eastAsia="方正黑体_GBK"/>
    </w:rPr>
  </w:style>
  <w:style w:type="paragraph" w:styleId="5">
    <w:name w:val="heading 3"/>
    <w:basedOn w:val="1"/>
    <w:next w:val="1"/>
    <w:unhideWhenUsed/>
    <w:qFormat/>
    <w:uiPriority w:val="0"/>
    <w:pPr>
      <w:adjustRightInd w:val="0"/>
      <w:ind w:firstLine="632" w:firstLineChars="200"/>
      <w:outlineLvl w:val="2"/>
    </w:pPr>
    <w:rPr>
      <w:rFonts w:eastAsia="方正楷体_GBK"/>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6">
    <w:name w:val="Normal Indent"/>
    <w:basedOn w:val="1"/>
    <w:qFormat/>
    <w:uiPriority w:val="0"/>
    <w:pPr>
      <w:ind w:left="200" w:leftChars="200"/>
    </w:pPr>
    <w:rPr>
      <w:kern w:val="0"/>
    </w:rPr>
  </w:style>
  <w:style w:type="paragraph" w:styleId="7">
    <w:name w:val="Body Text"/>
    <w:basedOn w:val="1"/>
    <w:next w:val="1"/>
    <w:qFormat/>
    <w:uiPriority w:val="0"/>
    <w:pPr>
      <w:ind w:left="100" w:leftChars="100" w:right="100" w:rightChars="100"/>
    </w:pPr>
  </w:style>
  <w:style w:type="paragraph" w:styleId="8">
    <w:name w:val="Body Text Indent"/>
    <w:basedOn w:val="1"/>
    <w:link w:val="31"/>
    <w:qFormat/>
    <w:uiPriority w:val="0"/>
    <w:pPr>
      <w:spacing w:after="120"/>
      <w:ind w:left="420" w:leftChars="200"/>
    </w:pPr>
  </w:style>
  <w:style w:type="paragraph" w:styleId="9">
    <w:name w:val="footer"/>
    <w:basedOn w:val="1"/>
    <w:next w:val="10"/>
    <w:link w:val="30"/>
    <w:qFormat/>
    <w:uiPriority w:val="99"/>
    <w:pPr>
      <w:tabs>
        <w:tab w:val="center" w:pos="4153"/>
        <w:tab w:val="right" w:pos="8306"/>
      </w:tabs>
      <w:snapToGrid w:val="0"/>
      <w:jc w:val="left"/>
    </w:pPr>
    <w:rPr>
      <w:sz w:val="18"/>
    </w:rPr>
  </w:style>
  <w:style w:type="paragraph" w:customStyle="1" w:styleId="10">
    <w:name w:val="索引 51"/>
    <w:basedOn w:val="1"/>
    <w:next w:val="1"/>
    <w:qFormat/>
    <w:uiPriority w:val="0"/>
    <w:pPr>
      <w:ind w:left="1680"/>
    </w:pPr>
  </w:style>
  <w:style w:type="paragraph" w:styleId="11">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Autospacing="1" w:afterAutospacing="1"/>
      <w:jc w:val="left"/>
    </w:pPr>
    <w:rPr>
      <w:kern w:val="0"/>
      <w:sz w:val="24"/>
    </w:rPr>
  </w:style>
  <w:style w:type="paragraph" w:styleId="13">
    <w:name w:val="Body Text First Indent"/>
    <w:basedOn w:val="7"/>
    <w:qFormat/>
    <w:uiPriority w:val="0"/>
    <w:pPr>
      <w:ind w:firstLine="420" w:firstLineChars="100"/>
    </w:pPr>
  </w:style>
  <w:style w:type="paragraph" w:customStyle="1" w:styleId="16">
    <w:name w:val="Heading1"/>
    <w:next w:val="1"/>
    <w:qFormat/>
    <w:uiPriority w:val="0"/>
    <w:pPr>
      <w:keepNext/>
      <w:keepLines/>
      <w:widowControl w:val="0"/>
      <w:spacing w:line="576" w:lineRule="auto"/>
      <w:textAlignment w:val="baseline"/>
    </w:pPr>
    <w:rPr>
      <w:rFonts w:ascii="Times New Roman" w:hAnsi="Times New Roman" w:eastAsia="Times New Roman" w:cs="Times New Roman"/>
      <w:b/>
      <w:bCs/>
      <w:kern w:val="44"/>
      <w:sz w:val="44"/>
      <w:szCs w:val="44"/>
      <w:lang w:val="en-US" w:eastAsia="zh-CN" w:bidi="ar-SA"/>
    </w:rPr>
  </w:style>
  <w:style w:type="paragraph" w:customStyle="1" w:styleId="17">
    <w:name w:val="正文缩进2"/>
    <w:qFormat/>
    <w:uiPriority w:val="0"/>
    <w:pPr>
      <w:widowControl w:val="0"/>
      <w:jc w:val="both"/>
    </w:pPr>
    <w:rPr>
      <w:rFonts w:ascii="Times New Roman" w:hAnsi="Times New Roman" w:eastAsia="宋体" w:cs="Times New Roman"/>
      <w:sz w:val="24"/>
      <w:szCs w:val="24"/>
      <w:lang w:val="en-US" w:eastAsia="zh-CN" w:bidi="ar-SA"/>
    </w:rPr>
  </w:style>
  <w:style w:type="character" w:customStyle="1" w:styleId="18">
    <w:name w:val="正文文本 (3)_"/>
    <w:link w:val="19"/>
    <w:qFormat/>
    <w:uiPriority w:val="0"/>
    <w:rPr>
      <w:rFonts w:ascii="宋体" w:hAnsi="宋体"/>
      <w:kern w:val="0"/>
      <w:sz w:val="26"/>
      <w:szCs w:val="20"/>
    </w:rPr>
  </w:style>
  <w:style w:type="paragraph" w:customStyle="1" w:styleId="19">
    <w:name w:val="正文文本 (3)"/>
    <w:basedOn w:val="1"/>
    <w:link w:val="18"/>
    <w:qFormat/>
    <w:uiPriority w:val="0"/>
    <w:pPr>
      <w:shd w:val="clear" w:color="auto" w:fill="FFFFFF"/>
      <w:spacing w:line="586" w:lineRule="exact"/>
      <w:jc w:val="distribute"/>
    </w:pPr>
    <w:rPr>
      <w:rFonts w:ascii="宋体" w:hAnsi="宋体"/>
      <w:kern w:val="0"/>
      <w:sz w:val="26"/>
      <w:szCs w:val="20"/>
    </w:rPr>
  </w:style>
  <w:style w:type="character" w:customStyle="1" w:styleId="20">
    <w:name w:val="标题 2 Char"/>
    <w:link w:val="4"/>
    <w:qFormat/>
    <w:uiPriority w:val="0"/>
    <w:rPr>
      <w:rFonts w:ascii="Times New Roman" w:hAnsi="Times New Roman" w:eastAsia="方正黑体_GBK" w:cs="Times New Roman"/>
      <w:kern w:val="2"/>
      <w:sz w:val="32"/>
      <w:lang w:val="en-US" w:eastAsia="zh-CN" w:bidi="ar-SA"/>
    </w:rPr>
  </w:style>
  <w:style w:type="character" w:customStyle="1" w:styleId="21">
    <w:name w:val="font71"/>
    <w:basedOn w:val="15"/>
    <w:qFormat/>
    <w:uiPriority w:val="0"/>
    <w:rPr>
      <w:rFonts w:hint="eastAsia" w:ascii="方正仿宋_GBK" w:hAnsi="方正仿宋_GBK" w:eastAsia="方正仿宋_GBK" w:cs="方正仿宋_GBK"/>
      <w:color w:val="000000"/>
      <w:kern w:val="0"/>
      <w:sz w:val="21"/>
      <w:szCs w:val="21"/>
      <w:u w:val="none"/>
    </w:rPr>
  </w:style>
  <w:style w:type="character" w:customStyle="1" w:styleId="22">
    <w:name w:val="font21"/>
    <w:basedOn w:val="15"/>
    <w:qFormat/>
    <w:uiPriority w:val="0"/>
    <w:rPr>
      <w:rFonts w:hint="eastAsia" w:ascii="方正仿宋_GBK" w:hAnsi="方正仿宋_GBK" w:eastAsia="方正仿宋_GBK" w:cs="方正仿宋_GBK"/>
      <w:b/>
      <w:color w:val="FF0000"/>
      <w:kern w:val="0"/>
      <w:sz w:val="21"/>
      <w:szCs w:val="21"/>
      <w:u w:val="none"/>
    </w:rPr>
  </w:style>
  <w:style w:type="character" w:customStyle="1" w:styleId="23">
    <w:name w:val="font41"/>
    <w:basedOn w:val="15"/>
    <w:qFormat/>
    <w:uiPriority w:val="0"/>
    <w:rPr>
      <w:rFonts w:hint="eastAsia" w:ascii="方正仿宋_GBK" w:hAnsi="方正仿宋_GBK" w:eastAsia="方正仿宋_GBK" w:cs="方正仿宋_GBK"/>
      <w:color w:val="000000"/>
      <w:sz w:val="24"/>
      <w:szCs w:val="24"/>
      <w:u w:val="none"/>
    </w:rPr>
  </w:style>
  <w:style w:type="character" w:customStyle="1" w:styleId="24">
    <w:name w:val="font81"/>
    <w:basedOn w:val="15"/>
    <w:qFormat/>
    <w:uiPriority w:val="0"/>
    <w:rPr>
      <w:rFonts w:hint="eastAsia" w:ascii="方正仿宋_GBK" w:hAnsi="方正仿宋_GBK" w:eastAsia="方正仿宋_GBK" w:cs="方正仿宋_GBK"/>
      <w:color w:val="FF0000"/>
      <w:kern w:val="0"/>
      <w:sz w:val="21"/>
      <w:szCs w:val="21"/>
      <w:u w:val="none"/>
    </w:rPr>
  </w:style>
  <w:style w:type="character" w:customStyle="1" w:styleId="25">
    <w:name w:val="font01"/>
    <w:basedOn w:val="15"/>
    <w:qFormat/>
    <w:uiPriority w:val="0"/>
    <w:rPr>
      <w:rFonts w:hint="eastAsia" w:ascii="方正仿宋_GBK" w:hAnsi="方正仿宋_GBK" w:eastAsia="方正仿宋_GBK" w:cs="方正仿宋_GBK"/>
      <w:b/>
      <w:color w:val="FF0000"/>
      <w:kern w:val="0"/>
      <w:sz w:val="21"/>
      <w:szCs w:val="21"/>
      <w:u w:val="none"/>
    </w:rPr>
  </w:style>
  <w:style w:type="character" w:customStyle="1" w:styleId="26">
    <w:name w:val="font11"/>
    <w:basedOn w:val="15"/>
    <w:qFormat/>
    <w:uiPriority w:val="0"/>
    <w:rPr>
      <w:rFonts w:hint="eastAsia" w:ascii="方正仿宋_GBK" w:hAnsi="方正仿宋_GBK" w:eastAsia="方正仿宋_GBK" w:cs="方正仿宋_GBK"/>
      <w:color w:val="000000"/>
      <w:sz w:val="24"/>
      <w:szCs w:val="24"/>
      <w:u w:val="none"/>
    </w:rPr>
  </w:style>
  <w:style w:type="table" w:customStyle="1" w:styleId="27">
    <w:name w:val="Table Normal"/>
    <w:unhideWhenUsed/>
    <w:qFormat/>
    <w:uiPriority w:val="0"/>
    <w:tblPr>
      <w:tblCellMar>
        <w:top w:w="0" w:type="dxa"/>
        <w:left w:w="0" w:type="dxa"/>
        <w:bottom w:w="0" w:type="dxa"/>
        <w:right w:w="0" w:type="dxa"/>
      </w:tblCellMar>
    </w:tblPr>
  </w:style>
  <w:style w:type="paragraph" w:customStyle="1" w:styleId="28">
    <w:name w:val="Table Text"/>
    <w:basedOn w:val="1"/>
    <w:semiHidden/>
    <w:qFormat/>
    <w:uiPriority w:val="0"/>
    <w:rPr>
      <w:rFonts w:ascii="微软雅黑" w:hAnsi="微软雅黑" w:eastAsia="微软雅黑" w:cs="微软雅黑"/>
      <w:sz w:val="28"/>
      <w:szCs w:val="28"/>
      <w:lang w:eastAsia="en-US"/>
    </w:rPr>
  </w:style>
  <w:style w:type="character" w:customStyle="1" w:styleId="29">
    <w:name w:val="页眉 Char"/>
    <w:basedOn w:val="15"/>
    <w:link w:val="11"/>
    <w:qFormat/>
    <w:uiPriority w:val="0"/>
    <w:rPr>
      <w:rFonts w:ascii="Times New Roman" w:hAnsi="Times New Roman" w:eastAsia="方正仿宋_GBK" w:cs="Times New Roman"/>
      <w:kern w:val="2"/>
      <w:sz w:val="18"/>
      <w:szCs w:val="18"/>
    </w:rPr>
  </w:style>
  <w:style w:type="character" w:customStyle="1" w:styleId="30">
    <w:name w:val="页脚 Char"/>
    <w:basedOn w:val="15"/>
    <w:link w:val="9"/>
    <w:qFormat/>
    <w:uiPriority w:val="99"/>
    <w:rPr>
      <w:rFonts w:ascii="Times New Roman" w:hAnsi="Times New Roman" w:eastAsia="方正仿宋_GBK" w:cs="Times New Roman"/>
      <w:kern w:val="2"/>
      <w:sz w:val="18"/>
      <w:szCs w:val="22"/>
    </w:rPr>
  </w:style>
  <w:style w:type="character" w:customStyle="1" w:styleId="31">
    <w:name w:val="正文文本缩进 Char"/>
    <w:basedOn w:val="15"/>
    <w:link w:val="8"/>
    <w:qFormat/>
    <w:uiPriority w:val="0"/>
    <w:rPr>
      <w:rFonts w:ascii="Times New Roman" w:hAnsi="Times New Roman" w:eastAsia="方正仿宋_GBK" w:cs="Times New Roman"/>
      <w:kern w:val="2"/>
      <w:sz w:val="32"/>
      <w:szCs w:val="22"/>
    </w:rPr>
  </w:style>
  <w:style w:type="paragraph" w:customStyle="1" w:styleId="32">
    <w:name w:val="引文目录标题1"/>
    <w:basedOn w:val="1"/>
    <w:next w:val="1"/>
    <w:qFormat/>
    <w:uiPriority w:val="0"/>
    <w:rPr>
      <w:rFonts w:ascii="Arial" w:hAnsi="Arial" w:cs="Arial"/>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36</Pages>
  <Words>18969</Words>
  <Characters>1794</Characters>
  <Lines>14</Lines>
  <Paragraphs>41</Paragraphs>
  <TotalTime>9</TotalTime>
  <ScaleCrop>false</ScaleCrop>
  <LinksUpToDate>false</LinksUpToDate>
  <CharactersWithSpaces>20722</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2023-11-30T14:27:00Z</dcterms:created>
  <dc:creator>徐秋艳</dc:creator>
  <cp:lastModifiedBy> </cp:lastModifiedBy>
  <cp:lastPrinted>2023-11-30T14:38:00Z</cp:lastPrinted>
  <dcterms:modified xsi:type="dcterms:W3CDTF">2023-12-11T11:47:19Z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y fmtid="{D5CDD505-2E9C-101B-9397-08002B2CF9AE}" pid="3" name="ICV">
    <vt:lpwstr>E345A29DFCF54DAF960630166014F5CA</vt:lpwstr>
  </property>
</Properties>
</file>