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方正仿宋_GBK" w:hAnsi="方正仿宋_GBK"/>
        </w:rPr>
      </w:pP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方正小标宋_GBK" w:eastAsia="方正小标宋_GBK"/>
          <w:spacing w:val="-20"/>
          <w:w w:val="100"/>
          <w:sz w:val="44"/>
          <w:szCs w:val="44"/>
        </w:rPr>
      </w:pPr>
      <w:r>
        <w:rPr>
          <w:rFonts w:hint="eastAsia" w:ascii="Times New Roman" w:hAnsi="Times New Roman" w:eastAsia="方正小标宋_GBK"/>
          <w:w w:val="100"/>
          <w:sz w:val="44"/>
          <w:szCs w:val="44"/>
        </w:rPr>
        <w:t>酉阳土家族苗族自治县酉酬镇</w:t>
      </w:r>
      <w:r>
        <w:rPr>
          <w:rFonts w:hint="eastAsia" w:ascii="Times New Roman" w:hAnsi="Times New Roman" w:eastAsia="方正小标宋_GBK"/>
          <w:w w:val="100"/>
          <w:sz w:val="44"/>
          <w:szCs w:val="44"/>
          <w:lang w:val="en-US" w:eastAsia="zh-CN"/>
        </w:rPr>
        <w:t>人民政府</w:t>
      </w:r>
    </w:p>
    <w:p>
      <w:pPr>
        <w:numPr>
          <w:ilvl w:val="0"/>
          <w:numId w:val="0"/>
        </w:numPr>
        <w:spacing w:line="500" w:lineRule="exact"/>
        <w:jc w:val="both"/>
        <w:rPr>
          <w:rFonts w:hint="eastAsia" w:ascii="方正小标宋_GBK" w:eastAsia="方正小标宋_GBK"/>
          <w:spacing w:val="-20"/>
          <w:w w:val="100"/>
          <w:sz w:val="44"/>
          <w:szCs w:val="44"/>
        </w:rPr>
      </w:pPr>
      <w:r>
        <w:rPr>
          <w:rFonts w:hint="eastAsia" w:ascii="方正小标宋_GBK" w:eastAsia="方正小标宋_GBK"/>
          <w:spacing w:val="-20"/>
          <w:w w:val="100"/>
          <w:sz w:val="44"/>
          <w:szCs w:val="44"/>
        </w:rPr>
        <w:t>关于县十八届人大三次会议第</w:t>
      </w:r>
      <w:r>
        <w:rPr>
          <w:rFonts w:hint="default" w:ascii="Times New Roman" w:hAnsi="Times New Roman" w:eastAsia="方正小标宋_GBK" w:cs="Times New Roman"/>
          <w:spacing w:val="-20"/>
          <w:w w:val="100"/>
          <w:sz w:val="44"/>
          <w:szCs w:val="44"/>
          <w:lang w:val="en-US" w:eastAsia="zh-CN"/>
        </w:rPr>
        <w:t>99</w:t>
      </w:r>
      <w:r>
        <w:rPr>
          <w:rFonts w:hint="eastAsia" w:ascii="方正小标宋_GBK" w:eastAsia="方正小标宋_GBK"/>
          <w:spacing w:val="-20"/>
          <w:w w:val="100"/>
          <w:sz w:val="44"/>
          <w:szCs w:val="44"/>
        </w:rPr>
        <w:t>号建议的答复函</w:t>
      </w:r>
    </w:p>
    <w:p>
      <w:pPr>
        <w:numPr>
          <w:ilvl w:val="0"/>
          <w:numId w:val="0"/>
        </w:numPr>
        <w:spacing w:line="500" w:lineRule="exact"/>
        <w:jc w:val="center"/>
        <w:rPr>
          <w:rFonts w:hint="eastAsia" w:ascii="方正小标宋_GBK" w:eastAsia="方正小标宋_GBK"/>
          <w:spacing w:val="-20"/>
          <w:w w:val="100"/>
          <w:sz w:val="44"/>
          <w:szCs w:val="44"/>
        </w:rPr>
      </w:pPr>
      <w:r>
        <w:rPr>
          <w:rFonts w:hint="eastAsia" w:ascii="方正仿宋_GBK" w:hAnsi="方正仿宋_GBK"/>
        </w:rPr>
        <w:t>酉酬府函</w:t>
      </w:r>
      <w:r>
        <w:rPr>
          <w:rFonts w:hint="eastAsia" w:ascii="方正仿宋_GBK" w:hAnsi="方正仿宋_GBK"/>
          <w:lang w:eastAsia="zh-CN"/>
        </w:rPr>
        <w:t>〔</w:t>
      </w:r>
      <w:r>
        <w:rPr>
          <w:rFonts w:hint="default" w:ascii="Times New Roman" w:hAnsi="Times New Roman" w:cs="Times New Roman"/>
        </w:rPr>
        <w:t>2023</w:t>
      </w:r>
      <w:r>
        <w:rPr>
          <w:rFonts w:hint="eastAsia" w:ascii="方正仿宋_GBK" w:hAnsi="方正仿宋_GBK"/>
          <w:lang w:eastAsia="zh-CN"/>
        </w:rPr>
        <w:t>〕</w:t>
      </w:r>
      <w:r>
        <w:rPr>
          <w:rFonts w:hint="default" w:ascii="Times New Roman" w:hAnsi="Times New Roman" w:cs="Times New Roman"/>
          <w:lang w:val="en-US" w:eastAsia="zh-CN"/>
        </w:rPr>
        <w:t>65</w:t>
      </w:r>
      <w:r>
        <w:rPr>
          <w:rFonts w:hint="eastAsia" w:ascii="方正仿宋_GBK" w:hAnsi="方正仿宋_GBK"/>
        </w:rPr>
        <w:t>号</w:t>
      </w:r>
    </w:p>
    <w:p>
      <w:pPr>
        <w:numPr>
          <w:ilvl w:val="0"/>
          <w:numId w:val="0"/>
        </w:numPr>
        <w:spacing w:line="500" w:lineRule="exact"/>
        <w:rPr>
          <w:rFonts w:ascii="方正小标宋_GBK" w:eastAsia="方正小标宋_GBK"/>
        </w:rPr>
      </w:pPr>
    </w:p>
    <w:p>
      <w:pPr>
        <w:numPr>
          <w:ilvl w:val="0"/>
          <w:numId w:val="0"/>
        </w:numPr>
        <w:spacing w:line="500" w:lineRule="exact"/>
        <w:rPr>
          <w:rFonts w:ascii="Times New Roman" w:hAnsi="Times New Roman"/>
        </w:rPr>
      </w:pPr>
      <w:r>
        <w:rPr>
          <w:rFonts w:hint="eastAsia" w:ascii="Times New Roman" w:hAnsi="Times New Roman"/>
        </w:rPr>
        <w:t>白霓代表：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您在县十八届人大三次会议上提出的《</w:t>
      </w:r>
      <w:r>
        <w:rPr>
          <w:rFonts w:hint="eastAsia" w:ascii="方正仿宋_GBK" w:hAnsi="方正仿宋_GBK"/>
        </w:rPr>
        <w:t>关于酉酬中心卫生院院外修便民桥的建议</w:t>
      </w:r>
      <w:r>
        <w:rPr>
          <w:rFonts w:hint="eastAsia" w:ascii="Times New Roman" w:hAnsi="Times New Roman"/>
        </w:rPr>
        <w:t>》收悉。您的建议很好，感谢您对酉酬镇</w:t>
      </w:r>
      <w:r>
        <w:rPr>
          <w:rFonts w:hint="eastAsia" w:ascii="Times New Roman" w:hAnsi="Times New Roman"/>
          <w:lang w:eastAsia="zh-CN"/>
        </w:rPr>
        <w:t>卫生事业和</w:t>
      </w:r>
      <w:r>
        <w:rPr>
          <w:rFonts w:hint="eastAsia" w:ascii="Times New Roman" w:hAnsi="Times New Roman"/>
        </w:rPr>
        <w:t>基础设施</w:t>
      </w:r>
      <w:r>
        <w:rPr>
          <w:rFonts w:hint="eastAsia" w:ascii="Times New Roman" w:hAnsi="Times New Roman"/>
          <w:lang w:eastAsia="zh-CN"/>
        </w:rPr>
        <w:t>建设</w:t>
      </w:r>
      <w:r>
        <w:rPr>
          <w:rFonts w:hint="eastAsia" w:ascii="Times New Roman" w:hAnsi="Times New Roman"/>
        </w:rPr>
        <w:t>工作的关心和支持，现答复如下：</w:t>
      </w:r>
    </w:p>
    <w:p>
      <w:pPr>
        <w:numPr>
          <w:ilvl w:val="0"/>
          <w:numId w:val="0"/>
        </w:numPr>
        <w:ind w:firstLine="640" w:firstLineChars="200"/>
        <w:rPr>
          <w:rFonts w:ascii="Times New Roman" w:hAnsi="Times New Roman" w:eastAsia="仿宋"/>
          <w:b/>
        </w:rPr>
      </w:pPr>
      <w:r>
        <w:rPr>
          <w:rFonts w:hint="eastAsia" w:ascii="方正仿宋_GBK" w:hAnsi="方正仿宋_GBK"/>
        </w:rPr>
        <w:t>酉酬中心卫生院与集镇之间隔着一条河</w:t>
      </w:r>
      <w:r>
        <w:rPr>
          <w:rFonts w:hint="eastAsia" w:ascii="方正仿宋_GBK" w:hAnsi="方正仿宋_GBK"/>
          <w:lang w:eastAsia="zh-CN"/>
        </w:rPr>
        <w:t>，</w:t>
      </w:r>
      <w:r>
        <w:rPr>
          <w:rFonts w:hint="eastAsia" w:ascii="方正仿宋_GBK" w:hAnsi="方正仿宋_GBK"/>
        </w:rPr>
        <w:t>老百姓看病就医需要绕很长一段路的距离，确实给老百姓带来了很大的不便，鉴于此</w:t>
      </w:r>
      <w:r>
        <w:rPr>
          <w:rFonts w:hint="eastAsia" w:ascii="方正仿宋_GBK" w:hAnsi="方正仿宋_GBK"/>
          <w:lang w:eastAsia="zh-CN"/>
        </w:rPr>
        <w:t>情况</w:t>
      </w:r>
      <w:r>
        <w:rPr>
          <w:rFonts w:hint="eastAsia" w:ascii="方正仿宋_GBK" w:hAnsi="方正仿宋_GBK"/>
        </w:rPr>
        <w:t>，</w:t>
      </w:r>
      <w:r>
        <w:rPr>
          <w:rFonts w:hint="eastAsia" w:ascii="方正仿宋_GBK" w:hAnsi="方正仿宋_GBK"/>
          <w:lang w:eastAsia="zh-CN"/>
        </w:rPr>
        <w:t>镇政府高度重视，积极对接上级部门，争取便民桥建设项目，截至</w:t>
      </w:r>
      <w:bookmarkStart w:id="0" w:name="_GoBack"/>
      <w:bookmarkEnd w:id="0"/>
      <w:r>
        <w:rPr>
          <w:rFonts w:hint="eastAsia" w:ascii="方正仿宋_GBK" w:hAnsi="方正仿宋_GBK"/>
          <w:lang w:eastAsia="zh-CN"/>
        </w:rPr>
        <w:t>目前，该项目已经完成设计勘探，正进入交易中心进行比选，</w:t>
      </w:r>
      <w:r>
        <w:rPr>
          <w:rFonts w:hint="eastAsia" w:ascii="方正仿宋_GBK" w:hAnsi="方正仿宋_GBK"/>
        </w:rPr>
        <w:t>县财政已下达</w:t>
      </w:r>
      <w:r>
        <w:rPr>
          <w:rFonts w:hint="eastAsia" w:ascii="方正仿宋_GBK" w:hAnsi="方正仿宋_GBK"/>
          <w:lang w:eastAsia="zh-CN"/>
        </w:rPr>
        <w:t>项目建设</w:t>
      </w:r>
      <w:r>
        <w:rPr>
          <w:rFonts w:hint="eastAsia" w:ascii="方正仿宋_GBK" w:hAnsi="方正仿宋_GBK"/>
        </w:rPr>
        <w:t>资金</w:t>
      </w:r>
      <w:r>
        <w:rPr>
          <w:rFonts w:hint="default" w:ascii="Times New Roman" w:hAnsi="Times New Roman" w:cs="Times New Roman"/>
        </w:rPr>
        <w:t>160</w:t>
      </w:r>
      <w:r>
        <w:rPr>
          <w:rFonts w:hint="eastAsia" w:ascii="方正仿宋_GBK" w:hAnsi="方正仿宋_GBK"/>
        </w:rPr>
        <w:t>万元，资金来源</w:t>
      </w:r>
      <w:r>
        <w:rPr>
          <w:rFonts w:hint="eastAsia" w:ascii="方正仿宋_GBK" w:hAnsi="方正仿宋_GBK"/>
          <w:lang w:eastAsia="zh-CN"/>
        </w:rPr>
        <w:t>于</w:t>
      </w:r>
      <w:r>
        <w:rPr>
          <w:rFonts w:hint="eastAsia" w:ascii="方正仿宋_GBK" w:hAnsi="方正仿宋_GBK"/>
        </w:rPr>
        <w:t>山东省级援助资金，拟于</w:t>
      </w:r>
      <w:r>
        <w:rPr>
          <w:rFonts w:hint="default" w:ascii="Times New Roman" w:hAnsi="Times New Roman" w:cs="Times New Roman"/>
        </w:rPr>
        <w:t>8</w:t>
      </w:r>
      <w:r>
        <w:rPr>
          <w:rFonts w:hint="eastAsia" w:ascii="方正仿宋_GBK" w:hAnsi="方正仿宋_GBK"/>
        </w:rPr>
        <w:t>月初动工，年底完工。</w:t>
      </w:r>
    </w:p>
    <w:p>
      <w:pPr>
        <w:numPr>
          <w:ilvl w:val="0"/>
          <w:numId w:val="0"/>
        </w:numPr>
        <w:spacing w:line="500" w:lineRule="exact"/>
        <w:ind w:firstLine="60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以上答复，有何意见，请填写在答复回执上尽快寄给县人大常委会人代工委、县政府办公室和我单位，以便进一步改进工作。</w:t>
      </w:r>
    </w:p>
    <w:p>
      <w:pPr>
        <w:numPr>
          <w:ilvl w:val="0"/>
          <w:numId w:val="0"/>
        </w:numPr>
        <w:spacing w:line="500" w:lineRule="exact"/>
        <w:ind w:firstLine="600" w:firstLineChars="0"/>
        <w:rPr>
          <w:rFonts w:ascii="Times New Roman" w:hAnsi="Times New Roman"/>
        </w:rPr>
      </w:pPr>
      <w:r>
        <w:rPr>
          <w:rFonts w:hint="eastAsia" w:ascii="Times New Roman" w:hAnsi="Times New Roman"/>
        </w:rPr>
        <w:t>联系人：彭琴</w:t>
      </w:r>
      <w:r>
        <w:rPr>
          <w:rFonts w:hint="default" w:ascii="Times New Roman" w:hAnsi="Times New Roman"/>
        </w:rPr>
        <w:t xml:space="preserve">        </w:t>
      </w:r>
      <w:r>
        <w:rPr>
          <w:rFonts w:hint="eastAsia" w:ascii="Times New Roman" w:hAnsi="Times New Roman"/>
        </w:rPr>
        <w:t>电话：</w:t>
      </w:r>
      <w:r>
        <w:rPr>
          <w:rFonts w:hint="default" w:ascii="Times New Roman" w:hAnsi="Times New Roman"/>
        </w:rPr>
        <w:t>75414226</w:t>
      </w:r>
    </w:p>
    <w:p>
      <w:pPr>
        <w:numPr>
          <w:ilvl w:val="0"/>
          <w:numId w:val="0"/>
        </w:numPr>
        <w:rPr>
          <w:rFonts w:ascii="Times New Roman" w:hAnsi="Times New Roman" w:eastAsia="仿宋"/>
        </w:rPr>
      </w:pPr>
    </w:p>
    <w:p>
      <w:pPr>
        <w:numPr>
          <w:ilvl w:val="0"/>
          <w:numId w:val="0"/>
        </w:numPr>
        <w:rPr>
          <w:rFonts w:ascii="Times New Roman" w:hAnsi="Times New Roman" w:eastAsia="仿宋"/>
        </w:rPr>
      </w:pPr>
    </w:p>
    <w:p>
      <w:pPr>
        <w:numPr>
          <w:ilvl w:val="0"/>
          <w:numId w:val="0"/>
        </w:numPr>
        <w:rPr>
          <w:rFonts w:ascii="Times New Roman" w:hAnsi="Times New Roman" w:eastAsia="仿宋"/>
        </w:rPr>
      </w:pPr>
    </w:p>
    <w:p>
      <w:pPr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hint="default" w:ascii="Times New Roman" w:hAnsi="Times New Roman"/>
          <w:kern w:val="0"/>
        </w:rPr>
        <w:t xml:space="preserve">                 </w:t>
      </w:r>
      <w:r>
        <w:rPr>
          <w:rFonts w:hint="eastAsia" w:ascii="Times New Roman" w:hAnsi="Times New Roman"/>
          <w:kern w:val="0"/>
          <w:lang w:val="en-US" w:eastAsia="zh-CN"/>
        </w:rPr>
        <w:t>酉阳土家族苗族自治县</w:t>
      </w:r>
      <w:r>
        <w:rPr>
          <w:rFonts w:hint="eastAsia" w:ascii="Times New Roman" w:hAnsi="Times New Roman"/>
          <w:kern w:val="0"/>
        </w:rPr>
        <w:t>酉酬镇人民政府</w:t>
      </w:r>
    </w:p>
    <w:p>
      <w:pPr>
        <w:numPr>
          <w:ilvl w:val="0"/>
          <w:numId w:val="0"/>
        </w:numPr>
        <w:rPr>
          <w:rFonts w:ascii="方正仿宋_GBK" w:hAnsi="方正仿宋_GBK"/>
        </w:rPr>
      </w:pPr>
      <w:r>
        <w:rPr>
          <w:rFonts w:hint="eastAsia" w:ascii="Times New Roman" w:hAnsi="Times New Roman"/>
          <w:lang w:val="en-US" w:eastAsia="zh-CN"/>
        </w:rPr>
        <w:t xml:space="preserve">                           </w:t>
      </w:r>
      <w:r>
        <w:rPr>
          <w:rFonts w:hint="default" w:ascii="Times New Roman" w:hAnsi="Times New Roman"/>
        </w:rPr>
        <w:t>2023</w:t>
      </w:r>
      <w:r>
        <w:rPr>
          <w:rFonts w:hint="eastAsia" w:ascii="Times New Roman" w:hAnsi="Times New Roman"/>
        </w:rPr>
        <w:t>年</w:t>
      </w:r>
      <w:r>
        <w:rPr>
          <w:rFonts w:hint="default" w:ascii="Times New Roman" w:hAnsi="Times New Roman"/>
        </w:rPr>
        <w:t>7</w:t>
      </w:r>
      <w:r>
        <w:rPr>
          <w:rFonts w:hint="eastAsia" w:ascii="Times New Roman" w:hAnsi="Times New Roman"/>
        </w:rPr>
        <w:t>月</w:t>
      </w:r>
      <w:r>
        <w:rPr>
          <w:rFonts w:hint="default" w:ascii="Times New Roman" w:hAnsi="Times New Roman"/>
        </w:rPr>
        <w:t>2</w:t>
      </w:r>
      <w:r>
        <w:rPr>
          <w:rFonts w:hint="eastAsia" w:ascii="Times New Roman" w:hAnsi="Times New Roman"/>
          <w:lang w:val="en-US" w:eastAsia="zh-CN"/>
        </w:rPr>
        <w:t>6</w:t>
      </w:r>
      <w:r>
        <w:rPr>
          <w:rFonts w:hint="eastAsia" w:ascii="Times New Roman" w:hAnsi="Times New Roman"/>
        </w:rPr>
        <w:t>日</w:t>
      </w:r>
    </w:p>
    <w:sectPr>
      <w:pgSz w:w="11906" w:h="16838"/>
      <w:pgMar w:top="1440" w:right="1701" w:bottom="1440" w:left="170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D734A"/>
    <w:rsid w:val="05DD734A"/>
    <w:rsid w:val="3DFBC7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kinsoku/>
      <w:wordWrap/>
      <w:overflowPunct/>
      <w:topLinePunct w:val="0"/>
      <w:autoSpaceDE/>
      <w:autoSpaceDN/>
      <w:bidi w:val="0"/>
      <w:adjustRightInd/>
      <w:ind w:left="0" w:right="0"/>
      <w:jc w:val="both"/>
      <w:textAlignment w:val="auto"/>
    </w:pPr>
    <w:rPr>
      <w:rFonts w:ascii="Calibri" w:hAnsi="Calibri" w:eastAsia="方正仿宋_GBK" w:cs="Times New Roman"/>
      <w:kern w:val="2"/>
      <w:sz w:val="32"/>
      <w:szCs w:val="32"/>
      <w:lang w:val="en-US" w:eastAsia="zh-CN" w:bidi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2023-07-27T11:12:00Z</dcterms:created>
  <dc:creator>Administrator</dc:creator>
  <cp:lastModifiedBy> </cp:lastModifiedBy>
  <dcterms:modified xsi:type="dcterms:W3CDTF">2023-07-27T11:26:22Z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