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4EDEC">
      <w:pPr>
        <w:pStyle w:val="5"/>
        <w:keepNext w:val="0"/>
        <w:keepLines w:val="0"/>
        <w:pageBreakBefore w:val="0"/>
        <w:widowControl/>
        <w:kinsoku/>
        <w:overflowPunct/>
        <w:topLinePunct w:val="0"/>
        <w:autoSpaceDN/>
        <w:bidi w:val="0"/>
        <w:adjustRightInd/>
        <w:spacing w:before="0" w:beforeAutospacing="0" w:after="0" w:afterAutospacing="0" w:line="600" w:lineRule="exact"/>
        <w:ind w:left="0"/>
        <w:jc w:val="center"/>
        <w:rPr>
          <w:rStyle w:val="9"/>
          <w:rFonts w:hint="eastAsia" w:ascii="黑体" w:hAnsi="黑体" w:eastAsia="黑体" w:cs="黑体"/>
          <w:sz w:val="32"/>
          <w:szCs w:val="32"/>
          <w:shd w:val="clear" w:color="auto" w:fill="FFFFFF"/>
        </w:rPr>
      </w:pPr>
      <w:r>
        <w:rPr>
          <w:rFonts w:ascii="方正小标宋_GBK" w:hAnsi="方正小标宋_GBK" w:eastAsia="方正小标宋_GBK" w:cs="方正小标宋_GBK"/>
          <w:sz w:val="44"/>
          <w:szCs w:val="44"/>
        </w:rPr>
        <w:t>重庆市酉阳土家族苗族自治县兴隆镇劳动就业和社会保障服务所</w:t>
      </w:r>
      <w:r>
        <w:rPr>
          <w:rFonts w:ascii="方正小标宋_GBK" w:hAnsi="方正小标宋_GBK" w:eastAsia="方正小标宋_GBK" w:cs="方正小标宋_GBK"/>
          <w:sz w:val="44"/>
          <w:szCs w:val="44"/>
          <w:shd w:val="clear" w:color="auto" w:fill="FFFFFF"/>
        </w:rPr>
        <w:t>2023年度决算</w:t>
      </w:r>
      <w:r>
        <w:rPr>
          <w:rFonts w:hint="eastAsia" w:ascii="方正小标宋_GBK" w:hAnsi="方正小标宋_GBK" w:eastAsia="方正小标宋_GBK" w:cs="方正小标宋_GBK"/>
          <w:sz w:val="44"/>
          <w:szCs w:val="44"/>
          <w:shd w:val="clear" w:color="auto" w:fill="FFFFFF"/>
          <w:lang w:eastAsia="zh-CN"/>
        </w:rPr>
        <w:t>公开</w:t>
      </w:r>
      <w:r>
        <w:rPr>
          <w:rFonts w:ascii="方正小标宋_GBK" w:hAnsi="方正小标宋_GBK" w:eastAsia="方正小标宋_GBK" w:cs="方正小标宋_GBK"/>
          <w:sz w:val="44"/>
          <w:szCs w:val="44"/>
          <w:shd w:val="clear" w:color="auto" w:fill="FFFFFF"/>
        </w:rPr>
        <w:t>说明</w:t>
      </w:r>
    </w:p>
    <w:p w14:paraId="697B4F63">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jc w:val="both"/>
        <w:rPr>
          <w:rStyle w:val="9"/>
          <w:rFonts w:hint="eastAsia" w:ascii="黑体" w:hAnsi="黑体" w:eastAsia="黑体" w:cs="黑体"/>
          <w:sz w:val="32"/>
          <w:szCs w:val="32"/>
          <w:shd w:val="clear" w:color="auto" w:fill="FFFFFF"/>
        </w:rPr>
      </w:pPr>
    </w:p>
    <w:p w14:paraId="12087BB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shd w:val="clear" w:color="auto" w:fill="FFFFFF"/>
        </w:rPr>
        <w:t>一、</w:t>
      </w:r>
      <w:r>
        <w:rPr>
          <w:rStyle w:val="9"/>
          <w:rFonts w:hint="eastAsia" w:ascii="方正黑体_GBK" w:hAnsi="方正黑体_GBK" w:eastAsia="方正黑体_GBK" w:cs="方正黑体_GBK"/>
          <w:sz w:val="32"/>
          <w:szCs w:val="32"/>
          <w:shd w:val="clear" w:color="auto" w:fill="FFFFFF"/>
          <w:lang w:eastAsia="zh-CN"/>
        </w:rPr>
        <w:t>单位</w:t>
      </w:r>
      <w:r>
        <w:rPr>
          <w:rStyle w:val="9"/>
          <w:rFonts w:hint="eastAsia" w:ascii="方正黑体_GBK" w:hAnsi="方正黑体_GBK" w:eastAsia="方正黑体_GBK" w:cs="方正黑体_GBK"/>
          <w:sz w:val="32"/>
          <w:szCs w:val="32"/>
          <w:shd w:val="clear" w:color="auto" w:fill="FFFFFF"/>
        </w:rPr>
        <w:t>基本情况</w:t>
      </w:r>
    </w:p>
    <w:p w14:paraId="12BFF9F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shd w:val="clear" w:color="auto" w:fill="FFFFFF"/>
        </w:rPr>
        <w:t>（一）职能职责</w:t>
      </w:r>
    </w:p>
    <w:p w14:paraId="62F3F7B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Fonts w:hint="eastAsia" w:ascii="Times New Roman" w:hAnsi="Times New Roman" w:eastAsia="方正仿宋_GBK" w:cs="仿宋_GB2312"/>
          <w:sz w:val="32"/>
        </w:rPr>
      </w:pPr>
      <w:r>
        <w:rPr>
          <w:rFonts w:hint="eastAsia" w:ascii="Times New Roman" w:hAnsi="Times New Roman" w:eastAsia="方正仿宋_GBK" w:cs="仿宋_GB2312"/>
          <w:sz w:val="32"/>
        </w:rPr>
        <w:t>宣传、贯彻落实劳动就业和社会保障相关法律法规及政策。负责促进就业工作，指导农村富余劳动力转移。承担就业培训、职业指导、就业失业登记等相关工作。负责养老、医疗、工伤、生育、失业保险等具体办理工作，组织实施城乡居民社保费征收工作。</w:t>
      </w:r>
    </w:p>
    <w:p w14:paraId="365F26F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楷体" w:hAnsi="楷体" w:eastAsia="楷体" w:cs="楷体"/>
          <w:sz w:val="32"/>
          <w:szCs w:val="32"/>
        </w:rPr>
      </w:pPr>
      <w:r>
        <w:rPr>
          <w:rStyle w:val="9"/>
          <w:rFonts w:hint="eastAsia" w:ascii="方正楷体_GBK" w:hAnsi="方正楷体_GBK" w:eastAsia="方正楷体_GBK" w:cs="方正楷体_GBK"/>
          <w:sz w:val="32"/>
          <w:szCs w:val="32"/>
          <w:shd w:val="clear" w:color="auto" w:fill="FFFFFF"/>
        </w:rPr>
        <w:t>（二）机构设</w:t>
      </w:r>
      <w:r>
        <w:rPr>
          <w:rStyle w:val="9"/>
          <w:rFonts w:hint="eastAsia" w:ascii="楷体" w:hAnsi="楷体" w:eastAsia="楷体" w:cs="楷体"/>
          <w:sz w:val="32"/>
          <w:szCs w:val="32"/>
          <w:shd w:val="clear" w:color="auto" w:fill="FFFFFF"/>
        </w:rPr>
        <w:t>置</w:t>
      </w:r>
    </w:p>
    <w:p w14:paraId="0D52E17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_GB2312"/>
          <w:color w:val="auto"/>
          <w:sz w:val="32"/>
        </w:rPr>
      </w:pPr>
      <w:r>
        <w:rPr>
          <w:rFonts w:hint="eastAsia" w:ascii="Times New Roman" w:hAnsi="Times New Roman" w:eastAsia="方正仿宋_GBK" w:cs="仿宋_GB2312"/>
          <w:color w:val="auto"/>
          <w:sz w:val="32"/>
          <w:lang w:val="en-US" w:eastAsia="zh-CN"/>
        </w:rPr>
        <w:t>单位</w:t>
      </w:r>
      <w:r>
        <w:rPr>
          <w:rFonts w:hint="eastAsia" w:ascii="Times New Roman" w:hAnsi="Times New Roman" w:eastAsia="方正仿宋_GBK" w:cs="仿宋_GB2312"/>
          <w:color w:val="auto"/>
          <w:sz w:val="32"/>
        </w:rPr>
        <w:t>机构规格及性质均为副科级公益一类财政全额拨款事业单位。</w:t>
      </w:r>
    </w:p>
    <w:p w14:paraId="638513C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shd w:val="clear" w:color="auto" w:fill="FFFFFF"/>
        </w:rPr>
        <w:t>二、</w:t>
      </w:r>
      <w:r>
        <w:rPr>
          <w:rStyle w:val="9"/>
          <w:rFonts w:hint="eastAsia" w:ascii="方正黑体_GBK" w:hAnsi="方正黑体_GBK" w:eastAsia="方正黑体_GBK" w:cs="方正黑体_GBK"/>
          <w:sz w:val="32"/>
          <w:szCs w:val="32"/>
          <w:shd w:val="clear" w:color="auto" w:fill="FFFFFF"/>
          <w:lang w:eastAsia="zh-CN"/>
        </w:rPr>
        <w:t>单位</w:t>
      </w:r>
      <w:r>
        <w:rPr>
          <w:rStyle w:val="9"/>
          <w:rFonts w:hint="eastAsia" w:ascii="方正黑体_GBK" w:hAnsi="方正黑体_GBK" w:eastAsia="方正黑体_GBK" w:cs="方正黑体_GBK"/>
          <w:sz w:val="32"/>
          <w:szCs w:val="32"/>
          <w:shd w:val="clear" w:color="auto" w:fill="FFFFFF"/>
        </w:rPr>
        <w:t>决算情况说明</w:t>
      </w:r>
    </w:p>
    <w:p w14:paraId="43FEE04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（一）收入支出决算总体情况说明。</w:t>
      </w:r>
    </w:p>
    <w:p w14:paraId="0170D40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1.总体情况。2023年度收入总计42.69万元，支出总计42.69万元。收支较上年决算数增加42.69万元，增长100.00%，主要原因是因为机构改革，从2023年起</w:t>
      </w:r>
      <w:r>
        <w:rPr>
          <w:rFonts w:hint="default" w:ascii="Times New Roman" w:hAnsi="Times New Roman" w:eastAsia="方正仿宋_GBK" w:cs="Times New Roman"/>
          <w:sz w:val="32"/>
          <w:szCs w:val="32"/>
          <w:shd w:val="clear" w:color="auto" w:fill="FFFFFF"/>
          <w:lang w:eastAsia="zh-CN"/>
        </w:rPr>
        <w:t>劳动就业和社会保障服务所</w:t>
      </w:r>
      <w:r>
        <w:rPr>
          <w:rFonts w:hint="default" w:ascii="Times New Roman" w:hAnsi="Times New Roman" w:eastAsia="方正仿宋_GBK" w:cs="Times New Roman"/>
          <w:sz w:val="32"/>
          <w:szCs w:val="32"/>
          <w:shd w:val="clear" w:color="auto" w:fill="FFFFFF"/>
        </w:rPr>
        <w:t>单位单独编制预决算。</w:t>
      </w:r>
    </w:p>
    <w:p w14:paraId="4BD3667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2.收入情况。2023年度收入合计</w:t>
      </w:r>
      <w:r>
        <w:rPr>
          <w:rFonts w:hint="eastAsia" w:ascii="Times New Roman" w:hAnsi="Times New Roman" w:eastAsia="方正仿宋_GBK" w:cs="Times New Roman"/>
          <w:sz w:val="32"/>
          <w:szCs w:val="32"/>
          <w:shd w:val="clear" w:color="auto" w:fill="FFFFFF"/>
        </w:rPr>
        <w:t>42.69</w:t>
      </w:r>
      <w:r>
        <w:rPr>
          <w:rFonts w:hint="default" w:ascii="Times New Roman" w:hAnsi="Times New Roman" w:eastAsia="方正仿宋_GBK" w:cs="Times New Roman"/>
          <w:sz w:val="32"/>
          <w:szCs w:val="32"/>
          <w:shd w:val="clear" w:color="auto" w:fill="FFFFFF"/>
        </w:rPr>
        <w:t>万元，较上年决算数增加42.69万元，增长100.00%，主要原因是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r>
        <w:rPr>
          <w:rFonts w:hint="default" w:ascii="Times New Roman" w:hAnsi="Times New Roman" w:eastAsia="方正仿宋_GBK" w:cs="Times New Roman"/>
          <w:sz w:val="32"/>
          <w:szCs w:val="32"/>
          <w:shd w:val="clear" w:color="auto" w:fill="FFFFFF"/>
        </w:rPr>
        <w:t>其中：财政拨款收入42.69万元，占100.00%；事业收入0.00万元，占0.00%；经营收入0.00万元，占0.00%；其他收入0.00万元，占0.00%。此外，使用非财政拨款结余和专用结余0.00万元，年初结转和结余0.00万元。</w:t>
      </w:r>
    </w:p>
    <w:p w14:paraId="79E644E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3.支出情况。2023年度支出合计42.69万元，较上年决算数增加42.69万元，增长100.00%，主要原因是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r>
        <w:rPr>
          <w:rFonts w:hint="default" w:ascii="Times New Roman" w:hAnsi="Times New Roman" w:eastAsia="方正仿宋_GBK" w:cs="Times New Roman"/>
          <w:sz w:val="32"/>
          <w:szCs w:val="32"/>
          <w:shd w:val="clear" w:color="auto" w:fill="FFFFFF"/>
        </w:rPr>
        <w:t>其中：基本支出42.69万元，占100.00%；项目支出0.00万元，占0.00%；经营支出0.00万元，占0.00%。此外，结余分配0.00万元。</w:t>
      </w:r>
    </w:p>
    <w:p w14:paraId="3C8A69A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4.结转结余情况。2023年度年末结转和结余0.00万元，较上年决算数无增减，主要原因是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p>
    <w:p w14:paraId="7D19B60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（二）财政拨款收入支出决算总体情况说明</w:t>
      </w:r>
    </w:p>
    <w:p w14:paraId="3316D59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w:t>
      </w:r>
      <w:r>
        <w:rPr>
          <w:rFonts w:hint="eastAsia" w:ascii="Times New Roman" w:hAnsi="Times New Roman" w:eastAsia="方正仿宋_GBK" w:cs="Times New Roman"/>
          <w:sz w:val="32"/>
          <w:szCs w:val="32"/>
          <w:shd w:val="clear" w:color="auto" w:fill="FFFFFF"/>
        </w:rPr>
        <w:t>42.69</w:t>
      </w:r>
      <w:r>
        <w:rPr>
          <w:rFonts w:hint="default" w:ascii="Times New Roman" w:hAnsi="Times New Roman" w:eastAsia="方正仿宋_GBK" w:cs="Times New Roman"/>
          <w:sz w:val="32"/>
          <w:szCs w:val="32"/>
          <w:shd w:val="clear" w:color="auto" w:fill="FFFFFF"/>
        </w:rPr>
        <w:t>万元。与2022年相比，财政拨款收、支总计各增加42.69万元，增长100.00%。主要原因是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p>
    <w:p w14:paraId="510DAB9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（三）一般公共预算财政拨款收入支出决算情况说明</w:t>
      </w:r>
    </w:p>
    <w:p w14:paraId="15E7EE6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1.收入情况。2023年度一般公共预算财政拨款收入42.69万元，较上年决算数增加42.69万元，增长100.00%。主要原因是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r>
        <w:rPr>
          <w:rFonts w:hint="default" w:ascii="Times New Roman" w:hAnsi="Times New Roman" w:eastAsia="方正仿宋_GBK" w:cs="Times New Roman"/>
          <w:sz w:val="32"/>
          <w:szCs w:val="32"/>
          <w:shd w:val="clear" w:color="auto" w:fill="FFFFFF"/>
        </w:rPr>
        <w:t>较年初预算数增加42.69万元，增长100.00%。主要原因是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r>
        <w:rPr>
          <w:rFonts w:hint="default" w:ascii="Times New Roman" w:hAnsi="Times New Roman" w:eastAsia="方正仿宋_GBK" w:cs="Times New Roman"/>
          <w:sz w:val="32"/>
          <w:szCs w:val="32"/>
          <w:shd w:val="clear" w:color="auto" w:fill="FFFFFF"/>
        </w:rPr>
        <w:t>此外，年初财政拨款结转和结余0.00万元。</w:t>
      </w:r>
    </w:p>
    <w:p w14:paraId="3C71C4A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2.支出情况。2023年度一般公共预算财政拨款支出42.69万元，较上年决算数增加42.69万元，增长100.00%。主要原因是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r>
        <w:rPr>
          <w:rFonts w:hint="default" w:ascii="Times New Roman" w:hAnsi="Times New Roman" w:eastAsia="方正仿宋_GBK" w:cs="Times New Roman"/>
          <w:sz w:val="32"/>
          <w:szCs w:val="32"/>
          <w:shd w:val="clear" w:color="auto" w:fill="FFFFFF"/>
        </w:rPr>
        <w:t>较年初预算数增加42.69万元，增长100.00%。主要原因是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p>
    <w:p w14:paraId="40515A1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3.结转结余情况。2023年度年末一般公共预算财政拨款结转和结余0.00万元，较上年决算数无增减，主要原因是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p>
    <w:p w14:paraId="0B30367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4.比较情况。本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14:paraId="75A20A7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）社会保障与就业支出37.48万元，占87.79%，较年初预算数增加37.48万元，增长100.00%，主要原因是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p>
    <w:p w14:paraId="5C7009F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）卫生健康支出1.88万元，占4.40%，较年初预算数增加1.88万元，增长100.00%，主要原因是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p>
    <w:p w14:paraId="6B5E196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）住房保障支出3.33万元，占7.81%，较年初预算数增加3.33万元，增长100.00%，主要原因是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p>
    <w:p w14:paraId="6EE3C38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（四）一般公共预算财政拨款基本支出决算情况说明</w:t>
      </w:r>
    </w:p>
    <w:p w14:paraId="0167542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2023年度一般公共财政拨款基本支出42.69万元。其中：人员经费42.07万元，较上年决算数增加42.07万元，增长100.00%，主要原因是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r>
        <w:rPr>
          <w:rFonts w:hint="default" w:ascii="Times New Roman" w:hAnsi="Times New Roman" w:eastAsia="方正仿宋_GBK" w:cs="Times New Roman"/>
          <w:sz w:val="32"/>
          <w:szCs w:val="32"/>
          <w:shd w:val="clear" w:color="auto" w:fill="FFFFFF"/>
        </w:rPr>
        <w:t>人员经费用途主要包括</w:t>
      </w:r>
      <w:r>
        <w:rPr>
          <w:rFonts w:hint="eastAsia" w:ascii="Times New Roman" w:hAnsi="Times New Roman" w:eastAsia="方正仿宋_GBK" w:cs="Times New Roman"/>
          <w:sz w:val="32"/>
          <w:szCs w:val="32"/>
          <w:shd w:val="clear" w:color="auto" w:fill="FFFFFF"/>
        </w:rPr>
        <w:t>基本工资、津贴补贴、奖金、绩效工资、机关事业单位基本养老保险缴费、职工基本医疗保险费、住房公积金、其他工资福利支出等</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公用经费0.62万元，较上年决算数增加0.62万元，增长100.00%，主要原因是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劳动就业和社会保障服务所</w:t>
      </w:r>
      <w:r>
        <w:rPr>
          <w:rFonts w:hint="eastAsia" w:ascii="Times New Roman" w:hAnsi="Times New Roman" w:eastAsia="方正仿宋_GBK" w:cs="Times New Roman"/>
          <w:sz w:val="32"/>
          <w:szCs w:val="32"/>
          <w:shd w:val="clear" w:color="auto" w:fill="FFFFFF"/>
        </w:rPr>
        <w:t>单位单独编制预决算。</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rPr>
        <w:t>办公费、印刷费、差旅费、会议费、培训费、水电费、邮电费、公务接待费、公务车运行维护费、福利费等。</w:t>
      </w:r>
    </w:p>
    <w:p w14:paraId="50580A4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（五）政府性基金预算收支决算情况说明</w:t>
      </w:r>
    </w:p>
    <w:p w14:paraId="610867D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本单位2023年度无政府性基金预算财政拨款收支。</w:t>
      </w:r>
    </w:p>
    <w:p w14:paraId="6CC1745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lang w:val="en-US" w:eastAsia="zh-CN" w:bidi="ar-SA"/>
        </w:rPr>
        <w:t>（六）国有资本经营预算财政拨款支出决算情况说明</w:t>
      </w:r>
    </w:p>
    <w:p w14:paraId="7D4F556A">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val="en-US" w:eastAsia="zh-CN"/>
        </w:rPr>
        <w:t>2023年度无国有资</w:t>
      </w:r>
      <w:bookmarkStart w:id="0" w:name="_GoBack"/>
      <w:bookmarkEnd w:id="0"/>
      <w:r>
        <w:rPr>
          <w:rFonts w:hint="eastAsia" w:ascii="Times New Roman" w:hAnsi="Times New Roman" w:eastAsia="方正仿宋_GBK" w:cs="Times New Roman"/>
          <w:sz w:val="32"/>
          <w:szCs w:val="32"/>
          <w:shd w:val="clear" w:color="auto" w:fill="FFFFFF"/>
          <w:lang w:val="en-US" w:eastAsia="zh-CN"/>
        </w:rPr>
        <w:t>本经营预算财政拨款支出。</w:t>
      </w:r>
    </w:p>
    <w:p w14:paraId="67B2831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三、“三公”经费情况说明</w:t>
      </w:r>
    </w:p>
    <w:p w14:paraId="27C764C7">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jc w:val="both"/>
        <w:rPr>
          <w:rStyle w:val="9"/>
          <w:rFonts w:hint="eastAsia" w:ascii="方正楷体_GBK" w:hAnsi="方正楷体_GBK" w:eastAsia="方正楷体_GBK" w:cs="方正楷体_GBK"/>
          <w:sz w:val="32"/>
          <w:szCs w:val="32"/>
          <w:shd w:val="clear" w:color="auto" w:fill="FFFFFF"/>
          <w:lang w:val="en-US" w:eastAsia="zh-CN" w:bidi="ar-SA"/>
        </w:rPr>
      </w:pPr>
      <w:r>
        <w:rPr>
          <w:rFonts w:hint="eastAsia" w:ascii="楷体" w:hAnsi="楷体" w:eastAsia="楷体" w:cs="楷体"/>
          <w:b/>
          <w:bCs/>
          <w:sz w:val="32"/>
          <w:szCs w:val="32"/>
          <w:shd w:val="clear" w:color="auto" w:fill="FFFFFF"/>
          <w:lang w:bidi="ar"/>
        </w:rPr>
        <w:t xml:space="preserve"> </w:t>
      </w:r>
      <w:r>
        <w:rPr>
          <w:rStyle w:val="9"/>
          <w:rFonts w:hint="eastAsia" w:ascii="方正楷体_GBK" w:hAnsi="方正楷体_GBK" w:eastAsia="方正楷体_GBK" w:cs="方正楷体_GBK"/>
          <w:sz w:val="32"/>
          <w:szCs w:val="32"/>
          <w:shd w:val="clear" w:color="auto" w:fill="FFFFFF"/>
          <w:lang w:val="en-US" w:eastAsia="zh-CN" w:bidi="ar-SA"/>
        </w:rPr>
        <w:t>（一）“三公”经费支出总体情况说明</w:t>
      </w:r>
    </w:p>
    <w:p w14:paraId="4AD0BFB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2023年度“三公”经费支出共计0.00万元，较年初预算数无增减，主要原因是因为机构改革，从2023年起劳动就业和社会保障服务所单位单独编制预决算。较上年支出数无增减。</w:t>
      </w:r>
    </w:p>
    <w:p w14:paraId="03C45D6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（二）“三公”经费分项支出情况</w:t>
      </w:r>
    </w:p>
    <w:p w14:paraId="4DCC421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2023年度本单位因公出国（境）费用0.00万元。费用支出较年初预算数无增减。较上年支出数无增减。</w:t>
      </w:r>
    </w:p>
    <w:p w14:paraId="45D6753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 公务车购置费0.00万元。费用支出较年初预算数无增减。较上年支出数无增减。</w:t>
      </w:r>
    </w:p>
    <w:p w14:paraId="512A3D3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 公务车运行维护费0.00万元。费用支出较年初预算数无增减。较上年支出数无增减。 </w:t>
      </w:r>
    </w:p>
    <w:p w14:paraId="1A9C789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公务接待费0.00万元。费用支出较年初预算数无增减。较上年支出数无增减。</w:t>
      </w:r>
    </w:p>
    <w:p w14:paraId="6E59C1E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（三）国有资产占用情况说明</w:t>
      </w:r>
    </w:p>
    <w:p w14:paraId="321EE3A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3AEAF36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（四）政府采购支出情况说明</w:t>
      </w:r>
    </w:p>
    <w:p w14:paraId="0D43C8B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 2023年度我单位未发生政府采购事项，无相关经费支出。</w:t>
      </w:r>
    </w:p>
    <w:p w14:paraId="6112FE8F">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四、其他需要说明的事项</w:t>
      </w:r>
    </w:p>
    <w:p w14:paraId="7B178EA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（一）财政拨款会议费和培训费情况说明</w:t>
      </w:r>
    </w:p>
    <w:p w14:paraId="36E25BC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本年度会议费支出0.00万元，较上年决算数无增减，主要原因是因为机构改革，从2023年起农业服务中心单位单独编制预决算。</w:t>
      </w:r>
    </w:p>
    <w:p w14:paraId="04AE770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本年度培训费支出0.00万元，较上年决算数无变化，主要原因是因为机构改革，从2023年起农业服务中心单位单独编制预决算。</w:t>
      </w:r>
    </w:p>
    <w:p w14:paraId="6CA7CEF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（二）机关运行经费情况说明</w:t>
      </w:r>
    </w:p>
    <w:p w14:paraId="71F7E270">
      <w:pPr>
        <w:pStyle w:val="10"/>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bidi="ar-SA"/>
        </w:rPr>
        <w:t>2023年度本单位机关运行经费支出0.00万元。</w:t>
      </w:r>
      <w:r>
        <w:rPr>
          <w:rFonts w:hint="default" w:ascii="Times New Roman" w:hAnsi="Times New Roman" w:eastAsia="方正仿宋_GBK" w:cs="Times New Roman"/>
          <w:sz w:val="32"/>
          <w:szCs w:val="32"/>
          <w:shd w:val="clear" w:color="auto" w:fill="FFFFFF"/>
          <w:lang w:val="en-US" w:eastAsia="zh-CN" w:bidi="ar-SA"/>
        </w:rPr>
        <w:t>按照部门决算列报口径，我单位不在机关运行经费统计范围之内。</w:t>
      </w:r>
      <w:r>
        <w:rPr>
          <w:rFonts w:hint="eastAsia" w:ascii="Times New Roman" w:hAnsi="Times New Roman" w:eastAsia="方正仿宋_GBK" w:cs="Times New Roman"/>
          <w:sz w:val="32"/>
          <w:szCs w:val="32"/>
          <w:shd w:val="clear" w:color="auto" w:fill="FFFFFF"/>
          <w:lang w:val="en-US" w:eastAsia="zh-CN" w:bidi="ar-SA"/>
        </w:rPr>
        <w:t xml:space="preserve">   </w:t>
      </w:r>
      <w:r>
        <w:rPr>
          <w:rFonts w:hint="eastAsia" w:ascii="方正仿宋_GBK" w:hAnsi="方正仿宋_GBK" w:eastAsia="方正仿宋_GBK" w:cs="方正仿宋_GBK"/>
          <w:sz w:val="32"/>
          <w:szCs w:val="32"/>
          <w:shd w:val="clear" w:color="auto" w:fill="FFFFFF"/>
          <w:lang w:val="en-US" w:eastAsia="zh-CN"/>
        </w:rPr>
        <w:t xml:space="preserve">                          </w:t>
      </w:r>
    </w:p>
    <w:p w14:paraId="0D24E2A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w:t>
      </w:r>
      <w:r>
        <w:rPr>
          <w:rStyle w:val="9"/>
          <w:rFonts w:hint="eastAsia" w:ascii="方正楷体_GBK" w:hAnsi="方正楷体_GBK" w:eastAsia="方正楷体_GBK" w:cs="方正楷体_GBK"/>
          <w:sz w:val="32"/>
          <w:szCs w:val="32"/>
          <w:shd w:val="clear" w:color="auto" w:fill="FFFFFF"/>
          <w:lang w:eastAsia="zh-CN"/>
        </w:rPr>
        <w:t>三</w:t>
      </w:r>
      <w:r>
        <w:rPr>
          <w:rStyle w:val="9"/>
          <w:rFonts w:hint="eastAsia" w:ascii="方正楷体_GBK" w:hAnsi="方正楷体_GBK" w:eastAsia="方正楷体_GBK" w:cs="方正楷体_GBK"/>
          <w:sz w:val="32"/>
          <w:szCs w:val="32"/>
          <w:shd w:val="clear" w:color="auto" w:fill="FFFFFF"/>
        </w:rPr>
        <w:t>）国有资产占用情况说明</w:t>
      </w:r>
    </w:p>
    <w:p w14:paraId="2DC170A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2F1DFAA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（四）政府采购支出情况说明</w:t>
      </w:r>
    </w:p>
    <w:p w14:paraId="06C3169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Times New Roman"/>
          <w:sz w:val="32"/>
          <w:szCs w:val="32"/>
          <w:shd w:val="clear" w:color="auto" w:fill="FFFFFF"/>
          <w:lang w:eastAsia="zh-CN"/>
        </w:rPr>
        <w:t xml:space="preserve"> 2023年度我单位未发生政府采购事项，无相关经费支出。</w:t>
      </w:r>
    </w:p>
    <w:p w14:paraId="5AF7AD4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lang w:val="en-US" w:eastAsia="zh-CN"/>
        </w:rPr>
        <w:t>五、</w:t>
      </w:r>
      <w:r>
        <w:rPr>
          <w:rStyle w:val="9"/>
          <w:rFonts w:hint="eastAsia" w:ascii="方正黑体_GBK" w:hAnsi="方正黑体_GBK" w:eastAsia="方正黑体_GBK" w:cs="方正黑体_GBK"/>
          <w:sz w:val="32"/>
          <w:szCs w:val="32"/>
          <w:shd w:val="clear" w:color="auto" w:fill="FFFFFF"/>
        </w:rPr>
        <w:t>预算绩效管理情况说明</w:t>
      </w:r>
    </w:p>
    <w:p w14:paraId="654DC64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（一）单位自评情况</w:t>
      </w:r>
    </w:p>
    <w:p w14:paraId="38529F0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本单位无项目支出，未组织开展项目绩效。</w:t>
      </w:r>
    </w:p>
    <w:p w14:paraId="5DEC19A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w:t>
      </w:r>
      <w:r>
        <w:rPr>
          <w:rStyle w:val="9"/>
          <w:rFonts w:hint="eastAsia" w:ascii="方正楷体_GBK" w:hAnsi="方正楷体_GBK" w:eastAsia="方正楷体_GBK" w:cs="方正楷体_GBK"/>
          <w:sz w:val="32"/>
          <w:szCs w:val="32"/>
          <w:shd w:val="clear" w:color="auto" w:fill="FFFFFF"/>
          <w:lang w:eastAsia="zh-CN"/>
        </w:rPr>
        <w:t>单位</w:t>
      </w:r>
      <w:r>
        <w:rPr>
          <w:rStyle w:val="9"/>
          <w:rFonts w:hint="eastAsia" w:ascii="方正楷体_GBK" w:hAnsi="方正楷体_GBK" w:eastAsia="方正楷体_GBK" w:cs="方正楷体_GBK"/>
          <w:sz w:val="32"/>
          <w:szCs w:val="32"/>
          <w:shd w:val="clear" w:color="auto" w:fill="FFFFFF"/>
        </w:rPr>
        <w:t>绩效评价情况</w:t>
      </w:r>
    </w:p>
    <w:p w14:paraId="1087920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本单位无项目支出，未组织开展项目绩效。</w:t>
      </w:r>
    </w:p>
    <w:p w14:paraId="1067D02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（三）财政绩效评价情况</w:t>
      </w:r>
    </w:p>
    <w:p w14:paraId="05180F9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市财政局未委托第三方对我单位开展绩效评价。</w:t>
      </w:r>
    </w:p>
    <w:p w14:paraId="490C133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黑体_GBK" w:hAnsi="方正黑体_GBK" w:eastAsia="方正黑体_GBK" w:cs="方正黑体_GBK"/>
          <w:sz w:val="32"/>
          <w:szCs w:val="32"/>
          <w:shd w:val="clear" w:color="auto" w:fill="FFFFFF"/>
          <w:lang w:val="en-US" w:eastAsia="zh-CN"/>
        </w:rPr>
        <w:t>六、专业名词解释</w:t>
      </w:r>
    </w:p>
    <w:p w14:paraId="0698498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以下为常见专业名词解释目录，仅供参考，</w:t>
      </w:r>
    </w:p>
    <w:p w14:paraId="33BBDDC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lang w:val="en-US" w:eastAsia="zh-CN"/>
        </w:rPr>
        <w:t>（一）财政拨款收入：</w:t>
      </w:r>
      <w:r>
        <w:rPr>
          <w:rStyle w:val="9"/>
          <w:rFonts w:hint="eastAsia" w:ascii="Times New Roman" w:hAnsi="Times New Roman" w:eastAsia="方正仿宋_GBK" w:cs="Times New Roman"/>
          <w:b w:val="0"/>
          <w:bCs/>
          <w:sz w:val="32"/>
          <w:szCs w:val="32"/>
          <w:shd w:val="clear" w:color="auto" w:fill="FFFFFF"/>
          <w:lang w:val="en-US" w:eastAsia="zh-CN" w:bidi="ar-SA"/>
        </w:rPr>
        <w:t>指本年度从本级财政部门取得的财政拨款，包括一般公共预算财政拨款和政府性基金预算财政拨款。</w:t>
      </w:r>
    </w:p>
    <w:p w14:paraId="2CBA2B7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（二）事业收入：</w:t>
      </w:r>
      <w:r>
        <w:rPr>
          <w:rStyle w:val="9"/>
          <w:rFonts w:hint="eastAsia" w:ascii="Times New Roman" w:hAnsi="Times New Roman" w:eastAsia="方正仿宋_GBK" w:cs="Times New Roman"/>
          <w:b w:val="0"/>
          <w:bCs/>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14:paraId="26E866B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楷体_GBK" w:hAnsi="方正楷体_GBK" w:eastAsia="方正楷体_GBK" w:cs="方正楷体_GBK"/>
          <w:sz w:val="32"/>
          <w:szCs w:val="32"/>
          <w:shd w:val="clear" w:color="auto" w:fill="FFFFFF"/>
        </w:rPr>
        <w:t>（三）经营收入：</w:t>
      </w:r>
      <w:r>
        <w:rPr>
          <w:rStyle w:val="9"/>
          <w:rFonts w:hint="eastAsia" w:ascii="Times New Roman" w:hAnsi="Times New Roman" w:eastAsia="方正仿宋_GBK" w:cs="Times New Roman"/>
          <w:b w:val="0"/>
          <w:bCs/>
          <w:sz w:val="32"/>
          <w:szCs w:val="32"/>
          <w:shd w:val="clear" w:color="auto" w:fill="FFFFFF"/>
          <w:lang w:val="en-US" w:eastAsia="zh-CN" w:bidi="ar-SA"/>
        </w:rPr>
        <w:t>指事业单位在专业业务活动及其辅助活动之外开展非独立核算经营活动取得的现金流入。</w:t>
      </w:r>
    </w:p>
    <w:p w14:paraId="5C82CBC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（四）其他收入：</w:t>
      </w:r>
      <w:r>
        <w:rPr>
          <w:rStyle w:val="9"/>
          <w:rFonts w:hint="eastAsia" w:ascii="Times New Roman" w:hAnsi="Times New Roman" w:eastAsia="方正仿宋_GBK" w:cs="Times New Roman"/>
          <w:b w:val="0"/>
          <w:bCs/>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062890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（五）使用非财政拨款结余：</w:t>
      </w:r>
      <w:r>
        <w:rPr>
          <w:rStyle w:val="9"/>
          <w:rFonts w:hint="eastAsia" w:ascii="Times New Roman" w:hAnsi="Times New Roman" w:eastAsia="方正仿宋_GBK" w:cs="Times New Roman"/>
          <w:b w:val="0"/>
          <w:bCs/>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4ABA2FF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737157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2C48C9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4C21568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29C0A6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5FA5D9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 （十一）经营支出：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30933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仿宋_GBK" w:hAnsi="方正仿宋_GBK" w:eastAsia="方正仿宋_GBK" w:cs="方正仿宋_GBK"/>
          <w:sz w:val="32"/>
          <w:szCs w:val="32"/>
          <w:shd w:val="clear" w:color="auto" w:fill="FFFFFF"/>
        </w:rPr>
        <w:t> </w:t>
      </w:r>
      <w:r>
        <w:rPr>
          <w:rStyle w:val="9"/>
          <w:rFonts w:hint="eastAsia" w:ascii="方正楷体_GBK" w:hAnsi="方正楷体_GBK" w:eastAsia="方正楷体_GBK" w:cs="方正楷体_GBK"/>
          <w:sz w:val="32"/>
          <w:szCs w:val="32"/>
          <w:shd w:val="clear" w:color="auto" w:fill="FFFFFF"/>
        </w:rPr>
        <w:t>（十二）“三公”经费：</w:t>
      </w:r>
      <w:r>
        <w:rPr>
          <w:rStyle w:val="9"/>
          <w:rFonts w:hint="eastAsia" w:ascii="Times New Roman" w:hAnsi="Times New Roman" w:eastAsia="方正仿宋_GBK" w:cs="Times New Roman"/>
          <w:b w:val="0"/>
          <w:bCs/>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F7697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30BF9A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 （十四）工资福利支出（支出经济分类科目类级）：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2D0172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536512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4B0E72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F15910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黑体_GBK" w:hAnsi="方正黑体_GBK" w:eastAsia="方正黑体_GBK" w:cs="方正黑体_GBK"/>
          <w:sz w:val="32"/>
          <w:szCs w:val="32"/>
          <w:shd w:val="clear" w:color="auto" w:fill="FFFFFF"/>
          <w:lang w:val="en-US" w:eastAsia="zh-CN"/>
        </w:rPr>
        <w:t>七、决算公开联系方式及信息反馈渠道</w:t>
      </w:r>
    </w:p>
    <w:p w14:paraId="045D753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13FBB36E">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陈寒安  023-75411007</w:t>
      </w:r>
    </w:p>
    <w:p w14:paraId="7BB82996">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0" w:firstLineChars="0"/>
        <w:jc w:val="both"/>
        <w:rPr>
          <w:rStyle w:val="9"/>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D2E066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757C1CA2">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14:paraId="1B25D3A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14C0E1C8">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4CA2428D">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14:paraId="659426B0">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5C796974">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18C87A2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0BE6B320">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451F8D2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重庆市酉阳土家族苗族自治县兴隆镇劳动就业和社会保障服务所</w:t>
            </w:r>
          </w:p>
        </w:tc>
        <w:tc>
          <w:tcPr>
            <w:tcW w:w="4358" w:type="dxa"/>
            <w:tcBorders>
              <w:top w:val="nil"/>
              <w:left w:val="nil"/>
              <w:bottom w:val="nil"/>
              <w:right w:val="nil"/>
            </w:tcBorders>
            <w:shd w:val="clear" w:color="auto" w:fill="auto"/>
            <w:tcMar>
              <w:top w:w="15" w:type="dxa"/>
              <w:left w:w="15" w:type="dxa"/>
              <w:right w:w="15" w:type="dxa"/>
            </w:tcMar>
            <w:vAlign w:val="bottom"/>
          </w:tcPr>
          <w:p w14:paraId="0653C812">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1D336CDB">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015FFFF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775121F">
        <w:tblPrEx>
          <w:shd w:val="clear" w:color="auto" w:fill="auto"/>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5824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5D1D9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1150FDE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D107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562FC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A427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26F0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9E8CA0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8E95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51A4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A77C4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3EC0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1B1F686">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3BCF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01E5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31F12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13D2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87DD4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7D76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5DE9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5EC2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6572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DCB1D5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0C72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ABB0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242D4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56E1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C8AD0C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496B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9E6F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CA1D7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C5C6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A6C94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EDB6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D944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F4F0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CC3E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8BC600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89F5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003B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9AA58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06A1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84080CD">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987C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28EE092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BF99A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3DCE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37.48</w:t>
            </w:r>
            <w:r>
              <w:rPr>
                <w:rFonts w:hint="eastAsia" w:cs="宋体"/>
                <w:b w:val="0"/>
                <w:bCs w:val="0"/>
                <w:color w:val="000000"/>
                <w:sz w:val="21"/>
                <w:szCs w:val="21"/>
                <w:lang w:val="en-US" w:eastAsia="zh-CN" w:bidi="ar"/>
              </w:rPr>
              <w:t xml:space="preserve"> </w:t>
            </w:r>
          </w:p>
        </w:tc>
      </w:tr>
      <w:tr w14:paraId="7A4DB5C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2108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31B6AF">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99FE3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B91E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1.88</w:t>
            </w:r>
            <w:r>
              <w:rPr>
                <w:rFonts w:hint="eastAsia" w:cs="宋体"/>
                <w:b w:val="0"/>
                <w:bCs w:val="0"/>
                <w:color w:val="000000"/>
                <w:sz w:val="21"/>
                <w:szCs w:val="21"/>
                <w:lang w:val="en-US" w:eastAsia="zh-CN" w:bidi="ar"/>
              </w:rPr>
              <w:t xml:space="preserve"> </w:t>
            </w:r>
          </w:p>
        </w:tc>
      </w:tr>
      <w:tr w14:paraId="22D8156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A91EF">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3304B8">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C0C07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FE78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E3CEF2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8A694">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0DB6FA">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6F5D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8B3D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0B5A5D0">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6603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FC36D1">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68D06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CB3C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CAFA7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B275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DFC1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A127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D0FC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CD17A9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557F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CC98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54BA8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171F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2FE6903">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7976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B44C4">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375E1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15B9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41ECD3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94AF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702F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AA016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745F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192AD6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AD2A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B366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3E58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5097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19C88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4C3D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BA30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37038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DDA2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E559E8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4638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A1B3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567B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4240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3.33</w:t>
            </w:r>
            <w:r>
              <w:rPr>
                <w:rFonts w:hint="eastAsia" w:cs="宋体"/>
                <w:b w:val="0"/>
                <w:bCs w:val="0"/>
                <w:color w:val="000000"/>
                <w:sz w:val="21"/>
                <w:szCs w:val="21"/>
                <w:lang w:val="en-US" w:eastAsia="zh-CN" w:bidi="ar"/>
              </w:rPr>
              <w:t xml:space="preserve"> </w:t>
            </w:r>
          </w:p>
        </w:tc>
      </w:tr>
      <w:tr w14:paraId="7BDC422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1DD1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90E1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4F5F8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D3E3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E608F6">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109D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908F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06D11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5FF1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0DD7A6">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2A7B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7CC6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32D6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D321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A00DC5">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D5CC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064F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4384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C672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E0156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3983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FE53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B9612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1DC7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EBECC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68F9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DF1E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C1B27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FF2C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3DA8C7">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B586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67E1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CD2CB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1922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8EC9C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E9DE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3043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1B98F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C47E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r>
      <w:tr w14:paraId="749430F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0F39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30E6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5017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8311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9DEAD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A0BC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F74D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7185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E4BDD3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027333">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65BE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FE00">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0E23C1F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E5903A">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r>
    </w:tbl>
    <w:p w14:paraId="1B4F3D4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3E9DF0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EA52066">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00B1C606">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3FE49A4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3D8B4697">
        <w:tblPrEx>
          <w:shd w:val="clear" w:color="auto" w:fill="auto"/>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680CD625">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重庆市酉阳土家族苗族自治县兴隆镇劳动就业和社会保障服务所</w:t>
            </w:r>
          </w:p>
        </w:tc>
        <w:tc>
          <w:tcPr>
            <w:tcW w:w="2412" w:type="dxa"/>
            <w:tcBorders>
              <w:top w:val="nil"/>
              <w:left w:val="nil"/>
              <w:bottom w:val="nil"/>
              <w:right w:val="nil"/>
            </w:tcBorders>
            <w:shd w:val="clear" w:color="auto" w:fill="auto"/>
            <w:tcMar>
              <w:top w:w="15" w:type="dxa"/>
              <w:left w:w="15" w:type="dxa"/>
              <w:right w:w="15" w:type="dxa"/>
            </w:tcMar>
            <w:vAlign w:val="bottom"/>
          </w:tcPr>
          <w:p w14:paraId="2480C286">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1A58394B">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21ACE44A">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433FFD50">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05634400">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4800814D">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679BC999">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0DF391C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0FA60913">
        <w:tblPrEx>
          <w:shd w:val="clear" w:color="auto" w:fill="auto"/>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423ED5DD">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14:paraId="12840057">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077B3DAF">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CA97F1C">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77984F6C">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08BFA39C">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6E78D081">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685F57B">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220CFD4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8CAC4C6">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7D21579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FFE7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6D6D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7D4C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97A1DE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BEC6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207F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89C7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574C578C">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71FB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296E72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C7C7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CB54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9F3A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1420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25AF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1A90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3776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DCFA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3F039821">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149E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5CA8BF6">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F95C7">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4ACF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F0E7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E2F44">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E720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9933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F823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4E9A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550EC9F9">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455F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36D691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4B14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F8DC7">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7C1C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1453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84F9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CBF4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BEF5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FB12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45373B82">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466E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47616B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7746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C388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BC52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9585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3DE07">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EBA1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BE1E4">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01C4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3AA006A1">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4A8A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4E91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42.69</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5F2D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42.69</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6C25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E021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4C6F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4686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3BAE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8F78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711163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1DE0">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81818">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DAF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37.48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0A99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37.48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B16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76AF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2353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A206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6358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2916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C6A52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EAEF">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AF95A">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F437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32.30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1D1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32.30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5EED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C241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DF2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A6A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7E8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7A4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859EC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FDAE6">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F6456">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A722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646F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85B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877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BF4E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5552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B14D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0321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73223C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6AFF">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F8FA6">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25E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557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AAC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2190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8C2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6FD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F652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3CA6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3E6DA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C0AB9">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827C2">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39DF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A09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493C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FCA8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B07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6836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0E38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01C6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9D853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E3C81">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2048F">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AC07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B598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0909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C2ED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61F1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0556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718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EC9F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14FB4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9FDA3">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98EA8">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F32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6952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16C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AFE5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539D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B189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F751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2AC2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37C66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BFDAB">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F7107">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CD56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AB1D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55C7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CD46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D36E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FE2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FA8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1A1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2F9DC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79A69">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389B3">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A02F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727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9A0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7ACB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E153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859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3FC7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B3F1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E9C7D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742A">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A2EB7">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EB52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0.80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B73B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0.80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9897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89CE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522F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BD2C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4C4E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CBAB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C13CC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24625">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B1BC1">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D2CA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B52B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F6D8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CE4B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5531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AD23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9F16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C33F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30F0C6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0DB5">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45B79">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C719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F89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20C8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9CF4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66C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934B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2FEA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50E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65F1B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7A42">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50935">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1F21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A1A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2AF2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A78E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A94E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800C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4B1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ECB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93725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74449">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3F37B">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1A81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1A9C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EAE4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B1F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93A3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EA3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A8EC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1178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28D46E9">
      <w:pPr>
        <w:keepNext w:val="0"/>
        <w:keepLines w:val="0"/>
        <w:pageBreakBefore w:val="0"/>
        <w:widowControl/>
        <w:kinsoku/>
        <w:overflowPunct/>
        <w:topLinePunct w:val="0"/>
        <w:autoSpaceDN/>
        <w:bidi w:val="0"/>
        <w:adjustRightInd/>
        <w:spacing w:beforeAutospacing="0" w:afterAutospacing="0" w:line="600" w:lineRule="exact"/>
        <w:ind w:left="0" w:hanging="630" w:hangingChars="300"/>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7A003D3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4422E81">
      <w:pPr>
        <w:keepNext w:val="0"/>
        <w:keepLines w:val="0"/>
        <w:pageBreakBefore w:val="0"/>
        <w:widowControl/>
        <w:kinsoku/>
        <w:overflowPunct/>
        <w:topLinePunct w:val="0"/>
        <w:autoSpaceDN/>
        <w:bidi w:val="0"/>
        <w:adjustRightInd/>
        <w:spacing w:beforeAutospacing="0" w:afterAutospacing="0" w:line="600" w:lineRule="exact"/>
        <w:ind w:left="0" w:hanging="630" w:hangingChars="300"/>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2C290FE4">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2E7A7DB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67C3C04E">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26CD2E0C">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重庆市酉阳土家族苗族自治县兴隆镇劳动就业和社会保障服务所 </w:t>
            </w:r>
          </w:p>
        </w:tc>
        <w:tc>
          <w:tcPr>
            <w:tcW w:w="2760" w:type="dxa"/>
            <w:tcBorders>
              <w:top w:val="nil"/>
              <w:left w:val="nil"/>
              <w:bottom w:val="nil"/>
              <w:right w:val="nil"/>
            </w:tcBorders>
            <w:shd w:val="clear" w:color="auto" w:fill="auto"/>
            <w:tcMar>
              <w:top w:w="15" w:type="dxa"/>
              <w:left w:w="15" w:type="dxa"/>
              <w:right w:w="15" w:type="dxa"/>
            </w:tcMar>
            <w:vAlign w:val="bottom"/>
          </w:tcPr>
          <w:p w14:paraId="193DBF55">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4E0CF7D6">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4D4688A7">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4621B72C">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57CA382D">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45FDDBC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19324ABB">
        <w:tblPrEx>
          <w:shd w:val="clear" w:color="auto" w:fill="auto"/>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24677845">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3739C9CB">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64A65A83">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480380E0">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38AF009F">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35F6CA52">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192CAF7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BE5FBC2">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A93FF5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7C56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EC73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7DFB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4371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41EE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B3FA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58F406E7">
        <w:tblPrEx>
          <w:shd w:val="clear" w:color="auto" w:fill="auto"/>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42C3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070ECE7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1FE9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994E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AF62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FACF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4BAE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8E90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6063497C">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618D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688645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5516F">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FB80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0E38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9CD4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0E4E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6775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175CF3AD">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A8C8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C0F8E7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9DDF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A5CE7">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CC2D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5365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2BCAF">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0979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4536758E">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9C16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E675AF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D457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BDD3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CC046">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938E7">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FB11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F8C7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4345A06D">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32E4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D9DD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42.69</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0F42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42.69</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A318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E2CC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839A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3194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B56062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557CC">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899F5">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D59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37.48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F6DC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37.48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8D2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BA92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098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650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35117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87C6">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740EC">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77A1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32.30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229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32.30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160B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9AC3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BC6F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53A7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D9C59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3B02D">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85C9C">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FE21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856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2AC8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A919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3F09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7D68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35CE5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80160">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DE5DA">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ED4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40C9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58A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5F5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D737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707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BFAC9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05FB6">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1265F">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DFDE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526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EC3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C548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F9B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78FB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23749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18D0">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C4780">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1B5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3D88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FF82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BAE9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262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A3E1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98DCB6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7C3A">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916B1">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739B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387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B441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7C8A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AD46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287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04FED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A7063">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FC80A">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439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71F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E78B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A23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8195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663A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F2DFAD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4C91F">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D3A08">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08A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F1AB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2D3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ECA2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7C8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EFB2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3F9BF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C54E3">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28F9E">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76EB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AF6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3A4F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14FE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4923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CE47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2B76F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68A8">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93875">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039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69A8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162A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C1D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D6BD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3E94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80E5F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CD11A">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B8DF8">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549B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E9A8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E0F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1334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8B02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8E87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8531E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DD26">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778C4">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716E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BFBB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402D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D264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3F8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05F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C0089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AA480">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748D1">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1C19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3BF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1E15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F00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A9FE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80BB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4471A01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CE5E18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35A28B7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3C0D0C83">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701A4C7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60BB351F">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4F3F579A">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重庆市酉阳土家族苗族自治县兴隆镇劳动就业和社会保障服务所</w:t>
            </w:r>
          </w:p>
        </w:tc>
        <w:tc>
          <w:tcPr>
            <w:tcW w:w="3752" w:type="dxa"/>
            <w:tcBorders>
              <w:top w:val="nil"/>
              <w:left w:val="nil"/>
              <w:bottom w:val="nil"/>
              <w:right w:val="nil"/>
            </w:tcBorders>
            <w:shd w:val="clear" w:color="auto" w:fill="auto"/>
            <w:tcMar>
              <w:top w:w="15" w:type="dxa"/>
              <w:left w:w="15" w:type="dxa"/>
              <w:right w:w="15" w:type="dxa"/>
            </w:tcMar>
            <w:vAlign w:val="bottom"/>
          </w:tcPr>
          <w:p w14:paraId="554E809F">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235BD52A">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669DD901">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53DEE737">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4C906EF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57A8CBE6">
        <w:tblPrEx>
          <w:shd w:val="clear" w:color="auto" w:fill="auto"/>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40188678">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14:paraId="792DD8FC">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3A974CD8">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741C8E96">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349B6493">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1DA97D1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2574B93">
        <w:tblPrEx>
          <w:shd w:val="clear" w:color="auto" w:fill="auto"/>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B6ED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BF1D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4DC65235">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7AE2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EAAF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D3E70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84B3A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7F956BA">
        <w:tblPrEx>
          <w:shd w:val="clear" w:color="auto" w:fill="auto"/>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F595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F2807">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6C90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D382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E325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6757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3BC3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37C5139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24E0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A756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F2A5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024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6E43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4B74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A38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5356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C398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1E3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2271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842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37F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7FAB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BD6F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B9E5A2">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1052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FA19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10E3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8868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4F7E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AA8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518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0F5D1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37F1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5B6E0B">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6EC6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CDB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140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3FED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59C5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D10A0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E573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27730D">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56BD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96C7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0249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1CD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D7F8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D4BAE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69FB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00AF5B">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A001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7D14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5718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7CE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9D1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0A5AA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1A61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D33925">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668C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8A0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250C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E8A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D2AD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81CF3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9D2C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C6E9CF">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2726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075E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165B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6BE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43B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8E7F4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6532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5FD64C">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138C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AB7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12AA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22A7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D3A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91E00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19FB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5F96">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4841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71C1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6064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5714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B86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C39C0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78197">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C0A7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C2F4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B21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29D5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5938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C454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19B68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C7AF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0310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0800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8E96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67A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CB2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FCA8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18921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18F1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D37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A5C6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5E60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9A42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C9C5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D0DC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F84AC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16796">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71D7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A8B5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43B5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5F40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EF7D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BFAC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E946F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88FC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E194">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5E4E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66A3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8B17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8722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2F7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D399B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5CB7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A8F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0865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01C3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45AD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0A9F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161E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F36A5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531F4">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53B2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81D8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D932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079E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E904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D356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AE402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0151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47B2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4BE3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243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03D1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D4F9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FED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DF248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9401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4843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4AF0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B1E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E69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72E9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8682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F8B50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CDC1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00DF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5B39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B959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822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09C6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2738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ED809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56A5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5DE9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763A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ACA6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AE48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CFBD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1AB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961A3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CBB3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556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3E72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B64D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8D6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A335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325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ED7CE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7E52F">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4803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CB0B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F2EA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194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73A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5C5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A4D34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94C03B8">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EFC21">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AB8E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7DDB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E286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2A07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8BAE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5402C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7AEE012">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CAF7">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A2D9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771C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F6C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F2C4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1391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436FD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69FDFDD">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DC52">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BAA6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306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1BD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8BEA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5C2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B8D736">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45FD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DD2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B446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7E1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6D1D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7511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D69E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96FC8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BD16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8B8B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A1C2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9E9F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3D8C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C726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38A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38BAB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E34A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8024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5E10CEB">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CC6D41">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AB0D2B">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56F788">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8D44FA">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r>
      <w:tr w14:paraId="4C5A04E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4C83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89B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5BB37">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CB41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DE29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77D8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80B2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r>
      <w:tr w14:paraId="34D2674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DEF1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34DC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738C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91056">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00D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ECA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0DBF">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r>
      <w:tr w14:paraId="1879FA9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026E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FF1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9AE5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6D6D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D5A5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42.69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E9A3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100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1A48A7A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FE6346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0531E379">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163EFA1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5BCD4114">
        <w:tblPrEx>
          <w:shd w:val="clear" w:color="auto" w:fill="auto"/>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6993D591">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重庆市酉阳土家族苗族自治县兴隆镇劳动就业和社会保障服务所</w:t>
            </w:r>
          </w:p>
        </w:tc>
        <w:tc>
          <w:tcPr>
            <w:tcW w:w="4817" w:type="dxa"/>
            <w:tcBorders>
              <w:top w:val="nil"/>
              <w:left w:val="nil"/>
              <w:bottom w:val="nil"/>
              <w:right w:val="nil"/>
            </w:tcBorders>
            <w:shd w:val="clear" w:color="auto" w:fill="auto"/>
            <w:tcMar>
              <w:top w:w="15" w:type="dxa"/>
              <w:left w:w="15" w:type="dxa"/>
              <w:right w:w="15" w:type="dxa"/>
            </w:tcMar>
            <w:vAlign w:val="bottom"/>
          </w:tcPr>
          <w:p w14:paraId="2DE53E1D">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25451D2F">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7139D34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68ED8D50">
        <w:tblPrEx>
          <w:shd w:val="clear" w:color="auto" w:fill="auto"/>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0CE9E43B">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69F66E49">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6B64BAB0">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2C3908B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C86138E">
        <w:tblPrEx>
          <w:shd w:val="clear" w:color="auto" w:fill="auto"/>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B482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A9BC0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77A7188A">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B17C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965C4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719E6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3B0B9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5791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3C7F16C9">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AC43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6F016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92BAD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586E9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E13D2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73FC8EB3">
        <w:tblPrEx>
          <w:shd w:val="clear" w:color="auto" w:fill="auto"/>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EA364">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176D7">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7699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86B30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5048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0994C7CF">
        <w:tblPrEx>
          <w:shd w:val="clear" w:color="auto" w:fill="auto"/>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20E3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D924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42.69</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6FBD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42.69</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0413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ADE8FB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0395">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C23CA">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E05E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37.48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ECC6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37.48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42D3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F8845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0008F">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11A22">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B2F1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32.30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5C0F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32.30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9362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2C3075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8656D">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50B23">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7969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32.30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854F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32.30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6D22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88FABB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583F2">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C9B1B">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1FAE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5.17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B6C1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5.17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3099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49AEA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A1150">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54463">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DD92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C422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B801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CE181B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D006">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F0ABD">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BC35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2C47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72C2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2FBDCB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E673E">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25152">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1006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3F82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AAF6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81F35A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C0366">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D52C3">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578F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DA7B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BB18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6745E9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B23D0">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C824C">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5650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FC32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38C7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46EC20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B6DEA">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03BCA">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B581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0.80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4BA7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0.80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8A08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87BCA2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9C5E5">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F767C">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25E5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CFCF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3FC2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C9C121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FC51">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3637C">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8E93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3E13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4178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F398E0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0C52">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AAAB0">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B687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957B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7C59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D278A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71ADC">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FF702">
            <w:pPr>
              <w:keepNext w:val="0"/>
              <w:keepLines w:val="0"/>
              <w:pageBreakBefore w:val="0"/>
              <w:widowControl/>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03B3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B86F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99D0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157B6B0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754864E">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firstLine="630" w:firstLineChars="300"/>
        <w:jc w:val="both"/>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540ACEE0">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0E7ACDC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2D8BAAEC">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74CC72DD">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重庆市酉阳土家族苗族自治县兴隆镇劳动就业和社会保障服务所</w:t>
            </w:r>
          </w:p>
        </w:tc>
        <w:tc>
          <w:tcPr>
            <w:tcW w:w="2829" w:type="dxa"/>
            <w:tcBorders>
              <w:top w:val="nil"/>
              <w:left w:val="nil"/>
              <w:bottom w:val="nil"/>
              <w:right w:val="nil"/>
            </w:tcBorders>
            <w:shd w:val="clear" w:color="auto" w:fill="auto"/>
            <w:tcMar>
              <w:top w:w="15" w:type="dxa"/>
              <w:left w:w="15" w:type="dxa"/>
              <w:right w:w="15" w:type="dxa"/>
            </w:tcMar>
            <w:vAlign w:val="bottom"/>
          </w:tcPr>
          <w:p w14:paraId="74E1D76F">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6067430F">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36AC8C8E">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49B217B6">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6EBAE830">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3AC72C48">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35B36EF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057F7365">
        <w:tblPrEx>
          <w:shd w:val="clear" w:color="auto" w:fill="auto"/>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160C0283">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14:paraId="4BCDC675">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2C28C906">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49E3A7A1">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714C4E2B">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19BE23FE">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562DBDA7">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317A161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54510C0">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E308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58BED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09BCA5BB">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C20C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B004B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45EA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A1EE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96592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D1C4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E282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10A90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93F45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4B3DDC42">
        <w:tblPrEx>
          <w:shd w:val="clear" w:color="auto" w:fill="auto"/>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BF55F">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2D645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DD617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476A6">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34D2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820B2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8FCD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C1827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31DC5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47DED13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432D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324E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53F6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40.46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6865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1723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D9F3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DF04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32FF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B05E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5C9C30">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048C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DC0A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8B8B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17.38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7199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D880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DFA7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2ADB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CF73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DA7D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AD5BD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347C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2A7B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475B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8.00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6443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0FE4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5A6B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6689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C634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4332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3D6E8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CFA5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1E49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07E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509D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DD0D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38E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BC26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1809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64E1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B04A4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EABB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926F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0BDA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F3B6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99D2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C8C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3796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1988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3BD9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61D40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BC38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5764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F9FD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6.30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320B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A4EA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91CA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A98C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56B7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30E7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81281D">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EFA6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5338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B9F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D4C0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53AE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960D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F8FD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DBC8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CB55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50E53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E073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8221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2953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97ED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5B1B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939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B638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315E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3027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0CAA3B">
        <w:tblPrEx>
          <w:shd w:val="clear" w:color="auto" w:fill="auto"/>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9BB2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43E4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6061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E73E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EEE7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8A4F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3B71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8273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480D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5589F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0EF2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3592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7F4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E556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804E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FA1D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5F93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C56E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D441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6009C6">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FE9A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466D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14C4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D1C4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1756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E40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5C27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1E7A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6D17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80189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08DF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90A5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431A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F909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9EC7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186C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763A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331B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43DF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AA022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2973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E7F2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EE6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66EE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3AB5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ECED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5212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1C5E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E9C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D26AA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2CD5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B6CF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EA2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6982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5AD1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03AD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2553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0DCF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E7D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0D8E6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D1AF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30C7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B878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901B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97C0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D723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96E0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9DC2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E1F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06200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D405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C93F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860F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9A6D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4D64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A2DA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2F17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09A7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BB5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78DB2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4BE7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1762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14D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8583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89C3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BE5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9381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1A16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A21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D0051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A7EB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0129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94C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3862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763C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2E30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3722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7844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3D3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A3EE6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6D3E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0AB1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AA6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95DF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472F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B437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F443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20C3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71BF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2C839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CCB6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3296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DC75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EE28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E602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ECF8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DE8B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A958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16F7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12419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8348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3AFB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3A4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B8FC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C56B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B62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B151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C40B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A4AB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D7A2C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6099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DE6E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C497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70F9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083B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D22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F751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A6D0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620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D8447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B72F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1FF3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E7FE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9BB7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4F30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B15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0FD9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29CF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662B0">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EFEB2E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E366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F8AE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8505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8940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F29A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1573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C7F5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3B5E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B6E4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9EE9B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471E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49D9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886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90A7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70D7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C061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436B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D107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736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EF415FA">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917C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1CBE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BCF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6948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5305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E5D0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E9ED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76F9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0B34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6DA8E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DD84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C889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C908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42B0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A22D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A99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D143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A2C3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AD35C">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1A9A9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B6826">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AF6C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CBF564">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3E67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E445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CCE7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F6EB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1CDA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D03A5">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0E4090">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D43F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FBB3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044BAC">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9E47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E2FB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E2A6">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1B87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1C9A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A0666">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E6596D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2598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837E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F04A9C">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D995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4447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715C1">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672B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08164">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14C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r>
      <w:tr w14:paraId="329A176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94A6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E3D2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D19E66">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5FEF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7D0A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479C">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C3AC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EC03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087F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r>
      <w:tr w14:paraId="4EEADBC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6EAE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2722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0E59F2">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250D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2143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7A7F4">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77A3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B910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149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r>
      <w:tr w14:paraId="665FE1E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D1B0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D3E8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C4B442">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16DE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0CB8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91A3">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392E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C387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DF0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r>
      <w:tr w14:paraId="69456690">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55BC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6022B2">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42.07</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0D4E6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1DB7C">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0.62</w:t>
            </w:r>
            <w:r>
              <w:rPr>
                <w:rFonts w:hint="eastAsia" w:cs="宋体"/>
                <w:color w:val="000000"/>
                <w:sz w:val="21"/>
                <w:szCs w:val="21"/>
                <w:lang w:val="en-US" w:eastAsia="zh-CN" w:bidi="ar"/>
              </w:rPr>
              <w:t xml:space="preserve"> </w:t>
            </w:r>
          </w:p>
        </w:tc>
      </w:tr>
    </w:tbl>
    <w:p w14:paraId="6C73E48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2B170FF">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279024FA">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0D3E41C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1ED15EE4">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7524FBA1">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重庆市酉阳土家族苗族自治县兴隆镇劳动就业和社会保障服务所</w:t>
            </w:r>
          </w:p>
        </w:tc>
        <w:tc>
          <w:tcPr>
            <w:tcW w:w="2473" w:type="dxa"/>
            <w:tcBorders>
              <w:top w:val="nil"/>
              <w:left w:val="nil"/>
              <w:bottom w:val="nil"/>
              <w:right w:val="nil"/>
            </w:tcBorders>
            <w:shd w:val="clear" w:color="auto" w:fill="auto"/>
            <w:tcMar>
              <w:top w:w="15" w:type="dxa"/>
              <w:left w:w="15" w:type="dxa"/>
              <w:right w:w="15" w:type="dxa"/>
            </w:tcMar>
            <w:vAlign w:val="bottom"/>
          </w:tcPr>
          <w:p w14:paraId="67844A0E">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52614CBA">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618CE20">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118D25EA">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3622DFE0">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6EE00F0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78F1596E">
        <w:tblPrEx>
          <w:shd w:val="clear" w:color="auto" w:fill="auto"/>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75B5D60E">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00F4EA6">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790118E0">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32B860CE">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0B8FF77">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2EF34976">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1078E46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FAE7985">
        <w:tblPrEx>
          <w:shd w:val="clear" w:color="auto" w:fill="auto"/>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52F2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4D51E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D9FA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DFACD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F652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6796C065">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27AC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C88E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B4767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13E97">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3A0E1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27F15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BCA71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C51D4">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554A413C">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E4A7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3A65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1579FF">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7AA9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7C17F">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8479D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3F04D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06A8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4174A6DC">
        <w:tblPrEx>
          <w:shd w:val="clear" w:color="auto" w:fill="auto"/>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2FBD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CB45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5BB9A4">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0585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60B04B">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CB52D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A36D66">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8E34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2C5D681C">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EF16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F3BE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3158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BEF45">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16F7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7DC8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2B36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4A17C99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6EF2946">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5BAF9329">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44C08FA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11082D9A">
        <w:tblPrEx>
          <w:shd w:val="clear" w:color="auto" w:fill="auto"/>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72A520CC">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重庆市酉阳土家族苗族自治县兴隆镇劳动就业和社会保障服务所</w:t>
            </w:r>
          </w:p>
        </w:tc>
        <w:tc>
          <w:tcPr>
            <w:tcW w:w="4736" w:type="dxa"/>
            <w:tcBorders>
              <w:top w:val="nil"/>
              <w:left w:val="nil"/>
              <w:bottom w:val="nil"/>
              <w:right w:val="nil"/>
            </w:tcBorders>
            <w:shd w:val="clear" w:color="auto" w:fill="auto"/>
            <w:tcMar>
              <w:top w:w="15" w:type="dxa"/>
              <w:left w:w="15" w:type="dxa"/>
              <w:right w:w="15" w:type="dxa"/>
            </w:tcMar>
            <w:vAlign w:val="bottom"/>
          </w:tcPr>
          <w:p w14:paraId="668918DB">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4369F163">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3A44930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384E9D2B">
        <w:tblPrEx>
          <w:shd w:val="clear" w:color="auto" w:fill="auto"/>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57706AD7">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14:paraId="25F9EC27">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528DAC2D">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6AC212A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DEBB345">
        <w:tblPrEx>
          <w:shd w:val="clear" w:color="auto" w:fill="auto"/>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0D835E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12A383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367E0D45">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047E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A7C46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99AA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C8F6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DBC4A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4A9C37AC">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E42E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D861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A6D4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1D37D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F6148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128D2A53">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B903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00D00F">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9607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D6F95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7B183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5FC20FCC">
        <w:tblPrEx>
          <w:shd w:val="clear" w:color="auto" w:fill="auto"/>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93B72">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3074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B4065">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7D5A0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CDB3F">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r>
      <w:tr w14:paraId="3D8D71FC">
        <w:tblPrEx>
          <w:shd w:val="clear" w:color="auto" w:fill="auto"/>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6931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AE00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25DF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75EE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07A0EDB6">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A3A9C1B">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jc w:val="both"/>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31EFF69B">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3A015BA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7F3FD9AB">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22773B72">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14:paraId="4BF6E451">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14:paraId="67BF2DAE">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14:paraId="7AFDA9BF">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14:paraId="5F4C998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22E42316">
        <w:tblPrEx>
          <w:shd w:val="clear" w:color="auto" w:fill="auto"/>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14:paraId="4229906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重庆市酉阳土家族苗族自治县兴隆镇劳动就业和社会保障服务所</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14:paraId="6ED1457D">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14:paraId="778FBFF5">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14:paraId="37DC0D10">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2"/>
                <w:szCs w:val="22"/>
                <w:u w:val="none"/>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14:paraId="4719248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4A9D666">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5CB7C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3D4170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84ABD0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A4797D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54C1C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82B70B4">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2D1DA8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FA175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0F796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5356C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7CEB82">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C812F1E">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F99B3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B557F5">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E1AEBB">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2577AE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7D822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6FC13D5">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851D2A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C00479">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340168">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0E82B3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2E403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277E914">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1607A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EF6D44">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93EDE7">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C47F93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7DFF0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5DBE8B35">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11409C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954032">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E7BCF9">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CE2BF9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53213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83A7A00">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9B084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EB50C0">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BF4925">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B52203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78B1F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F3B6946">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440F9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DFAEDB">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AF3D1D">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6BE3F5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41A44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D1CE6CF">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DE5C0A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AB510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3ACA78">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C3B8C7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C5354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A0D3E14">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AE89B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E58C1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A39596">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A91F16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B3E0B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459AABE">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D1E5E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EFEA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323F81">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5CFDCC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B467B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D337F5A">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4B057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5B955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F4847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AD6184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D31F3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369518E">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23AE09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84798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99E7709">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BEEDB5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E1C37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97B0D83">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A8D7DD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85232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11292DA">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6FC738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431EC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40117CD">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D0FB74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A8491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E36E0D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6A80E5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BFD5B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D79FF71">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1573E9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E707C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7B22C71">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742C6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1E1F6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5DAE4231">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5E5A0A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8D75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4F9958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3DB03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0D0784">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5CC1DB2">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F62BC9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6D646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23E42B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0FD86E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562EF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97B1D73">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0D678D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D80E1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3BF884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C3E9F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40D91D">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65F3C4C">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1BA1FD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AD4F4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615D9BC">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47DDD1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65A013">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8622050">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97EA39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983D0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31C1766">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86C69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1612C7">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AB7386D">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73732B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E10ED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F97D59F">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187EA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B4A01B">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59C95E7">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1D6C38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D6D04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790858">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4C2BBE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2733E5">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r>
      <w:tr w14:paraId="67744E8F">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8BC4E1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D806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A1391E">
            <w:pPr>
              <w:keepNext w:val="0"/>
              <w:keepLines w:val="0"/>
              <w:pageBreakBefore w:val="0"/>
              <w:widowControl/>
              <w:kinsoku/>
              <w:wordWrap/>
              <w:overflowPunct/>
              <w:topLinePunct w:val="0"/>
              <w:autoSpaceDN/>
              <w:bidi w:val="0"/>
              <w:adjustRightInd/>
              <w:spacing w:beforeAutospacing="0" w:afterAutospacing="0" w:line="600" w:lineRule="exact"/>
              <w:ind w:left="0"/>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77CC8B4">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F96BFC">
            <w:pPr>
              <w:keepNext w:val="0"/>
              <w:keepLines w:val="0"/>
              <w:pageBreakBefore w:val="0"/>
              <w:widowControl/>
              <w:kinsoku/>
              <w:overflowPunct/>
              <w:topLinePunct w:val="0"/>
              <w:autoSpaceDN/>
              <w:bidi w:val="0"/>
              <w:adjustRightInd/>
              <w:spacing w:beforeAutospacing="0" w:afterAutospacing="0" w:line="600" w:lineRule="exact"/>
              <w:ind w:left="0"/>
              <w:jc w:val="both"/>
              <w:rPr>
                <w:rFonts w:hint="default" w:ascii="Arial" w:hAnsi="Arial" w:eastAsia="宋体" w:cs="Arial"/>
                <w:i w:val="0"/>
                <w:color w:val="000000"/>
                <w:sz w:val="20"/>
                <w:szCs w:val="20"/>
                <w:u w:val="none"/>
              </w:rPr>
            </w:pPr>
          </w:p>
        </w:tc>
      </w:tr>
    </w:tbl>
    <w:p w14:paraId="3D3BF50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3294DD8">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color w:val="000000"/>
          <w:sz w:val="21"/>
          <w:szCs w:val="21"/>
          <w:lang w:bidi="ar"/>
        </w:rPr>
      </w:pPr>
    </w:p>
    <w:p w14:paraId="342C0590">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color w:val="000000"/>
          <w:sz w:val="21"/>
          <w:szCs w:val="21"/>
          <w:lang w:bidi="ar"/>
        </w:rPr>
      </w:pPr>
    </w:p>
    <w:p w14:paraId="621EC0C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color w:val="000000"/>
          <w:sz w:val="21"/>
          <w:szCs w:val="21"/>
          <w:lang w:bidi="ar"/>
        </w:rPr>
      </w:pPr>
    </w:p>
    <w:p w14:paraId="1E154259">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color w:val="000000"/>
          <w:sz w:val="21"/>
          <w:szCs w:val="21"/>
          <w:lang w:bidi="ar"/>
        </w:rPr>
      </w:pPr>
    </w:p>
    <w:p w14:paraId="02DBE431">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color w:val="000000"/>
          <w:sz w:val="21"/>
          <w:szCs w:val="21"/>
          <w:lang w:bidi="ar"/>
        </w:rPr>
      </w:pPr>
    </w:p>
    <w:p w14:paraId="1C2ABBC3">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color w:val="000000"/>
          <w:sz w:val="21"/>
          <w:szCs w:val="21"/>
          <w:lang w:bidi="ar"/>
        </w:rPr>
      </w:pPr>
    </w:p>
    <w:p w14:paraId="67B0712C">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color w:val="000000"/>
          <w:sz w:val="21"/>
          <w:szCs w:val="21"/>
          <w:lang w:bidi="ar"/>
        </w:rPr>
      </w:pPr>
    </w:p>
    <w:p w14:paraId="63B9072A">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color w:val="000000"/>
          <w:sz w:val="21"/>
          <w:szCs w:val="21"/>
          <w:lang w:bidi="ar"/>
        </w:rPr>
      </w:pPr>
    </w:p>
    <w:p w14:paraId="0589402E">
      <w:pPr>
        <w:keepNext w:val="0"/>
        <w:keepLines w:val="0"/>
        <w:pageBreakBefore w:val="0"/>
        <w:widowControl/>
        <w:kinsoku/>
        <w:overflowPunct/>
        <w:topLinePunct w:val="0"/>
        <w:autoSpaceDN/>
        <w:bidi w:val="0"/>
        <w:adjustRightInd/>
        <w:spacing w:beforeAutospacing="0" w:afterAutospacing="0" w:line="600" w:lineRule="exact"/>
        <w:ind w:left="0"/>
        <w:jc w:val="both"/>
        <w:rPr>
          <w:rFonts w:hint="eastAsia" w:ascii="宋体" w:hAnsi="宋体" w:eastAsia="宋体" w:cs="宋体"/>
          <w:color w:val="000000"/>
          <w:sz w:val="21"/>
          <w:szCs w:val="21"/>
          <w:lang w:bidi="ar"/>
        </w:rPr>
      </w:pPr>
    </w:p>
    <w:p w14:paraId="026483E1">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0" w:firstLineChars="0"/>
        <w:jc w:val="both"/>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6A0EA1-7C98-4CCB-83CF-73D56502D34C}"/>
  </w:font>
  <w:font w:name="黑体">
    <w:panose1 w:val="02010609060101010101"/>
    <w:charset w:val="86"/>
    <w:family w:val="auto"/>
    <w:pitch w:val="default"/>
    <w:sig w:usb0="800002BF" w:usb1="38CF7CFA" w:usb2="00000016" w:usb3="00000000" w:csb0="00040001" w:csb1="00000000"/>
    <w:embedRegular r:id="rId2" w:fontKey="{4A950D75-7F54-4AE0-839C-B9C8B1C071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53BC4316-A5C6-413A-9C11-E1EB1BED64D6}"/>
  </w:font>
  <w:font w:name="方正黑体_GBK">
    <w:panose1 w:val="03000509000000000000"/>
    <w:charset w:val="86"/>
    <w:family w:val="auto"/>
    <w:pitch w:val="default"/>
    <w:sig w:usb0="00000001" w:usb1="080E0000" w:usb2="00000000" w:usb3="00000000" w:csb0="00040000" w:csb1="00000000"/>
    <w:embedRegular r:id="rId4" w:fontKey="{27B916EE-7E76-4FA1-AD41-842973EEF904}"/>
  </w:font>
  <w:font w:name="方正楷体_GBK">
    <w:panose1 w:val="03000509000000000000"/>
    <w:charset w:val="86"/>
    <w:family w:val="auto"/>
    <w:pitch w:val="default"/>
    <w:sig w:usb0="00000001" w:usb1="080E0000" w:usb2="00000000" w:usb3="00000000" w:csb0="00040000" w:csb1="00000000"/>
    <w:embedRegular r:id="rId5" w:fontKey="{9DD97F48-89CC-4515-8395-0AF80AF056BB}"/>
  </w:font>
  <w:font w:name="方正仿宋_GBK">
    <w:panose1 w:val="03000509000000000000"/>
    <w:charset w:val="86"/>
    <w:family w:val="script"/>
    <w:pitch w:val="default"/>
    <w:sig w:usb0="00000001" w:usb1="080E0000" w:usb2="00000000" w:usb3="00000000" w:csb0="00040000" w:csb1="00000000"/>
    <w:embedRegular r:id="rId6" w:fontKey="{0A7EC954-5C44-4B1B-AF51-E8417474F17B}"/>
  </w:font>
  <w:font w:name="仿宋_GB2312">
    <w:altName w:val="仿宋"/>
    <w:panose1 w:val="02010609030101010101"/>
    <w:charset w:val="86"/>
    <w:family w:val="modern"/>
    <w:pitch w:val="default"/>
    <w:sig w:usb0="00000000" w:usb1="00000000" w:usb2="00000000" w:usb3="00000000" w:csb0="00040000" w:csb1="00000000"/>
    <w:embedRegular r:id="rId7" w:fontKey="{45096960-8F91-41DE-81E4-0FA421C790D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8" w:fontKey="{04F9DD65-A7A5-45C3-A716-2743E9EEAA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AD4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3670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43670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693E">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8B67F">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3B8B67F">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717543A">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717543A">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0914">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MDYwNDVlZjQ3MGU0OGNmODNlMmYxMzA5ZWRlYTA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217DC9"/>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8495F"/>
    <w:rsid w:val="24B92327"/>
    <w:rsid w:val="24C14514"/>
    <w:rsid w:val="2533755C"/>
    <w:rsid w:val="25791755"/>
    <w:rsid w:val="26396DF4"/>
    <w:rsid w:val="2666058E"/>
    <w:rsid w:val="27167136"/>
    <w:rsid w:val="271B442C"/>
    <w:rsid w:val="27B23302"/>
    <w:rsid w:val="29310A5F"/>
    <w:rsid w:val="29C37A35"/>
    <w:rsid w:val="2A076083"/>
    <w:rsid w:val="2A73162E"/>
    <w:rsid w:val="2B167953"/>
    <w:rsid w:val="2B200583"/>
    <w:rsid w:val="2B8209DE"/>
    <w:rsid w:val="2C636760"/>
    <w:rsid w:val="2C6762A3"/>
    <w:rsid w:val="2CFE2327"/>
    <w:rsid w:val="2FCA4B37"/>
    <w:rsid w:val="2FE029D7"/>
    <w:rsid w:val="2FF06E00"/>
    <w:rsid w:val="300C1C5C"/>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D0D77"/>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DB5EA9"/>
    <w:rsid w:val="4F0C6BA3"/>
    <w:rsid w:val="4F186D58"/>
    <w:rsid w:val="50F06B6E"/>
    <w:rsid w:val="51735001"/>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4B1ED7"/>
    <w:rsid w:val="578867FC"/>
    <w:rsid w:val="5842572D"/>
    <w:rsid w:val="58436989"/>
    <w:rsid w:val="5A3B59D6"/>
    <w:rsid w:val="5AD134D8"/>
    <w:rsid w:val="5C263CE4"/>
    <w:rsid w:val="5C5D2777"/>
    <w:rsid w:val="5CF66BF3"/>
    <w:rsid w:val="5D290C69"/>
    <w:rsid w:val="5DFD2403"/>
    <w:rsid w:val="5F2D4A41"/>
    <w:rsid w:val="60C74F6C"/>
    <w:rsid w:val="61025A59"/>
    <w:rsid w:val="613D5BBC"/>
    <w:rsid w:val="61536C39"/>
    <w:rsid w:val="61D73CFA"/>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3E6167"/>
    <w:rsid w:val="7B420052"/>
    <w:rsid w:val="7BD06A28"/>
    <w:rsid w:val="7C3A7C0B"/>
    <w:rsid w:val="7C5248E4"/>
    <w:rsid w:val="7C566698"/>
    <w:rsid w:val="7C5866A3"/>
    <w:rsid w:val="7D7406BB"/>
    <w:rsid w:val="7DE94331"/>
    <w:rsid w:val="7F446A19"/>
    <w:rsid w:val="7F7452B9"/>
    <w:rsid w:val="7F78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8035</Words>
  <Characters>9453</Characters>
  <Lines>161</Lines>
  <Paragraphs>45</Paragraphs>
  <TotalTime>0</TotalTime>
  <ScaleCrop>false</ScaleCrop>
  <LinksUpToDate>false</LinksUpToDate>
  <CharactersWithSpaces>10478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cp:lastModifiedBy>
  <dcterms:modified xsi:type="dcterms:W3CDTF">2025-05-07T03:14:40Z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eyJoZGlkIjoiMzdhOGU1ODIzMzU2MGVlZTdlNGY0MGQ3ZGQxN2ZjMTEiLCJ1c2VySWQiOiIzMjA4OTM1MDAifQ==</vt:lpwstr>
  </property>
</Properties>
</file>