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B5162" w:rsidRDefault="00AD1752" w:rsidP="00DF37F9">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 xml:space="preserve"> </w:t>
      </w:r>
    </w:p>
    <w:p w:rsidR="005B5162" w:rsidRDefault="00AD1752" w:rsidP="00DF37F9">
      <w:pPr>
        <w:spacing w:line="600" w:lineRule="exact"/>
        <w:jc w:val="center"/>
        <w:rPr>
          <w:rFonts w:ascii="华文中宋" w:eastAsia="华文中宋" w:hAnsi="华文中宋" w:cs="华文中宋"/>
          <w:sz w:val="44"/>
          <w:szCs w:val="44"/>
        </w:rPr>
      </w:pPr>
      <w:r>
        <w:rPr>
          <w:rFonts w:ascii="方正小标宋_GBK" w:eastAsia="方正小标宋_GBK" w:hAnsi="方正小标宋_GBK" w:cs="方正小标宋_GBK" w:hint="eastAsia"/>
          <w:sz w:val="44"/>
          <w:szCs w:val="44"/>
        </w:rPr>
        <w:t>酉阳土家族苗族自治县官清乡人民政府</w:t>
      </w:r>
    </w:p>
    <w:p w:rsidR="005B5162" w:rsidRDefault="00AD1752" w:rsidP="00DF37F9">
      <w:pPr>
        <w:spacing w:line="600" w:lineRule="exact"/>
        <w:jc w:val="center"/>
        <w:rPr>
          <w:rFonts w:ascii="华文中宋" w:eastAsia="华文中宋" w:hAnsi="华文中宋" w:cs="华文中宋"/>
          <w:sz w:val="24"/>
          <w:szCs w:val="24"/>
        </w:rPr>
      </w:pP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4</w:t>
      </w:r>
      <w:r>
        <w:rPr>
          <w:rFonts w:ascii="方正小标宋_GBK" w:eastAsia="方正小标宋_GBK" w:hAnsi="方正小标宋_GBK" w:cs="方正小标宋_GBK" w:hint="eastAsia"/>
          <w:sz w:val="44"/>
          <w:szCs w:val="44"/>
        </w:rPr>
        <w:t>年部</w:t>
      </w:r>
      <w:bookmarkStart w:id="0" w:name="_GoBack"/>
      <w:bookmarkEnd w:id="0"/>
      <w:r>
        <w:rPr>
          <w:rFonts w:ascii="方正小标宋_GBK" w:eastAsia="方正小标宋_GBK" w:hAnsi="方正小标宋_GBK" w:cs="方正小标宋_GBK" w:hint="eastAsia"/>
          <w:sz w:val="44"/>
          <w:szCs w:val="44"/>
        </w:rPr>
        <w:t>门预算情况说明</w:t>
      </w:r>
    </w:p>
    <w:p w:rsidR="005B5162" w:rsidRDefault="00AD1752" w:rsidP="00DF37F9">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一、单位基本情况</w:t>
      </w:r>
    </w:p>
    <w:p w:rsidR="005B5162" w:rsidRDefault="00AD1752" w:rsidP="00DF37F9">
      <w:pPr>
        <w:spacing w:line="60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（一）职能职责</w:t>
      </w:r>
    </w:p>
    <w:p w:rsidR="005B5162" w:rsidRDefault="00AD1752" w:rsidP="00DF37F9">
      <w:pPr>
        <w:spacing w:line="600" w:lineRule="exact"/>
        <w:ind w:firstLineChars="200" w:firstLine="640"/>
        <w:rPr>
          <w:rFonts w:ascii="Times New Roman" w:eastAsia="方正仿宋_GBK" w:hAnsi="Times New Roman"/>
          <w:sz w:val="32"/>
          <w:lang w:val="en"/>
        </w:rPr>
      </w:pPr>
      <w:r>
        <w:rPr>
          <w:rFonts w:ascii="Times New Roman" w:eastAsia="方正仿宋_GBK" w:hAnsi="Times New Roman" w:hint="eastAsia"/>
          <w:sz w:val="32"/>
          <w:lang w:val="en"/>
        </w:rPr>
        <w:t>党委工作职责：保证党的路线、方针、政策的坚决贯彻执行；保证监督职能；教育和管理职能；服从和服务于经济建设的职能；负责抓好本单位所有工作；完成县委、县政府交给的其他工作任务。</w:t>
      </w:r>
    </w:p>
    <w:p w:rsidR="005B5162" w:rsidRDefault="00AD1752" w:rsidP="00DF37F9">
      <w:pPr>
        <w:spacing w:line="600" w:lineRule="exact"/>
        <w:ind w:firstLineChars="200" w:firstLine="640"/>
        <w:rPr>
          <w:rFonts w:ascii="Times New Roman" w:eastAsia="方正仿宋_GBK" w:hAnsi="Times New Roman"/>
          <w:sz w:val="32"/>
          <w:lang w:val="en"/>
        </w:rPr>
      </w:pPr>
      <w:r>
        <w:rPr>
          <w:rFonts w:ascii="Times New Roman" w:eastAsia="方正仿宋_GBK" w:hAnsi="Times New Roman" w:hint="eastAsia"/>
          <w:sz w:val="32"/>
          <w:lang w:val="en"/>
        </w:rPr>
        <w:t>政府职能：制定和组织实施经济和社会发展计划，制定资源开发技术改造和产业结构调整方案，组织指导好各业生产，搞好商品流通，协调好本乡与外地区的经济交流与合作，抓好招商引资，人才引进项目开发，不断培育市场体系，组织经济运行，促进经济发展；制定并组织实施村镇建设规划，部署重点工程建设及基础设施建设，负责土地、林木、水等自然资源和生态环境的保护，做好护林防火工作；负责本行政区域的民政、计划生育、文化教育、卫生、体育等社会公益事业的综合性工作，维护一切经济单位和个人的正当经济权益，取缔非法经济活动，调解和处理民事纠纷，</w:t>
      </w:r>
      <w:r>
        <w:rPr>
          <w:rFonts w:ascii="Times New Roman" w:eastAsia="方正仿宋_GBK" w:hAnsi="Times New Roman" w:hint="eastAsia"/>
          <w:sz w:val="32"/>
          <w:lang w:val="en"/>
        </w:rPr>
        <w:t>打击刑事犯罪维护社会稳定；抓好经济文明建设，丰富群众文化生活，提倡移风易俗，反对封建迷信，破除陈规陋习，树立社会主义新风尚；完成上级交办的其他事项</w:t>
      </w:r>
      <w:r>
        <w:rPr>
          <w:rFonts w:ascii="Times New Roman" w:eastAsia="方正仿宋_GBK" w:hAnsi="Times New Roman" w:hint="eastAsia"/>
          <w:sz w:val="32"/>
          <w:lang w:val="en"/>
        </w:rPr>
        <w:t>。</w:t>
      </w:r>
    </w:p>
    <w:p w:rsidR="005B5162" w:rsidRDefault="00AD1752" w:rsidP="00DF37F9">
      <w:pPr>
        <w:spacing w:line="60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（二）单位构成</w:t>
      </w:r>
    </w:p>
    <w:p w:rsidR="005B5162" w:rsidRDefault="00AD1752" w:rsidP="00DF37F9">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lang w:val="en"/>
        </w:rPr>
        <w:t>本单位内设</w:t>
      </w:r>
      <w:r>
        <w:rPr>
          <w:rFonts w:ascii="Times New Roman" w:eastAsia="方正仿宋_GBK" w:hAnsi="Times New Roman" w:hint="eastAsia"/>
          <w:sz w:val="32"/>
        </w:rPr>
        <w:t>综合办事</w:t>
      </w:r>
      <w:r>
        <w:rPr>
          <w:rFonts w:ascii="Times New Roman" w:eastAsia="方正仿宋_GBK" w:hAnsi="Times New Roman" w:hint="eastAsia"/>
          <w:sz w:val="32"/>
          <w:lang w:val="en"/>
        </w:rPr>
        <w:t>机构：党政办公室、党群工作办公室、</w:t>
      </w:r>
      <w:r>
        <w:rPr>
          <w:rFonts w:ascii="Times New Roman" w:eastAsia="方正仿宋_GBK" w:hAnsi="Times New Roman" w:hint="eastAsia"/>
          <w:sz w:val="32"/>
          <w:lang w:val="en"/>
        </w:rPr>
        <w:lastRenderedPageBreak/>
        <w:t>经济发展办公室</w:t>
      </w:r>
      <w:r>
        <w:rPr>
          <w:rFonts w:ascii="Times New Roman" w:eastAsia="方正仿宋_GBK" w:hAnsi="Times New Roman" w:hint="eastAsia"/>
          <w:sz w:val="32"/>
          <w:lang w:val="en"/>
        </w:rPr>
        <w:t>（</w:t>
      </w:r>
      <w:proofErr w:type="gramStart"/>
      <w:r>
        <w:rPr>
          <w:rFonts w:ascii="Times New Roman" w:eastAsia="方正仿宋_GBK" w:hAnsi="Times New Roman" w:hint="eastAsia"/>
          <w:sz w:val="32"/>
        </w:rPr>
        <w:t>挂统计</w:t>
      </w:r>
      <w:proofErr w:type="gramEnd"/>
      <w:r>
        <w:rPr>
          <w:rFonts w:ascii="Times New Roman" w:eastAsia="方正仿宋_GBK" w:hAnsi="Times New Roman" w:hint="eastAsia"/>
          <w:sz w:val="32"/>
        </w:rPr>
        <w:t>办公室、农村经营管理办公室牌子</w:t>
      </w:r>
      <w:r>
        <w:rPr>
          <w:rFonts w:ascii="Times New Roman" w:eastAsia="方正仿宋_GBK" w:hAnsi="Times New Roman" w:hint="eastAsia"/>
          <w:sz w:val="32"/>
          <w:lang w:val="en"/>
        </w:rPr>
        <w:t>）</w:t>
      </w:r>
      <w:r>
        <w:rPr>
          <w:rFonts w:ascii="Times New Roman" w:eastAsia="方正仿宋_GBK" w:hAnsi="Times New Roman" w:hint="eastAsia"/>
          <w:sz w:val="32"/>
          <w:lang w:val="en"/>
        </w:rPr>
        <w:t>、民政和社会事务办公室</w:t>
      </w:r>
      <w:r>
        <w:rPr>
          <w:rFonts w:ascii="Times New Roman" w:eastAsia="方正仿宋_GBK" w:hAnsi="Times New Roman" w:hint="eastAsia"/>
          <w:sz w:val="32"/>
          <w:lang w:val="en"/>
        </w:rPr>
        <w:t>（</w:t>
      </w:r>
      <w:proofErr w:type="gramStart"/>
      <w:r>
        <w:rPr>
          <w:rFonts w:ascii="Times New Roman" w:eastAsia="方正仿宋_GBK" w:hAnsi="Times New Roman" w:hint="eastAsia"/>
          <w:sz w:val="32"/>
        </w:rPr>
        <w:t>挂卫</w:t>
      </w:r>
      <w:proofErr w:type="gramEnd"/>
      <w:r>
        <w:rPr>
          <w:rFonts w:ascii="Times New Roman" w:eastAsia="方正仿宋_GBK" w:hAnsi="Times New Roman" w:hint="eastAsia"/>
          <w:sz w:val="32"/>
        </w:rPr>
        <w:t>生健康办公室牌子</w:t>
      </w:r>
      <w:r>
        <w:rPr>
          <w:rFonts w:ascii="Times New Roman" w:eastAsia="方正仿宋_GBK" w:hAnsi="Times New Roman" w:hint="eastAsia"/>
          <w:sz w:val="32"/>
          <w:lang w:val="en"/>
        </w:rPr>
        <w:t>）</w:t>
      </w:r>
      <w:r>
        <w:rPr>
          <w:rFonts w:ascii="Times New Roman" w:eastAsia="方正仿宋_GBK" w:hAnsi="Times New Roman" w:hint="eastAsia"/>
          <w:sz w:val="32"/>
          <w:lang w:val="en"/>
        </w:rPr>
        <w:t>、平安建设办公室、规划建设管理环保办公室、财政办公室</w:t>
      </w:r>
      <w:r>
        <w:rPr>
          <w:rFonts w:ascii="Times New Roman" w:eastAsia="方正仿宋_GBK" w:hAnsi="Times New Roman" w:hint="eastAsia"/>
          <w:sz w:val="32"/>
          <w:lang w:val="en"/>
        </w:rPr>
        <w:t>、</w:t>
      </w:r>
      <w:r>
        <w:rPr>
          <w:rFonts w:ascii="Times New Roman" w:eastAsia="方正仿宋_GBK" w:hAnsi="Times New Roman" w:hint="eastAsia"/>
          <w:sz w:val="32"/>
          <w:lang w:val="en"/>
        </w:rPr>
        <w:t>应急管理办公室、</w:t>
      </w:r>
      <w:r>
        <w:rPr>
          <w:rFonts w:ascii="Times New Roman" w:eastAsia="方正仿宋_GBK" w:hAnsi="Times New Roman" w:hint="eastAsia"/>
          <w:sz w:val="32"/>
        </w:rPr>
        <w:t>乡村振兴</w:t>
      </w:r>
      <w:r>
        <w:rPr>
          <w:rFonts w:ascii="Times New Roman" w:eastAsia="方正仿宋_GBK" w:hAnsi="Times New Roman" w:hint="eastAsia"/>
          <w:sz w:val="32"/>
          <w:lang w:val="en"/>
        </w:rPr>
        <w:t>办公室、综合行政执法办公室、</w:t>
      </w:r>
      <w:r>
        <w:rPr>
          <w:rFonts w:ascii="Times New Roman" w:eastAsia="方正仿宋_GBK" w:hAnsi="Times New Roman" w:hint="eastAsia"/>
          <w:sz w:val="32"/>
        </w:rPr>
        <w:t>人大</w:t>
      </w:r>
      <w:r>
        <w:rPr>
          <w:rFonts w:ascii="Times New Roman" w:eastAsia="方正仿宋_GBK" w:hAnsi="Times New Roman" w:hint="eastAsia"/>
          <w:sz w:val="32"/>
          <w:lang w:val="en"/>
        </w:rPr>
        <w:t>办公室。本单位下属事业站所</w:t>
      </w:r>
      <w:r>
        <w:rPr>
          <w:rFonts w:ascii="Times New Roman" w:eastAsia="方正仿宋_GBK" w:hAnsi="Times New Roman" w:hint="eastAsia"/>
          <w:sz w:val="32"/>
          <w:lang w:val="en"/>
        </w:rPr>
        <w:t>5</w:t>
      </w:r>
      <w:r>
        <w:rPr>
          <w:rFonts w:ascii="Times New Roman" w:eastAsia="方正仿宋_GBK" w:hAnsi="Times New Roman" w:hint="eastAsia"/>
          <w:sz w:val="32"/>
          <w:lang w:val="en"/>
        </w:rPr>
        <w:t>个：农业服务中心、文化服务中心、劳动就业和社会保障服务所、退役军人服务站、综合行政执法大队</w:t>
      </w:r>
      <w:r>
        <w:rPr>
          <w:rFonts w:ascii="Times New Roman" w:eastAsia="方正仿宋_GBK" w:hAnsi="Times New Roman" w:hint="eastAsia"/>
          <w:sz w:val="32"/>
        </w:rPr>
        <w:t>。</w:t>
      </w:r>
    </w:p>
    <w:p w:rsidR="005B5162" w:rsidRDefault="00AD1752" w:rsidP="00DF37F9">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二、部门收支总体情况</w:t>
      </w:r>
    </w:p>
    <w:p w:rsidR="005B5162" w:rsidRDefault="00AD1752" w:rsidP="00DF37F9">
      <w:pPr>
        <w:spacing w:line="60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szCs w:val="32"/>
        </w:rPr>
        <w:t>（一）收入预算：</w:t>
      </w:r>
      <w:r>
        <w:rPr>
          <w:rFonts w:ascii="Times New Roman" w:eastAsia="方正仿宋_GBK" w:hAnsi="Times New Roman" w:hint="eastAsia"/>
          <w:sz w:val="32"/>
        </w:rPr>
        <w:t>2024</w:t>
      </w:r>
      <w:r>
        <w:rPr>
          <w:rFonts w:ascii="Times New Roman" w:eastAsia="方正仿宋_GBK" w:hAnsi="Times New Roman" w:hint="eastAsia"/>
          <w:sz w:val="32"/>
        </w:rPr>
        <w:t>年年初预算数</w:t>
      </w:r>
      <w:r>
        <w:rPr>
          <w:rFonts w:ascii="Times New Roman" w:eastAsia="方正仿宋_GBK" w:hAnsi="Times New Roman" w:hint="eastAsia"/>
          <w:sz w:val="32"/>
        </w:rPr>
        <w:t>1180.35</w:t>
      </w:r>
      <w:r>
        <w:rPr>
          <w:rFonts w:ascii="Times New Roman" w:eastAsia="方正仿宋_GBK" w:hAnsi="Times New Roman" w:hint="eastAsia"/>
          <w:sz w:val="32"/>
        </w:rPr>
        <w:t>万元，其中：一般公共预算拨款</w:t>
      </w:r>
      <w:r>
        <w:rPr>
          <w:rFonts w:ascii="Times New Roman" w:eastAsia="方正仿宋_GBK" w:hAnsi="Times New Roman" w:hint="eastAsia"/>
          <w:sz w:val="32"/>
        </w:rPr>
        <w:t>1155.35</w:t>
      </w:r>
      <w:r>
        <w:rPr>
          <w:rFonts w:ascii="Times New Roman" w:eastAsia="方正仿宋_GBK" w:hAnsi="Times New Roman" w:hint="eastAsia"/>
          <w:sz w:val="32"/>
        </w:rPr>
        <w:t>万元，政府性基金预算拨款</w:t>
      </w:r>
      <w:r>
        <w:rPr>
          <w:rFonts w:ascii="Times New Roman" w:eastAsia="方正仿宋_GBK" w:hAnsi="Times New Roman" w:hint="eastAsia"/>
          <w:sz w:val="32"/>
        </w:rPr>
        <w:t>25</w:t>
      </w:r>
      <w:r>
        <w:rPr>
          <w:rFonts w:ascii="Times New Roman" w:eastAsia="方正仿宋_GBK" w:hAnsi="Times New Roman" w:hint="eastAsia"/>
          <w:sz w:val="32"/>
        </w:rPr>
        <w:t>万元，国有资本经营预算收入</w:t>
      </w:r>
      <w:r>
        <w:rPr>
          <w:rFonts w:ascii="Times New Roman" w:eastAsia="方正仿宋_GBK" w:hAnsi="Times New Roman" w:hint="eastAsia"/>
          <w:sz w:val="32"/>
        </w:rPr>
        <w:t>0</w:t>
      </w:r>
      <w:r>
        <w:rPr>
          <w:rFonts w:ascii="Times New Roman" w:eastAsia="方正仿宋_GBK" w:hAnsi="Times New Roman" w:hint="eastAsia"/>
          <w:sz w:val="32"/>
        </w:rPr>
        <w:t>万元，事业收入</w:t>
      </w:r>
      <w:r>
        <w:rPr>
          <w:rFonts w:ascii="Times New Roman" w:eastAsia="方正仿宋_GBK" w:hAnsi="Times New Roman" w:hint="eastAsia"/>
          <w:sz w:val="32"/>
        </w:rPr>
        <w:t>0</w:t>
      </w:r>
      <w:r>
        <w:rPr>
          <w:rFonts w:ascii="Times New Roman" w:eastAsia="方正仿宋_GBK" w:hAnsi="Times New Roman" w:hint="eastAsia"/>
          <w:sz w:val="32"/>
        </w:rPr>
        <w:t>万元，事业单位经营收入</w:t>
      </w:r>
      <w:r>
        <w:rPr>
          <w:rFonts w:ascii="Times New Roman" w:eastAsia="方正仿宋_GBK" w:hAnsi="Times New Roman" w:hint="eastAsia"/>
          <w:sz w:val="32"/>
        </w:rPr>
        <w:t>0</w:t>
      </w:r>
      <w:r>
        <w:rPr>
          <w:rFonts w:ascii="Times New Roman" w:eastAsia="方正仿宋_GBK" w:hAnsi="Times New Roman" w:hint="eastAsia"/>
          <w:sz w:val="32"/>
        </w:rPr>
        <w:t>万元，其他收入</w:t>
      </w:r>
      <w:r>
        <w:rPr>
          <w:rFonts w:ascii="Times New Roman" w:eastAsia="方正仿宋_GBK" w:hAnsi="Times New Roman" w:hint="eastAsia"/>
          <w:sz w:val="32"/>
        </w:rPr>
        <w:t>0</w:t>
      </w:r>
      <w:r>
        <w:rPr>
          <w:rFonts w:ascii="Times New Roman" w:eastAsia="方正仿宋_GBK" w:hAnsi="Times New Roman" w:hint="eastAsia"/>
          <w:sz w:val="32"/>
        </w:rPr>
        <w:t>万元；收入较去年增加</w:t>
      </w:r>
      <w:r>
        <w:rPr>
          <w:rFonts w:ascii="Times New Roman" w:eastAsia="方正仿宋_GBK" w:hAnsi="Times New Roman" w:hint="eastAsia"/>
          <w:sz w:val="32"/>
        </w:rPr>
        <w:t>63.85</w:t>
      </w:r>
      <w:r>
        <w:rPr>
          <w:rFonts w:ascii="Times New Roman" w:eastAsia="方正仿宋_GBK" w:hAnsi="Times New Roman" w:hint="eastAsia"/>
          <w:sz w:val="32"/>
        </w:rPr>
        <w:t>万元，主要是一般公共预算财政拨款较上年</w:t>
      </w:r>
      <w:r>
        <w:rPr>
          <w:rFonts w:ascii="Times New Roman" w:eastAsia="方正仿宋_GBK" w:hAnsi="Times New Roman" w:hint="eastAsia"/>
          <w:sz w:val="32"/>
        </w:rPr>
        <w:t>增加</w:t>
      </w:r>
      <w:r>
        <w:rPr>
          <w:rFonts w:ascii="Times New Roman" w:eastAsia="方正仿宋_GBK" w:hAnsi="Times New Roman" w:hint="eastAsia"/>
          <w:sz w:val="32"/>
        </w:rPr>
        <w:t>38.85</w:t>
      </w:r>
      <w:r>
        <w:rPr>
          <w:rFonts w:ascii="Times New Roman" w:eastAsia="方正仿宋_GBK" w:hAnsi="Times New Roman" w:hint="eastAsia"/>
          <w:sz w:val="32"/>
        </w:rPr>
        <w:t>万元；政府性基金预算</w:t>
      </w:r>
      <w:r>
        <w:rPr>
          <w:rFonts w:ascii="Times New Roman" w:eastAsia="方正仿宋_GBK" w:hAnsi="Times New Roman" w:hint="eastAsia"/>
          <w:sz w:val="32"/>
        </w:rPr>
        <w:t>财政拨款</w:t>
      </w:r>
      <w:r>
        <w:rPr>
          <w:rFonts w:ascii="Times New Roman" w:eastAsia="方正仿宋_GBK" w:hAnsi="Times New Roman" w:hint="eastAsia"/>
          <w:sz w:val="32"/>
        </w:rPr>
        <w:t>较上年</w:t>
      </w:r>
      <w:r>
        <w:rPr>
          <w:rFonts w:ascii="Times New Roman" w:eastAsia="方正仿宋_GBK" w:hAnsi="Times New Roman" w:hint="eastAsia"/>
          <w:sz w:val="32"/>
        </w:rPr>
        <w:t>增加</w:t>
      </w:r>
      <w:r>
        <w:rPr>
          <w:rFonts w:ascii="Times New Roman" w:eastAsia="方正仿宋_GBK" w:hAnsi="Times New Roman" w:hint="eastAsia"/>
          <w:sz w:val="32"/>
        </w:rPr>
        <w:t>25</w:t>
      </w:r>
      <w:r>
        <w:rPr>
          <w:rFonts w:ascii="Times New Roman" w:eastAsia="方正仿宋_GBK" w:hAnsi="Times New Roman" w:hint="eastAsia"/>
          <w:sz w:val="32"/>
        </w:rPr>
        <w:t>万元。</w:t>
      </w:r>
    </w:p>
    <w:p w:rsidR="005B5162" w:rsidRDefault="00AD1752" w:rsidP="00DF37F9">
      <w:pPr>
        <w:spacing w:line="60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szCs w:val="32"/>
        </w:rPr>
        <w:t>（二）支出预算：</w:t>
      </w:r>
      <w:r>
        <w:rPr>
          <w:rFonts w:ascii="Times New Roman" w:eastAsia="方正仿宋_GBK" w:hAnsi="Times New Roman" w:hint="eastAsia"/>
          <w:sz w:val="32"/>
        </w:rPr>
        <w:t>2024</w:t>
      </w:r>
      <w:r>
        <w:rPr>
          <w:rFonts w:ascii="Times New Roman" w:eastAsia="方正仿宋_GBK" w:hAnsi="Times New Roman" w:hint="eastAsia"/>
          <w:sz w:val="32"/>
        </w:rPr>
        <w:t>年年初预</w:t>
      </w:r>
      <w:r>
        <w:rPr>
          <w:rFonts w:ascii="Times New Roman" w:eastAsia="方正仿宋_GBK" w:hAnsi="Times New Roman" w:hint="eastAsia"/>
          <w:sz w:val="32"/>
        </w:rPr>
        <w:t>算数</w:t>
      </w:r>
      <w:r>
        <w:rPr>
          <w:rFonts w:ascii="Times New Roman" w:eastAsia="方正仿宋_GBK" w:hAnsi="Times New Roman" w:hint="eastAsia"/>
          <w:sz w:val="32"/>
        </w:rPr>
        <w:t>1180.35</w:t>
      </w:r>
      <w:r>
        <w:rPr>
          <w:rFonts w:ascii="Times New Roman" w:eastAsia="方正仿宋_GBK" w:hAnsi="Times New Roman" w:hint="eastAsia"/>
          <w:sz w:val="32"/>
        </w:rPr>
        <w:t>万元，其中：</w:t>
      </w:r>
      <w:r>
        <w:rPr>
          <w:rFonts w:ascii="Times New Roman" w:eastAsia="方正仿宋_GBK" w:hAnsi="Times New Roman" w:hint="eastAsia"/>
          <w:sz w:val="32"/>
        </w:rPr>
        <w:t>一般公共服务支出</w:t>
      </w:r>
      <w:r>
        <w:rPr>
          <w:rFonts w:ascii="Times New Roman" w:eastAsia="方正仿宋_GBK" w:hAnsi="Times New Roman" w:hint="eastAsia"/>
          <w:sz w:val="32"/>
        </w:rPr>
        <w:t>414.01</w:t>
      </w:r>
      <w:r>
        <w:rPr>
          <w:rFonts w:ascii="Times New Roman" w:eastAsia="方正仿宋_GBK" w:hAnsi="Times New Roman" w:hint="eastAsia"/>
          <w:sz w:val="32"/>
        </w:rPr>
        <w:t>万元，</w:t>
      </w:r>
      <w:r>
        <w:rPr>
          <w:rFonts w:ascii="Times New Roman" w:eastAsia="方正仿宋_GBK" w:hAnsi="Times New Roman" w:hint="eastAsia"/>
          <w:sz w:val="32"/>
        </w:rPr>
        <w:t>公共安全支出</w:t>
      </w:r>
      <w:r>
        <w:rPr>
          <w:rFonts w:ascii="Times New Roman" w:eastAsia="方正仿宋_GBK" w:hAnsi="Times New Roman" w:hint="eastAsia"/>
          <w:sz w:val="32"/>
        </w:rPr>
        <w:t>5</w:t>
      </w:r>
      <w:r>
        <w:rPr>
          <w:rFonts w:ascii="Times New Roman" w:eastAsia="方正仿宋_GBK" w:hAnsi="Times New Roman" w:hint="eastAsia"/>
          <w:sz w:val="32"/>
        </w:rPr>
        <w:t>万元，</w:t>
      </w:r>
      <w:r>
        <w:rPr>
          <w:rFonts w:ascii="Times New Roman" w:eastAsia="方正仿宋_GBK" w:hAnsi="Times New Roman" w:hint="eastAsia"/>
          <w:sz w:val="32"/>
        </w:rPr>
        <w:t>文化旅游体育与传媒支出</w:t>
      </w:r>
      <w:r>
        <w:rPr>
          <w:rFonts w:ascii="Times New Roman" w:eastAsia="方正仿宋_GBK" w:hAnsi="Times New Roman" w:hint="eastAsia"/>
          <w:sz w:val="32"/>
        </w:rPr>
        <w:t>41.3</w:t>
      </w:r>
      <w:r>
        <w:rPr>
          <w:rFonts w:ascii="Times New Roman" w:eastAsia="方正仿宋_GBK" w:hAnsi="Times New Roman" w:hint="eastAsia"/>
          <w:sz w:val="32"/>
        </w:rPr>
        <w:t>万元，</w:t>
      </w:r>
      <w:r>
        <w:rPr>
          <w:rFonts w:ascii="Times New Roman" w:eastAsia="方正仿宋_GBK" w:hAnsi="Times New Roman" w:hint="eastAsia"/>
          <w:sz w:val="32"/>
        </w:rPr>
        <w:t>社会保障和就业支出</w:t>
      </w:r>
      <w:r>
        <w:rPr>
          <w:rFonts w:ascii="Times New Roman" w:eastAsia="方正仿宋_GBK" w:hAnsi="Times New Roman" w:hint="eastAsia"/>
          <w:sz w:val="32"/>
        </w:rPr>
        <w:t>208.79</w:t>
      </w:r>
      <w:r>
        <w:rPr>
          <w:rFonts w:ascii="Times New Roman" w:eastAsia="方正仿宋_GBK" w:hAnsi="Times New Roman" w:hint="eastAsia"/>
          <w:sz w:val="32"/>
        </w:rPr>
        <w:t>万元，卫生健康支出</w:t>
      </w:r>
      <w:r>
        <w:rPr>
          <w:rFonts w:ascii="Times New Roman" w:eastAsia="方正仿宋_GBK" w:hAnsi="Times New Roman" w:hint="eastAsia"/>
          <w:sz w:val="32"/>
        </w:rPr>
        <w:t>61.34</w:t>
      </w:r>
      <w:r>
        <w:rPr>
          <w:rFonts w:ascii="Times New Roman" w:eastAsia="方正仿宋_GBK" w:hAnsi="Times New Roman" w:hint="eastAsia"/>
          <w:sz w:val="32"/>
        </w:rPr>
        <w:t>万元，节能环保支出</w:t>
      </w:r>
      <w:r>
        <w:rPr>
          <w:rFonts w:ascii="Times New Roman" w:eastAsia="方正仿宋_GBK" w:hAnsi="Times New Roman" w:hint="eastAsia"/>
          <w:sz w:val="32"/>
        </w:rPr>
        <w:t>10</w:t>
      </w:r>
      <w:r>
        <w:rPr>
          <w:rFonts w:ascii="Times New Roman" w:eastAsia="方正仿宋_GBK" w:hAnsi="Times New Roman" w:hint="eastAsia"/>
          <w:sz w:val="32"/>
        </w:rPr>
        <w:t>万元，</w:t>
      </w:r>
      <w:r>
        <w:rPr>
          <w:rFonts w:ascii="Times New Roman" w:eastAsia="方正仿宋_GBK" w:hAnsi="Times New Roman" w:hint="eastAsia"/>
          <w:sz w:val="32"/>
        </w:rPr>
        <w:t>城乡社区支出</w:t>
      </w:r>
      <w:r>
        <w:rPr>
          <w:rFonts w:ascii="Times New Roman" w:eastAsia="方正仿宋_GBK" w:hAnsi="Times New Roman" w:hint="eastAsia"/>
          <w:sz w:val="32"/>
        </w:rPr>
        <w:t>55.42</w:t>
      </w:r>
      <w:r>
        <w:rPr>
          <w:rFonts w:ascii="Times New Roman" w:eastAsia="方正仿宋_GBK" w:hAnsi="Times New Roman" w:hint="eastAsia"/>
          <w:sz w:val="32"/>
        </w:rPr>
        <w:t>万元，农林水支出</w:t>
      </w:r>
      <w:r>
        <w:rPr>
          <w:rFonts w:ascii="Times New Roman" w:eastAsia="方正仿宋_GBK" w:hAnsi="Times New Roman" w:hint="eastAsia"/>
          <w:sz w:val="32"/>
        </w:rPr>
        <w:t>292.37</w:t>
      </w:r>
      <w:r>
        <w:rPr>
          <w:rFonts w:ascii="Times New Roman" w:eastAsia="方正仿宋_GBK" w:hAnsi="Times New Roman" w:hint="eastAsia"/>
          <w:sz w:val="32"/>
        </w:rPr>
        <w:t>万元，</w:t>
      </w:r>
      <w:r>
        <w:rPr>
          <w:rFonts w:ascii="Times New Roman" w:eastAsia="方正仿宋_GBK" w:hAnsi="Times New Roman" w:hint="eastAsia"/>
          <w:sz w:val="32"/>
        </w:rPr>
        <w:t>住房保障支出</w:t>
      </w:r>
      <w:r>
        <w:rPr>
          <w:rFonts w:ascii="Times New Roman" w:eastAsia="方正仿宋_GBK" w:hAnsi="Times New Roman" w:hint="eastAsia"/>
          <w:sz w:val="32"/>
        </w:rPr>
        <w:t>65.2</w:t>
      </w:r>
      <w:r>
        <w:rPr>
          <w:rFonts w:ascii="Times New Roman" w:eastAsia="方正仿宋_GBK" w:hAnsi="Times New Roman" w:hint="eastAsia"/>
          <w:sz w:val="32"/>
        </w:rPr>
        <w:t>万元，</w:t>
      </w:r>
      <w:r>
        <w:rPr>
          <w:rFonts w:ascii="Times New Roman" w:eastAsia="方正仿宋_GBK" w:hAnsi="Times New Roman" w:hint="eastAsia"/>
          <w:sz w:val="32"/>
        </w:rPr>
        <w:t>灾害防治及应急管理支出</w:t>
      </w:r>
      <w:r>
        <w:rPr>
          <w:rFonts w:ascii="Times New Roman" w:eastAsia="方正仿宋_GBK" w:hAnsi="Times New Roman" w:hint="eastAsia"/>
          <w:sz w:val="32"/>
        </w:rPr>
        <w:t>1.92</w:t>
      </w:r>
      <w:r>
        <w:rPr>
          <w:rFonts w:ascii="Times New Roman" w:eastAsia="方正仿宋_GBK" w:hAnsi="Times New Roman" w:hint="eastAsia"/>
          <w:sz w:val="32"/>
        </w:rPr>
        <w:t>万元；其他</w:t>
      </w:r>
      <w:r>
        <w:rPr>
          <w:rFonts w:ascii="Times New Roman" w:eastAsia="方正仿宋_GBK" w:hAnsi="Times New Roman" w:hint="eastAsia"/>
          <w:sz w:val="32"/>
        </w:rPr>
        <w:t>支出</w:t>
      </w:r>
      <w:r>
        <w:rPr>
          <w:rFonts w:ascii="Times New Roman" w:eastAsia="方正仿宋_GBK" w:hAnsi="Times New Roman" w:hint="eastAsia"/>
          <w:sz w:val="32"/>
        </w:rPr>
        <w:t>25</w:t>
      </w:r>
      <w:r>
        <w:rPr>
          <w:rFonts w:ascii="Times New Roman" w:eastAsia="方正仿宋_GBK" w:hAnsi="Times New Roman" w:hint="eastAsia"/>
          <w:sz w:val="32"/>
        </w:rPr>
        <w:t>万元；支出较去年增加</w:t>
      </w:r>
      <w:r>
        <w:rPr>
          <w:rFonts w:ascii="Times New Roman" w:eastAsia="方正仿宋_GBK" w:hAnsi="Times New Roman" w:hint="eastAsia"/>
          <w:sz w:val="32"/>
        </w:rPr>
        <w:t>63.85</w:t>
      </w:r>
      <w:r>
        <w:rPr>
          <w:rFonts w:ascii="Times New Roman" w:eastAsia="方正仿宋_GBK" w:hAnsi="Times New Roman" w:hint="eastAsia"/>
          <w:sz w:val="32"/>
        </w:rPr>
        <w:t>万元，主要是基本支出增加</w:t>
      </w:r>
      <w:r>
        <w:rPr>
          <w:rFonts w:ascii="Times New Roman" w:eastAsia="方正仿宋_GBK" w:hAnsi="Times New Roman" w:hint="eastAsia"/>
          <w:sz w:val="32"/>
          <w:szCs w:val="32"/>
        </w:rPr>
        <w:t>43.2</w:t>
      </w:r>
      <w:r>
        <w:rPr>
          <w:rFonts w:ascii="Times New Roman" w:eastAsia="方正仿宋_GBK" w:hAnsi="Times New Roman" w:hint="eastAsia"/>
          <w:sz w:val="32"/>
        </w:rPr>
        <w:t>万元，项目支出增加</w:t>
      </w:r>
      <w:r>
        <w:rPr>
          <w:rFonts w:ascii="Times New Roman" w:eastAsia="方正仿宋_GBK" w:hAnsi="Times New Roman" w:hint="eastAsia"/>
          <w:sz w:val="32"/>
        </w:rPr>
        <w:t>20.65</w:t>
      </w:r>
      <w:r>
        <w:rPr>
          <w:rFonts w:ascii="Times New Roman" w:eastAsia="方正仿宋_GBK" w:hAnsi="Times New Roman" w:hint="eastAsia"/>
          <w:sz w:val="32"/>
        </w:rPr>
        <w:t>万元。</w:t>
      </w:r>
    </w:p>
    <w:p w:rsidR="005B5162" w:rsidRDefault="00AD1752" w:rsidP="00DF37F9">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三、部门预算情况说明</w:t>
      </w:r>
    </w:p>
    <w:p w:rsidR="005B5162" w:rsidRDefault="00AD1752" w:rsidP="00DF37F9">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年一般公共预算财政拨款收入</w:t>
      </w:r>
      <w:r>
        <w:rPr>
          <w:rFonts w:ascii="Times New Roman" w:eastAsia="方正仿宋_GBK" w:hAnsi="Times New Roman" w:hint="eastAsia"/>
          <w:sz w:val="32"/>
        </w:rPr>
        <w:t>1155.35</w:t>
      </w:r>
      <w:r>
        <w:rPr>
          <w:rFonts w:ascii="Times New Roman" w:eastAsia="方正仿宋_GBK" w:hAnsi="Times New Roman" w:hint="eastAsia"/>
          <w:sz w:val="32"/>
        </w:rPr>
        <w:t>万元，一般公共</w:t>
      </w:r>
      <w:r>
        <w:rPr>
          <w:rFonts w:ascii="Times New Roman" w:eastAsia="方正仿宋_GBK" w:hAnsi="Times New Roman" w:hint="eastAsia"/>
          <w:sz w:val="32"/>
        </w:rPr>
        <w:lastRenderedPageBreak/>
        <w:t>预算财政拨款支出</w:t>
      </w:r>
      <w:r>
        <w:rPr>
          <w:rFonts w:ascii="Times New Roman" w:eastAsia="方正仿宋_GBK" w:hAnsi="Times New Roman" w:hint="eastAsia"/>
          <w:sz w:val="32"/>
        </w:rPr>
        <w:t>1155.35</w:t>
      </w:r>
      <w:r>
        <w:rPr>
          <w:rFonts w:ascii="Times New Roman" w:eastAsia="方正仿宋_GBK" w:hAnsi="Times New Roman" w:hint="eastAsia"/>
          <w:sz w:val="32"/>
        </w:rPr>
        <w:t>万元，比</w:t>
      </w:r>
      <w:r>
        <w:rPr>
          <w:rFonts w:ascii="Times New Roman" w:eastAsia="方正仿宋_GBK" w:hAnsi="Times New Roman" w:hint="eastAsia"/>
          <w:sz w:val="32"/>
        </w:rPr>
        <w:t>2023</w:t>
      </w:r>
      <w:r>
        <w:rPr>
          <w:rFonts w:ascii="Times New Roman" w:eastAsia="方正仿宋_GBK" w:hAnsi="Times New Roman" w:hint="eastAsia"/>
          <w:sz w:val="32"/>
        </w:rPr>
        <w:t>年增加</w:t>
      </w:r>
      <w:r>
        <w:rPr>
          <w:rFonts w:ascii="Times New Roman" w:eastAsia="方正仿宋_GBK" w:hAnsi="Times New Roman" w:hint="eastAsia"/>
          <w:sz w:val="32"/>
        </w:rPr>
        <w:t>38.85</w:t>
      </w:r>
      <w:r>
        <w:rPr>
          <w:rFonts w:ascii="Times New Roman" w:eastAsia="方正仿宋_GBK" w:hAnsi="Times New Roman" w:hint="eastAsia"/>
          <w:sz w:val="32"/>
        </w:rPr>
        <w:t>万元。其中：基本支出</w:t>
      </w:r>
      <w:r>
        <w:rPr>
          <w:rFonts w:ascii="Times New Roman" w:eastAsia="方正仿宋_GBK" w:hAnsi="Times New Roman" w:hint="eastAsia"/>
          <w:sz w:val="32"/>
        </w:rPr>
        <w:t>940.95</w:t>
      </w:r>
      <w:r>
        <w:rPr>
          <w:rFonts w:ascii="Times New Roman" w:eastAsia="方正仿宋_GBK" w:hAnsi="Times New Roman" w:hint="eastAsia"/>
          <w:sz w:val="32"/>
        </w:rPr>
        <w:t>万元，比</w:t>
      </w:r>
      <w:r>
        <w:rPr>
          <w:rFonts w:ascii="Times New Roman" w:eastAsia="方正仿宋_GBK" w:hAnsi="Times New Roman" w:hint="eastAsia"/>
          <w:sz w:val="32"/>
        </w:rPr>
        <w:t>2023</w:t>
      </w:r>
      <w:r>
        <w:rPr>
          <w:rFonts w:ascii="Times New Roman" w:eastAsia="方正仿宋_GBK" w:hAnsi="Times New Roman" w:hint="eastAsia"/>
          <w:sz w:val="32"/>
        </w:rPr>
        <w:t>年增加</w:t>
      </w:r>
      <w:r>
        <w:rPr>
          <w:rFonts w:ascii="Times New Roman" w:eastAsia="方正仿宋_GBK" w:hAnsi="Times New Roman" w:hint="eastAsia"/>
          <w:sz w:val="32"/>
        </w:rPr>
        <w:t>43.2</w:t>
      </w:r>
      <w:r>
        <w:rPr>
          <w:rFonts w:ascii="Times New Roman" w:eastAsia="方正仿宋_GBK" w:hAnsi="Times New Roman" w:hint="eastAsia"/>
          <w:sz w:val="32"/>
        </w:rPr>
        <w:t>万元，主要原因是行政</w:t>
      </w:r>
      <w:proofErr w:type="gramStart"/>
      <w:r>
        <w:rPr>
          <w:rFonts w:ascii="Times New Roman" w:eastAsia="方正仿宋_GBK" w:hAnsi="Times New Roman" w:hint="eastAsia"/>
          <w:sz w:val="32"/>
        </w:rPr>
        <w:t>参公单位</w:t>
      </w:r>
      <w:proofErr w:type="gramEnd"/>
      <w:r>
        <w:rPr>
          <w:rFonts w:ascii="Times New Roman" w:eastAsia="方正仿宋_GBK" w:hAnsi="Times New Roman" w:hint="eastAsia"/>
          <w:sz w:val="32"/>
        </w:rPr>
        <w:t>公用经费综合定额减少</w:t>
      </w:r>
      <w:r>
        <w:rPr>
          <w:rFonts w:ascii="Times New Roman" w:eastAsia="方正仿宋_GBK" w:hAnsi="Times New Roman" w:hint="eastAsia"/>
          <w:sz w:val="32"/>
        </w:rPr>
        <w:t>21%</w:t>
      </w:r>
      <w:r>
        <w:rPr>
          <w:rFonts w:ascii="Times New Roman" w:eastAsia="方正仿宋_GBK" w:hAnsi="Times New Roman" w:hint="eastAsia"/>
          <w:sz w:val="32"/>
        </w:rPr>
        <w:t>，预算减少</w:t>
      </w:r>
      <w:r>
        <w:rPr>
          <w:rFonts w:ascii="Times New Roman" w:eastAsia="方正仿宋_GBK" w:hAnsi="Times New Roman" w:hint="eastAsia"/>
          <w:sz w:val="32"/>
        </w:rPr>
        <w:t>13.16</w:t>
      </w:r>
      <w:r>
        <w:rPr>
          <w:rFonts w:ascii="Times New Roman" w:eastAsia="方正仿宋_GBK" w:hAnsi="Times New Roman" w:hint="eastAsia"/>
          <w:sz w:val="32"/>
        </w:rPr>
        <w:t>万元；规范公务员津贴补贴改革后，公务员基础</w:t>
      </w:r>
      <w:proofErr w:type="gramStart"/>
      <w:r>
        <w:rPr>
          <w:rFonts w:ascii="Times New Roman" w:eastAsia="方正仿宋_GBK" w:hAnsi="Times New Roman" w:hint="eastAsia"/>
          <w:sz w:val="32"/>
        </w:rPr>
        <w:t>绩效奖</w:t>
      </w:r>
      <w:proofErr w:type="gramEnd"/>
      <w:r>
        <w:rPr>
          <w:rFonts w:ascii="Times New Roman" w:eastAsia="方正仿宋_GBK" w:hAnsi="Times New Roman" w:hint="eastAsia"/>
          <w:sz w:val="32"/>
        </w:rPr>
        <w:t>和年度考核奖纳入年初预算编制，养老保险、职业年金和住房公积金计提基数调整，年终一次性奖金规范编制等，主要用于保障在职人员工资福利及社会保险缴费、退休人员补助</w:t>
      </w:r>
      <w:r>
        <w:rPr>
          <w:rFonts w:ascii="Times New Roman" w:eastAsia="方正仿宋_GBK" w:hAnsi="Times New Roman" w:hint="eastAsia"/>
          <w:sz w:val="32"/>
        </w:rPr>
        <w:t>、</w:t>
      </w:r>
      <w:r>
        <w:rPr>
          <w:rFonts w:ascii="Times New Roman" w:eastAsia="方正仿宋_GBK" w:hAnsi="Times New Roman" w:hint="eastAsia"/>
          <w:sz w:val="32"/>
        </w:rPr>
        <w:t>部门正常运转的各项商品服务支出</w:t>
      </w:r>
      <w:r>
        <w:rPr>
          <w:rFonts w:ascii="Times New Roman" w:eastAsia="方正仿宋_GBK" w:hAnsi="Times New Roman" w:hint="eastAsia"/>
          <w:sz w:val="32"/>
        </w:rPr>
        <w:t>等</w:t>
      </w:r>
      <w:r>
        <w:rPr>
          <w:rFonts w:ascii="Times New Roman" w:eastAsia="方正仿宋_GBK" w:hAnsi="Times New Roman" w:hint="eastAsia"/>
          <w:sz w:val="32"/>
        </w:rPr>
        <w:t>；项目支出</w:t>
      </w:r>
      <w:r>
        <w:rPr>
          <w:rFonts w:ascii="Times New Roman" w:eastAsia="方正仿宋_GBK" w:hAnsi="Times New Roman" w:hint="eastAsia"/>
          <w:sz w:val="32"/>
          <w:szCs w:val="32"/>
        </w:rPr>
        <w:t>214.4</w:t>
      </w:r>
      <w:r>
        <w:rPr>
          <w:rFonts w:ascii="Times New Roman" w:eastAsia="方正仿宋_GBK" w:hAnsi="Times New Roman" w:hint="eastAsia"/>
          <w:sz w:val="32"/>
        </w:rPr>
        <w:t>万元，比</w:t>
      </w:r>
      <w:r>
        <w:rPr>
          <w:rFonts w:ascii="Times New Roman" w:eastAsia="方正仿宋_GBK" w:hAnsi="Times New Roman" w:hint="eastAsia"/>
          <w:sz w:val="32"/>
        </w:rPr>
        <w:t>2023</w:t>
      </w:r>
      <w:r>
        <w:rPr>
          <w:rFonts w:ascii="Times New Roman" w:eastAsia="方正仿宋_GBK" w:hAnsi="Times New Roman" w:hint="eastAsia"/>
          <w:sz w:val="32"/>
        </w:rPr>
        <w:t>年减少</w:t>
      </w:r>
      <w:r>
        <w:rPr>
          <w:rFonts w:ascii="Times New Roman" w:eastAsia="方正仿宋_GBK" w:hAnsi="Times New Roman" w:hint="eastAsia"/>
          <w:sz w:val="32"/>
        </w:rPr>
        <w:t>4.35</w:t>
      </w:r>
      <w:r>
        <w:rPr>
          <w:rFonts w:ascii="Times New Roman" w:eastAsia="方正仿宋_GBK" w:hAnsi="Times New Roman" w:hint="eastAsia"/>
          <w:sz w:val="32"/>
        </w:rPr>
        <w:t>万元，主要原</w:t>
      </w:r>
      <w:r>
        <w:rPr>
          <w:rFonts w:ascii="Times New Roman" w:eastAsia="方正仿宋_GBK" w:hAnsi="Times New Roman" w:hint="eastAsia"/>
          <w:sz w:val="32"/>
        </w:rPr>
        <w:t>因是</w:t>
      </w:r>
      <w:r>
        <w:rPr>
          <w:rFonts w:ascii="Times New Roman" w:eastAsia="方正仿宋_GBK" w:hAnsi="Times New Roman" w:hint="eastAsia"/>
          <w:sz w:val="32"/>
        </w:rPr>
        <w:t>原项目预算</w:t>
      </w:r>
      <w:r>
        <w:rPr>
          <w:rFonts w:ascii="Times New Roman" w:eastAsia="方正仿宋_GBK" w:hAnsi="Times New Roman" w:hint="eastAsia"/>
          <w:sz w:val="32"/>
          <w:szCs w:val="32"/>
        </w:rPr>
        <w:t>遗属人员补助纳入基本支出</w:t>
      </w:r>
      <w:r>
        <w:rPr>
          <w:rFonts w:ascii="Times New Roman" w:eastAsia="方正仿宋_GBK" w:hAnsi="Times New Roman" w:hint="eastAsia"/>
          <w:sz w:val="32"/>
        </w:rPr>
        <w:t>，主要用于</w:t>
      </w:r>
      <w:r>
        <w:rPr>
          <w:rFonts w:ascii="Times New Roman" w:eastAsia="方正仿宋_GBK" w:hAnsi="Times New Roman" w:hint="eastAsia"/>
          <w:sz w:val="32"/>
        </w:rPr>
        <w:t>交通</w:t>
      </w:r>
      <w:proofErr w:type="gramStart"/>
      <w:r>
        <w:rPr>
          <w:rFonts w:ascii="Times New Roman" w:eastAsia="方正仿宋_GBK" w:hAnsi="Times New Roman" w:hint="eastAsia"/>
          <w:sz w:val="32"/>
        </w:rPr>
        <w:t>劝导员</w:t>
      </w:r>
      <w:proofErr w:type="gramEnd"/>
      <w:r>
        <w:rPr>
          <w:rFonts w:ascii="Times New Roman" w:eastAsia="方正仿宋_GBK" w:hAnsi="Times New Roman" w:hint="eastAsia"/>
          <w:sz w:val="32"/>
        </w:rPr>
        <w:t>补助、村干部补贴、离任村干部补助、老党员补助、驻村工作队补助、其他</w:t>
      </w:r>
      <w:r>
        <w:rPr>
          <w:rFonts w:ascii="Times New Roman" w:eastAsia="方正仿宋_GBK" w:hAnsi="Times New Roman" w:hint="eastAsia"/>
          <w:sz w:val="32"/>
          <w:szCs w:val="32"/>
        </w:rPr>
        <w:t>商品和服务支出</w:t>
      </w:r>
      <w:r>
        <w:rPr>
          <w:rFonts w:ascii="Times New Roman" w:eastAsia="方正仿宋_GBK" w:hAnsi="Times New Roman" w:hint="eastAsia"/>
          <w:sz w:val="32"/>
          <w:szCs w:val="32"/>
        </w:rPr>
        <w:t>等</w:t>
      </w:r>
      <w:r>
        <w:rPr>
          <w:rFonts w:ascii="Times New Roman" w:eastAsia="方正仿宋_GBK" w:hAnsi="Times New Roman" w:hint="eastAsia"/>
          <w:sz w:val="32"/>
        </w:rPr>
        <w:t>。</w:t>
      </w:r>
    </w:p>
    <w:p w:rsidR="005B5162" w:rsidRDefault="00AD1752" w:rsidP="00DF37F9">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年政府性基金预算收入</w:t>
      </w:r>
      <w:r>
        <w:rPr>
          <w:rFonts w:ascii="Times New Roman" w:eastAsia="方正仿宋_GBK" w:hAnsi="Times New Roman" w:hint="eastAsia"/>
          <w:sz w:val="32"/>
        </w:rPr>
        <w:t>25</w:t>
      </w:r>
      <w:r>
        <w:rPr>
          <w:rFonts w:ascii="Times New Roman" w:eastAsia="方正仿宋_GBK" w:hAnsi="Times New Roman" w:hint="eastAsia"/>
          <w:sz w:val="32"/>
        </w:rPr>
        <w:t>万元，政府性基金预算支出</w:t>
      </w:r>
      <w:r>
        <w:rPr>
          <w:rFonts w:ascii="Times New Roman" w:eastAsia="方正仿宋_GBK" w:hAnsi="Times New Roman" w:hint="eastAsia"/>
          <w:sz w:val="32"/>
        </w:rPr>
        <w:t>25</w:t>
      </w:r>
      <w:r>
        <w:rPr>
          <w:rFonts w:ascii="Times New Roman" w:eastAsia="方正仿宋_GBK" w:hAnsi="Times New Roman" w:hint="eastAsia"/>
          <w:sz w:val="32"/>
        </w:rPr>
        <w:t>万元，比</w:t>
      </w:r>
      <w:r>
        <w:rPr>
          <w:rFonts w:ascii="Times New Roman" w:eastAsia="方正仿宋_GBK" w:hAnsi="Times New Roman" w:hint="eastAsia"/>
          <w:sz w:val="32"/>
        </w:rPr>
        <w:t>2023</w:t>
      </w:r>
      <w:r>
        <w:rPr>
          <w:rFonts w:ascii="Times New Roman" w:eastAsia="方正仿宋_GBK" w:hAnsi="Times New Roman" w:hint="eastAsia"/>
          <w:sz w:val="32"/>
        </w:rPr>
        <w:t>年增加</w:t>
      </w:r>
      <w:r>
        <w:rPr>
          <w:rFonts w:ascii="Times New Roman" w:eastAsia="方正仿宋_GBK" w:hAnsi="Times New Roman" w:hint="eastAsia"/>
          <w:sz w:val="32"/>
        </w:rPr>
        <w:t>25</w:t>
      </w:r>
      <w:r>
        <w:rPr>
          <w:rFonts w:ascii="Times New Roman" w:eastAsia="方正仿宋_GBK" w:hAnsi="Times New Roman" w:hint="eastAsia"/>
          <w:sz w:val="32"/>
        </w:rPr>
        <w:t>万元，主要原因是</w:t>
      </w:r>
      <w:r>
        <w:rPr>
          <w:rFonts w:ascii="Times New Roman" w:eastAsia="方正仿宋_GBK" w:hAnsi="Times New Roman" w:hint="eastAsia"/>
          <w:sz w:val="32"/>
          <w:szCs w:val="32"/>
        </w:rPr>
        <w:t>本年度新增了项目，主要用于官清乡</w:t>
      </w:r>
      <w:proofErr w:type="gramStart"/>
      <w:r>
        <w:rPr>
          <w:rFonts w:ascii="Times New Roman" w:eastAsia="方正仿宋_GBK" w:hAnsi="Times New Roman" w:hint="eastAsia"/>
          <w:sz w:val="32"/>
          <w:szCs w:val="32"/>
        </w:rPr>
        <w:t>群众篮球</w:t>
      </w:r>
      <w:proofErr w:type="gramEnd"/>
      <w:r>
        <w:rPr>
          <w:rFonts w:ascii="Times New Roman" w:eastAsia="方正仿宋_GBK" w:hAnsi="Times New Roman" w:hint="eastAsia"/>
          <w:sz w:val="32"/>
          <w:szCs w:val="32"/>
        </w:rPr>
        <w:t>运动场项目建设</w:t>
      </w:r>
      <w:r>
        <w:rPr>
          <w:rFonts w:ascii="Times New Roman" w:eastAsia="方正仿宋_GBK" w:hAnsi="Times New Roman" w:hint="eastAsia"/>
          <w:sz w:val="32"/>
        </w:rPr>
        <w:t>。</w:t>
      </w:r>
    </w:p>
    <w:p w:rsidR="005B5162" w:rsidRDefault="00AD1752" w:rsidP="00DF37F9">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四、“三公”经费情况说明</w:t>
      </w:r>
    </w:p>
    <w:p w:rsidR="005B5162" w:rsidRDefault="00AD1752" w:rsidP="00DF37F9">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年“三公”经费预算</w:t>
      </w:r>
      <w:r>
        <w:rPr>
          <w:rFonts w:ascii="Times New Roman" w:eastAsia="方正仿宋_GBK" w:hAnsi="Times New Roman" w:hint="eastAsia"/>
          <w:sz w:val="32"/>
        </w:rPr>
        <w:t>3.4</w:t>
      </w:r>
      <w:r>
        <w:rPr>
          <w:rFonts w:ascii="Times New Roman" w:eastAsia="方正仿宋_GBK" w:hAnsi="Times New Roman" w:hint="eastAsia"/>
          <w:sz w:val="32"/>
        </w:rPr>
        <w:t>万元，比</w:t>
      </w:r>
      <w:r>
        <w:rPr>
          <w:rFonts w:ascii="Times New Roman" w:eastAsia="方正仿宋_GBK" w:hAnsi="Times New Roman" w:hint="eastAsia"/>
          <w:sz w:val="32"/>
        </w:rPr>
        <w:t>2023</w:t>
      </w:r>
      <w:r>
        <w:rPr>
          <w:rFonts w:ascii="Times New Roman" w:eastAsia="方正仿宋_GBK" w:hAnsi="Times New Roman" w:hint="eastAsia"/>
          <w:sz w:val="32"/>
        </w:rPr>
        <w:t>年减少</w:t>
      </w:r>
      <w:r>
        <w:rPr>
          <w:rFonts w:ascii="Times New Roman" w:eastAsia="方正仿宋_GBK" w:hAnsi="Times New Roman" w:hint="eastAsia"/>
          <w:sz w:val="32"/>
        </w:rPr>
        <w:t>1.9</w:t>
      </w:r>
      <w:r>
        <w:rPr>
          <w:rFonts w:ascii="Times New Roman" w:eastAsia="方正仿宋_GBK" w:hAnsi="Times New Roman" w:hint="eastAsia"/>
          <w:sz w:val="32"/>
        </w:rPr>
        <w:t>万元。其中：因公出国（境）费用</w:t>
      </w:r>
      <w:r>
        <w:rPr>
          <w:rFonts w:ascii="Times New Roman" w:eastAsia="方正仿宋_GBK" w:hAnsi="Times New Roman" w:hint="eastAsia"/>
          <w:sz w:val="32"/>
        </w:rPr>
        <w:t>0</w:t>
      </w:r>
      <w:r>
        <w:rPr>
          <w:rFonts w:ascii="Times New Roman" w:eastAsia="方正仿宋_GBK" w:hAnsi="Times New Roman" w:hint="eastAsia"/>
          <w:sz w:val="32"/>
        </w:rPr>
        <w:t>万元，比</w:t>
      </w:r>
      <w:r>
        <w:rPr>
          <w:rFonts w:ascii="Times New Roman" w:eastAsia="方正仿宋_GBK" w:hAnsi="Times New Roman" w:hint="eastAsia"/>
          <w:sz w:val="32"/>
        </w:rPr>
        <w:t>2023</w:t>
      </w:r>
      <w:r>
        <w:rPr>
          <w:rFonts w:ascii="Times New Roman" w:eastAsia="方正仿宋_GBK" w:hAnsi="Times New Roman" w:hint="eastAsia"/>
          <w:sz w:val="32"/>
        </w:rPr>
        <w:t>年减少</w:t>
      </w:r>
      <w:r>
        <w:rPr>
          <w:rFonts w:ascii="Times New Roman" w:eastAsia="方正仿宋_GBK" w:hAnsi="Times New Roman" w:hint="eastAsia"/>
          <w:sz w:val="32"/>
        </w:rPr>
        <w:t>0</w:t>
      </w:r>
      <w:r>
        <w:rPr>
          <w:rFonts w:ascii="Times New Roman" w:eastAsia="方正仿宋_GBK" w:hAnsi="Times New Roman" w:hint="eastAsia"/>
          <w:sz w:val="32"/>
        </w:rPr>
        <w:t>万元，主要原因是</w:t>
      </w:r>
      <w:r>
        <w:rPr>
          <w:rFonts w:ascii="Times New Roman" w:eastAsia="方正仿宋_GBK" w:hAnsi="Times New Roman" w:hint="eastAsia"/>
          <w:sz w:val="32"/>
          <w:szCs w:val="32"/>
        </w:rPr>
        <w:t>本单位</w:t>
      </w:r>
      <w:r>
        <w:rPr>
          <w:rFonts w:ascii="Times New Roman" w:eastAsia="方正仿宋_GBK" w:hAnsi="Times New Roman" w:hint="eastAsia"/>
          <w:sz w:val="32"/>
          <w:szCs w:val="32"/>
        </w:rPr>
        <w:t>无该项支出</w:t>
      </w:r>
      <w:r>
        <w:rPr>
          <w:rFonts w:ascii="Times New Roman" w:eastAsia="方正仿宋_GBK" w:hAnsi="Times New Roman" w:hint="eastAsia"/>
          <w:sz w:val="32"/>
        </w:rPr>
        <w:t>；公务接待费</w:t>
      </w:r>
      <w:r>
        <w:rPr>
          <w:rFonts w:ascii="Times New Roman" w:eastAsia="方正仿宋_GBK" w:hAnsi="Times New Roman" w:hint="eastAsia"/>
          <w:sz w:val="32"/>
        </w:rPr>
        <w:t>0.9</w:t>
      </w:r>
      <w:r>
        <w:rPr>
          <w:rFonts w:ascii="Times New Roman" w:eastAsia="方正仿宋_GBK" w:hAnsi="Times New Roman" w:hint="eastAsia"/>
          <w:sz w:val="32"/>
        </w:rPr>
        <w:t>万元，比</w:t>
      </w:r>
      <w:r>
        <w:rPr>
          <w:rFonts w:ascii="Times New Roman" w:eastAsia="方正仿宋_GBK" w:hAnsi="Times New Roman" w:hint="eastAsia"/>
          <w:sz w:val="32"/>
        </w:rPr>
        <w:t>2023</w:t>
      </w:r>
      <w:r>
        <w:rPr>
          <w:rFonts w:ascii="Times New Roman" w:eastAsia="方正仿宋_GBK" w:hAnsi="Times New Roman" w:hint="eastAsia"/>
          <w:sz w:val="32"/>
        </w:rPr>
        <w:t>年减少</w:t>
      </w:r>
      <w:r>
        <w:rPr>
          <w:rFonts w:ascii="Times New Roman" w:eastAsia="方正仿宋_GBK" w:hAnsi="Times New Roman" w:hint="eastAsia"/>
          <w:sz w:val="32"/>
        </w:rPr>
        <w:t>0.9</w:t>
      </w:r>
      <w:r>
        <w:rPr>
          <w:rFonts w:ascii="Times New Roman" w:eastAsia="方正仿宋_GBK" w:hAnsi="Times New Roman" w:hint="eastAsia"/>
          <w:sz w:val="32"/>
        </w:rPr>
        <w:t>万元，主要原因是由于持续深化党政机关过紧日子要求，按照统一工作部署，压降公用经费标准，坚持厉行节俭办事业导致；公务用车运行维护费</w:t>
      </w:r>
      <w:r>
        <w:rPr>
          <w:rFonts w:ascii="Times New Roman" w:eastAsia="方正仿宋_GBK" w:hAnsi="Times New Roman" w:hint="eastAsia"/>
          <w:sz w:val="32"/>
        </w:rPr>
        <w:t>2.5</w:t>
      </w:r>
      <w:r>
        <w:rPr>
          <w:rFonts w:ascii="Times New Roman" w:eastAsia="方正仿宋_GBK" w:hAnsi="Times New Roman" w:hint="eastAsia"/>
          <w:sz w:val="32"/>
        </w:rPr>
        <w:t>万元，比</w:t>
      </w:r>
      <w:r>
        <w:rPr>
          <w:rFonts w:ascii="Times New Roman" w:eastAsia="方正仿宋_GBK" w:hAnsi="Times New Roman" w:hint="eastAsia"/>
          <w:sz w:val="32"/>
        </w:rPr>
        <w:t>2023</w:t>
      </w:r>
      <w:r>
        <w:rPr>
          <w:rFonts w:ascii="Times New Roman" w:eastAsia="方正仿宋_GBK" w:hAnsi="Times New Roman" w:hint="eastAsia"/>
          <w:sz w:val="32"/>
        </w:rPr>
        <w:t>年减少</w:t>
      </w:r>
      <w:r>
        <w:rPr>
          <w:rFonts w:ascii="Times New Roman" w:eastAsia="方正仿宋_GBK" w:hAnsi="Times New Roman" w:hint="eastAsia"/>
          <w:sz w:val="32"/>
        </w:rPr>
        <w:t>1</w:t>
      </w:r>
      <w:r>
        <w:rPr>
          <w:rFonts w:ascii="Times New Roman" w:eastAsia="方正仿宋_GBK" w:hAnsi="Times New Roman" w:hint="eastAsia"/>
          <w:sz w:val="32"/>
        </w:rPr>
        <w:t>万元，主要原因是由于持续深化党政机关过紧日子要求，按照统一工作部署，压降公用经费标准，坚持厉行节俭办事业导致；公务用车购置费</w:t>
      </w:r>
      <w:r>
        <w:rPr>
          <w:rFonts w:ascii="Times New Roman" w:eastAsia="方正仿宋_GBK" w:hAnsi="Times New Roman" w:hint="eastAsia"/>
          <w:sz w:val="32"/>
        </w:rPr>
        <w:t>0</w:t>
      </w:r>
      <w:r>
        <w:rPr>
          <w:rFonts w:ascii="Times New Roman" w:eastAsia="方正仿宋_GBK" w:hAnsi="Times New Roman" w:hint="eastAsia"/>
          <w:sz w:val="32"/>
        </w:rPr>
        <w:t xml:space="preserve">  </w:t>
      </w:r>
      <w:r>
        <w:rPr>
          <w:rFonts w:ascii="Times New Roman" w:eastAsia="方正仿宋_GBK" w:hAnsi="Times New Roman" w:hint="eastAsia"/>
          <w:sz w:val="32"/>
        </w:rPr>
        <w:lastRenderedPageBreak/>
        <w:t>万元，比</w:t>
      </w:r>
      <w:r>
        <w:rPr>
          <w:rFonts w:ascii="Times New Roman" w:eastAsia="方正仿宋_GBK" w:hAnsi="Times New Roman" w:hint="eastAsia"/>
          <w:sz w:val="32"/>
        </w:rPr>
        <w:t>2023</w:t>
      </w:r>
      <w:r>
        <w:rPr>
          <w:rFonts w:ascii="Times New Roman" w:eastAsia="方正仿宋_GBK" w:hAnsi="Times New Roman" w:hint="eastAsia"/>
          <w:sz w:val="32"/>
        </w:rPr>
        <w:t>年减少</w:t>
      </w:r>
      <w:r>
        <w:rPr>
          <w:rFonts w:ascii="Times New Roman" w:eastAsia="方正仿宋_GBK" w:hAnsi="Times New Roman" w:hint="eastAsia"/>
          <w:sz w:val="32"/>
        </w:rPr>
        <w:t>0</w:t>
      </w:r>
      <w:r>
        <w:rPr>
          <w:rFonts w:ascii="Times New Roman" w:eastAsia="方正仿宋_GBK" w:hAnsi="Times New Roman" w:hint="eastAsia"/>
          <w:sz w:val="32"/>
        </w:rPr>
        <w:t>万元</w:t>
      </w:r>
      <w:r>
        <w:rPr>
          <w:rFonts w:ascii="Times New Roman" w:eastAsia="方正仿宋_GBK" w:hAnsi="Times New Roman" w:hint="eastAsia"/>
          <w:sz w:val="32"/>
        </w:rPr>
        <w:t>，</w:t>
      </w:r>
      <w:r>
        <w:rPr>
          <w:rFonts w:ascii="Times New Roman" w:eastAsia="方正仿宋_GBK" w:hAnsi="Times New Roman" w:hint="eastAsia"/>
          <w:sz w:val="32"/>
        </w:rPr>
        <w:t>主要原因是</w:t>
      </w:r>
      <w:r>
        <w:rPr>
          <w:rFonts w:ascii="Times New Roman" w:eastAsia="方正仿宋_GBK" w:hAnsi="Times New Roman" w:hint="eastAsia"/>
          <w:sz w:val="32"/>
          <w:szCs w:val="32"/>
        </w:rPr>
        <w:t>本单位</w:t>
      </w:r>
      <w:r>
        <w:rPr>
          <w:rFonts w:ascii="Times New Roman" w:eastAsia="方正仿宋_GBK" w:hAnsi="Times New Roman" w:hint="eastAsia"/>
          <w:sz w:val="32"/>
          <w:szCs w:val="32"/>
        </w:rPr>
        <w:t>无该项支出</w:t>
      </w:r>
      <w:r>
        <w:rPr>
          <w:rFonts w:ascii="Times New Roman" w:eastAsia="方正仿宋_GBK" w:hAnsi="Times New Roman" w:hint="eastAsia"/>
          <w:sz w:val="32"/>
          <w:szCs w:val="32"/>
        </w:rPr>
        <w:t>。</w:t>
      </w:r>
    </w:p>
    <w:p w:rsidR="005B5162" w:rsidRDefault="00AD1752" w:rsidP="00DF37F9">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五、其他重要事项的情况说明</w:t>
      </w:r>
    </w:p>
    <w:p w:rsidR="005B5162" w:rsidRDefault="00AD1752" w:rsidP="00DF37F9">
      <w:pPr>
        <w:spacing w:line="60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（一）机关运行经费</w:t>
      </w:r>
      <w:r>
        <w:rPr>
          <w:rFonts w:ascii="Times New Roman" w:eastAsia="方正仿宋_GBK" w:hAnsi="Times New Roman" w:hint="eastAsia"/>
          <w:sz w:val="32"/>
        </w:rPr>
        <w:t>。</w:t>
      </w:r>
      <w:r>
        <w:rPr>
          <w:rFonts w:ascii="Times New Roman" w:eastAsia="方正仿宋_GBK" w:hAnsi="Times New Roman" w:hint="eastAsia"/>
          <w:sz w:val="32"/>
        </w:rPr>
        <w:t>2024</w:t>
      </w:r>
      <w:r>
        <w:rPr>
          <w:rFonts w:ascii="Times New Roman" w:eastAsia="方正仿宋_GBK" w:hAnsi="Times New Roman" w:hint="eastAsia"/>
          <w:sz w:val="32"/>
        </w:rPr>
        <w:t>年一般公共预算财政拨款运行经费</w:t>
      </w:r>
      <w:r>
        <w:rPr>
          <w:rFonts w:ascii="Times New Roman" w:eastAsia="方正仿宋_GBK" w:hAnsi="Times New Roman" w:hint="eastAsia"/>
          <w:sz w:val="32"/>
          <w:szCs w:val="32"/>
        </w:rPr>
        <w:t>112.56</w:t>
      </w:r>
      <w:r>
        <w:rPr>
          <w:rFonts w:ascii="Times New Roman" w:eastAsia="方正仿宋_GBK" w:hAnsi="Times New Roman" w:hint="eastAsia"/>
          <w:sz w:val="32"/>
        </w:rPr>
        <w:t>万元，比上年减少</w:t>
      </w:r>
      <w:r>
        <w:rPr>
          <w:rFonts w:ascii="Times New Roman" w:eastAsia="方正仿宋_GBK" w:hAnsi="Times New Roman" w:hint="eastAsia"/>
          <w:sz w:val="32"/>
        </w:rPr>
        <w:t>13.16</w:t>
      </w:r>
      <w:r>
        <w:rPr>
          <w:rFonts w:ascii="Times New Roman" w:eastAsia="方正仿宋_GBK" w:hAnsi="Times New Roman" w:hint="eastAsia"/>
          <w:sz w:val="32"/>
        </w:rPr>
        <w:t>万元，主要原因</w:t>
      </w:r>
      <w:r>
        <w:rPr>
          <w:rFonts w:ascii="Times New Roman" w:eastAsia="方正仿宋_GBK" w:hAnsi="Times New Roman" w:hint="eastAsia"/>
          <w:sz w:val="32"/>
        </w:rPr>
        <w:t>是</w:t>
      </w:r>
      <w:r>
        <w:rPr>
          <w:rFonts w:ascii="Times New Roman" w:eastAsia="方正仿宋_GBK" w:hAnsi="Times New Roman" w:hint="eastAsia"/>
          <w:sz w:val="32"/>
        </w:rPr>
        <w:t>由于持续深化党政机关过紧日子要求，按照统一工作部署，压降公用经费标准，坚持厉行节俭办事业导致；主要用于办公费、印刷费、邮电费、水电费、物管费、差旅费、会议费、培训费</w:t>
      </w:r>
      <w:r>
        <w:rPr>
          <w:rFonts w:ascii="Times New Roman" w:eastAsia="方正仿宋_GBK" w:hAnsi="Times New Roman" w:hint="eastAsia"/>
          <w:sz w:val="32"/>
        </w:rPr>
        <w:t>、</w:t>
      </w:r>
      <w:r>
        <w:rPr>
          <w:rFonts w:ascii="Times New Roman" w:eastAsia="方正仿宋_GBK" w:hAnsi="Times New Roman" w:hint="eastAsia"/>
          <w:sz w:val="32"/>
        </w:rPr>
        <w:t>其他商品和服务支出等。</w:t>
      </w:r>
    </w:p>
    <w:p w:rsidR="005B5162" w:rsidRDefault="00AD1752" w:rsidP="00DF37F9">
      <w:pPr>
        <w:spacing w:line="60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（二）政府采购情况</w:t>
      </w:r>
      <w:r>
        <w:rPr>
          <w:rFonts w:ascii="Times New Roman" w:eastAsia="方正仿宋_GBK" w:hAnsi="Times New Roman" w:hint="eastAsia"/>
          <w:sz w:val="32"/>
        </w:rPr>
        <w:t>。所属各预算单位政府采购预算总额</w:t>
      </w:r>
      <w:r>
        <w:rPr>
          <w:rFonts w:ascii="Times New Roman" w:eastAsia="方正仿宋_GBK" w:hAnsi="Times New Roman" w:hint="eastAsia"/>
          <w:sz w:val="32"/>
        </w:rPr>
        <w:t>0</w:t>
      </w:r>
      <w:r>
        <w:rPr>
          <w:rFonts w:ascii="Times New Roman" w:eastAsia="方正仿宋_GBK" w:hAnsi="Times New Roman" w:hint="eastAsia"/>
          <w:sz w:val="32"/>
        </w:rPr>
        <w:t>万元：政府采购货物预算</w:t>
      </w:r>
      <w:r>
        <w:rPr>
          <w:rFonts w:ascii="Times New Roman" w:eastAsia="方正仿宋_GBK" w:hAnsi="Times New Roman" w:hint="eastAsia"/>
          <w:sz w:val="32"/>
        </w:rPr>
        <w:t>0</w:t>
      </w:r>
      <w:r>
        <w:rPr>
          <w:rFonts w:ascii="Times New Roman" w:eastAsia="方正仿宋_GBK" w:hAnsi="Times New Roman" w:hint="eastAsia"/>
          <w:sz w:val="32"/>
        </w:rPr>
        <w:t>万元、政府采购工程预算</w:t>
      </w:r>
      <w:r>
        <w:rPr>
          <w:rFonts w:ascii="Times New Roman" w:eastAsia="方正仿宋_GBK" w:hAnsi="Times New Roman" w:hint="eastAsia"/>
          <w:sz w:val="32"/>
        </w:rPr>
        <w:t>0</w:t>
      </w:r>
      <w:r>
        <w:rPr>
          <w:rFonts w:ascii="Times New Roman" w:eastAsia="方正仿宋_GBK" w:hAnsi="Times New Roman" w:hint="eastAsia"/>
          <w:sz w:val="32"/>
        </w:rPr>
        <w:t>万元、政府采购服务预算</w:t>
      </w:r>
      <w:r>
        <w:rPr>
          <w:rFonts w:ascii="Times New Roman" w:eastAsia="方正仿宋_GBK" w:hAnsi="Times New Roman" w:hint="eastAsia"/>
          <w:sz w:val="32"/>
        </w:rPr>
        <w:t>0</w:t>
      </w:r>
      <w:r>
        <w:rPr>
          <w:rFonts w:ascii="Times New Roman" w:eastAsia="方正仿宋_GBK" w:hAnsi="Times New Roman" w:hint="eastAsia"/>
          <w:sz w:val="32"/>
        </w:rPr>
        <w:t>万元；其中一般公共预算拨款政府采购</w:t>
      </w:r>
      <w:r>
        <w:rPr>
          <w:rFonts w:ascii="Times New Roman" w:eastAsia="方正仿宋_GBK" w:hAnsi="Times New Roman" w:hint="eastAsia"/>
          <w:sz w:val="32"/>
        </w:rPr>
        <w:t>0</w:t>
      </w:r>
      <w:r>
        <w:rPr>
          <w:rFonts w:ascii="Times New Roman" w:eastAsia="方正仿宋_GBK" w:hAnsi="Times New Roman" w:hint="eastAsia"/>
          <w:sz w:val="32"/>
        </w:rPr>
        <w:t>万元：政府采购货物预算</w:t>
      </w:r>
      <w:r>
        <w:rPr>
          <w:rFonts w:ascii="Times New Roman" w:eastAsia="方正仿宋_GBK" w:hAnsi="Times New Roman" w:hint="eastAsia"/>
          <w:sz w:val="32"/>
        </w:rPr>
        <w:t>0</w:t>
      </w:r>
      <w:r>
        <w:rPr>
          <w:rFonts w:ascii="Times New Roman" w:eastAsia="方正仿宋_GBK" w:hAnsi="Times New Roman" w:hint="eastAsia"/>
          <w:sz w:val="32"/>
        </w:rPr>
        <w:t>万元、政府采购工程预算</w:t>
      </w:r>
      <w:r>
        <w:rPr>
          <w:rFonts w:ascii="Times New Roman" w:eastAsia="方正仿宋_GBK" w:hAnsi="Times New Roman" w:hint="eastAsia"/>
          <w:sz w:val="32"/>
        </w:rPr>
        <w:t>0</w:t>
      </w:r>
      <w:r>
        <w:rPr>
          <w:rFonts w:ascii="Times New Roman" w:eastAsia="方正仿宋_GBK" w:hAnsi="Times New Roman" w:hint="eastAsia"/>
          <w:sz w:val="32"/>
        </w:rPr>
        <w:t>万元、政府采购服务预算</w:t>
      </w:r>
      <w:r>
        <w:rPr>
          <w:rFonts w:ascii="Times New Roman" w:eastAsia="方正仿宋_GBK" w:hAnsi="Times New Roman" w:hint="eastAsia"/>
          <w:sz w:val="32"/>
        </w:rPr>
        <w:t>0</w:t>
      </w:r>
      <w:r>
        <w:rPr>
          <w:rFonts w:ascii="Times New Roman" w:eastAsia="方正仿宋_GBK" w:hAnsi="Times New Roman" w:hint="eastAsia"/>
          <w:sz w:val="32"/>
        </w:rPr>
        <w:t>万元。</w:t>
      </w:r>
    </w:p>
    <w:p w:rsidR="005B5162" w:rsidRDefault="00AD1752" w:rsidP="00DF37F9">
      <w:pPr>
        <w:spacing w:line="60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（三）绩效目标设置情况</w:t>
      </w:r>
      <w:r>
        <w:rPr>
          <w:rFonts w:ascii="Times New Roman" w:eastAsia="方正仿宋_GBK" w:hAnsi="Times New Roman" w:hint="eastAsia"/>
          <w:sz w:val="32"/>
        </w:rPr>
        <w:t>。</w:t>
      </w:r>
      <w:r>
        <w:rPr>
          <w:rFonts w:ascii="Times New Roman" w:eastAsia="方正仿宋_GBK" w:hAnsi="Times New Roman" w:hint="eastAsia"/>
          <w:sz w:val="32"/>
        </w:rPr>
        <w:t>2024</w:t>
      </w:r>
      <w:r>
        <w:rPr>
          <w:rFonts w:ascii="Times New Roman" w:eastAsia="方正仿宋_GBK" w:hAnsi="Times New Roman" w:hint="eastAsia"/>
          <w:sz w:val="32"/>
        </w:rPr>
        <w:t>年项目支出均实行了绩效目标管理，涉及一般公共预算财</w:t>
      </w:r>
      <w:r>
        <w:rPr>
          <w:rFonts w:ascii="Times New Roman" w:eastAsia="方正仿宋_GBK" w:hAnsi="Times New Roman" w:hint="eastAsia"/>
          <w:sz w:val="32"/>
        </w:rPr>
        <w:t>政拨款</w:t>
      </w:r>
      <w:r>
        <w:rPr>
          <w:rFonts w:ascii="Times New Roman" w:eastAsia="方正仿宋_GBK" w:hAnsi="Times New Roman" w:hint="eastAsia"/>
          <w:sz w:val="32"/>
        </w:rPr>
        <w:t>214.4</w:t>
      </w:r>
      <w:r>
        <w:rPr>
          <w:rFonts w:ascii="Times New Roman" w:eastAsia="方正仿宋_GBK" w:hAnsi="Times New Roman" w:hint="eastAsia"/>
          <w:sz w:val="32"/>
        </w:rPr>
        <w:t>万元</w:t>
      </w:r>
      <w:r>
        <w:rPr>
          <w:rFonts w:ascii="Times New Roman" w:eastAsia="方正仿宋_GBK" w:hAnsi="Times New Roman" w:hint="eastAsia"/>
          <w:sz w:val="32"/>
        </w:rPr>
        <w:t>，政府性基金预算拨款</w:t>
      </w:r>
      <w:r>
        <w:rPr>
          <w:rFonts w:ascii="Times New Roman" w:eastAsia="方正仿宋_GBK" w:hAnsi="Times New Roman" w:hint="eastAsia"/>
          <w:sz w:val="32"/>
        </w:rPr>
        <w:t>25</w:t>
      </w:r>
      <w:r>
        <w:rPr>
          <w:rFonts w:ascii="Times New Roman" w:eastAsia="方正仿宋_GBK" w:hAnsi="Times New Roman" w:hint="eastAsia"/>
          <w:sz w:val="32"/>
        </w:rPr>
        <w:t>万元。</w:t>
      </w:r>
    </w:p>
    <w:p w:rsidR="005B5162" w:rsidRDefault="00AD1752" w:rsidP="00DF37F9">
      <w:pPr>
        <w:spacing w:line="60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（四）国有资产占有使用情况</w:t>
      </w:r>
      <w:r>
        <w:rPr>
          <w:rFonts w:ascii="Times New Roman" w:eastAsia="方正仿宋_GBK" w:hAnsi="Times New Roman" w:hint="eastAsia"/>
          <w:sz w:val="32"/>
        </w:rPr>
        <w:t>。截止</w:t>
      </w:r>
      <w:r>
        <w:rPr>
          <w:rFonts w:ascii="Times New Roman" w:eastAsia="方正仿宋_GBK" w:hAnsi="Times New Roman" w:hint="eastAsia"/>
          <w:sz w:val="32"/>
        </w:rPr>
        <w:t>2023</w:t>
      </w:r>
      <w:r>
        <w:rPr>
          <w:rFonts w:ascii="Times New Roman" w:eastAsia="方正仿宋_GBK" w:hAnsi="Times New Roman" w:hint="eastAsia"/>
          <w:sz w:val="32"/>
        </w:rPr>
        <w:t>年</w:t>
      </w:r>
      <w:r>
        <w:rPr>
          <w:rFonts w:ascii="Times New Roman" w:eastAsia="方正仿宋_GBK" w:hAnsi="Times New Roman" w:hint="eastAsia"/>
          <w:sz w:val="32"/>
        </w:rPr>
        <w:t>12</w:t>
      </w:r>
      <w:r>
        <w:rPr>
          <w:rFonts w:ascii="Times New Roman" w:eastAsia="方正仿宋_GBK" w:hAnsi="Times New Roman" w:hint="eastAsia"/>
          <w:sz w:val="32"/>
        </w:rPr>
        <w:t>月，所属各预算单位共有车辆</w:t>
      </w:r>
      <w:r>
        <w:rPr>
          <w:rFonts w:ascii="Times New Roman" w:eastAsia="方正仿宋_GBK" w:hAnsi="Times New Roman" w:hint="eastAsia"/>
          <w:sz w:val="32"/>
        </w:rPr>
        <w:t>2</w:t>
      </w:r>
      <w:r>
        <w:rPr>
          <w:rFonts w:ascii="Times New Roman" w:eastAsia="方正仿宋_GBK" w:hAnsi="Times New Roman" w:hint="eastAsia"/>
          <w:sz w:val="32"/>
        </w:rPr>
        <w:t>辆，其中一般公务用车</w:t>
      </w:r>
      <w:r>
        <w:rPr>
          <w:rFonts w:ascii="Times New Roman" w:eastAsia="方正仿宋_GBK" w:hAnsi="Times New Roman" w:hint="eastAsia"/>
          <w:sz w:val="32"/>
        </w:rPr>
        <w:t>2</w:t>
      </w:r>
      <w:r>
        <w:rPr>
          <w:rFonts w:ascii="Times New Roman" w:eastAsia="方正仿宋_GBK" w:hAnsi="Times New Roman" w:hint="eastAsia"/>
          <w:sz w:val="32"/>
        </w:rPr>
        <w:t>辆、执勤执法用车</w:t>
      </w:r>
      <w:r>
        <w:rPr>
          <w:rFonts w:ascii="Times New Roman" w:eastAsia="方正仿宋_GBK" w:hAnsi="Times New Roman" w:hint="eastAsia"/>
          <w:sz w:val="32"/>
        </w:rPr>
        <w:t>0</w:t>
      </w:r>
      <w:r>
        <w:rPr>
          <w:rFonts w:ascii="Times New Roman" w:eastAsia="方正仿宋_GBK" w:hAnsi="Times New Roman" w:hint="eastAsia"/>
          <w:sz w:val="32"/>
        </w:rPr>
        <w:t>辆。</w:t>
      </w:r>
      <w:r>
        <w:rPr>
          <w:rFonts w:ascii="Times New Roman" w:eastAsia="方正仿宋_GBK" w:hAnsi="Times New Roman" w:hint="eastAsia"/>
          <w:sz w:val="32"/>
        </w:rPr>
        <w:t>2024</w:t>
      </w:r>
      <w:r>
        <w:rPr>
          <w:rFonts w:ascii="Times New Roman" w:eastAsia="方正仿宋_GBK" w:hAnsi="Times New Roman" w:hint="eastAsia"/>
          <w:sz w:val="32"/>
        </w:rPr>
        <w:t>年一般公共预算安排购置车辆</w:t>
      </w:r>
      <w:r>
        <w:rPr>
          <w:rFonts w:ascii="Times New Roman" w:eastAsia="方正仿宋_GBK" w:hAnsi="Times New Roman" w:hint="eastAsia"/>
          <w:sz w:val="32"/>
        </w:rPr>
        <w:t>0</w:t>
      </w:r>
      <w:r>
        <w:rPr>
          <w:rFonts w:ascii="Times New Roman" w:eastAsia="方正仿宋_GBK" w:hAnsi="Times New Roman" w:hint="eastAsia"/>
          <w:sz w:val="32"/>
        </w:rPr>
        <w:t>辆，其中一般公务用车</w:t>
      </w:r>
      <w:r>
        <w:rPr>
          <w:rFonts w:ascii="Times New Roman" w:eastAsia="方正仿宋_GBK" w:hAnsi="Times New Roman" w:hint="eastAsia"/>
          <w:sz w:val="32"/>
        </w:rPr>
        <w:t>0</w:t>
      </w:r>
      <w:r>
        <w:rPr>
          <w:rFonts w:ascii="Times New Roman" w:eastAsia="方正仿宋_GBK" w:hAnsi="Times New Roman" w:hint="eastAsia"/>
          <w:sz w:val="32"/>
        </w:rPr>
        <w:t>辆、执勤执法用车</w:t>
      </w:r>
      <w:r>
        <w:rPr>
          <w:rFonts w:ascii="Times New Roman" w:eastAsia="方正仿宋_GBK" w:hAnsi="Times New Roman" w:hint="eastAsia"/>
          <w:sz w:val="32"/>
        </w:rPr>
        <w:t>0</w:t>
      </w:r>
      <w:r>
        <w:rPr>
          <w:rFonts w:ascii="Times New Roman" w:eastAsia="方正仿宋_GBK" w:hAnsi="Times New Roman" w:hint="eastAsia"/>
          <w:sz w:val="32"/>
        </w:rPr>
        <w:t>辆。</w:t>
      </w:r>
    </w:p>
    <w:p w:rsidR="005B5162" w:rsidRDefault="00AD1752" w:rsidP="00DF37F9">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5B5162" w:rsidRDefault="00AD1752" w:rsidP="00DF37F9">
      <w:pPr>
        <w:pStyle w:val="aa"/>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5B5162" w:rsidRDefault="00AD1752" w:rsidP="00DF37F9">
      <w:pPr>
        <w:pStyle w:val="aa"/>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lastRenderedPageBreak/>
        <w:t>（二）其他收入：指单位取得的除“财政拨款收入”、“事业收入”、“经营收入”等以外的收入。</w:t>
      </w:r>
    </w:p>
    <w:p w:rsidR="005B5162" w:rsidRDefault="00AD1752" w:rsidP="00DF37F9">
      <w:pPr>
        <w:pStyle w:val="aa"/>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5B5162" w:rsidRDefault="00AD1752" w:rsidP="00DF37F9">
      <w:pPr>
        <w:pStyle w:val="aa"/>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5B5162" w:rsidRDefault="00AD1752" w:rsidP="00DF37F9">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w:t>
      </w:r>
      <w:proofErr w:type="gramEnd"/>
      <w:r>
        <w:rPr>
          <w:rFonts w:ascii="方正仿宋_GBK" w:eastAsia="方正仿宋_GBK" w:hint="eastAsia"/>
          <w:sz w:val="32"/>
          <w:szCs w:val="32"/>
        </w:rPr>
        <w:t>辆购置税）；公务用车运行维护费反映单位按规定保留的公务用车燃料费、维修费、过路过桥费、</w:t>
      </w:r>
      <w:r>
        <w:rPr>
          <w:rFonts w:ascii="方正仿宋_GBK" w:eastAsia="方正仿宋_GBK" w:hint="eastAsia"/>
          <w:sz w:val="32"/>
          <w:szCs w:val="32"/>
        </w:rPr>
        <w:t>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5B5162" w:rsidRDefault="00AD1752" w:rsidP="00DF37F9">
      <w:pPr>
        <w:spacing w:line="60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w:t>
      </w:r>
      <w:r>
        <w:rPr>
          <w:rFonts w:ascii="方正仿宋_GBK" w:eastAsia="方正仿宋_GBK" w:hAnsi="仿宋_GB2312" w:cs="仿宋_GB2312" w:hint="eastAsia"/>
          <w:b/>
          <w:sz w:val="32"/>
        </w:rPr>
        <w:t>邱玲</w:t>
      </w:r>
      <w:r>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联系方式：</w:t>
      </w:r>
      <w:r>
        <w:rPr>
          <w:rFonts w:ascii="Times New Roman" w:eastAsia="方正仿宋_GBK" w:hAnsi="Times New Roman" w:hint="eastAsia"/>
          <w:sz w:val="32"/>
          <w:szCs w:val="32"/>
        </w:rPr>
        <w:t>023-75764111</w:t>
      </w:r>
      <w:r>
        <w:rPr>
          <w:rFonts w:ascii="方正仿宋_GBK" w:eastAsia="方正仿宋_GBK" w:hAnsi="仿宋_GB2312" w:cs="仿宋_GB2312" w:hint="eastAsia"/>
          <w:b/>
          <w:sz w:val="32"/>
        </w:rPr>
        <w:t xml:space="preserve"> </w:t>
      </w:r>
    </w:p>
    <w:p w:rsidR="005B5162" w:rsidRDefault="005B5162" w:rsidP="00DF37F9">
      <w:pPr>
        <w:spacing w:line="600" w:lineRule="exact"/>
        <w:ind w:firstLineChars="200" w:firstLine="640"/>
        <w:rPr>
          <w:rFonts w:ascii="方正仿宋_GBK" w:eastAsia="方正仿宋_GBK" w:hAnsi="方正仿宋_GBK" w:cs="方正仿宋_GBK"/>
          <w:sz w:val="32"/>
          <w:szCs w:val="32"/>
        </w:rPr>
      </w:pPr>
    </w:p>
    <w:sectPr w:rsidR="005B5162" w:rsidSect="008B6D2A">
      <w:footerReference w:type="default" r:id="rId7"/>
      <w:pgSz w:w="11906" w:h="16838"/>
      <w:pgMar w:top="1440" w:right="1440" w:bottom="144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752" w:rsidRDefault="00AD1752" w:rsidP="00DF37F9">
      <w:r>
        <w:separator/>
      </w:r>
    </w:p>
  </w:endnote>
  <w:endnote w:type="continuationSeparator" w:id="0">
    <w:p w:rsidR="00AD1752" w:rsidRDefault="00AD1752" w:rsidP="00DF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595792"/>
      <w:docPartObj>
        <w:docPartGallery w:val="Page Numbers (Bottom of Page)"/>
        <w:docPartUnique/>
      </w:docPartObj>
    </w:sdtPr>
    <w:sdtContent>
      <w:p w:rsidR="008B6D2A" w:rsidRDefault="008B6D2A">
        <w:pPr>
          <w:pStyle w:val="a5"/>
          <w:jc w:val="right"/>
        </w:pPr>
        <w:r>
          <w:fldChar w:fldCharType="begin"/>
        </w:r>
        <w:r>
          <w:instrText>PAGE   \* MERGEFORMAT</w:instrText>
        </w:r>
        <w:r>
          <w:fldChar w:fldCharType="separate"/>
        </w:r>
        <w:r>
          <w:rPr>
            <w:lang w:val="zh-CN"/>
          </w:rPr>
          <w:t>2</w:t>
        </w:r>
        <w:r>
          <w:fldChar w:fldCharType="end"/>
        </w:r>
      </w:p>
    </w:sdtContent>
  </w:sdt>
  <w:p w:rsidR="00815DA9" w:rsidRDefault="00815D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752" w:rsidRDefault="00AD1752" w:rsidP="00DF37F9">
      <w:r>
        <w:separator/>
      </w:r>
    </w:p>
  </w:footnote>
  <w:footnote w:type="continuationSeparator" w:id="0">
    <w:p w:rsidR="00AD1752" w:rsidRDefault="00AD1752" w:rsidP="00DF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xMDY0MGZjNzNjNjNmNzFjMjk4YTliMTQ0NTUyZTA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5B5162"/>
    <w:rsid w:val="006E66F0"/>
    <w:rsid w:val="00746575"/>
    <w:rsid w:val="0075644E"/>
    <w:rsid w:val="0076031D"/>
    <w:rsid w:val="00815DA9"/>
    <w:rsid w:val="00825E43"/>
    <w:rsid w:val="00892B61"/>
    <w:rsid w:val="008B6D2A"/>
    <w:rsid w:val="009027F8"/>
    <w:rsid w:val="00970C4B"/>
    <w:rsid w:val="009A024E"/>
    <w:rsid w:val="009C0C1E"/>
    <w:rsid w:val="00A85988"/>
    <w:rsid w:val="00AB4CBD"/>
    <w:rsid w:val="00AD1752"/>
    <w:rsid w:val="00AF7912"/>
    <w:rsid w:val="00B25CF0"/>
    <w:rsid w:val="00B67C25"/>
    <w:rsid w:val="00BA6131"/>
    <w:rsid w:val="00BB7769"/>
    <w:rsid w:val="00C264FA"/>
    <w:rsid w:val="00CB5754"/>
    <w:rsid w:val="00CC1EFB"/>
    <w:rsid w:val="00CC6777"/>
    <w:rsid w:val="00D17EA8"/>
    <w:rsid w:val="00DE312C"/>
    <w:rsid w:val="00DF37F9"/>
    <w:rsid w:val="00E10E1B"/>
    <w:rsid w:val="00E4250B"/>
    <w:rsid w:val="00E438FD"/>
    <w:rsid w:val="00E83EC4"/>
    <w:rsid w:val="00F07238"/>
    <w:rsid w:val="00F35787"/>
    <w:rsid w:val="00F602BE"/>
    <w:rsid w:val="00FE3041"/>
    <w:rsid w:val="010049A3"/>
    <w:rsid w:val="018C40A5"/>
    <w:rsid w:val="0C584AA5"/>
    <w:rsid w:val="10D33273"/>
    <w:rsid w:val="2A0249A4"/>
    <w:rsid w:val="2C4F20F3"/>
    <w:rsid w:val="2C8B2B86"/>
    <w:rsid w:val="2DD71E45"/>
    <w:rsid w:val="2E6C2CC4"/>
    <w:rsid w:val="2F380051"/>
    <w:rsid w:val="2F7E283A"/>
    <w:rsid w:val="34D710D7"/>
    <w:rsid w:val="3A325BDD"/>
    <w:rsid w:val="42B86E9B"/>
    <w:rsid w:val="46DC4853"/>
    <w:rsid w:val="48372C59"/>
    <w:rsid w:val="48EE52A8"/>
    <w:rsid w:val="49C24315"/>
    <w:rsid w:val="4FF64F62"/>
    <w:rsid w:val="57F81DBC"/>
    <w:rsid w:val="617F0C2C"/>
    <w:rsid w:val="62995454"/>
    <w:rsid w:val="652E1D72"/>
    <w:rsid w:val="69BE2739"/>
    <w:rsid w:val="6DBD2A7C"/>
    <w:rsid w:val="70A73F27"/>
    <w:rsid w:val="7618043C"/>
    <w:rsid w:val="77534E09"/>
    <w:rsid w:val="78FA4023"/>
    <w:rsid w:val="79242F0E"/>
    <w:rsid w:val="7BDC5203"/>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29CBE-421A-428C-9F95-62198F80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snapToGrid w:val="0"/>
      <w:jc w:val="left"/>
    </w:pPr>
    <w:rPr>
      <w:sz w:val="18"/>
      <w:szCs w:val="18"/>
    </w:rPr>
  </w:style>
  <w:style w:type="paragraph" w:styleId="a7">
    <w:name w:val="header"/>
    <w:basedOn w:val="a"/>
    <w:link w:val="a8"/>
    <w:qFormat/>
    <w:pPr>
      <w:pBdr>
        <w:bottom w:val="single" w:sz="6" w:space="1" w:color="auto"/>
      </w:pBdr>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qFormat/>
    <w:rPr>
      <w:kern w:val="2"/>
      <w:sz w:val="18"/>
      <w:szCs w:val="18"/>
    </w:rPr>
  </w:style>
  <w:style w:type="character" w:customStyle="1" w:styleId="a8">
    <w:name w:val="页眉 字符"/>
    <w:link w:val="a7"/>
    <w:qFormat/>
    <w:rPr>
      <w:kern w:val="2"/>
      <w:sz w:val="18"/>
      <w:szCs w:val="18"/>
    </w:rPr>
  </w:style>
  <w:style w:type="character" w:customStyle="1" w:styleId="a6">
    <w:name w:val="页脚 字符"/>
    <w:link w:val="a5"/>
    <w:uiPriority w:val="99"/>
    <w:qFormat/>
    <w:rPr>
      <w:kern w:val="2"/>
      <w:sz w:val="18"/>
      <w:szCs w:val="18"/>
    </w:rPr>
  </w:style>
  <w:style w:type="paragraph" w:styleId="aa">
    <w:name w:val="List Paragraph"/>
    <w:basedOn w:val="a"/>
    <w:qFormat/>
    <w:pPr>
      <w:ind w:firstLineChars="200" w:firstLine="420"/>
    </w:pPr>
  </w:style>
  <w:style w:type="paragraph" w:customStyle="1" w:styleId="barrier-free">
    <w:name w:val="barrier-free"/>
    <w:basedOn w:val="a"/>
    <w:qFormat/>
    <w:pPr>
      <w:spacing w:before="100" w:beforeAutospacing="1" w:after="100" w:afterAutospacing="1"/>
    </w:pPr>
  </w:style>
  <w:style w:type="character" w:customStyle="1" w:styleId="barrier-free1">
    <w:name w:val="barrier-free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cp:lastPrinted>2018-01-02T08:11:00Z</cp:lastPrinted>
  <dcterms:created xsi:type="dcterms:W3CDTF">2021-12-14T03:09:00Z</dcterms:created>
  <dcterms:modified xsi:type="dcterms:W3CDTF">2024-02-29T07:29:00Z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E2FE8757957B408888FD2A72F7BFB755</vt:lpwstr>
  </property>
</Properties>
</file>