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auto"/>
        <w:rPr>
          <w:rFonts w:ascii="方正小标宋_GBK" w:hAnsi="方正小标宋_GBK" w:eastAsia="方正小标宋_GBK" w:cs="方正小标宋_GBK"/>
          <w:color w:val="000000"/>
          <w:spacing w:val="-2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both"/>
        <w:textAlignment w:val="auto"/>
        <w:rPr>
          <w:rFonts w:hint="eastAsia" w:ascii="方正小标宋_GBK" w:hAnsi="方正小标宋_GBK" w:eastAsia="方正小标宋_GBK" w:cs="方正小标宋_GBK"/>
          <w:color w:val="000000"/>
          <w:spacing w:val="-2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_GBK" w:cs="Times New Roman"/>
          <w:color w:val="000000"/>
          <w:spacing w:val="0"/>
          <w:kern w:val="0"/>
          <w:sz w:val="32"/>
          <w:szCs w:val="32"/>
          <w:u w:val="none"/>
          <w:lang w:val="en-US" w:eastAsia="zh-CN" w:bidi="ar"/>
        </w:rPr>
      </w:pPr>
      <w:r>
        <w:rPr>
          <w:rFonts w:hint="eastAsia" w:ascii="方正小标宋_GBK" w:hAnsi="方正小标宋_GBK" w:eastAsia="方正小标宋_GBK" w:cs="方正小标宋_GBK"/>
          <w:color w:val="000000"/>
          <w:spacing w:val="-20"/>
          <w:kern w:val="0"/>
          <w:sz w:val="44"/>
          <w:szCs w:val="44"/>
          <w:u w:val="none"/>
          <w:lang w:val="en-US" w:eastAsia="zh-CN" w:bidi="ar"/>
        </w:rPr>
        <w:t xml:space="preserve">           </w:t>
      </w:r>
      <w:r>
        <w:rPr>
          <w:rFonts w:hint="default" w:ascii="Times New Roman" w:hAnsi="Times New Roman" w:eastAsia="方正仿宋_GBK" w:cs="Times New Roman"/>
          <w:color w:val="000000"/>
          <w:spacing w:val="-20"/>
          <w:kern w:val="0"/>
          <w:sz w:val="44"/>
          <w:szCs w:val="44"/>
          <w:u w:val="none"/>
          <w:lang w:val="en-US" w:eastAsia="zh-CN" w:bidi="ar"/>
        </w:rPr>
        <w:t xml:space="preserve"> </w:t>
      </w:r>
      <w:r>
        <w:rPr>
          <w:rFonts w:hint="default" w:ascii="Times New Roman" w:hAnsi="Times New Roman" w:eastAsia="方正仿宋_GBK" w:cs="Times New Roman"/>
          <w:color w:val="000000"/>
          <w:spacing w:val="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auto"/>
        <w:rPr>
          <w:rFonts w:hint="default" w:ascii="方正小标宋_GBK" w:hAnsi="方正小标宋_GBK" w:eastAsia="方正小标宋_GBK" w:cs="方正小标宋_GBK"/>
          <w:color w:val="000000"/>
          <w:spacing w:val="-20"/>
          <w:kern w:val="0"/>
          <w:sz w:val="44"/>
          <w:szCs w:val="44"/>
          <w:u w:val="none"/>
          <w:lang w:val="en-US" w:eastAsia="zh-CN" w:bidi="ar"/>
        </w:rPr>
      </w:pPr>
      <w:r>
        <w:rPr>
          <w:rFonts w:hint="default" w:ascii="Times New Roman" w:hAnsi="Times New Roman" w:eastAsia="方正仿宋_GBK" w:cs="Times New Roman"/>
          <w:color w:val="000000"/>
          <w:spacing w:val="0"/>
          <w:kern w:val="0"/>
          <w:sz w:val="32"/>
          <w:szCs w:val="32"/>
          <w:u w:val="none"/>
          <w:lang w:val="en-US" w:eastAsia="zh-CN" w:bidi="ar"/>
        </w:rPr>
        <w:t>酉阳工程改办发</w:t>
      </w:r>
      <w:r>
        <w:rPr>
          <w:rFonts w:hint="default" w:ascii="Times New Roman" w:hAnsi="Times New Roman" w:eastAsia="方正仿宋_GBK" w:cs="Times New Roman"/>
          <w:color w:val="000000"/>
          <w:spacing w:val="0"/>
          <w:sz w:val="33"/>
          <w:szCs w:val="33"/>
        </w:rPr>
        <w:t>〔202</w:t>
      </w:r>
      <w:r>
        <w:rPr>
          <w:rFonts w:hint="eastAsia" w:ascii="Times New Roman" w:hAnsi="Times New Roman" w:eastAsia="方正仿宋_GBK" w:cs="Times New Roman"/>
          <w:color w:val="000000"/>
          <w:spacing w:val="0"/>
          <w:sz w:val="33"/>
          <w:szCs w:val="33"/>
          <w:lang w:val="en-US" w:eastAsia="zh-CN"/>
        </w:rPr>
        <w:t>3</w:t>
      </w:r>
      <w:r>
        <w:rPr>
          <w:rFonts w:hint="default" w:ascii="Times New Roman" w:hAnsi="Times New Roman" w:eastAsia="方正仿宋_GBK" w:cs="Times New Roman"/>
          <w:color w:val="000000"/>
          <w:spacing w:val="0"/>
          <w:sz w:val="33"/>
          <w:szCs w:val="33"/>
        </w:rPr>
        <w:t>〕</w:t>
      </w:r>
      <w:r>
        <w:rPr>
          <w:rFonts w:hint="eastAsia" w:ascii="Times New Roman" w:hAnsi="Times New Roman" w:eastAsia="方正仿宋_GBK" w:cs="Times New Roman"/>
          <w:color w:val="000000"/>
          <w:spacing w:val="0"/>
          <w:sz w:val="33"/>
          <w:szCs w:val="33"/>
          <w:lang w:val="en-US" w:eastAsia="zh-CN"/>
        </w:rPr>
        <w:t>3</w:t>
      </w:r>
      <w:r>
        <w:rPr>
          <w:rFonts w:hint="default" w:ascii="Times New Roman" w:hAnsi="Times New Roman" w:eastAsia="方正仿宋_GBK" w:cs="Times New Roman"/>
          <w:color w:val="000000"/>
          <w:spacing w:val="0"/>
          <w:kern w:val="0"/>
          <w:sz w:val="32"/>
          <w:szCs w:val="32"/>
          <w:u w:val="none"/>
          <w:lang w:val="en-US" w:eastAsia="zh-CN" w:bidi="ar"/>
        </w:rPr>
        <w:t>号</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b/>
          <w:w w:val="33"/>
          <w:sz w:val="159"/>
        </w:rPr>
      </w:pPr>
    </w:p>
    <w:p>
      <w:pPr>
        <w:keepNext w:val="0"/>
        <w:keepLines w:val="0"/>
        <w:pageBreakBefore w:val="0"/>
        <w:widowControl/>
        <w:suppressLineNumbers w:val="0"/>
        <w:kinsoku/>
        <w:wordWrap/>
        <w:overflowPunct/>
        <w:topLinePunct w:val="0"/>
        <w:autoSpaceDE/>
        <w:autoSpaceDN/>
        <w:bidi w:val="0"/>
        <w:adjustRightInd/>
        <w:snapToGrid/>
        <w:spacing w:before="0" w:after="0" w:line="560" w:lineRule="exact"/>
        <w:jc w:val="center"/>
        <w:textAlignment w:val="auto"/>
        <w:rPr>
          <w:rFonts w:hint="eastAsia" w:ascii="方正小标宋_GBK" w:hAnsi="方正小标宋_GBK" w:eastAsia="方正小标宋_GBK" w:cs="方正小标宋_GBK"/>
          <w:color w:val="000000"/>
          <w:spacing w:val="-28"/>
          <w:kern w:val="0"/>
          <w:sz w:val="36"/>
          <w:szCs w:val="36"/>
          <w:lang w:val="en-US" w:eastAsia="zh-CN" w:bidi="ar"/>
        </w:rPr>
      </w:pPr>
      <w:r>
        <w:rPr>
          <w:rFonts w:hint="eastAsia" w:ascii="方正小标宋_GBK" w:hAnsi="方正小标宋_GBK" w:eastAsia="方正小标宋_GBK" w:cs="方正小标宋_GBK"/>
          <w:color w:val="000000"/>
          <w:spacing w:val="-28"/>
          <w:kern w:val="0"/>
          <w:sz w:val="36"/>
          <w:szCs w:val="36"/>
          <w:lang w:val="en-US" w:eastAsia="zh-CN" w:bidi="ar"/>
        </w:rPr>
        <w:t>酉阳自治县工程建设项目审批制度改革工作领导小组办公室</w:t>
      </w:r>
    </w:p>
    <w:p>
      <w:pPr>
        <w:keepNext w:val="0"/>
        <w:keepLines w:val="0"/>
        <w:pageBreakBefore w:val="0"/>
        <w:widowControl/>
        <w:kinsoku/>
        <w:wordWrap/>
        <w:overflowPunct/>
        <w:topLinePunct w:val="0"/>
        <w:autoSpaceDE/>
        <w:bidi w:val="0"/>
        <w:adjustRightInd/>
        <w:snapToGrid/>
        <w:spacing w:before="0" w:after="0" w:line="560" w:lineRule="exact"/>
        <w:ind w:left="0" w:leftChars="0"/>
        <w:jc w:val="center"/>
        <w:textAlignment w:val="auto"/>
        <w:rPr>
          <w:rFonts w:hint="eastAsia" w:ascii="宋体" w:hAnsi="宋体" w:eastAsia="方正小标宋_GBK"/>
          <w:sz w:val="44"/>
          <w:szCs w:val="44"/>
        </w:rPr>
      </w:pPr>
      <w:bookmarkStart w:id="0" w:name="_GoBack"/>
      <w:r>
        <w:rPr>
          <w:rFonts w:hint="eastAsia" w:ascii="宋体" w:hAnsi="宋体" w:eastAsia="方正小标宋_GBK"/>
          <w:sz w:val="44"/>
          <w:szCs w:val="44"/>
        </w:rPr>
        <w:t>关于印发《重庆市</w:t>
      </w:r>
      <w:r>
        <w:rPr>
          <w:rFonts w:hint="eastAsia" w:ascii="宋体" w:hAnsi="宋体" w:eastAsia="方正小标宋_GBK"/>
          <w:sz w:val="44"/>
          <w:szCs w:val="44"/>
          <w:lang w:eastAsia="zh-CN"/>
        </w:rPr>
        <w:t>酉阳县</w:t>
      </w:r>
      <w:r>
        <w:rPr>
          <w:rFonts w:hint="eastAsia" w:ascii="宋体" w:hAnsi="宋体" w:eastAsia="方正小标宋_GBK"/>
          <w:sz w:val="44"/>
          <w:szCs w:val="44"/>
        </w:rPr>
        <w:t>社会投资建设项目</w:t>
      </w:r>
    </w:p>
    <w:p>
      <w:pPr>
        <w:keepNext w:val="0"/>
        <w:keepLines w:val="0"/>
        <w:pageBreakBefore w:val="0"/>
        <w:widowControl/>
        <w:kinsoku/>
        <w:wordWrap/>
        <w:overflowPunct/>
        <w:topLinePunct w:val="0"/>
        <w:autoSpaceDE/>
        <w:bidi w:val="0"/>
        <w:adjustRightInd/>
        <w:snapToGrid/>
        <w:spacing w:before="0" w:after="0" w:line="560" w:lineRule="exact"/>
        <w:ind w:left="0" w:leftChars="0"/>
        <w:jc w:val="center"/>
        <w:textAlignment w:val="auto"/>
        <w:rPr>
          <w:rFonts w:hint="eastAsia" w:ascii="宋体" w:hAnsi="宋体" w:eastAsia="方正小标宋_GBK"/>
          <w:spacing w:val="-44"/>
          <w:sz w:val="44"/>
          <w:szCs w:val="44"/>
        </w:rPr>
      </w:pPr>
      <w:r>
        <w:rPr>
          <w:rFonts w:hint="eastAsia" w:ascii="宋体" w:hAnsi="宋体" w:eastAsia="方正小标宋_GBK"/>
          <w:sz w:val="44"/>
          <w:szCs w:val="44"/>
        </w:rPr>
        <w:t>帮代办</w:t>
      </w:r>
      <w:r>
        <w:rPr>
          <w:rFonts w:ascii="宋体" w:hAnsi="宋体" w:eastAsia="方正小标宋_GBK"/>
          <w:sz w:val="44"/>
          <w:szCs w:val="44"/>
        </w:rPr>
        <w:t>工作</w:t>
      </w:r>
      <w:r>
        <w:rPr>
          <w:rFonts w:hint="eastAsia" w:ascii="宋体" w:hAnsi="宋体" w:eastAsia="方正小标宋_GBK"/>
          <w:sz w:val="44"/>
          <w:szCs w:val="44"/>
        </w:rPr>
        <w:t>实施</w:t>
      </w:r>
      <w:r>
        <w:rPr>
          <w:rFonts w:ascii="宋体" w:hAnsi="宋体" w:eastAsia="方正小标宋_GBK"/>
          <w:sz w:val="44"/>
          <w:szCs w:val="44"/>
        </w:rPr>
        <w:t>方案</w:t>
      </w:r>
      <w:r>
        <w:rPr>
          <w:rFonts w:hint="eastAsia" w:ascii="宋体" w:hAnsi="宋体" w:eastAsia="方正小标宋_GBK"/>
          <w:sz w:val="44"/>
          <w:szCs w:val="44"/>
        </w:rPr>
        <w:t>》的通知</w:t>
      </w:r>
    </w:p>
    <w:bookmarkEnd w:id="0"/>
    <w:p>
      <w:pPr>
        <w:keepNext w:val="0"/>
        <w:keepLines w:val="0"/>
        <w:pageBreakBefore w:val="0"/>
        <w:widowControl/>
        <w:kinsoku/>
        <w:wordWrap/>
        <w:overflowPunct/>
        <w:topLinePunct w:val="0"/>
        <w:autoSpaceDE/>
        <w:bidi w:val="0"/>
        <w:adjustRightInd/>
        <w:snapToGrid/>
        <w:spacing w:before="0" w:after="0" w:line="560" w:lineRule="exact"/>
        <w:ind w:left="0" w:leftChars="0"/>
        <w:textAlignment w:val="auto"/>
        <w:rPr>
          <w:rFonts w:hint="eastAsia" w:ascii="宋体" w:hAnsi="宋体" w:eastAsia="方正仿宋_GBK"/>
          <w:sz w:val="32"/>
          <w:szCs w:val="32"/>
        </w:rPr>
      </w:pPr>
    </w:p>
    <w:p>
      <w:pPr>
        <w:keepNext w:val="0"/>
        <w:keepLines w:val="0"/>
        <w:pageBreakBefore w:val="0"/>
        <w:widowControl/>
        <w:kinsoku/>
        <w:wordWrap/>
        <w:overflowPunct/>
        <w:topLinePunct w:val="0"/>
        <w:autoSpaceDE/>
        <w:bidi w:val="0"/>
        <w:adjustRightInd/>
        <w:snapToGrid/>
        <w:spacing w:before="0" w:after="0" w:line="56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，有关单位：</w:t>
      </w:r>
    </w:p>
    <w:p>
      <w:pPr>
        <w:keepNext w:val="0"/>
        <w:keepLines w:val="0"/>
        <w:pageBreakBefore w:val="0"/>
        <w:widowControl/>
        <w:kinsoku/>
        <w:wordWrap/>
        <w:overflowPunct/>
        <w:topLinePunct w:val="0"/>
        <w:autoSpaceDE/>
        <w:autoSpaceDN w:val="0"/>
        <w:bidi w:val="0"/>
        <w:adjustRightInd/>
        <w:snapToGrid/>
        <w:spacing w:before="0" w:after="0" w:line="560" w:lineRule="exact"/>
        <w:ind w:left="0" w:leftChars="0"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《重庆市</w:t>
      </w:r>
      <w:r>
        <w:rPr>
          <w:rFonts w:hint="default" w:ascii="Times New Roman" w:hAnsi="Times New Roman" w:eastAsia="方正仿宋_GBK" w:cs="Times New Roman"/>
          <w:sz w:val="32"/>
          <w:szCs w:val="20"/>
          <w:lang w:eastAsia="zh-CN"/>
        </w:rPr>
        <w:t>酉阳县</w:t>
      </w:r>
      <w:r>
        <w:rPr>
          <w:rFonts w:hint="default" w:ascii="Times New Roman" w:hAnsi="Times New Roman" w:eastAsia="方正仿宋_GBK" w:cs="Times New Roman"/>
          <w:sz w:val="32"/>
          <w:szCs w:val="20"/>
        </w:rPr>
        <w:t>社会投资建设项目帮代办工作实施方案》</w:t>
      </w:r>
      <w:r>
        <w:rPr>
          <w:rFonts w:hint="eastAsia" w:ascii="Times New Roman" w:hAnsi="Times New Roman" w:eastAsia="方正仿宋_GBK" w:cs="Times New Roman"/>
          <w:sz w:val="32"/>
          <w:szCs w:val="20"/>
          <w:lang w:val="en-US" w:eastAsia="zh-CN"/>
        </w:rPr>
        <w:t>已经县人民政府同意，现将其</w:t>
      </w:r>
      <w:r>
        <w:rPr>
          <w:rFonts w:hint="default" w:ascii="Times New Roman" w:hAnsi="Times New Roman" w:eastAsia="方正仿宋_GBK" w:cs="Times New Roman"/>
          <w:sz w:val="32"/>
          <w:szCs w:val="20"/>
        </w:rPr>
        <w:t>印发给你们，请认真贯彻执行。</w:t>
      </w:r>
    </w:p>
    <w:p>
      <w:pPr>
        <w:keepNext w:val="0"/>
        <w:keepLines w:val="0"/>
        <w:pageBreakBefore w:val="0"/>
        <w:widowControl/>
        <w:kinsoku/>
        <w:wordWrap/>
        <w:overflowPunct/>
        <w:topLinePunct w:val="0"/>
        <w:autoSpaceDE/>
        <w:autoSpaceDN w:val="0"/>
        <w:bidi w:val="0"/>
        <w:adjustRightInd/>
        <w:snapToGrid/>
        <w:spacing w:before="0" w:after="0"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0"/>
          <w:lang w:val="en-US" w:eastAsia="zh-CN"/>
        </w:rPr>
        <w:t>附件：</w:t>
      </w:r>
      <w:r>
        <w:rPr>
          <w:rFonts w:hint="default" w:ascii="Times New Roman" w:hAnsi="Times New Roman" w:eastAsia="方正仿宋_GBK" w:cs="Times New Roman"/>
          <w:sz w:val="32"/>
          <w:szCs w:val="20"/>
        </w:rPr>
        <w:t>重庆市</w:t>
      </w:r>
      <w:r>
        <w:rPr>
          <w:rFonts w:hint="default" w:ascii="Times New Roman" w:hAnsi="Times New Roman" w:eastAsia="方正仿宋_GBK" w:cs="Times New Roman"/>
          <w:sz w:val="32"/>
          <w:szCs w:val="20"/>
          <w:lang w:eastAsia="zh-CN"/>
        </w:rPr>
        <w:t>酉阳县</w:t>
      </w:r>
      <w:r>
        <w:rPr>
          <w:rFonts w:hint="default" w:ascii="Times New Roman" w:hAnsi="Times New Roman" w:eastAsia="方正仿宋_GBK" w:cs="Times New Roman"/>
          <w:sz w:val="32"/>
          <w:szCs w:val="20"/>
        </w:rPr>
        <w:t>社会投资建设项目帮代办工作实施方案</w:t>
      </w:r>
      <w:r>
        <w:rPr>
          <w:rFonts w:hint="default" w:ascii="Times New Roman" w:hAnsi="Times New Roman" w:eastAsia="方正仿宋_GBK" w:cs="Times New Roman"/>
          <w:sz w:val="32"/>
          <w:szCs w:val="32"/>
        </w:rPr>
        <w:t xml:space="preserve"> </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3840" w:leftChars="0" w:hanging="3840" w:hangingChars="1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0"/>
          <w:szCs w:val="30"/>
          <w:lang w:val="en-US" w:eastAsia="zh-CN"/>
        </w:rPr>
        <w:t>酉阳自治县工程建设项目审批制度</w:t>
      </w:r>
    </w:p>
    <w:p>
      <w:pPr>
        <w:keepNext w:val="0"/>
        <w:keepLines w:val="0"/>
        <w:pageBreakBefore w:val="0"/>
        <w:widowControl/>
        <w:kinsoku/>
        <w:wordWrap/>
        <w:overflowPunct/>
        <w:topLinePunct w:val="0"/>
        <w:autoSpaceDE/>
        <w:autoSpaceDN/>
        <w:bidi w:val="0"/>
        <w:adjustRightInd/>
        <w:snapToGrid/>
        <w:spacing w:before="0" w:after="0" w:line="560" w:lineRule="exact"/>
        <w:ind w:left="3590" w:leftChars="1632" w:firstLine="300" w:firstLineChars="1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改革工作领导小组办公室</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w:t>
      </w: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pStyle w:val="2"/>
        <w:rPr>
          <w:rFonts w:hint="eastAsia"/>
          <w:lang w:val="en-US" w:eastAsia="zh-CN"/>
        </w:rPr>
      </w:pPr>
    </w:p>
    <w:p>
      <w:pPr>
        <w:pStyle w:val="2"/>
        <w:rPr>
          <w:rFonts w:hint="default"/>
          <w:lang w:val="en-US" w:eastAsia="zh-CN"/>
        </w:rPr>
      </w:pPr>
    </w:p>
    <w:p>
      <w:pPr>
        <w:widowControl w:val="0"/>
        <w:spacing w:before="0" w:after="0" w:line="579" w:lineRule="exact"/>
        <w:jc w:val="center"/>
        <w:rPr>
          <w:rFonts w:hint="default" w:ascii="Times New Roman" w:hAnsi="Times New Roman" w:eastAsia="方正小标宋_GBK" w:cs="Times New Roman"/>
          <w:kern w:val="2"/>
          <w:sz w:val="44"/>
          <w:szCs w:val="44"/>
          <w:lang w:val="en-US" w:eastAsia="zh-CN"/>
        </w:rPr>
      </w:pPr>
      <w:r>
        <w:rPr>
          <w:rFonts w:hint="default" w:ascii="Times New Roman" w:hAnsi="Times New Roman" w:eastAsia="方正小标宋_GBK" w:cs="Times New Roman"/>
          <w:kern w:val="2"/>
          <w:sz w:val="44"/>
          <w:szCs w:val="44"/>
          <w:lang w:val="en-US" w:eastAsia="zh-CN"/>
        </w:rPr>
        <w:t>重庆市酉阳县社会投资建设项目帮代办</w:t>
      </w:r>
    </w:p>
    <w:p>
      <w:pPr>
        <w:widowControl w:val="0"/>
        <w:spacing w:before="0" w:after="0" w:line="579" w:lineRule="exact"/>
        <w:jc w:val="center"/>
        <w:rPr>
          <w:rFonts w:hint="default" w:ascii="Times New Roman" w:hAnsi="Times New Roman" w:eastAsia="方正小标宋_GBK" w:cs="Times New Roman"/>
          <w:kern w:val="2"/>
          <w:sz w:val="44"/>
          <w:szCs w:val="44"/>
          <w:lang w:val="en-US" w:eastAsia="zh-CN"/>
        </w:rPr>
      </w:pPr>
      <w:r>
        <w:rPr>
          <w:rFonts w:hint="default" w:ascii="Times New Roman" w:hAnsi="Times New Roman" w:eastAsia="方正小标宋_GBK" w:cs="Times New Roman"/>
          <w:kern w:val="2"/>
          <w:sz w:val="44"/>
          <w:szCs w:val="44"/>
          <w:lang w:val="en-US" w:eastAsia="zh-CN"/>
        </w:rPr>
        <w:t>工作实施方案</w:t>
      </w:r>
    </w:p>
    <w:p>
      <w:pPr>
        <w:widowControl w:val="0"/>
        <w:ind w:left="119"/>
        <w:jc w:val="both"/>
        <w:rPr>
          <w:rFonts w:hint="default" w:ascii="Times New Roman" w:hAnsi="Times New Roman" w:eastAsia="方正仿宋_GBK" w:cs="Times New Roman"/>
          <w:kern w:val="2"/>
          <w:sz w:val="32"/>
          <w:szCs w:val="32"/>
          <w:lang w:val="en-US" w:eastAsia="zh-CN" w:bidi="ar-SA"/>
        </w:rPr>
      </w:pP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kern w:val="2"/>
          <w:sz w:val="32"/>
          <w:szCs w:val="32"/>
          <w:lang w:val="en-US" w:eastAsia="zh-CN"/>
        </w:rPr>
        <w:t>为进一步提高工程建设项目政务服务水平和质量，加快推进项目落地速度，实现“只进一扇门、只交一套资料、轻松办成事”，助推酉阳县经济高质量发展，根据《重庆市社会投资项目帮代办工作方案》相关要求，制定本工作方案。</w:t>
      </w:r>
    </w:p>
    <w:p>
      <w:pPr>
        <w:widowControl w:val="0"/>
        <w:spacing w:before="0" w:after="0" w:line="579" w:lineRule="exact"/>
        <w:ind w:firstLine="640" w:firstLineChars="200"/>
        <w:rPr>
          <w:rFonts w:hint="default" w:ascii="Times New Roman" w:hAnsi="Times New Roman" w:eastAsia="方正黑体_GBK" w:cs="Times New Roman"/>
          <w:kern w:val="2"/>
          <w:sz w:val="32"/>
          <w:szCs w:val="32"/>
          <w:lang w:val="en-US" w:eastAsia="zh-CN"/>
        </w:rPr>
      </w:pPr>
      <w:r>
        <w:rPr>
          <w:rFonts w:hint="default" w:ascii="Times New Roman" w:hAnsi="Times New Roman" w:eastAsia="方正黑体_GBK" w:cs="Times New Roman"/>
          <w:kern w:val="2"/>
          <w:sz w:val="32"/>
          <w:szCs w:val="32"/>
          <w:lang w:val="en-US" w:eastAsia="zh-CN"/>
        </w:rPr>
        <w:t>一、指导思想</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kern w:val="2"/>
          <w:sz w:val="32"/>
          <w:szCs w:val="32"/>
          <w:lang w:val="en-US" w:eastAsia="zh-CN"/>
        </w:rPr>
        <w:t>以习近平新时代中国特色社会主义思想为指导，深入贯彻党的二十大和二十届一中、二中全会精神，充分发挥集中高效审批和政务服务“一站式”办理优势，集合项目建设各主管部门，构建流程规范、责任明确、运转高效的帮代办服务体系，为投资者提供优质、高效、便利的社会投资建设项目审批代办服务，全面提升项目审批效能。</w:t>
      </w:r>
    </w:p>
    <w:p>
      <w:pPr>
        <w:widowControl w:val="0"/>
        <w:numPr>
          <w:ilvl w:val="0"/>
          <w:numId w:val="1"/>
        </w:numPr>
        <w:spacing w:before="0" w:after="0" w:line="579" w:lineRule="exact"/>
        <w:ind w:firstLine="640" w:firstLineChars="200"/>
        <w:rPr>
          <w:rFonts w:hint="default" w:ascii="Times New Roman" w:hAnsi="Times New Roman" w:eastAsia="方正黑体_GBK" w:cs="Times New Roman"/>
          <w:kern w:val="2"/>
          <w:sz w:val="32"/>
          <w:szCs w:val="32"/>
          <w:lang w:val="en-US" w:eastAsia="zh-CN"/>
        </w:rPr>
      </w:pPr>
      <w:r>
        <w:rPr>
          <w:rFonts w:hint="default" w:ascii="Times New Roman" w:hAnsi="Times New Roman" w:eastAsia="方正黑体_GBK" w:cs="Times New Roman"/>
          <w:kern w:val="2"/>
          <w:sz w:val="32"/>
          <w:szCs w:val="32"/>
          <w:lang w:val="en-US" w:eastAsia="zh-CN"/>
        </w:rPr>
        <w:t>帮代办服务范围</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酉阳县区域内所有新建、改建、扩建的社会投资建设项目从立项用地规划许可到竣工验收全流程审批事项。</w:t>
      </w:r>
    </w:p>
    <w:p>
      <w:pPr>
        <w:widowControl w:val="0"/>
        <w:spacing w:before="0" w:after="0" w:line="579" w:lineRule="exact"/>
        <w:ind w:firstLine="640" w:firstLineChars="200"/>
        <w:rPr>
          <w:rFonts w:hint="default" w:ascii="Times New Roman" w:hAnsi="Times New Roman" w:eastAsia="方正黑体_GBK" w:cs="Times New Roman"/>
          <w:kern w:val="2"/>
          <w:sz w:val="32"/>
          <w:szCs w:val="32"/>
          <w:lang w:val="en-US" w:eastAsia="zh-CN"/>
        </w:rPr>
      </w:pPr>
      <w:r>
        <w:rPr>
          <w:rFonts w:hint="default" w:ascii="Times New Roman" w:hAnsi="Times New Roman" w:eastAsia="方正黑体_GBK" w:cs="Times New Roman"/>
          <w:kern w:val="2"/>
          <w:sz w:val="32"/>
          <w:szCs w:val="32"/>
          <w:lang w:val="en-US" w:eastAsia="zh-CN"/>
        </w:rPr>
        <w:t>三、帮代办服务要点</w:t>
      </w:r>
    </w:p>
    <w:p>
      <w:pPr>
        <w:widowControl w:val="0"/>
        <w:spacing w:before="0" w:after="0" w:line="579" w:lineRule="exact"/>
        <w:ind w:firstLine="640" w:firstLineChars="200"/>
        <w:rPr>
          <w:rFonts w:hint="default" w:ascii="Times New Roman" w:hAnsi="Times New Roman" w:eastAsia="方正楷体_GBK" w:cs="Times New Roman"/>
          <w:kern w:val="2"/>
          <w:sz w:val="32"/>
          <w:szCs w:val="32"/>
          <w:lang w:val="en-US" w:eastAsia="zh-CN"/>
        </w:rPr>
      </w:pPr>
      <w:r>
        <w:rPr>
          <w:rFonts w:hint="default" w:ascii="Times New Roman" w:hAnsi="Times New Roman" w:eastAsia="方正楷体_GBK" w:cs="Times New Roman"/>
          <w:kern w:val="2"/>
          <w:sz w:val="32"/>
          <w:szCs w:val="32"/>
          <w:lang w:val="en-US" w:eastAsia="zh-CN"/>
        </w:rPr>
        <w:t>（一）帮代办涵义</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帮办</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指政务服务机构及相关职能部门、工业园区管委会、农业园区管委会、各乡镇（街道）工作人员作为帮办专员，根据项目单位需要，为其提供咨询、指导、协调等服务。</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代办</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指政务服务机构及相关职能部门、工业园区管委会、农业园区管委会、各乡镇（街道）工作人员作为代办专员，代替项目单位完成相关事项的办理，项目单位只需提交符合要求的申报资料和收取结果文件，不参与中间办理过程。</w:t>
      </w:r>
    </w:p>
    <w:p>
      <w:pPr>
        <w:widowControl w:val="0"/>
        <w:spacing w:before="0" w:after="0" w:line="579" w:lineRule="exact"/>
        <w:ind w:firstLine="640" w:firstLineChars="200"/>
        <w:rPr>
          <w:rFonts w:hint="default" w:ascii="Times New Roman" w:hAnsi="Times New Roman" w:eastAsia="方正楷体_GBK" w:cs="Times New Roman"/>
          <w:kern w:val="2"/>
          <w:sz w:val="32"/>
          <w:szCs w:val="32"/>
          <w:lang w:val="en-US" w:eastAsia="zh-CN"/>
        </w:rPr>
      </w:pPr>
      <w:r>
        <w:rPr>
          <w:rFonts w:hint="default" w:ascii="Times New Roman" w:hAnsi="Times New Roman" w:eastAsia="方正楷体_GBK" w:cs="Times New Roman"/>
          <w:kern w:val="2"/>
          <w:sz w:val="32"/>
          <w:szCs w:val="32"/>
          <w:lang w:val="en-US" w:eastAsia="zh-CN"/>
        </w:rPr>
        <w:t>（二）帮代办原则</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kern w:val="2"/>
          <w:sz w:val="32"/>
          <w:szCs w:val="32"/>
          <w:lang w:val="en-US" w:eastAsia="zh-CN"/>
        </w:rPr>
        <w:t>1</w:t>
      </w:r>
      <w:r>
        <w:rPr>
          <w:rFonts w:hint="eastAsia" w:ascii="Times New Roman" w:hAnsi="Times New Roman" w:eastAsia="方正仿宋_GBK" w:cs="Times New Roman"/>
          <w:b/>
          <w:kern w:val="2"/>
          <w:sz w:val="32"/>
          <w:szCs w:val="32"/>
          <w:lang w:val="en-US" w:eastAsia="zh-CN"/>
        </w:rPr>
        <w:t>.</w:t>
      </w:r>
      <w:r>
        <w:rPr>
          <w:rFonts w:hint="default" w:ascii="Times New Roman" w:hAnsi="Times New Roman" w:eastAsia="方正仿宋_GBK" w:cs="Times New Roman"/>
          <w:b/>
          <w:kern w:val="2"/>
          <w:sz w:val="32"/>
          <w:szCs w:val="32"/>
          <w:lang w:val="en-US" w:eastAsia="zh-CN"/>
        </w:rPr>
        <w:t>分类服务，自愿选择。</w:t>
      </w:r>
      <w:r>
        <w:rPr>
          <w:rFonts w:hint="default" w:ascii="Times New Roman" w:hAnsi="Times New Roman" w:eastAsia="方正仿宋_GBK" w:cs="Times New Roman"/>
          <w:kern w:val="2"/>
          <w:sz w:val="32"/>
          <w:szCs w:val="32"/>
          <w:lang w:val="en-US" w:eastAsia="zh-CN"/>
        </w:rPr>
        <w:t>建设项目</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帮代办</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划分为</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帮办</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和</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代办</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。项目单位可自行决定是否需要帮办或代办。</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kern w:val="2"/>
          <w:sz w:val="32"/>
          <w:szCs w:val="32"/>
          <w:lang w:val="en-US" w:eastAsia="zh-CN"/>
        </w:rPr>
        <w:t>2</w:t>
      </w:r>
      <w:r>
        <w:rPr>
          <w:rFonts w:hint="eastAsia" w:ascii="Times New Roman" w:hAnsi="Times New Roman" w:eastAsia="方正仿宋_GBK" w:cs="Times New Roman"/>
          <w:b/>
          <w:kern w:val="2"/>
          <w:sz w:val="32"/>
          <w:szCs w:val="32"/>
          <w:lang w:val="en-US" w:eastAsia="zh-CN"/>
        </w:rPr>
        <w:t>.</w:t>
      </w:r>
      <w:r>
        <w:rPr>
          <w:rFonts w:hint="default" w:ascii="Times New Roman" w:hAnsi="Times New Roman" w:eastAsia="方正仿宋_GBK" w:cs="Times New Roman"/>
          <w:b/>
          <w:kern w:val="2"/>
          <w:sz w:val="32"/>
          <w:szCs w:val="32"/>
          <w:lang w:val="en-US" w:eastAsia="zh-CN"/>
        </w:rPr>
        <w:t>专人负责，免费服务。</w:t>
      </w:r>
      <w:r>
        <w:rPr>
          <w:rFonts w:hint="default" w:ascii="Times New Roman" w:hAnsi="Times New Roman" w:eastAsia="方正仿宋_GBK" w:cs="Times New Roman"/>
          <w:kern w:val="2"/>
          <w:sz w:val="32"/>
          <w:szCs w:val="32"/>
          <w:lang w:val="en-US" w:eastAsia="zh-CN"/>
        </w:rPr>
        <w:t>帮代办专员开展服务时，除法律、法规明确规定必须由项目单位缴纳的费用外，一律提供免费服务。</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kern w:val="2"/>
          <w:sz w:val="32"/>
          <w:szCs w:val="32"/>
          <w:lang w:val="en-US" w:eastAsia="zh-CN"/>
        </w:rPr>
        <w:t>3</w:t>
      </w:r>
      <w:r>
        <w:rPr>
          <w:rFonts w:hint="eastAsia" w:ascii="Times New Roman" w:hAnsi="Times New Roman" w:eastAsia="方正仿宋_GBK" w:cs="Times New Roman"/>
          <w:b/>
          <w:kern w:val="2"/>
          <w:sz w:val="32"/>
          <w:szCs w:val="32"/>
          <w:lang w:val="en-US" w:eastAsia="zh-CN"/>
        </w:rPr>
        <w:t>.</w:t>
      </w:r>
      <w:r>
        <w:rPr>
          <w:rFonts w:hint="default" w:ascii="Times New Roman" w:hAnsi="Times New Roman" w:eastAsia="方正仿宋_GBK" w:cs="Times New Roman"/>
          <w:b/>
          <w:kern w:val="2"/>
          <w:sz w:val="32"/>
          <w:szCs w:val="32"/>
          <w:lang w:val="en-US" w:eastAsia="zh-CN"/>
        </w:rPr>
        <w:t>全程服务，协调联动。</w:t>
      </w:r>
      <w:r>
        <w:rPr>
          <w:rFonts w:hint="default" w:ascii="Times New Roman" w:hAnsi="Times New Roman" w:eastAsia="方正仿宋_GBK" w:cs="Times New Roman"/>
          <w:kern w:val="2"/>
          <w:sz w:val="32"/>
          <w:szCs w:val="32"/>
          <w:lang w:val="en-US" w:eastAsia="zh-CN"/>
        </w:rPr>
        <w:t>对符合社会投资建设项目标准的项目，项目单位在办理相关事项时选择帮代办的，一律全程参与提供服务。各相关职能部门分工协作，合力推进建设项目实施落地。</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b/>
          <w:kern w:val="2"/>
          <w:sz w:val="32"/>
          <w:szCs w:val="32"/>
          <w:lang w:val="en-US" w:eastAsia="zh-CN"/>
        </w:rPr>
        <w:t>4</w:t>
      </w:r>
      <w:r>
        <w:rPr>
          <w:rFonts w:hint="eastAsia" w:ascii="Times New Roman" w:hAnsi="Times New Roman" w:eastAsia="方正仿宋_GBK" w:cs="Times New Roman"/>
          <w:b/>
          <w:kern w:val="2"/>
          <w:sz w:val="32"/>
          <w:szCs w:val="32"/>
          <w:lang w:val="en-US" w:eastAsia="zh-CN"/>
        </w:rPr>
        <w:t>.</w:t>
      </w:r>
      <w:r>
        <w:rPr>
          <w:rFonts w:hint="default" w:ascii="Times New Roman" w:hAnsi="Times New Roman" w:eastAsia="方正仿宋_GBK" w:cs="Times New Roman"/>
          <w:b/>
          <w:kern w:val="2"/>
          <w:sz w:val="32"/>
          <w:szCs w:val="32"/>
          <w:lang w:val="en-US" w:eastAsia="zh-CN"/>
        </w:rPr>
        <w:t>严守时间，严控质量。</w:t>
      </w:r>
      <w:r>
        <w:rPr>
          <w:rFonts w:hint="default" w:ascii="Times New Roman" w:hAnsi="Times New Roman" w:eastAsia="方正仿宋_GBK" w:cs="Times New Roman"/>
          <w:kern w:val="2"/>
          <w:sz w:val="32"/>
          <w:szCs w:val="32"/>
          <w:lang w:val="en-US" w:eastAsia="zh-CN"/>
        </w:rPr>
        <w:t>严格按照规范的办事流程办理相关事项，做到办理时间可预期，办理质量有保障。</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kern w:val="2"/>
          <w:sz w:val="32"/>
          <w:szCs w:val="32"/>
          <w:lang w:val="en-US" w:eastAsia="zh-CN"/>
        </w:rPr>
        <w:t>5</w:t>
      </w:r>
      <w:r>
        <w:rPr>
          <w:rFonts w:hint="eastAsia" w:ascii="Times New Roman" w:hAnsi="Times New Roman" w:eastAsia="方正仿宋_GBK" w:cs="Times New Roman"/>
          <w:b/>
          <w:kern w:val="2"/>
          <w:sz w:val="32"/>
          <w:szCs w:val="32"/>
          <w:lang w:val="en-US" w:eastAsia="zh-CN"/>
        </w:rPr>
        <w:t>.</w:t>
      </w:r>
      <w:r>
        <w:rPr>
          <w:rFonts w:hint="default" w:ascii="Times New Roman" w:hAnsi="Times New Roman" w:eastAsia="方正仿宋_GBK" w:cs="Times New Roman"/>
          <w:b/>
          <w:kern w:val="2"/>
          <w:sz w:val="32"/>
          <w:szCs w:val="32"/>
          <w:lang w:val="en-US" w:eastAsia="zh-CN"/>
        </w:rPr>
        <w:t>依法办事，规范服务。</w:t>
      </w:r>
      <w:r>
        <w:rPr>
          <w:rFonts w:hint="default" w:ascii="Times New Roman" w:hAnsi="Times New Roman" w:eastAsia="方正仿宋_GBK" w:cs="Times New Roman"/>
          <w:kern w:val="2"/>
          <w:sz w:val="32"/>
          <w:szCs w:val="32"/>
          <w:lang w:val="en-US" w:eastAsia="zh-CN"/>
        </w:rPr>
        <w:t>帮代办专员应遵纪守法，按现行法律法规为项目单位提供规范服务，不得损害公共利益和项目单位的合法权益。</w:t>
      </w:r>
    </w:p>
    <w:p>
      <w:pPr>
        <w:widowControl w:val="0"/>
        <w:spacing w:before="0" w:after="0" w:line="579" w:lineRule="exact"/>
        <w:ind w:firstLine="640" w:firstLineChars="200"/>
        <w:rPr>
          <w:rFonts w:hint="default" w:ascii="Times New Roman" w:hAnsi="Times New Roman" w:eastAsia="方正楷体_GBK" w:cs="Times New Roman"/>
          <w:kern w:val="2"/>
          <w:sz w:val="32"/>
          <w:szCs w:val="32"/>
          <w:lang w:val="en-US" w:eastAsia="zh-CN"/>
        </w:rPr>
      </w:pPr>
      <w:r>
        <w:rPr>
          <w:rFonts w:hint="default" w:ascii="Times New Roman" w:hAnsi="Times New Roman" w:eastAsia="方正楷体_GBK" w:cs="Times New Roman"/>
          <w:kern w:val="2"/>
          <w:sz w:val="32"/>
          <w:szCs w:val="32"/>
          <w:lang w:val="en-US" w:eastAsia="zh-CN"/>
        </w:rPr>
        <w:t>（三）工作目标</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全力推动工程建设项目审批制度改革，转变服务方式，优化服务流程，加大服务力度，助推工程建设项目</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一站式</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政务联动、</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一网式</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在线审批、</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一链式</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全程接力的帮代办服务，营造公平、透明的营商环境，提升项目单位办事便利度和改革获得感。</w:t>
      </w:r>
    </w:p>
    <w:p>
      <w:pPr>
        <w:widowControl w:val="0"/>
        <w:spacing w:before="0" w:after="0" w:line="579" w:lineRule="exact"/>
        <w:ind w:firstLine="640" w:firstLineChars="200"/>
        <w:rPr>
          <w:rFonts w:hint="default" w:ascii="Times New Roman" w:hAnsi="Times New Roman" w:eastAsia="方正黑体_GBK" w:cs="Times New Roman"/>
          <w:kern w:val="2"/>
          <w:sz w:val="32"/>
          <w:szCs w:val="32"/>
          <w:lang w:val="en-US" w:eastAsia="zh-CN"/>
        </w:rPr>
      </w:pPr>
      <w:r>
        <w:rPr>
          <w:rFonts w:hint="default" w:ascii="Times New Roman" w:hAnsi="Times New Roman" w:eastAsia="方正黑体_GBK" w:cs="Times New Roman"/>
          <w:kern w:val="2"/>
          <w:sz w:val="32"/>
          <w:szCs w:val="32"/>
          <w:lang w:val="en-US" w:eastAsia="zh-CN"/>
        </w:rPr>
        <w:t>四、体制建设</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楷体_GBK" w:cs="Times New Roman"/>
          <w:kern w:val="2"/>
          <w:sz w:val="32"/>
          <w:szCs w:val="32"/>
          <w:lang w:val="en-US" w:eastAsia="zh-CN"/>
        </w:rPr>
        <w:t>（一）设置帮代办专区</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在县政务服务中心五楼工程建设审批服务区设置县社会投资工程建设项目帮代办专区。</w:t>
      </w:r>
    </w:p>
    <w:p>
      <w:pPr>
        <w:widowControl w:val="0"/>
        <w:spacing w:before="0" w:after="0" w:line="579" w:lineRule="exact"/>
        <w:ind w:firstLine="640" w:firstLineChars="200"/>
        <w:rPr>
          <w:rFonts w:hint="default" w:ascii="Times New Roman" w:hAnsi="Times New Roman" w:eastAsia="楷体_GB2312" w:cs="Times New Roman"/>
          <w:kern w:val="2"/>
          <w:sz w:val="32"/>
          <w:szCs w:val="32"/>
          <w:lang w:val="en-US" w:eastAsia="zh-CN"/>
        </w:rPr>
      </w:pPr>
      <w:r>
        <w:rPr>
          <w:rFonts w:hint="default" w:ascii="Times New Roman" w:hAnsi="Times New Roman" w:eastAsia="方正楷体_GBK" w:cs="Times New Roman"/>
          <w:kern w:val="2"/>
          <w:sz w:val="32"/>
          <w:szCs w:val="32"/>
          <w:lang w:val="en-US" w:eastAsia="zh-CN"/>
        </w:rPr>
        <w:t>（二）组建帮代办队伍</w:t>
      </w:r>
    </w:p>
    <w:p>
      <w:pPr>
        <w:widowControl w:val="0"/>
        <w:spacing w:before="0" w:after="0" w:line="579" w:lineRule="exact"/>
        <w:ind w:firstLine="66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kern w:val="2"/>
          <w:sz w:val="33"/>
          <w:szCs w:val="33"/>
          <w:lang w:val="en-US" w:eastAsia="zh-CN"/>
        </w:rPr>
        <w:t>1</w:t>
      </w:r>
      <w:r>
        <w:rPr>
          <w:rFonts w:hint="eastAsia" w:ascii="Times New Roman" w:hAnsi="Times New Roman" w:eastAsia="方正仿宋_GBK" w:cs="Times New Roman"/>
          <w:kern w:val="2"/>
          <w:sz w:val="33"/>
          <w:szCs w:val="33"/>
          <w:lang w:val="en-US" w:eastAsia="zh-CN"/>
        </w:rPr>
        <w:t>.</w:t>
      </w:r>
      <w:r>
        <w:rPr>
          <w:rFonts w:hint="default" w:ascii="Times New Roman" w:hAnsi="Times New Roman" w:eastAsia="方正仿宋_GBK" w:cs="Times New Roman"/>
          <w:kern w:val="2"/>
          <w:sz w:val="32"/>
          <w:szCs w:val="32"/>
          <w:lang w:val="en-US" w:eastAsia="zh-CN"/>
        </w:rPr>
        <w:t>工业园区管委会、农业园区管委会的建设项目，帮代办专员由所在园区统筹安排解决，具体负责上门受理、跟踪催办、统一送达等工作，县级各审批服务职能部门协助办理。</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2</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除上述园区外的建设项目，帮代办专员由县级各审批服务职能部门会同属地乡镇（街道）统筹安排解决，具体负责上门受理、跟踪催办、统一送达等工作。</w:t>
      </w:r>
    </w:p>
    <w:p>
      <w:pPr>
        <w:widowControl w:val="0"/>
        <w:spacing w:before="0" w:after="0" w:line="579" w:lineRule="exact"/>
        <w:ind w:firstLine="640" w:firstLineChars="200"/>
        <w:rPr>
          <w:rFonts w:hint="default" w:ascii="Times New Roman" w:hAnsi="Times New Roman" w:eastAsia="方正楷体_GBK" w:cs="Times New Roman"/>
          <w:kern w:val="2"/>
          <w:sz w:val="32"/>
          <w:szCs w:val="32"/>
          <w:lang w:val="en-US" w:eastAsia="zh-CN"/>
        </w:rPr>
      </w:pPr>
      <w:r>
        <w:rPr>
          <w:rFonts w:hint="default" w:ascii="Times New Roman" w:hAnsi="Times New Roman" w:eastAsia="方正楷体_GBK" w:cs="Times New Roman"/>
          <w:kern w:val="2"/>
          <w:sz w:val="32"/>
          <w:szCs w:val="32"/>
          <w:lang w:val="en-US" w:eastAsia="zh-CN"/>
        </w:rPr>
        <w:t>（三）制定细化代办工作流程</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结合酉阳县实际情况，进一步细化代办工作流程（具体详见附件），确保代办工作清单化、流程化。同时，工作流程根据实施情况以及存在的问题，及时予以更新和完善。</w:t>
      </w:r>
    </w:p>
    <w:p>
      <w:pPr>
        <w:widowControl w:val="0"/>
        <w:spacing w:before="0" w:after="0" w:line="579" w:lineRule="exact"/>
        <w:ind w:firstLine="640" w:firstLineChars="200"/>
        <w:rPr>
          <w:rFonts w:hint="default" w:ascii="Times New Roman" w:hAnsi="Times New Roman" w:eastAsia="方正黑体_GBK" w:cs="Times New Roman"/>
          <w:kern w:val="2"/>
          <w:sz w:val="32"/>
          <w:szCs w:val="32"/>
          <w:lang w:val="en-US" w:eastAsia="zh-CN"/>
        </w:rPr>
      </w:pPr>
      <w:r>
        <w:rPr>
          <w:rFonts w:hint="default" w:ascii="Times New Roman" w:hAnsi="Times New Roman" w:eastAsia="方正黑体_GBK" w:cs="Times New Roman"/>
          <w:kern w:val="2"/>
          <w:sz w:val="32"/>
          <w:szCs w:val="32"/>
          <w:lang w:val="en-US" w:eastAsia="zh-CN"/>
        </w:rPr>
        <w:t>五、服务方式</w:t>
      </w:r>
    </w:p>
    <w:p>
      <w:pPr>
        <w:widowControl w:val="0"/>
        <w:spacing w:before="0" w:after="0" w:line="579" w:lineRule="exact"/>
        <w:ind w:firstLine="640" w:firstLineChars="200"/>
        <w:rPr>
          <w:rFonts w:hint="default" w:ascii="Times New Roman" w:hAnsi="Times New Roman" w:eastAsia="方正黑体_GBK" w:cs="Times New Roman"/>
          <w:kern w:val="2"/>
          <w:sz w:val="32"/>
          <w:szCs w:val="32"/>
          <w:lang w:val="en-US" w:eastAsia="zh-CN"/>
        </w:rPr>
      </w:pPr>
      <w:r>
        <w:rPr>
          <w:rFonts w:hint="default" w:ascii="Times New Roman" w:hAnsi="Times New Roman" w:eastAsia="方正楷体_GBK" w:cs="Times New Roman"/>
          <w:kern w:val="2"/>
          <w:sz w:val="32"/>
          <w:szCs w:val="32"/>
          <w:lang w:val="en-US" w:eastAsia="zh-CN"/>
        </w:rPr>
        <w:t>（一</w:t>
      </w:r>
      <w:r>
        <w:rPr>
          <w:rFonts w:hint="eastAsia" w:ascii="Times New Roman" w:hAnsi="Times New Roman" w:eastAsia="方正楷体_GBK" w:cs="Times New Roman"/>
          <w:kern w:val="2"/>
          <w:sz w:val="32"/>
          <w:szCs w:val="32"/>
          <w:lang w:val="en-US" w:eastAsia="zh-CN"/>
        </w:rPr>
        <w:t>）</w:t>
      </w:r>
      <w:r>
        <w:rPr>
          <w:rFonts w:hint="default" w:ascii="Times New Roman" w:hAnsi="Times New Roman" w:eastAsia="方正楷体_GBK" w:cs="Times New Roman"/>
          <w:kern w:val="2"/>
          <w:sz w:val="32"/>
          <w:szCs w:val="32"/>
          <w:lang w:val="en-US" w:eastAsia="zh-CN"/>
        </w:rPr>
        <w:t>帮办</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根据项目单位实际需要，帮办专员以提供政策指导、预排工期、协调办理等服务为主，帮助企业完成审批流程。</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b/>
          <w:bCs/>
          <w:kern w:val="2"/>
          <w:sz w:val="32"/>
          <w:szCs w:val="32"/>
          <w:lang w:val="en-US" w:eastAsia="zh-CN"/>
        </w:rPr>
        <w:t>1</w:t>
      </w:r>
      <w:r>
        <w:rPr>
          <w:rFonts w:hint="eastAsia" w:ascii="Times New Roman" w:hAnsi="Times New Roman" w:eastAsia="方正仿宋_GBK" w:cs="Times New Roman"/>
          <w:b/>
          <w:bCs/>
          <w:kern w:val="2"/>
          <w:sz w:val="32"/>
          <w:szCs w:val="32"/>
          <w:lang w:val="en-US" w:eastAsia="zh-CN"/>
        </w:rPr>
        <w:t>.</w:t>
      </w:r>
      <w:r>
        <w:rPr>
          <w:rFonts w:hint="default" w:ascii="Times New Roman" w:hAnsi="Times New Roman" w:eastAsia="方正仿宋_GBK" w:cs="Times New Roman"/>
          <w:b/>
          <w:bCs/>
          <w:kern w:val="2"/>
          <w:sz w:val="32"/>
          <w:szCs w:val="32"/>
          <w:lang w:val="en-US" w:eastAsia="zh-CN"/>
        </w:rPr>
        <w:t>政策指导。</w:t>
      </w:r>
      <w:r>
        <w:rPr>
          <w:rFonts w:hint="default" w:ascii="Times New Roman" w:hAnsi="Times New Roman" w:eastAsia="方正仿宋_GBK" w:cs="Times New Roman"/>
          <w:kern w:val="2"/>
          <w:sz w:val="32"/>
          <w:szCs w:val="32"/>
          <w:lang w:val="en-US" w:eastAsia="zh-CN"/>
        </w:rPr>
        <w:t>帮代办服务专员要全面了解工程建设项目审批流程、税费减免等政策措施，为其提供政策解答、事项申报等各类咨询、指导服务。</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bCs/>
          <w:kern w:val="2"/>
          <w:sz w:val="32"/>
          <w:szCs w:val="32"/>
          <w:lang w:val="en-US" w:eastAsia="zh-CN"/>
        </w:rPr>
        <w:t>2</w:t>
      </w:r>
      <w:r>
        <w:rPr>
          <w:rFonts w:hint="eastAsia" w:ascii="Times New Roman" w:hAnsi="Times New Roman" w:eastAsia="方正仿宋_GBK" w:cs="Times New Roman"/>
          <w:b/>
          <w:bCs/>
          <w:kern w:val="2"/>
          <w:sz w:val="32"/>
          <w:szCs w:val="32"/>
          <w:lang w:val="en-US" w:eastAsia="zh-CN"/>
        </w:rPr>
        <w:t>.</w:t>
      </w:r>
      <w:r>
        <w:rPr>
          <w:rFonts w:hint="default" w:ascii="Times New Roman" w:hAnsi="Times New Roman" w:eastAsia="方正仿宋_GBK" w:cs="Times New Roman"/>
          <w:b/>
          <w:bCs/>
          <w:kern w:val="2"/>
          <w:sz w:val="32"/>
          <w:szCs w:val="32"/>
          <w:lang w:val="en-US" w:eastAsia="zh-CN"/>
        </w:rPr>
        <w:t>预排工期。</w:t>
      </w:r>
      <w:r>
        <w:rPr>
          <w:rFonts w:hint="default" w:ascii="Times New Roman" w:hAnsi="Times New Roman" w:eastAsia="方正仿宋_GBK" w:cs="Times New Roman"/>
          <w:kern w:val="2"/>
          <w:sz w:val="32"/>
          <w:szCs w:val="32"/>
          <w:lang w:val="en-US" w:eastAsia="zh-CN"/>
        </w:rPr>
        <w:t>帮代办服务专员指导项目单位合理安排工期、提前准备办理相关审批事项所需申报资料，明确工作任务、责任主体，确保项目审批事项顺利推进，并对项目实际审批进度全程跟踪。</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b/>
          <w:bCs/>
          <w:kern w:val="2"/>
          <w:sz w:val="32"/>
          <w:szCs w:val="32"/>
          <w:lang w:val="en-US" w:eastAsia="zh-CN"/>
        </w:rPr>
        <w:t>3</w:t>
      </w:r>
      <w:r>
        <w:rPr>
          <w:rFonts w:hint="eastAsia" w:ascii="Times New Roman" w:hAnsi="Times New Roman" w:eastAsia="方正仿宋_GBK" w:cs="Times New Roman"/>
          <w:b/>
          <w:bCs/>
          <w:kern w:val="2"/>
          <w:sz w:val="32"/>
          <w:szCs w:val="32"/>
          <w:lang w:val="en-US" w:eastAsia="zh-CN"/>
        </w:rPr>
        <w:t>.</w:t>
      </w:r>
      <w:r>
        <w:rPr>
          <w:rFonts w:hint="default" w:ascii="Times New Roman" w:hAnsi="Times New Roman" w:eastAsia="方正仿宋_GBK" w:cs="Times New Roman"/>
          <w:b/>
          <w:bCs/>
          <w:kern w:val="2"/>
          <w:sz w:val="32"/>
          <w:szCs w:val="32"/>
          <w:lang w:val="en-US" w:eastAsia="zh-CN"/>
        </w:rPr>
        <w:t>协调办理。</w:t>
      </w:r>
      <w:r>
        <w:rPr>
          <w:rFonts w:hint="default" w:ascii="Times New Roman" w:hAnsi="Times New Roman" w:eastAsia="方正仿宋_GBK" w:cs="Times New Roman"/>
          <w:kern w:val="2"/>
          <w:sz w:val="32"/>
          <w:szCs w:val="32"/>
          <w:lang w:val="en-US" w:eastAsia="zh-CN"/>
        </w:rPr>
        <w:t>帮代办服务专员要组织协调企业和各审批服务部门按照预排工期确定的时间节点，并联、交叉推进各项审批程序有序进行，对审批办理过程中遇到的问题，积极协调解决，促进项目审批快速办结。</w:t>
      </w:r>
    </w:p>
    <w:p>
      <w:pPr>
        <w:widowControl w:val="0"/>
        <w:spacing w:before="0" w:after="0" w:line="579" w:lineRule="exact"/>
        <w:ind w:firstLine="640" w:firstLineChars="200"/>
        <w:rPr>
          <w:rFonts w:hint="default" w:ascii="Times New Roman" w:hAnsi="Times New Roman" w:eastAsia="方正楷体_GBK" w:cs="Times New Roman"/>
          <w:kern w:val="2"/>
          <w:sz w:val="32"/>
          <w:szCs w:val="32"/>
          <w:lang w:val="en-US" w:eastAsia="zh-CN"/>
        </w:rPr>
      </w:pPr>
      <w:r>
        <w:rPr>
          <w:rFonts w:hint="default" w:ascii="Times New Roman" w:hAnsi="Times New Roman" w:eastAsia="方正楷体_GBK" w:cs="Times New Roman"/>
          <w:kern w:val="2"/>
          <w:sz w:val="32"/>
          <w:szCs w:val="32"/>
          <w:lang w:val="en-US" w:eastAsia="zh-CN"/>
        </w:rPr>
        <w:t>（二</w:t>
      </w:r>
      <w:r>
        <w:rPr>
          <w:rFonts w:hint="eastAsia" w:ascii="Times New Roman" w:hAnsi="Times New Roman" w:eastAsia="方正楷体_GBK" w:cs="Times New Roman"/>
          <w:kern w:val="2"/>
          <w:sz w:val="32"/>
          <w:szCs w:val="32"/>
          <w:lang w:val="en-US" w:eastAsia="zh-CN"/>
        </w:rPr>
        <w:t>）</w:t>
      </w:r>
      <w:r>
        <w:rPr>
          <w:rFonts w:hint="default" w:ascii="Times New Roman" w:hAnsi="Times New Roman" w:eastAsia="方正楷体_GBK" w:cs="Times New Roman"/>
          <w:kern w:val="2"/>
          <w:sz w:val="32"/>
          <w:szCs w:val="32"/>
          <w:lang w:val="en-US" w:eastAsia="zh-CN"/>
        </w:rPr>
        <w:t>代办</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实行“提交申请、上门受理、跟踪督办、统一送达、事后评价机制”。</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kern w:val="2"/>
          <w:sz w:val="32"/>
          <w:szCs w:val="32"/>
          <w:lang w:val="en-US" w:eastAsia="zh-CN"/>
        </w:rPr>
        <w:t>提交申请：</w:t>
      </w:r>
      <w:r>
        <w:rPr>
          <w:rFonts w:hint="default" w:ascii="Times New Roman" w:hAnsi="Times New Roman" w:eastAsia="方正仿宋_GBK" w:cs="Times New Roman"/>
          <w:kern w:val="2"/>
          <w:sz w:val="32"/>
          <w:szCs w:val="32"/>
          <w:lang w:val="en-US" w:eastAsia="zh-CN"/>
        </w:rPr>
        <w:t>项目单位可通过工程建设项目网上办事大厅代办申请入口申请代办服务，也可自行前往县政务服务中心五楼工程建设审批服务代办窗口申请代办。</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kern w:val="2"/>
          <w:sz w:val="32"/>
          <w:szCs w:val="32"/>
          <w:lang w:val="en-US" w:eastAsia="zh-CN"/>
        </w:rPr>
        <w:t>上门受理：</w:t>
      </w:r>
      <w:r>
        <w:rPr>
          <w:rFonts w:hint="default" w:ascii="Times New Roman" w:hAnsi="Times New Roman" w:eastAsia="方正仿宋_GBK" w:cs="Times New Roman"/>
          <w:kern w:val="2"/>
          <w:sz w:val="32"/>
          <w:szCs w:val="32"/>
          <w:lang w:val="en-US" w:eastAsia="zh-CN"/>
        </w:rPr>
        <w:t>代办专员收到申请后，上门受理申报资料，代填申报表单、将申报资料上传工程建设项目审批管理系统</w:t>
      </w:r>
      <w:r>
        <w:rPr>
          <w:rFonts w:hint="default" w:ascii="Times New Roman" w:hAnsi="Times New Roman" w:eastAsia="方正仿宋_GBK" w:cs="Times New Roman"/>
          <w:kern w:val="2"/>
          <w:sz w:val="33"/>
          <w:szCs w:val="33"/>
          <w:lang w:val="en-US" w:eastAsia="zh-CN"/>
        </w:rPr>
        <w:t>。</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kern w:val="2"/>
          <w:sz w:val="32"/>
          <w:szCs w:val="32"/>
          <w:lang w:val="en-US" w:eastAsia="zh-CN"/>
        </w:rPr>
        <w:t>跟踪催办：</w:t>
      </w:r>
      <w:r>
        <w:rPr>
          <w:rFonts w:hint="default" w:ascii="Times New Roman" w:hAnsi="Times New Roman" w:eastAsia="方正仿宋_GBK" w:cs="Times New Roman"/>
          <w:kern w:val="2"/>
          <w:sz w:val="32"/>
          <w:szCs w:val="32"/>
          <w:lang w:val="en-US" w:eastAsia="zh-CN"/>
        </w:rPr>
        <w:t>申报材料提交后，代办专员负责及时开展全程跟踪催办，协调解决项目审批过程中遇到的问题，及时反馈审批进度，促进项目审批快速办结。</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kern w:val="2"/>
          <w:sz w:val="32"/>
          <w:szCs w:val="32"/>
          <w:lang w:val="en-US" w:eastAsia="zh-CN"/>
        </w:rPr>
        <w:t>统一送达</w:t>
      </w:r>
      <w:r>
        <w:rPr>
          <w:rFonts w:hint="default" w:ascii="Times New Roman" w:hAnsi="Times New Roman" w:eastAsia="方正仿宋_GBK" w:cs="Times New Roman"/>
          <w:kern w:val="2"/>
          <w:sz w:val="32"/>
          <w:szCs w:val="32"/>
          <w:lang w:val="en-US" w:eastAsia="zh-CN"/>
        </w:rPr>
        <w:t>：审批事项办结后，代办专员采取上门当面递交或邮寄送达的方式及时送达相关结果文件；实现电子证照的，项目单位自行下载。</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仿宋_GBK" w:cs="Times New Roman"/>
          <w:b/>
          <w:kern w:val="2"/>
          <w:sz w:val="32"/>
          <w:szCs w:val="32"/>
          <w:lang w:val="en-US" w:eastAsia="zh-CN"/>
        </w:rPr>
        <w:t>事后评价：</w:t>
      </w:r>
      <w:r>
        <w:rPr>
          <w:rFonts w:hint="default" w:ascii="Times New Roman" w:hAnsi="Times New Roman" w:eastAsia="方正仿宋_GBK" w:cs="Times New Roman"/>
          <w:kern w:val="2"/>
          <w:sz w:val="32"/>
          <w:szCs w:val="32"/>
          <w:lang w:val="en-US" w:eastAsia="zh-CN"/>
        </w:rPr>
        <w:t>代办服务结束后，大厅管理机构将对项目单位开展回访，对代办专员服务质量进行评价，将评价结果纳入相应考核。</w:t>
      </w:r>
    </w:p>
    <w:p>
      <w:pPr>
        <w:widowControl w:val="0"/>
        <w:spacing w:before="0" w:after="0" w:line="579" w:lineRule="exact"/>
        <w:ind w:firstLine="640" w:firstLineChars="200"/>
        <w:rPr>
          <w:rFonts w:hint="default" w:ascii="Times New Roman" w:hAnsi="Times New Roman" w:eastAsia="方正黑体_GBK" w:cs="Times New Roman"/>
          <w:kern w:val="2"/>
          <w:sz w:val="32"/>
          <w:szCs w:val="32"/>
          <w:lang w:val="en-US" w:eastAsia="zh-CN"/>
        </w:rPr>
      </w:pPr>
      <w:r>
        <w:rPr>
          <w:rFonts w:hint="default" w:ascii="Times New Roman" w:hAnsi="Times New Roman" w:eastAsia="方正黑体_GBK" w:cs="Times New Roman"/>
          <w:kern w:val="2"/>
          <w:sz w:val="32"/>
          <w:szCs w:val="32"/>
          <w:lang w:val="en-US" w:eastAsia="zh-CN"/>
        </w:rPr>
        <w:t>六、工作要求</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楷体_GBK" w:cs="Times New Roman"/>
          <w:kern w:val="2"/>
          <w:sz w:val="32"/>
          <w:szCs w:val="32"/>
          <w:lang w:val="en-US" w:eastAsia="zh-CN"/>
        </w:rPr>
        <w:t>（一）加强组织领导。</w:t>
      </w:r>
      <w:r>
        <w:rPr>
          <w:rFonts w:hint="default" w:ascii="Times New Roman" w:hAnsi="Times New Roman" w:eastAsia="方正仿宋_GBK" w:cs="Times New Roman"/>
          <w:kern w:val="2"/>
          <w:sz w:val="32"/>
          <w:szCs w:val="32"/>
          <w:lang w:val="en-US" w:eastAsia="zh-CN"/>
        </w:rPr>
        <w:t>社会投资建设项目帮代办服务工作是进一步优化营商环境、提升市场主体获得感的重要举措，各责任单位务必要高度重视，切实统一思想、提高认识，强化责任意识、服务意识、担当意识、协作意识，及时研究解决项目审批服务过程中的新情况、新问题，深化各改革工作举措，将工作做实、服务做好。</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楷体_GBK" w:cs="Times New Roman"/>
          <w:kern w:val="2"/>
          <w:sz w:val="32"/>
          <w:szCs w:val="32"/>
          <w:lang w:val="en-US" w:eastAsia="zh-CN"/>
        </w:rPr>
        <w:t>（二）加强队伍建设</w:t>
      </w:r>
      <w:r>
        <w:rPr>
          <w:rFonts w:hint="default" w:ascii="Times New Roman" w:hAnsi="Times New Roman" w:eastAsia="方正仿宋_GBK" w:cs="Times New Roman"/>
          <w:kern w:val="2"/>
          <w:sz w:val="32"/>
          <w:szCs w:val="32"/>
          <w:lang w:val="en-US" w:eastAsia="zh-CN"/>
        </w:rPr>
        <w:t>。各责任单位要加强帮代办人员队伍建设，做到业务精湛、人员稳定。代办专员要忠于职守、廉洁奉公、待人热情，熟悉有关法律、法规和政策，熟练掌握帮代办事项的业务办理流程，充分发挥自身职能优势，代企业办事，帮企业解困，最大程度帮助企业节省申报时间和审批成本。</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楷体_GBK" w:cs="Times New Roman"/>
          <w:kern w:val="2"/>
          <w:sz w:val="32"/>
          <w:szCs w:val="32"/>
          <w:lang w:val="en-US" w:eastAsia="zh-CN"/>
        </w:rPr>
        <w:t>（三）加强培训学习</w:t>
      </w:r>
      <w:r>
        <w:rPr>
          <w:rFonts w:hint="default" w:ascii="Times New Roman" w:hAnsi="Times New Roman" w:eastAsia="方正仿宋_GBK" w:cs="Times New Roman"/>
          <w:kern w:val="2"/>
          <w:sz w:val="32"/>
          <w:szCs w:val="32"/>
          <w:lang w:val="en-US" w:eastAsia="zh-CN"/>
        </w:rPr>
        <w:t>。县工改办（办公室设在县住房城乡建委）将适时组织各责任单位、园区、乡镇（街道）开展帮代办业务培训，培训重点围绕政策法规、业务知识和操作规范等方面开展，切实提高各帮代办专员的业务能力和服务水平。</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楷体_GBK" w:cs="Times New Roman"/>
          <w:kern w:val="2"/>
          <w:sz w:val="32"/>
          <w:szCs w:val="32"/>
          <w:lang w:val="en-US" w:eastAsia="zh-CN"/>
        </w:rPr>
        <w:t>（四）加强宣传引导</w:t>
      </w:r>
      <w:r>
        <w:rPr>
          <w:rFonts w:hint="default" w:ascii="Times New Roman" w:hAnsi="Times New Roman" w:eastAsia="方正仿宋_GBK" w:cs="Times New Roman"/>
          <w:kern w:val="2"/>
          <w:sz w:val="32"/>
          <w:szCs w:val="32"/>
          <w:lang w:val="en-US" w:eastAsia="zh-CN"/>
        </w:rPr>
        <w:t>。各责任单位要充分利用报纸、广播、电视、网络、新媒体等载体，及时准确发布、解读帮代办工作方案等信息，让企业群众广泛了解帮代办服务，提高帮代办服务的社会知晓度、参与度和认可度，营造便民为民的良好舆论氛围。</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楷体_GBK" w:cs="Times New Roman"/>
          <w:kern w:val="2"/>
          <w:sz w:val="32"/>
          <w:szCs w:val="32"/>
          <w:lang w:val="en-US" w:eastAsia="zh-CN"/>
        </w:rPr>
        <w:t>（五）加强监督管理。</w:t>
      </w:r>
      <w:r>
        <w:rPr>
          <w:rFonts w:hint="default" w:ascii="Times New Roman" w:hAnsi="Times New Roman" w:eastAsia="方正仿宋_GBK" w:cs="Times New Roman"/>
          <w:kern w:val="2"/>
          <w:sz w:val="32"/>
          <w:szCs w:val="32"/>
          <w:lang w:val="en-US" w:eastAsia="zh-CN"/>
        </w:rPr>
        <w:t>一是各责任单位每季度末按时向县工改办报送工作台账及需协办事项问题清单,县工改办将项目事项问题清单按属地告知代办责任人，按帮办代办服务流程及时落实办理，并不定期开展督促检查，促进帮代办服务走深走实。二是为确保工作成效，县工改办定期开展考核评比、电话回访、会议座谈等不同形式听取项目单位意见，及时优化帮代办服务。</w:t>
      </w:r>
    </w:p>
    <w:p>
      <w:pPr>
        <w:widowControl w:val="0"/>
        <w:spacing w:before="0" w:after="0" w:line="579" w:lineRule="exact"/>
        <w:ind w:firstLine="640" w:firstLineChars="200"/>
        <w:rPr>
          <w:rFonts w:hint="default" w:ascii="Times New Roman" w:hAnsi="Times New Roman" w:eastAsia="方正仿宋_GBK" w:cs="Times New Roman"/>
          <w:kern w:val="2"/>
          <w:sz w:val="33"/>
          <w:szCs w:val="33"/>
          <w:lang w:val="en-US" w:eastAsia="zh-CN"/>
        </w:rPr>
      </w:pPr>
      <w:r>
        <w:rPr>
          <w:rFonts w:hint="default" w:ascii="Times New Roman" w:hAnsi="Times New Roman" w:eastAsia="方正楷体_GBK" w:cs="Times New Roman"/>
          <w:kern w:val="2"/>
          <w:sz w:val="32"/>
          <w:szCs w:val="32"/>
          <w:lang w:val="en-US" w:eastAsia="zh-CN"/>
        </w:rPr>
        <w:t>（六）加强经验总结</w:t>
      </w:r>
      <w:r>
        <w:rPr>
          <w:rFonts w:hint="default" w:ascii="Times New Roman" w:hAnsi="Times New Roman" w:eastAsia="方正仿宋_GBK" w:cs="Times New Roman"/>
          <w:kern w:val="2"/>
          <w:sz w:val="32"/>
          <w:szCs w:val="32"/>
          <w:lang w:val="en-US" w:eastAsia="zh-CN"/>
        </w:rPr>
        <w:t>。各责任单位在推进社会投资建设项目帮代办工作过程中，要及时查找不足，不断总结经验做法，积极更新服务内容、探索服务途径、创新服务方式、完善服务体系。</w:t>
      </w:r>
    </w:p>
    <w:p>
      <w:pPr>
        <w:widowControl w:val="0"/>
        <w:spacing w:before="0" w:after="0" w:line="579" w:lineRule="exact"/>
        <w:ind w:firstLine="640" w:firstLineChars="200"/>
        <w:rPr>
          <w:rFonts w:hint="eastAsia" w:ascii="Times New Roman" w:hAnsi="Times New Roman" w:eastAsia="方正仿宋_GBK" w:cs="Times New Roman"/>
          <w:kern w:val="2"/>
          <w:sz w:val="32"/>
          <w:szCs w:val="32"/>
          <w:lang w:val="en-US" w:eastAsia="zh-CN"/>
        </w:rPr>
      </w:pP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附件：</w:t>
      </w:r>
      <w:r>
        <w:rPr>
          <w:rFonts w:hint="default" w:ascii="Times New Roman" w:hAnsi="Times New Roman" w:eastAsia="方正仿宋_GBK" w:cs="Times New Roman"/>
          <w:kern w:val="2"/>
          <w:sz w:val="32"/>
          <w:szCs w:val="32"/>
          <w:lang w:val="en-US" w:eastAsia="zh-CN"/>
        </w:rPr>
        <w:t>酉阳县社会投资建设项目代办工作流程</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 xml:space="preserve">    </w: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p>
    <w:p>
      <w:pPr>
        <w:widowControl w:val="0"/>
        <w:ind w:left="119"/>
        <w:jc w:val="both"/>
        <w:rPr>
          <w:rFonts w:hint="default" w:ascii="方正仿宋_GBK" w:hAnsi="方正仿宋_GBK" w:eastAsia="方正仿宋_GBK" w:cs="Times New Roman"/>
          <w:kern w:val="2"/>
          <w:sz w:val="32"/>
          <w:szCs w:val="32"/>
          <w:lang w:val="en-US" w:eastAsia="zh-CN" w:bidi="ar-SA"/>
        </w:rPr>
      </w:pPr>
    </w:p>
    <w:p>
      <w:pPr>
        <w:pStyle w:val="2"/>
        <w:ind w:left="0" w:leftChars="0" w:firstLine="0" w:firstLineChars="0"/>
        <w:rPr>
          <w:rFonts w:hint="default"/>
          <w:lang w:val="en-US" w:eastAsia="zh-CN"/>
        </w:rPr>
      </w:pPr>
    </w:p>
    <w:p>
      <w:pPr>
        <w:widowControl w:val="0"/>
        <w:spacing w:before="0" w:after="0" w:line="579" w:lineRule="exact"/>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附件</w:t>
      </w:r>
    </w:p>
    <w:p>
      <w:pPr>
        <w:widowControl w:val="0"/>
        <w:spacing w:before="0" w:after="0" w:line="579" w:lineRule="exact"/>
        <w:jc w:val="center"/>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酉阳县社会投资建设项目代办工作流程</w:t>
      </w:r>
    </w:p>
    <w:p>
      <w:pPr>
        <w:widowControl w:val="0"/>
        <w:ind w:left="119"/>
        <w:jc w:val="both"/>
        <w:rPr>
          <w:rFonts w:hint="default" w:ascii="方正仿宋_GBK" w:hAnsi="方正仿宋_GBK" w:eastAsia="方正仿宋_GBK" w:cs="Times New Roman"/>
          <w:kern w:val="2"/>
          <w:sz w:val="32"/>
          <w:szCs w:val="32"/>
          <w:lang w:val="en-US" w:eastAsia="zh-CN" w:bidi="ar-SA"/>
        </w:rPr>
      </w:pP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66675</wp:posOffset>
                </wp:positionV>
                <wp:extent cx="3572510" cy="1171575"/>
                <wp:effectExtent l="5080" t="5080" r="22860" b="4445"/>
                <wp:wrapNone/>
                <wp:docPr id="23" name="文本框 23"/>
                <wp:cNvGraphicFramePr/>
                <a:graphic xmlns:a="http://schemas.openxmlformats.org/drawingml/2006/main">
                  <a:graphicData uri="http://schemas.microsoft.com/office/word/2010/wordprocessingShape">
                    <wps:wsp>
                      <wps:cNvSpPr txBox="1"/>
                      <wps:spPr>
                        <a:xfrm>
                          <a:off x="0" y="0"/>
                          <a:ext cx="3572510" cy="1171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申    请</w:t>
                            </w:r>
                          </w:p>
                          <w:p>
                            <w:pPr>
                              <w:widowControl w:val="0"/>
                              <w:spacing w:before="0" w:after="0"/>
                              <w:rPr>
                                <w:rFonts w:hint="eastAsia" w:ascii="仿宋" w:hAnsi="Times New Roman" w:eastAsia="仿宋" w:cs="仿宋"/>
                                <w:kern w:val="2"/>
                                <w:sz w:val="21"/>
                                <w:lang w:val="en-US" w:eastAsia="zh-CN"/>
                              </w:rPr>
                            </w:pPr>
                            <w:r>
                              <w:rPr>
                                <w:rFonts w:hint="eastAsia" w:ascii="宋体" w:hAnsi="Times New Roman" w:eastAsia="宋体" w:cs="宋体"/>
                                <w:b/>
                                <w:kern w:val="2"/>
                                <w:sz w:val="21"/>
                                <w:lang w:val="en-US" w:eastAsia="zh-CN"/>
                              </w:rPr>
                              <w:t>渠道一：</w:t>
                            </w:r>
                            <w:r>
                              <w:rPr>
                                <w:rFonts w:hint="eastAsia" w:ascii="仿宋" w:hAnsi="Times New Roman" w:eastAsia="仿宋" w:cs="仿宋"/>
                                <w:kern w:val="2"/>
                                <w:sz w:val="21"/>
                                <w:lang w:val="en-US" w:eastAsia="zh-CN"/>
                              </w:rPr>
                              <w:t>渝快办工程建设项目审批系统（工改系统）帮代</w:t>
                            </w:r>
                          </w:p>
                          <w:p>
                            <w:pPr>
                              <w:widowControl w:val="0"/>
                              <w:spacing w:before="0" w:after="0"/>
                              <w:rPr>
                                <w:rFonts w:hint="eastAsia" w:ascii="仿宋" w:hAnsi="Times New Roman" w:eastAsia="仿宋" w:cs="仿宋"/>
                                <w:kern w:val="2"/>
                                <w:sz w:val="21"/>
                                <w:lang w:val="en-US" w:eastAsia="zh-CN"/>
                              </w:rPr>
                            </w:pPr>
                            <w:r>
                              <w:rPr>
                                <w:rFonts w:ascii="仿宋" w:hAnsi="Times New Roman" w:eastAsia="仿宋" w:cs="仿宋"/>
                                <w:kern w:val="2"/>
                                <w:sz w:val="21"/>
                                <w:lang w:val="en-US" w:eastAsia="zh-CN"/>
                              </w:rPr>
                              <w:t xml:space="preserve">        </w:t>
                            </w:r>
                            <w:r>
                              <w:rPr>
                                <w:rFonts w:hint="eastAsia" w:ascii="仿宋" w:hAnsi="Times New Roman" w:eastAsia="仿宋" w:cs="仿宋"/>
                                <w:kern w:val="2"/>
                                <w:sz w:val="21"/>
                                <w:lang w:val="en-US" w:eastAsia="zh-CN"/>
                              </w:rPr>
                              <w:t>办区</w:t>
                            </w:r>
                          </w:p>
                          <w:p>
                            <w:pPr>
                              <w:widowControl w:val="0"/>
                              <w:spacing w:before="0" w:after="0"/>
                              <w:rPr>
                                <w:rFonts w:hint="eastAsia" w:ascii="仿宋" w:hAnsi="Times New Roman" w:eastAsia="仿宋" w:cs="仿宋"/>
                                <w:kern w:val="2"/>
                                <w:sz w:val="21"/>
                                <w:lang w:val="en-US" w:eastAsia="zh-CN"/>
                              </w:rPr>
                            </w:pPr>
                            <w:r>
                              <w:rPr>
                                <w:rFonts w:hint="eastAsia" w:ascii="仿宋" w:hAnsi="Times New Roman" w:eastAsia="仿宋" w:cs="仿宋"/>
                                <w:b/>
                                <w:kern w:val="2"/>
                                <w:sz w:val="21"/>
                                <w:lang w:val="en-US" w:eastAsia="zh-CN"/>
                              </w:rPr>
                              <w:t>渠道二：</w:t>
                            </w:r>
                            <w:r>
                              <w:rPr>
                                <w:rFonts w:hint="eastAsia" w:ascii="仿宋" w:hAnsi="Times New Roman" w:eastAsia="仿宋" w:cs="仿宋"/>
                                <w:kern w:val="2"/>
                                <w:sz w:val="21"/>
                                <w:lang w:val="en-US" w:eastAsia="zh-CN"/>
                              </w:rPr>
                              <w:t>县政务服务中心五楼工程建设审批服务区帮代办窗口</w:t>
                            </w:r>
                          </w:p>
                        </w:txbxContent>
                      </wps:txbx>
                      <wps:bodyPr upright="1"/>
                    </wps:wsp>
                  </a:graphicData>
                </a:graphic>
              </wp:anchor>
            </w:drawing>
          </mc:Choice>
          <mc:Fallback>
            <w:pict>
              <v:shape id="_x0000_s1026" o:spid="_x0000_s1026" o:spt="202" type="#_x0000_t202" style="position:absolute;left:0pt;margin-left:84pt;margin-top:5.25pt;height:92.25pt;width:281.3pt;z-index:251660288;mso-width-relative:page;mso-height-relative:page;" fillcolor="#FFFFFF" filled="t" stroked="t" coordsize="21600,21600" o:gfxdata="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fJnUdkAAAAKAQAADwAAAAAAAAABACAA&#10;AAAiAAAAZHJzL2Rvd25yZXYueG1sUEsBAhQAFAAAAAgAh07iQDrgZ74MAgAAOQQAAA4AAAAAAAAA&#10;AQAgAAAAKAEAAGRycy9lMm9Eb2MueG1sUEsFBgAAAAAGAAYAWQEAAKYFAAAAAA==&#10;">
                <v:fill on="t" focussize="0,0"/>
                <v:stroke color="#000000" joinstyle="miter"/>
                <v:imagedata o:title=""/>
                <o:lock v:ext="edit" aspectratio="f"/>
                <v:textbo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申    请</w:t>
                      </w:r>
                    </w:p>
                    <w:p>
                      <w:pPr>
                        <w:widowControl w:val="0"/>
                        <w:spacing w:before="0" w:after="0"/>
                        <w:rPr>
                          <w:rFonts w:hint="eastAsia" w:ascii="仿宋" w:hAnsi="Times New Roman" w:eastAsia="仿宋" w:cs="仿宋"/>
                          <w:kern w:val="2"/>
                          <w:sz w:val="21"/>
                          <w:lang w:val="en-US" w:eastAsia="zh-CN"/>
                        </w:rPr>
                      </w:pPr>
                      <w:r>
                        <w:rPr>
                          <w:rFonts w:hint="eastAsia" w:ascii="宋体" w:hAnsi="Times New Roman" w:eastAsia="宋体" w:cs="宋体"/>
                          <w:b/>
                          <w:kern w:val="2"/>
                          <w:sz w:val="21"/>
                          <w:lang w:val="en-US" w:eastAsia="zh-CN"/>
                        </w:rPr>
                        <w:t>渠道一：</w:t>
                      </w:r>
                      <w:r>
                        <w:rPr>
                          <w:rFonts w:hint="eastAsia" w:ascii="仿宋" w:hAnsi="Times New Roman" w:eastAsia="仿宋" w:cs="仿宋"/>
                          <w:kern w:val="2"/>
                          <w:sz w:val="21"/>
                          <w:lang w:val="en-US" w:eastAsia="zh-CN"/>
                        </w:rPr>
                        <w:t>渝快办工程建设项目审批系统（工改系统）帮代</w:t>
                      </w:r>
                    </w:p>
                    <w:p>
                      <w:pPr>
                        <w:widowControl w:val="0"/>
                        <w:spacing w:before="0" w:after="0"/>
                        <w:rPr>
                          <w:rFonts w:hint="eastAsia" w:ascii="仿宋" w:hAnsi="Times New Roman" w:eastAsia="仿宋" w:cs="仿宋"/>
                          <w:kern w:val="2"/>
                          <w:sz w:val="21"/>
                          <w:lang w:val="en-US" w:eastAsia="zh-CN"/>
                        </w:rPr>
                      </w:pPr>
                      <w:r>
                        <w:rPr>
                          <w:rFonts w:ascii="仿宋" w:hAnsi="Times New Roman" w:eastAsia="仿宋" w:cs="仿宋"/>
                          <w:kern w:val="2"/>
                          <w:sz w:val="21"/>
                          <w:lang w:val="en-US" w:eastAsia="zh-CN"/>
                        </w:rPr>
                        <w:t xml:space="preserve">        </w:t>
                      </w:r>
                      <w:r>
                        <w:rPr>
                          <w:rFonts w:hint="eastAsia" w:ascii="仿宋" w:hAnsi="Times New Roman" w:eastAsia="仿宋" w:cs="仿宋"/>
                          <w:kern w:val="2"/>
                          <w:sz w:val="21"/>
                          <w:lang w:val="en-US" w:eastAsia="zh-CN"/>
                        </w:rPr>
                        <w:t>办区</w:t>
                      </w:r>
                    </w:p>
                    <w:p>
                      <w:pPr>
                        <w:widowControl w:val="0"/>
                        <w:spacing w:before="0" w:after="0"/>
                        <w:rPr>
                          <w:rFonts w:hint="eastAsia" w:ascii="仿宋" w:hAnsi="Times New Roman" w:eastAsia="仿宋" w:cs="仿宋"/>
                          <w:kern w:val="2"/>
                          <w:sz w:val="21"/>
                          <w:lang w:val="en-US" w:eastAsia="zh-CN"/>
                        </w:rPr>
                      </w:pPr>
                      <w:r>
                        <w:rPr>
                          <w:rFonts w:hint="eastAsia" w:ascii="仿宋" w:hAnsi="Times New Roman" w:eastAsia="仿宋" w:cs="仿宋"/>
                          <w:b/>
                          <w:kern w:val="2"/>
                          <w:sz w:val="21"/>
                          <w:lang w:val="en-US" w:eastAsia="zh-CN"/>
                        </w:rPr>
                        <w:t>渠道二：</w:t>
                      </w:r>
                      <w:r>
                        <w:rPr>
                          <w:rFonts w:hint="eastAsia" w:ascii="仿宋" w:hAnsi="Times New Roman" w:eastAsia="仿宋" w:cs="仿宋"/>
                          <w:kern w:val="2"/>
                          <w:sz w:val="21"/>
                          <w:lang w:val="en-US" w:eastAsia="zh-CN"/>
                        </w:rPr>
                        <w:t>县政务服务中心五楼工程建设审批服务区帮代办窗口</w:t>
                      </w:r>
                    </w:p>
                  </w:txbxContent>
                </v:textbox>
              </v:shape>
            </w:pict>
          </mc:Fallback>
        </mc:AlternateContent>
      </w: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1085850</wp:posOffset>
                </wp:positionH>
                <wp:positionV relativeFrom="paragraph">
                  <wp:posOffset>270510</wp:posOffset>
                </wp:positionV>
                <wp:extent cx="3562985" cy="1332230"/>
                <wp:effectExtent l="5080" t="4445" r="13335" b="15875"/>
                <wp:wrapNone/>
                <wp:docPr id="21" name="文本框 21"/>
                <wp:cNvGraphicFramePr/>
                <a:graphic xmlns:a="http://schemas.openxmlformats.org/drawingml/2006/main">
                  <a:graphicData uri="http://schemas.microsoft.com/office/word/2010/wordprocessingShape">
                    <wps:wsp>
                      <wps:cNvSpPr txBox="1"/>
                      <wps:spPr>
                        <a:xfrm>
                          <a:off x="0" y="0"/>
                          <a:ext cx="3562985" cy="1332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网上受理</w:t>
                            </w:r>
                          </w:p>
                          <w:p>
                            <w:pPr>
                              <w:widowControl w:val="0"/>
                              <w:spacing w:before="0" w:after="0"/>
                              <w:rPr>
                                <w:rFonts w:hint="eastAsia" w:ascii="仿宋" w:hAnsi="Times New Roman" w:eastAsia="仿宋" w:cs="Times New Roman"/>
                                <w:kern w:val="2"/>
                                <w:sz w:val="21"/>
                                <w:lang w:val="en-US" w:eastAsia="zh-CN"/>
                              </w:rPr>
                            </w:pPr>
                            <w:r>
                              <w:rPr>
                                <w:rFonts w:ascii="Times New Roman" w:hAnsi="Times New Roman" w:eastAsia="宋体" w:cs="Times New Roman"/>
                                <w:b/>
                                <w:kern w:val="2"/>
                                <w:sz w:val="21"/>
                                <w:lang w:val="en-US" w:eastAsia="zh-CN"/>
                              </w:rPr>
                              <w:t>（1）网上申请项目：</w:t>
                            </w:r>
                            <w:r>
                              <w:rPr>
                                <w:rFonts w:hint="eastAsia" w:ascii="仿宋" w:hAnsi="Times New Roman" w:eastAsia="仿宋" w:cs="Times New Roman"/>
                                <w:kern w:val="2"/>
                                <w:sz w:val="21"/>
                                <w:lang w:val="en-US" w:eastAsia="zh-CN"/>
                              </w:rPr>
                              <w:t>各部门登录系统查看帮代办申请，根据工作和实际需要，决定受理，并分发给对应事项的</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w:t>
                            </w:r>
                          </w:p>
                          <w:p>
                            <w:pPr>
                              <w:widowControl w:val="0"/>
                              <w:spacing w:before="0" w:after="0"/>
                              <w:rPr>
                                <w:rFonts w:hint="eastAsia" w:ascii="仿宋" w:hAnsi="Times New Roman" w:eastAsia="仿宋" w:cs="Times New Roman"/>
                                <w:kern w:val="2"/>
                                <w:sz w:val="21"/>
                                <w:lang w:val="en-US" w:eastAsia="zh-CN"/>
                              </w:rPr>
                            </w:pPr>
                            <w:r>
                              <w:rPr>
                                <w:rFonts w:hint="eastAsia" w:ascii="仿宋" w:hAnsi="Times New Roman" w:eastAsia="仿宋" w:cs="Times New Roman"/>
                                <w:b/>
                                <w:kern w:val="2"/>
                                <w:sz w:val="21"/>
                                <w:lang w:val="en-US" w:eastAsia="zh-CN"/>
                              </w:rPr>
                              <w:t>（2）窗口申请项目：</w:t>
                            </w:r>
                            <w:r>
                              <w:rPr>
                                <w:rFonts w:hint="eastAsia" w:ascii="仿宋" w:hAnsi="Times New Roman" w:eastAsia="仿宋" w:cs="Times New Roman"/>
                                <w:kern w:val="2"/>
                                <w:sz w:val="21"/>
                                <w:lang w:val="en-US" w:eastAsia="zh-CN"/>
                              </w:rPr>
                              <w:t>窗口工作人员受理申请，了解项目情况，分发给对应事项的</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w:t>
                            </w:r>
                          </w:p>
                        </w:txbxContent>
                      </wps:txbx>
                      <wps:bodyPr upright="1"/>
                    </wps:wsp>
                  </a:graphicData>
                </a:graphic>
              </wp:anchor>
            </w:drawing>
          </mc:Choice>
          <mc:Fallback>
            <w:pict>
              <v:shape id="_x0000_s1026" o:spid="_x0000_s1026" o:spt="202" type="#_x0000_t202" style="position:absolute;left:0pt;margin-left:85.5pt;margin-top:21.3pt;height:104.9pt;width:280.55pt;z-index:251661312;mso-width-relative:page;mso-height-relative:page;" fillcolor="#FFFFFF" filled="t" stroked="t" coordsize="21600,21600" o:gfxdata="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xn9/tkAAAAKAQAADwAAAAAAAAAB&#10;ACAAAAAiAAAAZHJzL2Rvd25yZXYueG1sUEsBAhQAFAAAAAgAh07iQFvJFwQPAgAAOQQAAA4AAAAA&#10;AAAAAQAgAAAAKAEAAGRycy9lMm9Eb2MueG1sUEsFBgAAAAAGAAYAWQEAAKkFAAAAAA==&#10;">
                <v:fill on="t" focussize="0,0"/>
                <v:stroke color="#000000" joinstyle="miter"/>
                <v:imagedata o:title=""/>
                <o:lock v:ext="edit" aspectratio="f"/>
                <v:textbo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网上受理</w:t>
                      </w:r>
                    </w:p>
                    <w:p>
                      <w:pPr>
                        <w:widowControl w:val="0"/>
                        <w:spacing w:before="0" w:after="0"/>
                        <w:rPr>
                          <w:rFonts w:hint="eastAsia" w:ascii="仿宋" w:hAnsi="Times New Roman" w:eastAsia="仿宋" w:cs="Times New Roman"/>
                          <w:kern w:val="2"/>
                          <w:sz w:val="21"/>
                          <w:lang w:val="en-US" w:eastAsia="zh-CN"/>
                        </w:rPr>
                      </w:pPr>
                      <w:r>
                        <w:rPr>
                          <w:rFonts w:ascii="Times New Roman" w:hAnsi="Times New Roman" w:eastAsia="宋体" w:cs="Times New Roman"/>
                          <w:b/>
                          <w:kern w:val="2"/>
                          <w:sz w:val="21"/>
                          <w:lang w:val="en-US" w:eastAsia="zh-CN"/>
                        </w:rPr>
                        <w:t>（1）网上申请项目：</w:t>
                      </w:r>
                      <w:r>
                        <w:rPr>
                          <w:rFonts w:hint="eastAsia" w:ascii="仿宋" w:hAnsi="Times New Roman" w:eastAsia="仿宋" w:cs="Times New Roman"/>
                          <w:kern w:val="2"/>
                          <w:sz w:val="21"/>
                          <w:lang w:val="en-US" w:eastAsia="zh-CN"/>
                        </w:rPr>
                        <w:t>各部门登录系统查看帮代办申请，根据工作和实际需要，决定受理，并分发给对应事项的</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w:t>
                      </w:r>
                    </w:p>
                    <w:p>
                      <w:pPr>
                        <w:widowControl w:val="0"/>
                        <w:spacing w:before="0" w:after="0"/>
                        <w:rPr>
                          <w:rFonts w:hint="eastAsia" w:ascii="仿宋" w:hAnsi="Times New Roman" w:eastAsia="仿宋" w:cs="Times New Roman"/>
                          <w:kern w:val="2"/>
                          <w:sz w:val="21"/>
                          <w:lang w:val="en-US" w:eastAsia="zh-CN"/>
                        </w:rPr>
                      </w:pPr>
                      <w:r>
                        <w:rPr>
                          <w:rFonts w:hint="eastAsia" w:ascii="仿宋" w:hAnsi="Times New Roman" w:eastAsia="仿宋" w:cs="Times New Roman"/>
                          <w:b/>
                          <w:kern w:val="2"/>
                          <w:sz w:val="21"/>
                          <w:lang w:val="en-US" w:eastAsia="zh-CN"/>
                        </w:rPr>
                        <w:t>（2）窗口申请项目：</w:t>
                      </w:r>
                      <w:r>
                        <w:rPr>
                          <w:rFonts w:hint="eastAsia" w:ascii="仿宋" w:hAnsi="Times New Roman" w:eastAsia="仿宋" w:cs="Times New Roman"/>
                          <w:kern w:val="2"/>
                          <w:sz w:val="21"/>
                          <w:lang w:val="en-US" w:eastAsia="zh-CN"/>
                        </w:rPr>
                        <w:t>窗口工作人员受理申请，了解项目情况，分发给对应事项的</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w:t>
                      </w:r>
                    </w:p>
                  </w:txbxContent>
                </v:textbox>
              </v:shape>
            </w:pict>
          </mc:Fallback>
        </mc:AlternateContent>
      </w: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mc:AlternateContent>
          <mc:Choice Requires="wps">
            <w:drawing>
              <wp:anchor distT="0" distB="0" distL="114300" distR="114300" simplePos="0" relativeHeight="251662336" behindDoc="0" locked="0" layoutInCell="1" allowOverlap="1">
                <wp:simplePos x="0" y="0"/>
                <wp:positionH relativeFrom="column">
                  <wp:posOffset>1072515</wp:posOffset>
                </wp:positionH>
                <wp:positionV relativeFrom="paragraph">
                  <wp:posOffset>266700</wp:posOffset>
                </wp:positionV>
                <wp:extent cx="3580765" cy="729615"/>
                <wp:effectExtent l="4445" t="4445" r="15240" b="8890"/>
                <wp:wrapNone/>
                <wp:docPr id="22" name="文本框 22"/>
                <wp:cNvGraphicFramePr/>
                <a:graphic xmlns:a="http://schemas.openxmlformats.org/drawingml/2006/main">
                  <a:graphicData uri="http://schemas.microsoft.com/office/word/2010/wordprocessingShape">
                    <wps:wsp>
                      <wps:cNvSpPr txBox="1"/>
                      <wps:spPr>
                        <a:xfrm>
                          <a:off x="0" y="0"/>
                          <a:ext cx="3580765" cy="729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上门受理（服务）</w:t>
                            </w:r>
                          </w:p>
                          <w:p>
                            <w:pPr>
                              <w:widowControl w:val="0"/>
                              <w:spacing w:before="0" w:after="0"/>
                              <w:rPr>
                                <w:rFonts w:hint="eastAsia" w:ascii="仿宋" w:hAnsi="Times New Roman" w:eastAsia="仿宋" w:cs="Times New Roman"/>
                                <w:kern w:val="2"/>
                                <w:sz w:val="21"/>
                                <w:lang w:val="en-US" w:eastAsia="zh-CN"/>
                              </w:rPr>
                            </w:pP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代办专员上门受理、收集、阅办相关资料，并填报事项申请表、填报工程建设项目审批系统。</w:t>
                            </w:r>
                          </w:p>
                        </w:txbxContent>
                      </wps:txbx>
                      <wps:bodyPr upright="1"/>
                    </wps:wsp>
                  </a:graphicData>
                </a:graphic>
              </wp:anchor>
            </w:drawing>
          </mc:Choice>
          <mc:Fallback>
            <w:pict>
              <v:shape id="_x0000_s1026" o:spid="_x0000_s1026" o:spt="202" type="#_x0000_t202" style="position:absolute;left:0pt;margin-left:84.45pt;margin-top:21pt;height:57.45pt;width:281.95pt;z-index:251662336;mso-width-relative:page;mso-height-relative:page;" fillcolor="#FFFFFF" filled="t" stroked="t" coordsize="21600,21600" o:gfxdata="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fXn2AAAAAoBAAAPAAAAAAAAAAEAIAAA&#10;ACIAAABkcnMvZG93bnJldi54bWxQSwECFAAUAAAACACHTuJAknI4HgwCAAA4BAAADgAAAAAAAAAB&#10;ACAAAAAnAQAAZHJzL2Uyb0RvYy54bWxQSwUGAAAAAAYABgBZAQAApQUAAAAA&#10;">
                <v:fill on="t" focussize="0,0"/>
                <v:stroke color="#000000" joinstyle="miter"/>
                <v:imagedata o:title=""/>
                <o:lock v:ext="edit" aspectratio="f"/>
                <v:textbo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上门受理（服务）</w:t>
                      </w:r>
                    </w:p>
                    <w:p>
                      <w:pPr>
                        <w:widowControl w:val="0"/>
                        <w:spacing w:before="0" w:after="0"/>
                        <w:rPr>
                          <w:rFonts w:hint="eastAsia" w:ascii="仿宋" w:hAnsi="Times New Roman" w:eastAsia="仿宋" w:cs="Times New Roman"/>
                          <w:kern w:val="2"/>
                          <w:sz w:val="21"/>
                          <w:lang w:val="en-US" w:eastAsia="zh-CN"/>
                        </w:rPr>
                      </w:pP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代办专员上门受理、收集、阅办相关资料，并填报事项申请表、填报工程建设项目审批系统。</w:t>
                      </w:r>
                    </w:p>
                  </w:txbxContent>
                </v:textbox>
              </v:shape>
            </w:pict>
          </mc:Fallback>
        </mc:AlternateContent>
      </w: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1069975</wp:posOffset>
                </wp:positionH>
                <wp:positionV relativeFrom="paragraph">
                  <wp:posOffset>46355</wp:posOffset>
                </wp:positionV>
                <wp:extent cx="3584575" cy="730885"/>
                <wp:effectExtent l="4445" t="4445" r="11430" b="7620"/>
                <wp:wrapNone/>
                <wp:docPr id="18" name="文本框 18"/>
                <wp:cNvGraphicFramePr/>
                <a:graphic xmlns:a="http://schemas.openxmlformats.org/drawingml/2006/main">
                  <a:graphicData uri="http://schemas.microsoft.com/office/word/2010/wordprocessingShape">
                    <wps:wsp>
                      <wps:cNvSpPr txBox="1"/>
                      <wps:spPr>
                        <a:xfrm>
                          <a:off x="0" y="0"/>
                          <a:ext cx="3584575"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正式办理（跟踪催办）</w:t>
                            </w:r>
                          </w:p>
                          <w:p>
                            <w:pPr>
                              <w:widowControl w:val="0"/>
                              <w:spacing w:before="0" w:after="0"/>
                              <w:rPr>
                                <w:rFonts w:hint="eastAsia" w:ascii="仿宋" w:hAnsi="Times New Roman" w:eastAsia="仿宋" w:cs="Times New Roman"/>
                                <w:kern w:val="2"/>
                                <w:sz w:val="21"/>
                                <w:lang w:val="en-US" w:eastAsia="zh-CN"/>
                              </w:rPr>
                            </w:pP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代办专员将</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代办项目、</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代办事项转本部门职能科室办理，并跟踪催办。</w:t>
                            </w:r>
                          </w:p>
                        </w:txbxContent>
                      </wps:txbx>
                      <wps:bodyPr upright="1"/>
                    </wps:wsp>
                  </a:graphicData>
                </a:graphic>
              </wp:anchor>
            </w:drawing>
          </mc:Choice>
          <mc:Fallback>
            <w:pict>
              <v:shape id="_x0000_s1026" o:spid="_x0000_s1026" o:spt="202" type="#_x0000_t202" style="position:absolute;left:0pt;margin-left:84.25pt;margin-top:3.65pt;height:57.55pt;width:282.25pt;z-index:251663360;mso-width-relative:page;mso-height-relative:page;" fillcolor="#FFFFFF" filled="t" stroked="t" coordsize="21600,21600" o:gfxdata="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knmgtcAAAAJAQAADwAAAAAAAAABACAAAAAi&#10;AAAAZHJzL2Rvd25yZXYueG1sUEsBAhQAFAAAAAgAh07iQDhJKNsLAgAAOAQAAA4AAAAAAAAAAQAg&#10;AAAAJgEAAGRycy9lMm9Eb2MueG1sUEsFBgAAAAAGAAYAWQEAAKMFAAAAAA==&#10;">
                <v:fill on="t" focussize="0,0"/>
                <v:stroke color="#000000" joinstyle="miter"/>
                <v:imagedata o:title=""/>
                <o:lock v:ext="edit" aspectratio="f"/>
                <v:textbo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正式办理（跟踪催办）</w:t>
                      </w:r>
                    </w:p>
                    <w:p>
                      <w:pPr>
                        <w:widowControl w:val="0"/>
                        <w:spacing w:before="0" w:after="0"/>
                        <w:rPr>
                          <w:rFonts w:hint="eastAsia" w:ascii="仿宋" w:hAnsi="Times New Roman" w:eastAsia="仿宋" w:cs="Times New Roman"/>
                          <w:kern w:val="2"/>
                          <w:sz w:val="21"/>
                          <w:lang w:val="en-US" w:eastAsia="zh-CN"/>
                        </w:rPr>
                      </w:pP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代办专员将</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代办项目、</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代办事项转本部门职能科室办理，并跟踪催办。</w:t>
                      </w:r>
                    </w:p>
                  </w:txbxContent>
                </v:textbox>
              </v:shape>
            </w:pict>
          </mc:Fallback>
        </mc:AlternateContent>
      </w: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1600" w:firstLineChars="5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mc:AlternateContent>
          <mc:Choice Requires="wps">
            <w:drawing>
              <wp:anchor distT="0" distB="0" distL="114300" distR="114300" simplePos="0" relativeHeight="251664384" behindDoc="0" locked="0" layoutInCell="1" allowOverlap="1">
                <wp:simplePos x="0" y="0"/>
                <wp:positionH relativeFrom="column">
                  <wp:posOffset>1077595</wp:posOffset>
                </wp:positionH>
                <wp:positionV relativeFrom="paragraph">
                  <wp:posOffset>212725</wp:posOffset>
                </wp:positionV>
                <wp:extent cx="3585845" cy="589280"/>
                <wp:effectExtent l="5080" t="4445" r="9525" b="15875"/>
                <wp:wrapNone/>
                <wp:docPr id="19" name="文本框 19"/>
                <wp:cNvGraphicFramePr/>
                <a:graphic xmlns:a="http://schemas.openxmlformats.org/drawingml/2006/main">
                  <a:graphicData uri="http://schemas.microsoft.com/office/word/2010/wordprocessingShape">
                    <wps:wsp>
                      <wps:cNvSpPr txBox="1"/>
                      <wps:spPr>
                        <a:xfrm>
                          <a:off x="0" y="0"/>
                          <a:ext cx="3585845" cy="589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取   件</w:t>
                            </w:r>
                          </w:p>
                          <w:p>
                            <w:pPr>
                              <w:widowControl w:val="0"/>
                              <w:spacing w:before="0" w:after="0"/>
                              <w:rPr>
                                <w:rFonts w:hint="eastAsia" w:ascii="仿宋" w:hAnsi="Times New Roman" w:eastAsia="仿宋" w:cs="Times New Roman"/>
                                <w:kern w:val="2"/>
                                <w:sz w:val="21"/>
                                <w:lang w:val="en-US" w:eastAsia="zh-CN"/>
                              </w:rPr>
                            </w:pPr>
                            <w:r>
                              <w:rPr>
                                <w:rFonts w:hint="eastAsia" w:ascii="仿宋" w:hAnsi="Times New Roman" w:eastAsia="仿宋" w:cs="Times New Roman"/>
                                <w:kern w:val="2"/>
                                <w:sz w:val="21"/>
                                <w:lang w:val="en-US" w:eastAsia="zh-CN"/>
                              </w:rPr>
                              <w:t>待本部门职能科室办理完毕后，代申请单位取件。</w:t>
                            </w:r>
                          </w:p>
                        </w:txbxContent>
                      </wps:txbx>
                      <wps:bodyPr upright="1"/>
                    </wps:wsp>
                  </a:graphicData>
                </a:graphic>
              </wp:anchor>
            </w:drawing>
          </mc:Choice>
          <mc:Fallback>
            <w:pict>
              <v:shape id="_x0000_s1026" o:spid="_x0000_s1026" o:spt="202" type="#_x0000_t202" style="position:absolute;left:0pt;margin-left:84.85pt;margin-top:16.75pt;height:46.4pt;width:282.35pt;z-index:251664384;mso-width-relative:page;mso-height-relative:page;" fillcolor="#FFFFFF" filled="t" stroked="t" coordsize="21600,21600" o:gfxdata="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BzQiTZAAAACgEAAA8AAAAAAAAAAQAg&#10;AAAAIgAAAGRycy9kb3ducmV2LnhtbFBLAQIUABQAAAAIAIdO4kCDGC1qDQIAADgEAAAOAAAAAAAA&#10;AAEAIAAAACgBAABkcnMvZTJvRG9jLnhtbFBLBQYAAAAABgAGAFkBAACnBQAAAAA=&#10;">
                <v:fill on="t" focussize="0,0"/>
                <v:stroke color="#000000" joinstyle="miter"/>
                <v:imagedata o:title=""/>
                <o:lock v:ext="edit" aspectratio="f"/>
                <v:textbo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取   件</w:t>
                      </w:r>
                    </w:p>
                    <w:p>
                      <w:pPr>
                        <w:widowControl w:val="0"/>
                        <w:spacing w:before="0" w:after="0"/>
                        <w:rPr>
                          <w:rFonts w:hint="eastAsia" w:ascii="仿宋" w:hAnsi="Times New Roman" w:eastAsia="仿宋" w:cs="Times New Roman"/>
                          <w:kern w:val="2"/>
                          <w:sz w:val="21"/>
                          <w:lang w:val="en-US" w:eastAsia="zh-CN"/>
                        </w:rPr>
                      </w:pPr>
                      <w:r>
                        <w:rPr>
                          <w:rFonts w:hint="eastAsia" w:ascii="仿宋" w:hAnsi="Times New Roman" w:eastAsia="仿宋" w:cs="Times New Roman"/>
                          <w:kern w:val="2"/>
                          <w:sz w:val="21"/>
                          <w:lang w:val="en-US" w:eastAsia="zh-CN"/>
                        </w:rPr>
                        <w:t>待本部门职能科室办理完毕后，代申请单位取件。</w:t>
                      </w:r>
                    </w:p>
                  </w:txbxContent>
                </v:textbox>
              </v:shape>
            </w:pict>
          </mc:Fallback>
        </mc:AlternateContent>
      </w:r>
      <w:r>
        <w:rPr>
          <w:rFonts w:hint="default" w:ascii="Times New Roman" w:hAnsi="Times New Roman" w:eastAsia="方正仿宋_GBK" w:cs="Times New Roman"/>
          <w:kern w:val="2"/>
          <w:sz w:val="32"/>
          <w:szCs w:val="32"/>
          <w:lang w:val="en-US" w:eastAsia="zh-CN"/>
        </w:rPr>
        <w:tab/>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1072515</wp:posOffset>
                </wp:positionH>
                <wp:positionV relativeFrom="paragraph">
                  <wp:posOffset>233680</wp:posOffset>
                </wp:positionV>
                <wp:extent cx="3599180" cy="488315"/>
                <wp:effectExtent l="5080" t="4445" r="15240" b="21590"/>
                <wp:wrapNone/>
                <wp:docPr id="20" name="文本框 20"/>
                <wp:cNvGraphicFramePr/>
                <a:graphic xmlns:a="http://schemas.openxmlformats.org/drawingml/2006/main">
                  <a:graphicData uri="http://schemas.microsoft.com/office/word/2010/wordprocessingShape">
                    <wps:wsp>
                      <wps:cNvSpPr txBox="1"/>
                      <wps:spPr>
                        <a:xfrm>
                          <a:off x="0" y="0"/>
                          <a:ext cx="3599180"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spacing w:before="0" w:after="0"/>
                              <w:jc w:val="center"/>
                              <w:rPr>
                                <w:rFonts w:hint="eastAsia"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统一送达</w:t>
                            </w:r>
                            <w:r>
                              <w:rPr>
                                <w:rFonts w:hint="eastAsia" w:ascii="Times New Roman" w:hAnsi="Times New Roman" w:eastAsia="宋体" w:cs="Times New Roman"/>
                                <w:b/>
                                <w:kern w:val="2"/>
                                <w:sz w:val="21"/>
                                <w:lang w:val="en-US" w:eastAsia="zh-CN"/>
                              </w:rPr>
                              <w:t xml:space="preserve">   </w:t>
                            </w:r>
                          </w:p>
                          <w:p>
                            <w:pPr>
                              <w:widowControl w:val="0"/>
                              <w:spacing w:before="0" w:after="0"/>
                              <w:jc w:val="both"/>
                              <w:rPr>
                                <w:rFonts w:hint="default" w:ascii="Times New Roman" w:hAnsi="Times New Roman" w:eastAsia="宋体" w:cs="Times New Roman"/>
                                <w:b/>
                                <w:kern w:val="2"/>
                                <w:sz w:val="21"/>
                                <w:lang w:val="en-US" w:eastAsia="zh-CN"/>
                              </w:rPr>
                            </w:pPr>
                            <w:r>
                              <w:rPr>
                                <w:rFonts w:hint="eastAsia" w:ascii="仿宋" w:hAnsi="Times New Roman" w:eastAsia="仿宋" w:cs="Times New Roman"/>
                                <w:kern w:val="2"/>
                                <w:sz w:val="21"/>
                                <w:lang w:val="en-US" w:eastAsia="zh-CN"/>
                              </w:rPr>
                              <w:t xml:space="preserve">取件，由帮代办专员统一将证送达到申请单位  </w:t>
                            </w:r>
                            <w:r>
                              <w:rPr>
                                <w:rFonts w:hint="eastAsia" w:ascii="Times New Roman" w:hAnsi="Times New Roman" w:eastAsia="宋体" w:cs="Times New Roman"/>
                                <w:b/>
                                <w:kern w:val="2"/>
                                <w:sz w:val="21"/>
                                <w:lang w:val="en-US" w:eastAsia="zh-CN"/>
                              </w:rPr>
                              <w:t xml:space="preserve">                                </w:t>
                            </w:r>
                          </w:p>
                          <w:p>
                            <w:pPr>
                              <w:widowControl w:val="0"/>
                              <w:ind w:left="119"/>
                              <w:jc w:val="both"/>
                              <w:rPr>
                                <w:rFonts w:ascii="方正仿宋_GBK" w:hAnsi="方正仿宋_GBK" w:eastAsia="方正仿宋_GBK" w:cs="Times New Roman"/>
                                <w:kern w:val="2"/>
                                <w:sz w:val="32"/>
                                <w:szCs w:val="32"/>
                                <w:lang w:val="en-US" w:eastAsia="zh-CN" w:bidi="ar-SA"/>
                              </w:rPr>
                            </w:pPr>
                          </w:p>
                          <w:p>
                            <w:pPr>
                              <w:widowControl w:val="0"/>
                              <w:ind w:left="119"/>
                              <w:jc w:val="both"/>
                              <w:rPr>
                                <w:rFonts w:ascii="方正仿宋_GBK" w:hAnsi="方正仿宋_GBK" w:eastAsia="方正仿宋_GBK" w:cs="Times New Roman"/>
                                <w:kern w:val="2"/>
                                <w:sz w:val="32"/>
                                <w:szCs w:val="32"/>
                                <w:lang w:val="en-US" w:eastAsia="zh-CN" w:bidi="ar-SA"/>
                              </w:rPr>
                            </w:pPr>
                          </w:p>
                          <w:p>
                            <w:pPr>
                              <w:widowControl w:val="0"/>
                              <w:spacing w:before="0" w:after="0"/>
                              <w:rPr>
                                <w:rFonts w:hint="eastAsia" w:ascii="仿宋" w:hAnsi="Times New Roman" w:eastAsia="仿宋" w:cs="Times New Roman"/>
                                <w:kern w:val="2"/>
                                <w:sz w:val="21"/>
                                <w:lang w:val="en-US" w:eastAsia="zh-CN"/>
                              </w:rPr>
                            </w:pPr>
                            <w:r>
                              <w:rPr>
                                <w:rFonts w:hint="eastAsia" w:ascii="仿宋" w:hAnsi="Times New Roman" w:eastAsia="仿宋" w:cs="Times New Roman"/>
                                <w:kern w:val="2"/>
                                <w:sz w:val="21"/>
                                <w:lang w:val="en-US" w:eastAsia="zh-CN"/>
                              </w:rPr>
                              <w:t>取件，由</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代办专员统一将证送达到申请单位。</w:t>
                            </w:r>
                          </w:p>
                        </w:txbxContent>
                      </wps:txbx>
                      <wps:bodyPr upright="1"/>
                    </wps:wsp>
                  </a:graphicData>
                </a:graphic>
              </wp:anchor>
            </w:drawing>
          </mc:Choice>
          <mc:Fallback>
            <w:pict>
              <v:shape id="_x0000_s1026" o:spid="_x0000_s1026" o:spt="202" type="#_x0000_t202" style="position:absolute;left:0pt;margin-left:84.45pt;margin-top:18.4pt;height:38.45pt;width:283.4pt;z-index:251665408;mso-width-relative:page;mso-height-relative:page;" fillcolor="#FFFFFF" filled="t" stroked="t" coordsize="21600,21600" o:gfxdata="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KeME2AAAAAoBAAAPAAAAAAAAAAEAIAAA&#10;ACIAAABkcnMvZG93bnJldi54bWxQSwECFAAUAAAACACHTuJAd0f27QwCAAA4BAAADgAAAAAAAAAB&#10;ACAAAAAnAQAAZHJzL2Uyb0RvYy54bWxQSwUGAAAAAAYABgBZAQAApQUAAAAA&#10;">
                <v:fill on="t" focussize="0,0"/>
                <v:stroke color="#000000" joinstyle="miter"/>
                <v:imagedata o:title=""/>
                <o:lock v:ext="edit" aspectratio="f"/>
                <v:textbox>
                  <w:txbxContent>
                    <w:p>
                      <w:pPr>
                        <w:widowControl w:val="0"/>
                        <w:spacing w:before="0" w:after="0"/>
                        <w:jc w:val="center"/>
                        <w:rPr>
                          <w:rFonts w:hint="eastAsia"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统一送达</w:t>
                      </w:r>
                      <w:r>
                        <w:rPr>
                          <w:rFonts w:hint="eastAsia" w:ascii="Times New Roman" w:hAnsi="Times New Roman" w:eastAsia="宋体" w:cs="Times New Roman"/>
                          <w:b/>
                          <w:kern w:val="2"/>
                          <w:sz w:val="21"/>
                          <w:lang w:val="en-US" w:eastAsia="zh-CN"/>
                        </w:rPr>
                        <w:t xml:space="preserve">   </w:t>
                      </w:r>
                    </w:p>
                    <w:p>
                      <w:pPr>
                        <w:widowControl w:val="0"/>
                        <w:spacing w:before="0" w:after="0"/>
                        <w:jc w:val="both"/>
                        <w:rPr>
                          <w:rFonts w:hint="default" w:ascii="Times New Roman" w:hAnsi="Times New Roman" w:eastAsia="宋体" w:cs="Times New Roman"/>
                          <w:b/>
                          <w:kern w:val="2"/>
                          <w:sz w:val="21"/>
                          <w:lang w:val="en-US" w:eastAsia="zh-CN"/>
                        </w:rPr>
                      </w:pPr>
                      <w:r>
                        <w:rPr>
                          <w:rFonts w:hint="eastAsia" w:ascii="仿宋" w:hAnsi="Times New Roman" w:eastAsia="仿宋" w:cs="Times New Roman"/>
                          <w:kern w:val="2"/>
                          <w:sz w:val="21"/>
                          <w:lang w:val="en-US" w:eastAsia="zh-CN"/>
                        </w:rPr>
                        <w:t xml:space="preserve">取件，由帮代办专员统一将证送达到申请单位  </w:t>
                      </w:r>
                      <w:r>
                        <w:rPr>
                          <w:rFonts w:hint="eastAsia" w:ascii="Times New Roman" w:hAnsi="Times New Roman" w:eastAsia="宋体" w:cs="Times New Roman"/>
                          <w:b/>
                          <w:kern w:val="2"/>
                          <w:sz w:val="21"/>
                          <w:lang w:val="en-US" w:eastAsia="zh-CN"/>
                        </w:rPr>
                        <w:t xml:space="preserve">                                </w:t>
                      </w:r>
                    </w:p>
                    <w:p>
                      <w:pPr>
                        <w:widowControl w:val="0"/>
                        <w:ind w:left="119"/>
                        <w:jc w:val="both"/>
                        <w:rPr>
                          <w:rFonts w:ascii="方正仿宋_GBK" w:hAnsi="方正仿宋_GBK" w:eastAsia="方正仿宋_GBK" w:cs="Times New Roman"/>
                          <w:kern w:val="2"/>
                          <w:sz w:val="32"/>
                          <w:szCs w:val="32"/>
                          <w:lang w:val="en-US" w:eastAsia="zh-CN" w:bidi="ar-SA"/>
                        </w:rPr>
                      </w:pPr>
                    </w:p>
                    <w:p>
                      <w:pPr>
                        <w:widowControl w:val="0"/>
                        <w:ind w:left="119"/>
                        <w:jc w:val="both"/>
                        <w:rPr>
                          <w:rFonts w:ascii="方正仿宋_GBK" w:hAnsi="方正仿宋_GBK" w:eastAsia="方正仿宋_GBK" w:cs="Times New Roman"/>
                          <w:kern w:val="2"/>
                          <w:sz w:val="32"/>
                          <w:szCs w:val="32"/>
                          <w:lang w:val="en-US" w:eastAsia="zh-CN" w:bidi="ar-SA"/>
                        </w:rPr>
                      </w:pPr>
                    </w:p>
                    <w:p>
                      <w:pPr>
                        <w:widowControl w:val="0"/>
                        <w:spacing w:before="0" w:after="0"/>
                        <w:rPr>
                          <w:rFonts w:hint="eastAsia" w:ascii="仿宋" w:hAnsi="Times New Roman" w:eastAsia="仿宋" w:cs="Times New Roman"/>
                          <w:kern w:val="2"/>
                          <w:sz w:val="21"/>
                          <w:lang w:val="en-US" w:eastAsia="zh-CN"/>
                        </w:rPr>
                      </w:pPr>
                      <w:r>
                        <w:rPr>
                          <w:rFonts w:hint="eastAsia" w:ascii="仿宋" w:hAnsi="Times New Roman" w:eastAsia="仿宋" w:cs="Times New Roman"/>
                          <w:kern w:val="2"/>
                          <w:sz w:val="21"/>
                          <w:lang w:val="en-US" w:eastAsia="zh-CN"/>
                        </w:rPr>
                        <w:t>取件，由</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代办专员统一将证送达到申请单位。</w:t>
                      </w:r>
                    </w:p>
                  </w:txbxContent>
                </v:textbox>
              </v:shape>
            </w:pict>
          </mc:Fallback>
        </mc:AlternateContent>
      </w: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p>
    <w:p>
      <w:pPr>
        <w:widowControl w:val="0"/>
        <w:spacing w:before="0" w:after="0" w:line="579"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mc:AlternateContent>
          <mc:Choice Requires="wps">
            <w:drawing>
              <wp:anchor distT="0" distB="0" distL="114300" distR="114300" simplePos="0" relativeHeight="251666432" behindDoc="0" locked="0" layoutInCell="1" allowOverlap="1">
                <wp:simplePos x="0" y="0"/>
                <wp:positionH relativeFrom="column">
                  <wp:posOffset>1063625</wp:posOffset>
                </wp:positionH>
                <wp:positionV relativeFrom="page">
                  <wp:posOffset>8493760</wp:posOffset>
                </wp:positionV>
                <wp:extent cx="3608705" cy="742950"/>
                <wp:effectExtent l="5080" t="5080" r="5715" b="13970"/>
                <wp:wrapNone/>
                <wp:docPr id="17" name="文本框 17"/>
                <wp:cNvGraphicFramePr/>
                <a:graphic xmlns:a="http://schemas.openxmlformats.org/drawingml/2006/main">
                  <a:graphicData uri="http://schemas.microsoft.com/office/word/2010/wordprocessingShape">
                    <wps:wsp>
                      <wps:cNvSpPr txBox="1"/>
                      <wps:spPr>
                        <a:xfrm>
                          <a:off x="0" y="0"/>
                          <a:ext cx="3608705"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事后评价</w:t>
                            </w:r>
                          </w:p>
                          <w:p>
                            <w:pPr>
                              <w:widowControl w:val="0"/>
                              <w:spacing w:before="0" w:after="0"/>
                              <w:rPr>
                                <w:rFonts w:hint="eastAsia" w:ascii="仿宋" w:hAnsi="Times New Roman" w:eastAsia="仿宋" w:cs="Times New Roman"/>
                                <w:kern w:val="2"/>
                                <w:sz w:val="21"/>
                                <w:lang w:val="en-US" w:eastAsia="zh-CN"/>
                              </w:rPr>
                            </w:pPr>
                            <w:r>
                              <w:rPr>
                                <w:rFonts w:hint="eastAsia" w:ascii="仿宋" w:hAnsi="Times New Roman" w:eastAsia="仿宋" w:cs="Times New Roman"/>
                                <w:kern w:val="2"/>
                                <w:sz w:val="21"/>
                                <w:lang w:val="en-US" w:eastAsia="zh-CN"/>
                              </w:rPr>
                              <w:t>由</w:t>
                            </w:r>
                            <w:r>
                              <w:rPr>
                                <w:rFonts w:ascii="仿宋" w:hAnsi="Times New Roman" w:eastAsia="仿宋" w:cs="Times New Roman"/>
                                <w:kern w:val="2"/>
                                <w:sz w:val="21"/>
                                <w:lang w:val="en-US" w:eastAsia="zh-CN"/>
                              </w:rPr>
                              <w:t>申请</w:t>
                            </w:r>
                            <w:r>
                              <w:rPr>
                                <w:rFonts w:hint="eastAsia" w:ascii="仿宋" w:hAnsi="Times New Roman" w:eastAsia="仿宋" w:cs="Times New Roman"/>
                                <w:kern w:val="2"/>
                                <w:sz w:val="21"/>
                                <w:lang w:val="en-US" w:eastAsia="zh-CN"/>
                              </w:rPr>
                              <w:t>单位对</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代办专员的工作态度、效率、廉政等方面进行综合评价。</w:t>
                            </w:r>
                          </w:p>
                        </w:txbxContent>
                      </wps:txbx>
                      <wps:bodyPr upright="1"/>
                    </wps:wsp>
                  </a:graphicData>
                </a:graphic>
              </wp:anchor>
            </w:drawing>
          </mc:Choice>
          <mc:Fallback>
            <w:pict>
              <v:shape id="_x0000_s1026" o:spid="_x0000_s1026" o:spt="202" type="#_x0000_t202" style="position:absolute;left:0pt;margin-left:83.75pt;margin-top:668.8pt;height:58.5pt;width:284.15pt;mso-position-vertical-relative:page;z-index:251666432;mso-width-relative:page;mso-height-relative:page;" fillcolor="#FFFFFF" filled="t" stroked="t" coordsize="21600,21600" o:gfxdata="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IwEmnbAAAADQEAAA8AAAAAAAAA&#10;AQAgAAAAIgAAAGRycy9kb3ducmV2LnhtbFBLAQIUABQAAAAIAIdO4kD65e1dDgIAADgEAAAOAAAA&#10;AAAAAAEAIAAAACoBAABkcnMvZTJvRG9jLnhtbFBLBQYAAAAABgAGAFkBAACqBQAAAAA=&#10;">
                <v:fill on="t" focussize="0,0"/>
                <v:stroke color="#000000" joinstyle="miter"/>
                <v:imagedata o:title=""/>
                <o:lock v:ext="edit" aspectratio="f"/>
                <v:textbox>
                  <w:txbxContent>
                    <w:p>
                      <w:pPr>
                        <w:widowControl w:val="0"/>
                        <w:spacing w:before="0" w:after="0"/>
                        <w:jc w:val="center"/>
                        <w:rPr>
                          <w:rFonts w:ascii="Times New Roman" w:hAnsi="Times New Roman" w:eastAsia="宋体" w:cs="Times New Roman"/>
                          <w:b/>
                          <w:kern w:val="2"/>
                          <w:sz w:val="21"/>
                          <w:lang w:val="en-US" w:eastAsia="zh-CN"/>
                        </w:rPr>
                      </w:pPr>
                      <w:r>
                        <w:rPr>
                          <w:rFonts w:ascii="Times New Roman" w:hAnsi="Times New Roman" w:eastAsia="宋体" w:cs="Times New Roman"/>
                          <w:b/>
                          <w:kern w:val="2"/>
                          <w:sz w:val="21"/>
                          <w:lang w:val="en-US" w:eastAsia="zh-CN"/>
                        </w:rPr>
                        <w:t>事后评价</w:t>
                      </w:r>
                    </w:p>
                    <w:p>
                      <w:pPr>
                        <w:widowControl w:val="0"/>
                        <w:spacing w:before="0" w:after="0"/>
                        <w:rPr>
                          <w:rFonts w:hint="eastAsia" w:ascii="仿宋" w:hAnsi="Times New Roman" w:eastAsia="仿宋" w:cs="Times New Roman"/>
                          <w:kern w:val="2"/>
                          <w:sz w:val="21"/>
                          <w:lang w:val="en-US" w:eastAsia="zh-CN"/>
                        </w:rPr>
                      </w:pPr>
                      <w:r>
                        <w:rPr>
                          <w:rFonts w:hint="eastAsia" w:ascii="仿宋" w:hAnsi="Times New Roman" w:eastAsia="仿宋" w:cs="Times New Roman"/>
                          <w:kern w:val="2"/>
                          <w:sz w:val="21"/>
                          <w:lang w:val="en-US" w:eastAsia="zh-CN"/>
                        </w:rPr>
                        <w:t>由</w:t>
                      </w:r>
                      <w:r>
                        <w:rPr>
                          <w:rFonts w:ascii="仿宋" w:hAnsi="Times New Roman" w:eastAsia="仿宋" w:cs="Times New Roman"/>
                          <w:kern w:val="2"/>
                          <w:sz w:val="21"/>
                          <w:lang w:val="en-US" w:eastAsia="zh-CN"/>
                        </w:rPr>
                        <w:t>申请</w:t>
                      </w:r>
                      <w:r>
                        <w:rPr>
                          <w:rFonts w:hint="eastAsia" w:ascii="仿宋" w:hAnsi="Times New Roman" w:eastAsia="仿宋" w:cs="Times New Roman"/>
                          <w:kern w:val="2"/>
                          <w:sz w:val="21"/>
                          <w:lang w:val="en-US" w:eastAsia="zh-CN"/>
                        </w:rPr>
                        <w:t>单位对</w:t>
                      </w:r>
                      <w:r>
                        <w:rPr>
                          <w:rFonts w:ascii="仿宋" w:hAnsi="Times New Roman" w:eastAsia="仿宋" w:cs="Times New Roman"/>
                          <w:kern w:val="2"/>
                          <w:sz w:val="21"/>
                          <w:lang w:val="en-US" w:eastAsia="zh-CN"/>
                        </w:rPr>
                        <w:t>帮</w:t>
                      </w:r>
                      <w:r>
                        <w:rPr>
                          <w:rFonts w:hint="eastAsia" w:ascii="仿宋" w:hAnsi="Times New Roman" w:eastAsia="仿宋" w:cs="Times New Roman"/>
                          <w:kern w:val="2"/>
                          <w:sz w:val="21"/>
                          <w:lang w:val="en-US" w:eastAsia="zh-CN"/>
                        </w:rPr>
                        <w:t>代办专员的工作态度、效率、廉政等方面进行综合评价。</w:t>
                      </w:r>
                    </w:p>
                  </w:txbxContent>
                </v:textbox>
              </v:shape>
            </w:pict>
          </mc:Fallback>
        </mc:AlternateContent>
      </w:r>
    </w:p>
    <w:p>
      <w:pPr>
        <w:rPr>
          <w:rFonts w:hint="eastAsia"/>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042A3"/>
    <w:multiLevelType w:val="singleLevel"/>
    <w:tmpl w:val="770042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DcxODAxZjBmYjA2OTgzOTJlNGI0MDczMTk2YjYifQ=="/>
  </w:docVars>
  <w:rsids>
    <w:rsidRoot w:val="6E240C49"/>
    <w:rsid w:val="002F1213"/>
    <w:rsid w:val="14011A1D"/>
    <w:rsid w:val="1D721295"/>
    <w:rsid w:val="215D712C"/>
    <w:rsid w:val="24973B4B"/>
    <w:rsid w:val="2A53244F"/>
    <w:rsid w:val="2B2E6B95"/>
    <w:rsid w:val="30051966"/>
    <w:rsid w:val="361D7DE4"/>
    <w:rsid w:val="36D849BA"/>
    <w:rsid w:val="37490E61"/>
    <w:rsid w:val="3B6049CB"/>
    <w:rsid w:val="3E7B5844"/>
    <w:rsid w:val="428B3360"/>
    <w:rsid w:val="4BCA7FB4"/>
    <w:rsid w:val="55455539"/>
    <w:rsid w:val="56D007FF"/>
    <w:rsid w:val="5B294E2D"/>
    <w:rsid w:val="5F434264"/>
    <w:rsid w:val="67AD448A"/>
    <w:rsid w:val="6A252BA3"/>
    <w:rsid w:val="6B4C0889"/>
    <w:rsid w:val="6E240C49"/>
    <w:rsid w:val="7E5A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Theme="minorHAnsi" w:hAnsiTheme="minorHAnsi" w:eastAsiaTheme="minorEastAsia" w:cstheme="minorBidi"/>
      <w:sz w:val="22"/>
      <w:szCs w:val="22"/>
      <w:lang w:val="ru-RU"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5">
    <w:name w:val="heading 4"/>
    <w:basedOn w:val="4"/>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9"/>
    </w:pPr>
    <w:rPr>
      <w:rFonts w:ascii="方正仿宋_GBK" w:hAnsi="方正仿宋_GBK" w:eastAsia="方正仿宋_GBK"/>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288</Words>
  <Characters>325</Characters>
  <Lines>0</Lines>
  <Paragraphs>0</Paragraphs>
  <TotalTime>28</TotalTime>
  <ScaleCrop>false</ScaleCrop>
  <LinksUpToDate>false</LinksUpToDate>
  <CharactersWithSpaces>388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2023-02-20T08:29:00Z</dcterms:created>
  <dc:creator>qzuser</dc:creator>
  <cp:lastModifiedBy>yyzjw</cp:lastModifiedBy>
  <cp:lastPrinted>2023-08-08T02:06:00Z</cp:lastPrinted>
  <dcterms:modified xsi:type="dcterms:W3CDTF">2024-12-06T07:30:03Z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A0F9D09F2D2B4D26916984CD958D1479</vt:lpwstr>
  </property>
</Properties>
</file>