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/>
          <w:color w:val="FF0000"/>
          <w:spacing w:val="-119"/>
          <w:w w:val="50"/>
          <w:sz w:val="130"/>
          <w:szCs w:val="130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酉阳土家族苗族自治县医疗保障局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en-US" w:eastAsia="zh-CN"/>
        </w:rPr>
        <w:t>关于调整</w:t>
      </w: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  <w:t>局领导</w:t>
      </w: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en-US" w:eastAsia="zh-CN"/>
        </w:rPr>
        <w:t>及医保中心</w:t>
      </w: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  <w:t>班子成员分工</w:t>
      </w: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eastAsia="zh-CN"/>
        </w:rPr>
        <w:t>的通知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baseline"/>
        <w:rPr>
          <w:rFonts w:hint="eastAsia" w:ascii="Times New Roman" w:hAnsi="Times New Roman" w:eastAsia="方正仿宋_GBK" w:cs="Times New Roman"/>
          <w:bCs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baseline"/>
        <w:rPr>
          <w:rFonts w:hint="eastAsia" w:ascii="Times New Roman" w:hAnsi="Times New Roman" w:eastAsia="方正仿宋_GBK" w:cs="Times New Roman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Cs/>
          <w:kern w:val="2"/>
          <w:sz w:val="32"/>
          <w:szCs w:val="32"/>
          <w:lang w:val="en-US" w:eastAsia="zh-CN" w:bidi="ar-SA"/>
        </w:rPr>
        <w:t>酉阳医保发〔2023〕38号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baseline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baseline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机关各科室、局属各中心：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baseline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为了进一步明确职责、形成合力，经局党组研究决定，现就局领导班子成员及医保中心班子成员分工调整如下：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2" w:firstLineChars="200"/>
        <w:jc w:val="both"/>
        <w:textAlignment w:val="baseline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郭函（党组书记、局长）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：主持医疗保障局党组、行政全面工作；负责全面从严治党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和意识形态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工作；联系医疗保障事务中心。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2" w:firstLineChars="200"/>
        <w:jc w:val="both"/>
        <w:textAlignment w:val="baseline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黄旺（党组成员、副局长）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：负责党建、组织人事、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人才、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精神文明、舆论宣传、争资立项、信访维稳、法治建设、信息化建设、督查考核、机要保密、群团建设、招商引资、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机关财务、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巩固医保脱贫攻坚成果有效衔接乡村振兴工作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、桃花源新城建设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；牵头抓好“酉州赛道”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、“数字重庆”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相关工作及党风廉政建设、安全生产、意识形态和作风建设日常管理工作；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负责分管领域的“数字重庆”建设；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分管综合科、业务管理科；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联系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城乡医疗救助管理中心。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2" w:firstLineChars="200"/>
        <w:jc w:val="both"/>
        <w:textAlignment w:val="baseline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张辉（党组成员、副局长）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：负责基金监督执法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药品耗材招标采购、医药服务价格监督管理、巩固医保脱贫攻坚成果有效衔接乡村振兴、社会信用体系建设工作；负责分管领域的“酉州赛道”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、“数字重庆”建设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相关工作及党风廉政建设、安全生产、意识形态和作风建设日常管理工作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分管基金监管和法规科、医药价格和招标采购科；联系医药招标采购事务中心。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2" w:firstLineChars="200"/>
        <w:jc w:val="both"/>
        <w:textAlignment w:val="baseline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张敬民（党组成员、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医疗保障事务中心</w:t>
      </w:r>
      <w:r>
        <w:rPr>
          <w:rFonts w:hint="eastAsia" w:ascii="Times New Roman" w:hAnsi="Times New Roman" w:eastAsia="方正仿宋_GBK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主任）：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主持医疗保障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事务中心工作；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负责医疗保障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事务中心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全面从严治党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和意识形态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2" w:firstLineChars="200"/>
        <w:jc w:val="both"/>
        <w:textAlignment w:val="baseline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冉义明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（医疗保障事务中心副主任）：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负责医保经办服务体系建设、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招商引资、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“放管服”和政务服务中心医保窗口管理工作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医保基金总额预算及清算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医保参保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和医保待遇支付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负责分管领域的“酉州赛道”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、“数字重庆”建设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相关工作及党风廉政建设、安全生产、意识形态和作风建设日常管理工作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分管医疗保障事务中心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综合科、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参保科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、基金科。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2" w:firstLineChars="200"/>
        <w:jc w:val="both"/>
        <w:textAlignment w:val="baseline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向春艳（医疗保障事务中心副主任）：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负责医保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定点医药机构管理、慢特病管理和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长期护理保险工作；负责分管领域的“酉州赛道”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、“数字重庆”建设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相关工作及党风廉政建设、安全生产、意识形态和作风建设日常管理工作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分管医疗保障事务中心职工待遇科、居民待遇科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、监督管理科。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领导班子实行AB角制度，黄旺与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张敬民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互为AB角、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张辉与张敬民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互为AB角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向春艳与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冉义明实行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AB角。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baseline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right"/>
        <w:textAlignment w:val="baseline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酉阳自治县医疗保障局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right"/>
        <w:textAlignment w:val="baseline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2023年10月9日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baseline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（此件公开发布）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baseline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0YmJjMDMzMzQwMTA1NmE0YzkxNTM2MmZkNTlkMDAifQ=="/>
  </w:docVars>
  <w:rsids>
    <w:rsidRoot w:val="00000000"/>
    <w:rsid w:val="01CA5CC8"/>
    <w:rsid w:val="02536BD2"/>
    <w:rsid w:val="042042C5"/>
    <w:rsid w:val="064A78B6"/>
    <w:rsid w:val="08B15411"/>
    <w:rsid w:val="0A5B1BB3"/>
    <w:rsid w:val="0BF978D5"/>
    <w:rsid w:val="0CB11F5E"/>
    <w:rsid w:val="0DC12675"/>
    <w:rsid w:val="12152F8F"/>
    <w:rsid w:val="139F6FB4"/>
    <w:rsid w:val="1408714F"/>
    <w:rsid w:val="14223741"/>
    <w:rsid w:val="150B2427"/>
    <w:rsid w:val="152D6842"/>
    <w:rsid w:val="15FD6410"/>
    <w:rsid w:val="16423BF6"/>
    <w:rsid w:val="16B13589"/>
    <w:rsid w:val="188A696C"/>
    <w:rsid w:val="19911A88"/>
    <w:rsid w:val="1B065B6B"/>
    <w:rsid w:val="1BEF2AA3"/>
    <w:rsid w:val="1DC85359"/>
    <w:rsid w:val="1EF5779E"/>
    <w:rsid w:val="21C916A0"/>
    <w:rsid w:val="228D6B72"/>
    <w:rsid w:val="22D57929"/>
    <w:rsid w:val="24613E12"/>
    <w:rsid w:val="247B1377"/>
    <w:rsid w:val="26064C71"/>
    <w:rsid w:val="26633E71"/>
    <w:rsid w:val="28285372"/>
    <w:rsid w:val="28924EE2"/>
    <w:rsid w:val="28C8445F"/>
    <w:rsid w:val="28D72411"/>
    <w:rsid w:val="2A9A007E"/>
    <w:rsid w:val="2D144117"/>
    <w:rsid w:val="2D5269EE"/>
    <w:rsid w:val="2EC7342E"/>
    <w:rsid w:val="3045283A"/>
    <w:rsid w:val="307B75B5"/>
    <w:rsid w:val="308C2216"/>
    <w:rsid w:val="3274550E"/>
    <w:rsid w:val="33C47299"/>
    <w:rsid w:val="35BD4C98"/>
    <w:rsid w:val="35F26FC0"/>
    <w:rsid w:val="38060B00"/>
    <w:rsid w:val="38984167"/>
    <w:rsid w:val="39EA6C65"/>
    <w:rsid w:val="3B64285F"/>
    <w:rsid w:val="3BBA40DC"/>
    <w:rsid w:val="401F6C03"/>
    <w:rsid w:val="42852CB2"/>
    <w:rsid w:val="42A72EE0"/>
    <w:rsid w:val="437E00E5"/>
    <w:rsid w:val="43972F54"/>
    <w:rsid w:val="43AF029E"/>
    <w:rsid w:val="4473751E"/>
    <w:rsid w:val="44BE6C78"/>
    <w:rsid w:val="45A722F4"/>
    <w:rsid w:val="46404D9A"/>
    <w:rsid w:val="46A05BD7"/>
    <w:rsid w:val="473A28C4"/>
    <w:rsid w:val="49E60786"/>
    <w:rsid w:val="4F863785"/>
    <w:rsid w:val="52CF406F"/>
    <w:rsid w:val="53C25DCC"/>
    <w:rsid w:val="544E33F4"/>
    <w:rsid w:val="545F186C"/>
    <w:rsid w:val="559D43FA"/>
    <w:rsid w:val="566367D6"/>
    <w:rsid w:val="570A5ABF"/>
    <w:rsid w:val="577C0F85"/>
    <w:rsid w:val="58BA52C3"/>
    <w:rsid w:val="59305585"/>
    <w:rsid w:val="5DE35A0E"/>
    <w:rsid w:val="5FB7BF08"/>
    <w:rsid w:val="619A4861"/>
    <w:rsid w:val="622A34BA"/>
    <w:rsid w:val="629B43B7"/>
    <w:rsid w:val="62C76F5B"/>
    <w:rsid w:val="63312626"/>
    <w:rsid w:val="63475A7B"/>
    <w:rsid w:val="67F7047D"/>
    <w:rsid w:val="67F81964"/>
    <w:rsid w:val="68605E30"/>
    <w:rsid w:val="6A2109DF"/>
    <w:rsid w:val="7040034C"/>
    <w:rsid w:val="70A02B99"/>
    <w:rsid w:val="71A01CD2"/>
    <w:rsid w:val="72361A07"/>
    <w:rsid w:val="72520BD4"/>
    <w:rsid w:val="749B3DA3"/>
    <w:rsid w:val="74F636CF"/>
    <w:rsid w:val="772C2C35"/>
    <w:rsid w:val="77B53160"/>
    <w:rsid w:val="77D523F0"/>
    <w:rsid w:val="7C2823C0"/>
    <w:rsid w:val="7C9C3377"/>
    <w:rsid w:val="7D34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1028</Words>
  <Characters>1044</Characters>
  <Lines>0</Lines>
  <Paragraphs>0</Paragraphs>
  <TotalTime>4</TotalTime>
  <ScaleCrop>false</ScaleCrop>
  <LinksUpToDate>false</LinksUpToDate>
  <CharactersWithSpaces>1046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2022-03-21T13:10:00Z</dcterms:created>
  <dc:creator>b'g's</dc:creator>
  <cp:lastModifiedBy> </cp:lastModifiedBy>
  <cp:lastPrinted>2023-09-28T08:28:00Z</cp:lastPrinted>
  <dcterms:modified xsi:type="dcterms:W3CDTF">2023-11-07T10:26:14Z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3E280DDC29144318A476B75628BEED22_13</vt:lpwstr>
  </property>
  <property fmtid="{D5CDD505-2E9C-101B-9397-08002B2CF9AE}" pid="4" name="commondata">
    <vt:lpwstr>eyJoZGlkIjoiMjE5NTZmZDliZGE4NjE1NzJiNGIxYmJmOTkwOWVmYjgifQ==</vt:lpwstr>
  </property>
</Properties>
</file>