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val="0"/>
        <w:wordWrap/>
        <w:overflowPunct/>
        <w:topLinePunct w:val="0"/>
        <w:autoSpaceDE w:val="0"/>
        <w:autoSpaceDN w:val="0"/>
        <w:bidi w:val="0"/>
        <w:adjustRightInd/>
        <w:snapToGrid/>
        <w:spacing w:line="600" w:lineRule="exact"/>
        <w:ind w:firstLine="0" w:firstLineChars="0"/>
        <w:jc w:val="center"/>
        <w:textAlignment w:val="baseline"/>
        <w:rPr>
          <w:rFonts w:hint="eastAsia" w:ascii="方正小标宋_GBK" w:hAnsi="方正小标宋_GBK" w:eastAsia="方正小标宋_GBK" w:cs="方正小标宋_GBK"/>
          <w:spacing w:val="0"/>
          <w:sz w:val="44"/>
          <w:szCs w:val="44"/>
          <w:lang w:val="en-US" w:eastAsia="zh-CN"/>
        </w:rPr>
      </w:pPr>
      <w:r>
        <w:rPr>
          <w:rFonts w:hint="eastAsia" w:ascii="方正小标宋_GBK" w:hAnsi="方正小标宋_GBK" w:eastAsia="方正小标宋_GBK" w:cs="方正小标宋_GBK"/>
          <w:spacing w:val="0"/>
          <w:sz w:val="44"/>
          <w:szCs w:val="44"/>
          <w:lang w:val="en-US" w:eastAsia="zh-CN"/>
        </w:rPr>
        <w:t>酉阳土家族苗族自治县医疗保障局</w:t>
      </w:r>
    </w:p>
    <w:p>
      <w:pPr>
        <w:pStyle w:val="3"/>
        <w:keepNext w:val="0"/>
        <w:keepLines w:val="0"/>
        <w:pageBreakBefore w:val="0"/>
        <w:widowControl/>
        <w:kinsoku w:val="0"/>
        <w:wordWrap/>
        <w:overflowPunct/>
        <w:topLinePunct w:val="0"/>
        <w:autoSpaceDE w:val="0"/>
        <w:autoSpaceDN w:val="0"/>
        <w:bidi w:val="0"/>
        <w:adjustRightInd/>
        <w:snapToGrid/>
        <w:spacing w:line="600" w:lineRule="exact"/>
        <w:ind w:firstLine="0" w:firstLineChars="0"/>
        <w:jc w:val="center"/>
        <w:textAlignment w:val="baseline"/>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rPr>
        <w:t>关于开展医疗保障基金使用自查自纠的通知</w:t>
      </w:r>
    </w:p>
    <w:p>
      <w:pPr>
        <w:pStyle w:val="3"/>
        <w:keepNext w:val="0"/>
        <w:keepLines w:val="0"/>
        <w:pageBreakBefore w:val="0"/>
        <w:widowControl/>
        <w:kinsoku w:val="0"/>
        <w:wordWrap/>
        <w:overflowPunct/>
        <w:topLinePunct w:val="0"/>
        <w:autoSpaceDE w:val="0"/>
        <w:autoSpaceDN w:val="0"/>
        <w:bidi w:val="0"/>
        <w:adjustRightInd/>
        <w:snapToGrid/>
        <w:spacing w:line="560" w:lineRule="exact"/>
        <w:ind w:firstLine="0" w:firstLineChars="0"/>
        <w:jc w:val="center"/>
        <w:textAlignment w:val="baseline"/>
        <w:rPr>
          <w:rFonts w:hint="default" w:ascii="Times New Roman" w:hAnsi="Times New Roman" w:eastAsia="方正仿宋_GBK" w:cs="Times New Roman"/>
          <w:b w:val="0"/>
          <w:bCs/>
          <w:sz w:val="32"/>
          <w:szCs w:val="32"/>
        </w:rPr>
      </w:pPr>
    </w:p>
    <w:p>
      <w:pPr>
        <w:pStyle w:val="3"/>
        <w:keepNext w:val="0"/>
        <w:keepLines w:val="0"/>
        <w:pageBreakBefore w:val="0"/>
        <w:widowControl/>
        <w:kinsoku w:val="0"/>
        <w:wordWrap/>
        <w:overflowPunct/>
        <w:topLinePunct w:val="0"/>
        <w:autoSpaceDE w:val="0"/>
        <w:autoSpaceDN w:val="0"/>
        <w:bidi w:val="0"/>
        <w:adjustRightInd/>
        <w:snapToGrid/>
        <w:spacing w:line="560" w:lineRule="exact"/>
        <w:ind w:firstLine="0" w:firstLineChars="0"/>
        <w:jc w:val="center"/>
        <w:textAlignment w:val="baseline"/>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val="0"/>
          <w:bCs/>
          <w:sz w:val="32"/>
          <w:szCs w:val="32"/>
        </w:rPr>
        <w:t>酉阳</w:t>
      </w:r>
      <w:r>
        <w:rPr>
          <w:rFonts w:hint="default" w:ascii="Times New Roman" w:hAnsi="Times New Roman" w:eastAsia="方正仿宋_GBK" w:cs="Times New Roman"/>
          <w:b w:val="0"/>
          <w:bCs/>
          <w:sz w:val="32"/>
          <w:szCs w:val="32"/>
          <w:lang w:eastAsia="zh-CN"/>
        </w:rPr>
        <w:t>医保发</w:t>
      </w:r>
      <w:r>
        <w:rPr>
          <w:rFonts w:hint="default" w:ascii="Times New Roman" w:hAnsi="Times New Roman" w:eastAsia="方正仿宋_GBK" w:cs="Times New Roman"/>
          <w:b w:val="0"/>
          <w:bCs/>
          <w:sz w:val="32"/>
          <w:szCs w:val="32"/>
        </w:rPr>
        <w:t>〔</w:t>
      </w:r>
      <w:r>
        <w:rPr>
          <w:rFonts w:hint="default" w:ascii="Times New Roman" w:hAnsi="Times New Roman" w:eastAsia="方正仿宋_GBK" w:cs="Times New Roman"/>
          <w:b w:val="0"/>
          <w:bCs/>
          <w:sz w:val="32"/>
          <w:szCs w:val="32"/>
          <w:lang w:val="en-US" w:eastAsia="zh-CN"/>
        </w:rPr>
        <w:t>2023</w:t>
      </w:r>
      <w:r>
        <w:rPr>
          <w:rFonts w:hint="default" w:ascii="Times New Roman" w:hAnsi="Times New Roman" w:eastAsia="方正仿宋_GBK" w:cs="Times New Roman"/>
          <w:b w:val="0"/>
          <w:bCs/>
          <w:sz w:val="32"/>
          <w:szCs w:val="32"/>
        </w:rPr>
        <w:t>〕</w:t>
      </w:r>
      <w:r>
        <w:rPr>
          <w:rFonts w:hint="eastAsia" w:ascii="Times New Roman" w:hAnsi="Times New Roman" w:cs="Times New Roman"/>
          <w:b w:val="0"/>
          <w:bCs/>
          <w:sz w:val="32"/>
          <w:szCs w:val="32"/>
          <w:lang w:val="en-US" w:eastAsia="zh-CN"/>
        </w:rPr>
        <w:t>31</w:t>
      </w:r>
      <w:r>
        <w:rPr>
          <w:rFonts w:hint="default" w:ascii="Times New Roman" w:hAnsi="Times New Roman" w:eastAsia="方正仿宋_GBK" w:cs="Times New Roman"/>
          <w:b w:val="0"/>
          <w:bCs/>
          <w:sz w:val="32"/>
          <w:szCs w:val="32"/>
        </w:rPr>
        <w:t>号</w:t>
      </w:r>
    </w:p>
    <w:p>
      <w:pPr>
        <w:pStyle w:val="3"/>
        <w:keepNext w:val="0"/>
        <w:keepLines w:val="0"/>
        <w:pageBreakBefore w:val="0"/>
        <w:widowControl/>
        <w:kinsoku w:val="0"/>
        <w:wordWrap/>
        <w:overflowPunct/>
        <w:topLinePunct w:val="0"/>
        <w:autoSpaceDE w:val="0"/>
        <w:autoSpaceDN w:val="0"/>
        <w:bidi w:val="0"/>
        <w:adjustRightInd/>
        <w:snapToGrid/>
        <w:spacing w:line="240" w:lineRule="auto"/>
        <w:ind w:firstLine="0" w:firstLineChars="0"/>
        <w:jc w:val="both"/>
        <w:textAlignment w:val="baseline"/>
        <w:rPr>
          <w:rFonts w:hint="default" w:ascii="Times New Roman" w:hAnsi="Times New Roman" w:eastAsia="方正仿宋_GBK" w:cs="Times New Roman"/>
          <w:spacing w:val="0"/>
          <w:sz w:val="32"/>
          <w:szCs w:val="32"/>
        </w:rPr>
      </w:pPr>
    </w:p>
    <w:p>
      <w:pPr>
        <w:pStyle w:val="3"/>
        <w:keepNext w:val="0"/>
        <w:keepLines w:val="0"/>
        <w:pageBreakBefore w:val="0"/>
        <w:widowControl/>
        <w:kinsoku w:val="0"/>
        <w:wordWrap/>
        <w:overflowPunct/>
        <w:topLinePunct w:val="0"/>
        <w:autoSpaceDE w:val="0"/>
        <w:autoSpaceDN w:val="0"/>
        <w:bidi w:val="0"/>
        <w:adjustRightInd/>
        <w:snapToGrid/>
        <w:spacing w:line="240" w:lineRule="auto"/>
        <w:ind w:firstLine="0" w:firstLineChars="0"/>
        <w:jc w:val="both"/>
        <w:textAlignment w:val="baseline"/>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各定点医疗机构：</w:t>
      </w:r>
    </w:p>
    <w:p>
      <w:pPr>
        <w:pStyle w:val="3"/>
        <w:keepNext w:val="0"/>
        <w:keepLines w:val="0"/>
        <w:pageBreakBefore w:val="0"/>
        <w:widowControl/>
        <w:kinsoku w:val="0"/>
        <w:wordWrap/>
        <w:overflowPunct/>
        <w:topLinePunct w:val="0"/>
        <w:autoSpaceDE w:val="0"/>
        <w:autoSpaceDN w:val="0"/>
        <w:bidi w:val="0"/>
        <w:adjustRightInd/>
        <w:snapToGrid/>
        <w:spacing w:line="240" w:lineRule="auto"/>
        <w:ind w:firstLine="640" w:firstLineChars="200"/>
        <w:jc w:val="both"/>
        <w:textAlignment w:val="baseline"/>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为深入贯彻落实《</w:t>
      </w:r>
      <w:r>
        <w:rPr>
          <w:rFonts w:hint="default" w:ascii="Times New Roman" w:hAnsi="Times New Roman" w:eastAsia="方正仿宋_GBK" w:cs="Times New Roman"/>
          <w:spacing w:val="0"/>
          <w:sz w:val="32"/>
          <w:szCs w:val="32"/>
          <w:lang w:val="en-US" w:eastAsia="zh-CN"/>
        </w:rPr>
        <w:t>重庆市医疗保障局办公室关于开展医疗保障基金使用自查自纠的通知</w:t>
      </w:r>
      <w:r>
        <w:rPr>
          <w:rFonts w:hint="default" w:ascii="Times New Roman" w:hAnsi="Times New Roman" w:eastAsia="方正仿宋_GBK" w:cs="Times New Roman"/>
          <w:spacing w:val="0"/>
          <w:sz w:val="32"/>
          <w:szCs w:val="32"/>
        </w:rPr>
        <w:t>》（</w:t>
      </w:r>
      <w:r>
        <w:rPr>
          <w:rFonts w:hint="default" w:ascii="Times New Roman" w:hAnsi="Times New Roman" w:eastAsia="方正仿宋_GBK" w:cs="Times New Roman"/>
          <w:spacing w:val="0"/>
          <w:sz w:val="32"/>
          <w:szCs w:val="32"/>
          <w:lang w:val="en-US" w:eastAsia="zh-CN"/>
        </w:rPr>
        <w:t>渝医保办〔2023〕43号</w:t>
      </w:r>
      <w:r>
        <w:rPr>
          <w:rFonts w:hint="default" w:ascii="Times New Roman" w:hAnsi="Times New Roman" w:eastAsia="方正仿宋_GBK" w:cs="Times New Roman"/>
          <w:spacing w:val="0"/>
          <w:sz w:val="32"/>
          <w:szCs w:val="32"/>
        </w:rPr>
        <w:t>）</w:t>
      </w:r>
      <w:r>
        <w:rPr>
          <w:rFonts w:hint="eastAsia" w:ascii="Times New Roman" w:hAnsi="Times New Roman" w:eastAsia="方正仿宋_GBK" w:cs="Times New Roman"/>
          <w:spacing w:val="0"/>
          <w:sz w:val="32"/>
          <w:szCs w:val="32"/>
          <w:lang w:val="en-US" w:eastAsia="zh-CN"/>
        </w:rPr>
        <w:t>文件</w:t>
      </w:r>
      <w:r>
        <w:rPr>
          <w:rFonts w:hint="default" w:ascii="Times New Roman" w:hAnsi="Times New Roman" w:eastAsia="方正仿宋_GBK" w:cs="Times New Roman"/>
          <w:spacing w:val="0"/>
          <w:sz w:val="32"/>
          <w:szCs w:val="32"/>
        </w:rPr>
        <w:t>精神，进一步压紧压实定点医药机构和医保经办机构自我管理主体责任，督促定期自查医保基金使用情况，及时纠正使用医保基金不规范行为，切实维护医保基金安全，决定开展医疗保障</w:t>
      </w:r>
      <w:r>
        <w:rPr>
          <w:rFonts w:hint="eastAsia" w:ascii="Times New Roman" w:hAnsi="Times New Roman" w:eastAsia="方正仿宋_GBK" w:cs="Times New Roman"/>
          <w:spacing w:val="0"/>
          <w:sz w:val="32"/>
          <w:szCs w:val="32"/>
          <w:lang w:eastAsia="zh-CN"/>
        </w:rPr>
        <w:t>基</w:t>
      </w:r>
      <w:bookmarkStart w:id="0" w:name="_GoBack"/>
      <w:bookmarkEnd w:id="0"/>
      <w:r>
        <w:rPr>
          <w:rFonts w:hint="default" w:ascii="Times New Roman" w:hAnsi="Times New Roman" w:eastAsia="方正仿宋_GBK" w:cs="Times New Roman"/>
          <w:spacing w:val="0"/>
          <w:sz w:val="32"/>
          <w:szCs w:val="32"/>
        </w:rPr>
        <w:t>金使用自查自纠工作</w:t>
      </w:r>
      <w:r>
        <w:rPr>
          <w:rFonts w:hint="default"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现将有关事项通知如下：</w:t>
      </w:r>
    </w:p>
    <w:p>
      <w:pPr>
        <w:pStyle w:val="3"/>
        <w:keepNext w:val="0"/>
        <w:keepLines w:val="0"/>
        <w:pageBreakBefore w:val="0"/>
        <w:widowControl/>
        <w:kinsoku w:val="0"/>
        <w:wordWrap/>
        <w:overflowPunct/>
        <w:topLinePunct w:val="0"/>
        <w:autoSpaceDE w:val="0"/>
        <w:autoSpaceDN w:val="0"/>
        <w:bidi w:val="0"/>
        <w:adjustRightInd/>
        <w:snapToGrid/>
        <w:spacing w:line="240" w:lineRule="auto"/>
        <w:ind w:firstLine="640" w:firstLineChars="200"/>
        <w:jc w:val="both"/>
        <w:textAlignment w:val="baseline"/>
        <w:rPr>
          <w:rFonts w:hint="eastAsia" w:ascii="方正黑体_GBK" w:hAnsi="方正黑体_GBK" w:eastAsia="方正黑体_GBK" w:cs="方正黑体_GBK"/>
          <w:spacing w:val="0"/>
          <w:sz w:val="32"/>
          <w:szCs w:val="32"/>
        </w:rPr>
      </w:pPr>
      <w:r>
        <w:rPr>
          <w:rFonts w:hint="eastAsia" w:ascii="方正黑体_GBK" w:hAnsi="方正黑体_GBK" w:eastAsia="方正黑体_GBK" w:cs="方正黑体_GBK"/>
          <w:spacing w:val="0"/>
          <w:sz w:val="32"/>
          <w:szCs w:val="32"/>
        </w:rPr>
        <w:t>一</w:t>
      </w:r>
      <w:r>
        <w:rPr>
          <w:rFonts w:hint="eastAsia" w:ascii="方正黑体_GBK" w:hAnsi="方正黑体_GBK" w:eastAsia="方正黑体_GBK" w:cs="方正黑体_GBK"/>
          <w:spacing w:val="0"/>
          <w:sz w:val="32"/>
          <w:szCs w:val="32"/>
          <w:lang w:eastAsia="zh-CN"/>
        </w:rPr>
        <w:t>、</w:t>
      </w:r>
      <w:r>
        <w:rPr>
          <w:rFonts w:hint="eastAsia" w:ascii="方正黑体_GBK" w:hAnsi="方正黑体_GBK" w:eastAsia="方正黑体_GBK" w:cs="方正黑体_GBK"/>
          <w:spacing w:val="0"/>
          <w:sz w:val="32"/>
          <w:szCs w:val="32"/>
        </w:rPr>
        <w:t>自查自纠时间</w:t>
      </w:r>
    </w:p>
    <w:p>
      <w:pPr>
        <w:pStyle w:val="3"/>
        <w:keepNext w:val="0"/>
        <w:keepLines w:val="0"/>
        <w:pageBreakBefore w:val="0"/>
        <w:widowControl/>
        <w:kinsoku w:val="0"/>
        <w:wordWrap/>
        <w:overflowPunct/>
        <w:topLinePunct w:val="0"/>
        <w:autoSpaceDE w:val="0"/>
        <w:autoSpaceDN w:val="0"/>
        <w:bidi w:val="0"/>
        <w:adjustRightInd/>
        <w:snapToGrid/>
        <w:spacing w:line="240" w:lineRule="auto"/>
        <w:ind w:firstLine="640" w:firstLineChars="200"/>
        <w:jc w:val="both"/>
        <w:textAlignment w:val="baseline"/>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2021年1月1日</w:t>
      </w:r>
      <w:r>
        <w:rPr>
          <w:rFonts w:hint="eastAsia" w:ascii="Times New Roman" w:hAnsi="Times New Roman" w:eastAsia="方正仿宋_GBK" w:cs="Times New Roman"/>
          <w:spacing w:val="0"/>
          <w:sz w:val="32"/>
          <w:szCs w:val="32"/>
          <w:lang w:val="en-US" w:eastAsia="zh-CN"/>
        </w:rPr>
        <w:t>-</w:t>
      </w:r>
      <w:r>
        <w:rPr>
          <w:rFonts w:hint="default" w:ascii="Times New Roman" w:hAnsi="Times New Roman" w:eastAsia="方正仿宋_GBK" w:cs="Times New Roman"/>
          <w:spacing w:val="0"/>
          <w:sz w:val="32"/>
          <w:szCs w:val="32"/>
        </w:rPr>
        <w:t>2022年12月31日期间医保基金使用情况。</w:t>
      </w:r>
    </w:p>
    <w:p>
      <w:pPr>
        <w:pStyle w:val="3"/>
        <w:keepNext w:val="0"/>
        <w:keepLines w:val="0"/>
        <w:pageBreakBefore w:val="0"/>
        <w:widowControl/>
        <w:kinsoku w:val="0"/>
        <w:wordWrap/>
        <w:overflowPunct/>
        <w:topLinePunct w:val="0"/>
        <w:autoSpaceDE w:val="0"/>
        <w:autoSpaceDN w:val="0"/>
        <w:bidi w:val="0"/>
        <w:adjustRightInd/>
        <w:snapToGrid/>
        <w:spacing w:line="240" w:lineRule="auto"/>
        <w:ind w:firstLine="640" w:firstLineChars="200"/>
        <w:jc w:val="both"/>
        <w:textAlignment w:val="baseline"/>
        <w:rPr>
          <w:rFonts w:hint="default" w:ascii="方正黑体_GBK" w:hAnsi="方正黑体_GBK" w:eastAsia="方正黑体_GBK" w:cs="方正黑体_GBK"/>
          <w:spacing w:val="0"/>
          <w:sz w:val="32"/>
          <w:szCs w:val="32"/>
        </w:rPr>
      </w:pPr>
      <w:r>
        <w:rPr>
          <w:rFonts w:hint="default" w:ascii="方正黑体_GBK" w:hAnsi="方正黑体_GBK" w:eastAsia="方正黑体_GBK" w:cs="方正黑体_GBK"/>
          <w:spacing w:val="0"/>
          <w:sz w:val="32"/>
          <w:szCs w:val="32"/>
        </w:rPr>
        <w:t>二</w:t>
      </w:r>
      <w:r>
        <w:rPr>
          <w:rFonts w:hint="default" w:ascii="方正黑体_GBK" w:hAnsi="方正黑体_GBK" w:eastAsia="方正黑体_GBK" w:cs="方正黑体_GBK"/>
          <w:spacing w:val="0"/>
          <w:sz w:val="32"/>
          <w:szCs w:val="32"/>
          <w:lang w:eastAsia="zh-CN"/>
        </w:rPr>
        <w:t>、</w:t>
      </w:r>
      <w:r>
        <w:rPr>
          <w:rFonts w:hint="default" w:ascii="方正黑体_GBK" w:hAnsi="方正黑体_GBK" w:eastAsia="方正黑体_GBK" w:cs="方正黑体_GBK"/>
          <w:spacing w:val="0"/>
          <w:sz w:val="32"/>
          <w:szCs w:val="32"/>
        </w:rPr>
        <w:t>自查自纠范围和重点</w:t>
      </w:r>
    </w:p>
    <w:p>
      <w:pPr>
        <w:pStyle w:val="3"/>
        <w:keepNext w:val="0"/>
        <w:keepLines w:val="0"/>
        <w:pageBreakBefore w:val="0"/>
        <w:widowControl/>
        <w:kinsoku w:val="0"/>
        <w:wordWrap/>
        <w:overflowPunct/>
        <w:topLinePunct w:val="0"/>
        <w:autoSpaceDE w:val="0"/>
        <w:autoSpaceDN w:val="0"/>
        <w:bidi w:val="0"/>
        <w:adjustRightInd/>
        <w:snapToGrid/>
        <w:spacing w:line="240" w:lineRule="auto"/>
        <w:ind w:firstLine="640" w:firstLineChars="200"/>
        <w:jc w:val="both"/>
        <w:textAlignment w:val="baseline"/>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定点医药机构自查自纠范围包括</w:t>
      </w:r>
      <w:r>
        <w:rPr>
          <w:rFonts w:hint="default"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医保内控管理情况，财务管理情况</w:t>
      </w:r>
      <w:r>
        <w:rPr>
          <w:rFonts w:hint="default"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药品</w:t>
      </w:r>
      <w:r>
        <w:rPr>
          <w:rFonts w:hint="default"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耗材集中带量采购执行情况，全国统一的医保信息业务编码应用情况以及医保基金使用过程中涉及的医疗服务行为和收费行为，是否执行实名就医管理规定，核验参保人员医疗保障凭证</w:t>
      </w:r>
      <w:r>
        <w:rPr>
          <w:rFonts w:hint="default"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按照诊疗规范提供合理、必要的医药服务</w:t>
      </w:r>
      <w:r>
        <w:rPr>
          <w:rFonts w:hint="default"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向参保人员如实出具费用单据和相关资料，是否存在分解住院、挂床住院，违反诊疗规范过度诊疗、过度检查、分解处方、超量开药、重复开药，重复收费、超标准收费、分解项目收费</w:t>
      </w:r>
      <w:r>
        <w:rPr>
          <w:rFonts w:hint="default"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串换药品、医用耗材</w:t>
      </w:r>
      <w:r>
        <w:rPr>
          <w:rFonts w:hint="default"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诊疗项目和服务设施。</w:t>
      </w:r>
    </w:p>
    <w:p>
      <w:pPr>
        <w:pStyle w:val="3"/>
        <w:keepNext w:val="0"/>
        <w:keepLines w:val="0"/>
        <w:pageBreakBefore w:val="0"/>
        <w:widowControl/>
        <w:kinsoku w:val="0"/>
        <w:wordWrap/>
        <w:overflowPunct/>
        <w:topLinePunct w:val="0"/>
        <w:autoSpaceDE w:val="0"/>
        <w:autoSpaceDN w:val="0"/>
        <w:bidi w:val="0"/>
        <w:adjustRightInd/>
        <w:snapToGrid/>
        <w:spacing w:line="240" w:lineRule="auto"/>
        <w:ind w:firstLine="640" w:firstLineChars="200"/>
        <w:jc w:val="both"/>
        <w:textAlignment w:val="baseline"/>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重点包括：涉及骨科、心内科、血液净化等领域的高值医用耗材问题；检验检查、康复理疗等领域的违法违规收费问题；诱导、协助他人冒名或虚假就医、购药问题；为参保人员利用其享受医保待遇的机会转卖药品，接受返还现金、实物或获得其他非法利益提供便利等问题；历年国家飞检、市级检查发现的区域性、普遍性</w:t>
      </w:r>
      <w:r>
        <w:rPr>
          <w:rFonts w:hint="default"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比较突出的问题内容。</w:t>
      </w:r>
    </w:p>
    <w:p>
      <w:pPr>
        <w:pStyle w:val="3"/>
        <w:keepNext w:val="0"/>
        <w:keepLines w:val="0"/>
        <w:pageBreakBefore w:val="0"/>
        <w:widowControl/>
        <w:kinsoku w:val="0"/>
        <w:wordWrap/>
        <w:overflowPunct/>
        <w:topLinePunct w:val="0"/>
        <w:autoSpaceDE w:val="0"/>
        <w:autoSpaceDN w:val="0"/>
        <w:bidi w:val="0"/>
        <w:adjustRightInd/>
        <w:snapToGrid/>
        <w:spacing w:line="240" w:lineRule="auto"/>
        <w:ind w:firstLine="640" w:firstLineChars="200"/>
        <w:jc w:val="both"/>
        <w:textAlignment w:val="baseline"/>
        <w:rPr>
          <w:rFonts w:hint="default" w:ascii="方正黑体_GBK" w:hAnsi="方正黑体_GBK" w:eastAsia="方正黑体_GBK" w:cs="方正黑体_GBK"/>
          <w:spacing w:val="0"/>
          <w:sz w:val="32"/>
          <w:szCs w:val="32"/>
        </w:rPr>
      </w:pPr>
      <w:r>
        <w:rPr>
          <w:rFonts w:hint="default" w:ascii="方正黑体_GBK" w:hAnsi="方正黑体_GBK" w:eastAsia="方正黑体_GBK" w:cs="方正黑体_GBK"/>
          <w:spacing w:val="0"/>
          <w:sz w:val="32"/>
          <w:szCs w:val="32"/>
        </w:rPr>
        <w:t>三</w:t>
      </w:r>
      <w:r>
        <w:rPr>
          <w:rFonts w:hint="default" w:ascii="方正黑体_GBK" w:hAnsi="方正黑体_GBK" w:eastAsia="方正黑体_GBK" w:cs="方正黑体_GBK"/>
          <w:spacing w:val="0"/>
          <w:sz w:val="32"/>
          <w:szCs w:val="32"/>
          <w:lang w:eastAsia="zh-CN"/>
        </w:rPr>
        <w:t>、</w:t>
      </w:r>
      <w:r>
        <w:rPr>
          <w:rFonts w:hint="default" w:ascii="方正黑体_GBK" w:hAnsi="方正黑体_GBK" w:eastAsia="方正黑体_GBK" w:cs="方正黑体_GBK"/>
          <w:spacing w:val="0"/>
          <w:sz w:val="32"/>
          <w:szCs w:val="32"/>
        </w:rPr>
        <w:t>有关要求</w:t>
      </w:r>
    </w:p>
    <w:p>
      <w:pPr>
        <w:pStyle w:val="3"/>
        <w:keepNext w:val="0"/>
        <w:keepLines w:val="0"/>
        <w:pageBreakBefore w:val="0"/>
        <w:widowControl/>
        <w:kinsoku w:val="0"/>
        <w:wordWrap/>
        <w:overflowPunct/>
        <w:topLinePunct w:val="0"/>
        <w:autoSpaceDE w:val="0"/>
        <w:autoSpaceDN w:val="0"/>
        <w:bidi w:val="0"/>
        <w:adjustRightInd/>
        <w:snapToGrid/>
        <w:spacing w:line="240" w:lineRule="auto"/>
        <w:ind w:firstLine="640" w:firstLineChars="200"/>
        <w:jc w:val="both"/>
        <w:textAlignment w:val="baseline"/>
        <w:rPr>
          <w:rFonts w:hint="default" w:ascii="Times New Roman" w:hAnsi="Times New Roman" w:eastAsia="方正仿宋_GBK" w:cs="Times New Roman"/>
          <w:spacing w:val="0"/>
          <w:sz w:val="32"/>
          <w:szCs w:val="32"/>
        </w:rPr>
      </w:pPr>
      <w:r>
        <w:rPr>
          <w:rFonts w:hint="eastAsia" w:ascii="方正楷体_GBK" w:hAnsi="方正楷体_GBK" w:eastAsia="方正楷体_GBK" w:cs="方正楷体_GBK"/>
          <w:spacing w:val="0"/>
          <w:sz w:val="32"/>
          <w:szCs w:val="32"/>
          <w:lang w:eastAsia="zh-CN"/>
        </w:rPr>
        <w:t>（</w:t>
      </w:r>
      <w:r>
        <w:rPr>
          <w:rFonts w:hint="eastAsia" w:ascii="方正楷体_GBK" w:hAnsi="方正楷体_GBK" w:eastAsia="方正楷体_GBK" w:cs="方正楷体_GBK"/>
          <w:spacing w:val="0"/>
          <w:sz w:val="32"/>
          <w:szCs w:val="32"/>
          <w:lang w:val="en-US" w:eastAsia="zh-CN"/>
        </w:rPr>
        <w:t>一</w:t>
      </w:r>
      <w:r>
        <w:rPr>
          <w:rFonts w:hint="eastAsia" w:ascii="方正楷体_GBK" w:hAnsi="方正楷体_GBK" w:eastAsia="方正楷体_GBK" w:cs="方正楷体_GBK"/>
          <w:spacing w:val="0"/>
          <w:sz w:val="32"/>
          <w:szCs w:val="32"/>
          <w:lang w:eastAsia="zh-CN"/>
        </w:rPr>
        <w:t>）</w:t>
      </w:r>
      <w:r>
        <w:rPr>
          <w:rFonts w:hint="eastAsia" w:ascii="方正楷体_GBK" w:hAnsi="方正楷体_GBK" w:eastAsia="方正楷体_GBK" w:cs="方正楷体_GBK"/>
          <w:spacing w:val="0"/>
          <w:sz w:val="32"/>
          <w:szCs w:val="32"/>
        </w:rPr>
        <w:t>提高思想认识。</w:t>
      </w:r>
      <w:r>
        <w:rPr>
          <w:rFonts w:hint="default" w:ascii="Times New Roman" w:hAnsi="Times New Roman" w:eastAsia="方正仿宋_GBK" w:cs="Times New Roman"/>
          <w:spacing w:val="0"/>
          <w:sz w:val="32"/>
          <w:szCs w:val="32"/>
        </w:rPr>
        <w:t>要提高站位、统一思想，将此次自查自纠工作作为强化自我管理主体责任、规范医药服务行为的重要抓手，切实保障医保基金合法合规合理使用</w:t>
      </w:r>
      <w:r>
        <w:rPr>
          <w:rFonts w:hint="default"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坚决守住医保基金安全底线，实现好、维护好、发展好最广大人民看病就医根本利益。</w:t>
      </w:r>
    </w:p>
    <w:p>
      <w:pPr>
        <w:pStyle w:val="3"/>
        <w:keepNext w:val="0"/>
        <w:keepLines w:val="0"/>
        <w:pageBreakBefore w:val="0"/>
        <w:widowControl/>
        <w:kinsoku w:val="0"/>
        <w:wordWrap/>
        <w:overflowPunct/>
        <w:topLinePunct w:val="0"/>
        <w:autoSpaceDE w:val="0"/>
        <w:autoSpaceDN w:val="0"/>
        <w:bidi w:val="0"/>
        <w:adjustRightInd/>
        <w:snapToGrid/>
        <w:spacing w:line="240" w:lineRule="auto"/>
        <w:ind w:firstLine="640" w:firstLineChars="200"/>
        <w:jc w:val="both"/>
        <w:textAlignment w:val="baseline"/>
        <w:rPr>
          <w:rFonts w:hint="default" w:ascii="Times New Roman" w:hAnsi="Times New Roman" w:eastAsia="方正仿宋_GBK" w:cs="Times New Roman"/>
          <w:spacing w:val="0"/>
          <w:sz w:val="32"/>
          <w:szCs w:val="32"/>
        </w:rPr>
      </w:pPr>
      <w:r>
        <w:rPr>
          <w:rFonts w:hint="default" w:ascii="方正楷体_GBK" w:hAnsi="方正楷体_GBK" w:eastAsia="方正楷体_GBK" w:cs="方正楷体_GBK"/>
          <w:spacing w:val="0"/>
          <w:sz w:val="32"/>
          <w:szCs w:val="32"/>
          <w:lang w:eastAsia="zh-CN"/>
        </w:rPr>
        <w:t>（</w:t>
      </w:r>
      <w:r>
        <w:rPr>
          <w:rFonts w:hint="default" w:ascii="方正楷体_GBK" w:hAnsi="方正楷体_GBK" w:eastAsia="方正楷体_GBK" w:cs="方正楷体_GBK"/>
          <w:spacing w:val="0"/>
          <w:sz w:val="32"/>
          <w:szCs w:val="32"/>
          <w:lang w:val="en-US" w:eastAsia="zh-CN"/>
        </w:rPr>
        <w:t>二</w:t>
      </w:r>
      <w:r>
        <w:rPr>
          <w:rFonts w:hint="default" w:ascii="方正楷体_GBK" w:hAnsi="方正楷体_GBK" w:eastAsia="方正楷体_GBK" w:cs="方正楷体_GBK"/>
          <w:spacing w:val="0"/>
          <w:sz w:val="32"/>
          <w:szCs w:val="32"/>
          <w:lang w:eastAsia="zh-CN"/>
        </w:rPr>
        <w:t>）加强组织实施。</w:t>
      </w:r>
      <w:r>
        <w:rPr>
          <w:rFonts w:hint="default" w:ascii="Times New Roman" w:hAnsi="Times New Roman" w:eastAsia="方正仿宋_GBK" w:cs="Times New Roman"/>
          <w:spacing w:val="0"/>
          <w:sz w:val="32"/>
          <w:szCs w:val="32"/>
        </w:rPr>
        <w:t>从即日起至2023年8月底，集中利用力量开展自查自纠。各定点医药机构要组织力量做好自查自纠，要制定工作方案、细化目标任务、明确职责分工，及时查找问题、整改落实、举一反三，建立健全医保基金管理长效机制。</w:t>
      </w:r>
    </w:p>
    <w:p>
      <w:pPr>
        <w:pStyle w:val="3"/>
        <w:keepNext w:val="0"/>
        <w:keepLines w:val="0"/>
        <w:pageBreakBefore w:val="0"/>
        <w:widowControl/>
        <w:kinsoku w:val="0"/>
        <w:wordWrap/>
        <w:overflowPunct/>
        <w:topLinePunct w:val="0"/>
        <w:autoSpaceDE w:val="0"/>
        <w:autoSpaceDN w:val="0"/>
        <w:bidi w:val="0"/>
        <w:adjustRightInd/>
        <w:snapToGrid/>
        <w:spacing w:line="240" w:lineRule="auto"/>
        <w:ind w:firstLine="640" w:firstLineChars="200"/>
        <w:jc w:val="both"/>
        <w:textAlignment w:val="baseline"/>
        <w:rPr>
          <w:rFonts w:hint="default" w:ascii="Times New Roman" w:hAnsi="Times New Roman" w:eastAsia="方正仿宋_GBK" w:cs="Times New Roman"/>
          <w:spacing w:val="0"/>
          <w:sz w:val="32"/>
          <w:szCs w:val="32"/>
          <w:lang w:eastAsia="zh-CN"/>
        </w:rPr>
      </w:pPr>
      <w:r>
        <w:rPr>
          <w:rFonts w:hint="default" w:ascii="方正楷体_GBK" w:hAnsi="方正楷体_GBK" w:eastAsia="方正楷体_GBK" w:cs="方正楷体_GBK"/>
          <w:spacing w:val="0"/>
          <w:sz w:val="32"/>
          <w:szCs w:val="32"/>
          <w:lang w:eastAsia="zh-CN"/>
        </w:rPr>
        <w:t>（</w:t>
      </w:r>
      <w:r>
        <w:rPr>
          <w:rFonts w:hint="eastAsia" w:ascii="方正楷体_GBK" w:hAnsi="方正楷体_GBK" w:eastAsia="方正楷体_GBK" w:cs="方正楷体_GBK"/>
          <w:spacing w:val="0"/>
          <w:sz w:val="32"/>
          <w:szCs w:val="32"/>
          <w:lang w:val="en-US" w:eastAsia="zh-CN"/>
        </w:rPr>
        <w:t>三</w:t>
      </w:r>
      <w:r>
        <w:rPr>
          <w:rFonts w:hint="default" w:ascii="方正楷体_GBK" w:hAnsi="方正楷体_GBK" w:eastAsia="方正楷体_GBK" w:cs="方正楷体_GBK"/>
          <w:spacing w:val="0"/>
          <w:sz w:val="32"/>
          <w:szCs w:val="32"/>
          <w:lang w:eastAsia="zh-CN"/>
        </w:rPr>
        <w:t>）强化工作督导。</w:t>
      </w:r>
      <w:r>
        <w:rPr>
          <w:rFonts w:hint="default" w:ascii="Times New Roman" w:hAnsi="Times New Roman" w:eastAsia="方正仿宋_GBK" w:cs="Times New Roman"/>
          <w:spacing w:val="0"/>
          <w:sz w:val="32"/>
          <w:szCs w:val="32"/>
        </w:rPr>
        <w:t>要切实履行定点医药机构自我管理主体责任，对自查自纠工作领导不力，自查自纠敷衍了事、避重就轻、隐瞒不报的，及时责令整改，对自查自纠后经现场检查发</w:t>
      </w:r>
      <w:r>
        <w:rPr>
          <w:rFonts w:hint="default" w:ascii="Times New Roman" w:hAnsi="Times New Roman" w:eastAsia="方正仿宋_GBK" w:cs="Times New Roman"/>
          <w:spacing w:val="0"/>
          <w:sz w:val="32"/>
          <w:szCs w:val="32"/>
          <w:lang w:val="en-US" w:eastAsia="zh-CN"/>
        </w:rPr>
        <w:t>现</w:t>
      </w:r>
      <w:r>
        <w:rPr>
          <w:rFonts w:hint="default" w:ascii="Times New Roman" w:hAnsi="Times New Roman" w:eastAsia="方正仿宋_GBK" w:cs="Times New Roman"/>
          <w:spacing w:val="0"/>
          <w:sz w:val="32"/>
          <w:szCs w:val="32"/>
        </w:rPr>
        <w:t>的欺诈骗保问题，将依法依规严肃处理。</w:t>
      </w:r>
    </w:p>
    <w:p>
      <w:pPr>
        <w:pStyle w:val="3"/>
        <w:keepNext w:val="0"/>
        <w:keepLines w:val="0"/>
        <w:pageBreakBefore w:val="0"/>
        <w:widowControl/>
        <w:kinsoku w:val="0"/>
        <w:wordWrap/>
        <w:overflowPunct/>
        <w:topLinePunct w:val="0"/>
        <w:autoSpaceDE w:val="0"/>
        <w:autoSpaceDN w:val="0"/>
        <w:bidi w:val="0"/>
        <w:adjustRightInd/>
        <w:snapToGrid/>
        <w:spacing w:line="240" w:lineRule="auto"/>
        <w:ind w:firstLine="1600" w:firstLineChars="500"/>
        <w:jc w:val="right"/>
        <w:textAlignment w:val="baseline"/>
        <w:rPr>
          <w:rFonts w:hint="eastAsia" w:ascii="Times New Roman" w:hAnsi="Times New Roman" w:eastAsia="方正仿宋_GBK" w:cs="Times New Roman"/>
          <w:spacing w:val="0"/>
          <w:sz w:val="32"/>
          <w:szCs w:val="32"/>
          <w:lang w:val="en-US" w:eastAsia="zh-CN"/>
        </w:rPr>
      </w:pPr>
      <w:r>
        <w:rPr>
          <w:rFonts w:hint="eastAsia" w:ascii="Times New Roman" w:hAnsi="Times New Roman" w:eastAsia="方正仿宋_GBK" w:cs="Times New Roman"/>
          <w:spacing w:val="0"/>
          <w:sz w:val="32"/>
          <w:szCs w:val="32"/>
          <w:lang w:val="en-US" w:eastAsia="zh-CN"/>
        </w:rPr>
        <w:t xml:space="preserve">  </w:t>
      </w:r>
    </w:p>
    <w:p>
      <w:pPr>
        <w:pStyle w:val="3"/>
        <w:keepNext w:val="0"/>
        <w:keepLines w:val="0"/>
        <w:pageBreakBefore w:val="0"/>
        <w:widowControl/>
        <w:kinsoku w:val="0"/>
        <w:wordWrap/>
        <w:overflowPunct/>
        <w:topLinePunct w:val="0"/>
        <w:autoSpaceDE w:val="0"/>
        <w:autoSpaceDN w:val="0"/>
        <w:bidi w:val="0"/>
        <w:adjustRightInd/>
        <w:snapToGrid/>
        <w:spacing w:line="240" w:lineRule="auto"/>
        <w:ind w:firstLine="1600" w:firstLineChars="500"/>
        <w:jc w:val="right"/>
        <w:textAlignment w:val="baseline"/>
        <w:rPr>
          <w:rFonts w:hint="eastAsia" w:ascii="Times New Roman" w:hAnsi="Times New Roman" w:eastAsia="方正仿宋_GBK" w:cs="Times New Roman"/>
          <w:spacing w:val="0"/>
          <w:sz w:val="32"/>
          <w:szCs w:val="32"/>
          <w:lang w:val="en-US" w:eastAsia="zh-CN"/>
        </w:rPr>
      </w:pPr>
      <w:r>
        <w:rPr>
          <w:rFonts w:hint="eastAsia" w:ascii="Times New Roman" w:hAnsi="Times New Roman" w:eastAsia="方正仿宋_GBK" w:cs="Times New Roman"/>
          <w:spacing w:val="0"/>
          <w:sz w:val="32"/>
          <w:szCs w:val="32"/>
          <w:lang w:val="en-US" w:eastAsia="zh-CN"/>
        </w:rPr>
        <w:t>酉阳自治县医疗保障局</w:t>
      </w:r>
    </w:p>
    <w:p>
      <w:pPr>
        <w:pStyle w:val="3"/>
        <w:keepNext w:val="0"/>
        <w:keepLines w:val="0"/>
        <w:pageBreakBefore w:val="0"/>
        <w:widowControl/>
        <w:kinsoku w:val="0"/>
        <w:wordWrap/>
        <w:overflowPunct/>
        <w:topLinePunct w:val="0"/>
        <w:autoSpaceDE w:val="0"/>
        <w:autoSpaceDN w:val="0"/>
        <w:bidi w:val="0"/>
        <w:adjustRightInd/>
        <w:snapToGrid/>
        <w:spacing w:line="240" w:lineRule="auto"/>
        <w:ind w:firstLine="1600" w:firstLineChars="500"/>
        <w:jc w:val="right"/>
        <w:textAlignment w:val="baseline"/>
        <w:rPr>
          <w:rFonts w:hint="eastAsia" w:ascii="Times New Roman" w:hAnsi="Times New Roman" w:eastAsia="方正仿宋_GBK" w:cs="Times New Roman"/>
          <w:spacing w:val="0"/>
          <w:sz w:val="32"/>
          <w:szCs w:val="32"/>
          <w:lang w:val="en-US" w:eastAsia="zh-CN"/>
        </w:rPr>
      </w:pPr>
      <w:r>
        <w:rPr>
          <w:rFonts w:hint="eastAsia" w:ascii="Times New Roman" w:hAnsi="Times New Roman" w:eastAsia="方正仿宋_GBK" w:cs="Times New Roman"/>
          <w:spacing w:val="0"/>
          <w:sz w:val="32"/>
          <w:szCs w:val="32"/>
          <w:lang w:val="en-US" w:eastAsia="zh-CN"/>
        </w:rPr>
        <w:t>2023年8月11日</w:t>
      </w:r>
    </w:p>
    <w:p>
      <w:pPr>
        <w:pStyle w:val="3"/>
        <w:keepNext w:val="0"/>
        <w:keepLines w:val="0"/>
        <w:pageBreakBefore w:val="0"/>
        <w:widowControl/>
        <w:kinsoku w:val="0"/>
        <w:wordWrap/>
        <w:overflowPunct/>
        <w:topLinePunct w:val="0"/>
        <w:autoSpaceDE w:val="0"/>
        <w:autoSpaceDN w:val="0"/>
        <w:bidi w:val="0"/>
        <w:adjustRightInd/>
        <w:snapToGrid/>
        <w:spacing w:line="240" w:lineRule="auto"/>
        <w:ind w:firstLine="640" w:firstLineChars="200"/>
        <w:jc w:val="both"/>
        <w:textAlignment w:val="baseline"/>
        <w:rPr>
          <w:rFonts w:hint="eastAsia" w:ascii="Times New Roman" w:hAnsi="Times New Roman" w:eastAsia="方正仿宋_GBK" w:cs="Times New Roman"/>
          <w:spacing w:val="0"/>
          <w:sz w:val="32"/>
          <w:szCs w:val="32"/>
          <w:lang w:val="en-US" w:eastAsia="zh-CN"/>
        </w:rPr>
      </w:pPr>
      <w:r>
        <w:rPr>
          <w:rFonts w:hint="eastAsia" w:ascii="Times New Roman" w:hAnsi="Times New Roman" w:eastAsia="方正仿宋_GBK" w:cs="Times New Roman"/>
          <w:spacing w:val="0"/>
          <w:sz w:val="32"/>
          <w:szCs w:val="32"/>
          <w:lang w:val="en-US" w:eastAsia="zh-CN"/>
        </w:rPr>
        <w:t>（此件公开发布）</w:t>
      </w:r>
    </w:p>
    <w:sectPr>
      <w:footerReference r:id="rId5" w:type="default"/>
      <w:pgSz w:w="11906" w:h="16838"/>
      <w:pgMar w:top="2098" w:right="1474" w:bottom="1984"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13482"/>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- 7 -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- 7 -</w:t>
                    </w:r>
                    <w:r>
                      <w:rPr>
                        <w:rFonts w:hint="eastAsia" w:ascii="宋体" w:hAnsi="宋体" w:eastAsia="宋体" w:cs="宋体"/>
                        <w:sz w:val="28"/>
                        <w:szCs w:val="28"/>
                      </w:rPr>
                      <w:fldChar w:fldCharType="end"/>
                    </w:r>
                  </w:p>
                </w:txbxContent>
              </v:textbox>
            </v:shape>
          </w:pict>
        </mc:Fallback>
      </mc:AlternateContent>
    </w:r>
    <w:r>
      <w:rPr>
        <w:rFonts w:ascii="宋体" w:hAnsi="宋体" w:eastAsia="宋体" w:cs="宋体"/>
        <w:spacing w:val="-9"/>
        <w:sz w:val="28"/>
        <w:szCs w:val="2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DVkNDc4ZDJkYzE4YWIyMzJmNzdkZTQ2NDAwMjYifQ=="/>
  </w:docVars>
  <w:rsids>
    <w:rsidRoot w:val="732D4ED1"/>
    <w:rsid w:val="01C174AB"/>
    <w:rsid w:val="05452235"/>
    <w:rsid w:val="076444C8"/>
    <w:rsid w:val="0A622F41"/>
    <w:rsid w:val="0AA03A6A"/>
    <w:rsid w:val="0F4A11D5"/>
    <w:rsid w:val="0FE663C2"/>
    <w:rsid w:val="102F05AB"/>
    <w:rsid w:val="192A37C4"/>
    <w:rsid w:val="1C2834AF"/>
    <w:rsid w:val="1DAF4298"/>
    <w:rsid w:val="2358717F"/>
    <w:rsid w:val="27DA0163"/>
    <w:rsid w:val="3034062C"/>
    <w:rsid w:val="333D3C9C"/>
    <w:rsid w:val="34562001"/>
    <w:rsid w:val="3639699D"/>
    <w:rsid w:val="38797524"/>
    <w:rsid w:val="398D772B"/>
    <w:rsid w:val="3A1514CF"/>
    <w:rsid w:val="3B351E28"/>
    <w:rsid w:val="3CD218F9"/>
    <w:rsid w:val="45014B29"/>
    <w:rsid w:val="4A2A2FB8"/>
    <w:rsid w:val="4D4F0516"/>
    <w:rsid w:val="53566006"/>
    <w:rsid w:val="57B30769"/>
    <w:rsid w:val="5A5009ED"/>
    <w:rsid w:val="5DFB43B4"/>
    <w:rsid w:val="5E587A58"/>
    <w:rsid w:val="5E9F11E3"/>
    <w:rsid w:val="669453A6"/>
    <w:rsid w:val="69DF2DDC"/>
    <w:rsid w:val="6EDA6267"/>
    <w:rsid w:val="6FF7E683"/>
    <w:rsid w:val="704E4817"/>
    <w:rsid w:val="71CD7777"/>
    <w:rsid w:val="732D4ED1"/>
    <w:rsid w:val="73C179F6"/>
    <w:rsid w:val="73CB617F"/>
    <w:rsid w:val="78F47F26"/>
    <w:rsid w:val="7E431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semiHidden/>
    <w:qFormat/>
    <w:uiPriority w:val="0"/>
    <w:rPr>
      <w:rFonts w:ascii="微软雅黑" w:hAnsi="微软雅黑" w:eastAsia="微软雅黑" w:cs="微软雅黑"/>
      <w:sz w:val="31"/>
      <w:szCs w:val="31"/>
      <w:lang w:val="en-US" w:eastAsia="en-US"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0"/>
    <w:tblPr>
      <w:tblCellMar>
        <w:top w:w="0" w:type="dxa"/>
        <w:left w:w="0" w:type="dxa"/>
        <w:bottom w:w="0" w:type="dxa"/>
        <w:right w:w="0" w:type="dxa"/>
      </w:tblCellMar>
    </w:tblPr>
  </w:style>
  <w:style w:type="paragraph" w:customStyle="1" w:styleId="9">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1116</Words>
  <Characters>1150</Characters>
  <Lines>0</Lines>
  <Paragraphs>0</Paragraphs>
  <TotalTime>2</TotalTime>
  <ScaleCrop>false</ScaleCrop>
  <LinksUpToDate>false</LinksUpToDate>
  <CharactersWithSpaces>1150</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2023-08-11T14:28:00Z</dcterms:created>
  <dc:creator>回眸一笑鸡飞狗跳</dc:creator>
  <cp:lastModifiedBy> </cp:lastModifiedBy>
  <cp:lastPrinted>2023-08-11T15:00:00Z</cp:lastPrinted>
  <dcterms:modified xsi:type="dcterms:W3CDTF">2023-08-25T16:04:29Z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A9DF807FBBE2448D814B6309883D7A2C_11</vt:lpwstr>
  </property>
</Properties>
</file>