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酉阳府发〔2024〕2号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阳土家族苗族自治县人民政府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关于公布第六批县级非物质文化遗产代表性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各乡镇人民政府，各街道办事处，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府有关部门，有关单位: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为全面有效保护、传承和发展我县优秀非物质文化遗产，根据《中华人民共和国非物质文化遗产法》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非物质文化遗产条例》等法律法规规定，按照非物质文化遗产申报要求，我县遴选了《御灵指康复传统疗法》《酉阳“阿是”疗法》《彭氏传统接骨法》等15项非物质文化遗产项目，将其列入我县第六批非物质文化遗产代表性名录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县级各部门、各乡镇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有关单位要按照“保护为主、抢救第一、合理利用、传承发展”的非遗工作方针，进一步明确责任，主动作为，切实推进非物质文化遗产的保护、传承与发展，大力弘扬优秀传统文化，为推进我县社会经济文化发展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酉阳土家族苗族自治县第六批县级非物质文化遗产代表性项目名录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酉阳土家族苗族自治县人民政府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附件:</w:t>
      </w:r>
    </w:p>
    <w:p>
      <w:pPr>
        <w:spacing w:line="53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酉阳土家族苗族自治县</w:t>
      </w:r>
    </w:p>
    <w:p>
      <w:pPr>
        <w:spacing w:line="53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第六批县级非物质文化遗产代表性项目名录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Cs w:val="32"/>
        </w:rPr>
        <w:t>（15项）</w:t>
      </w:r>
    </w:p>
    <w:tbl>
      <w:tblPr>
        <w:tblStyle w:val="6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2"/>
        <w:gridCol w:w="449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编号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项目名称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Ⅸ-8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酉阳“阿是”疗法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Ⅸ-9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彭氏传统接骨法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Ⅸ-10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御灵指康复传统疗法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Ⅸ-11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陈氏妇科传统疗法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Ⅸ-12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土家传统痔疮疗法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Ⅸ-13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腰（颈）椎传统疗法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Ⅸ-14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鼻炎传统疗法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Ⅸ-15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肾结石传统疗法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Ⅸ-16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小儿推拿、针灸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Ⅸ-17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王氏埋线理疗法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Ⅸ-18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符氏筋骨养护法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Ⅸ-19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土家祖传骨伤疗法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Ⅸ-20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彭式传统推拿疗法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Ⅸ-21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罗氏中医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15</w:t>
            </w: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Ⅸ-22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牛角传统舒筋活络法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传统医药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TkwZDliNTljMzNiY2I5MTAzM2Q0ODdkZmM1NWQifQ=="/>
  </w:docVars>
  <w:rsids>
    <w:rsidRoot w:val="62557403"/>
    <w:rsid w:val="15AB60E4"/>
    <w:rsid w:val="1CEB743C"/>
    <w:rsid w:val="241237D2"/>
    <w:rsid w:val="4C20442F"/>
    <w:rsid w:val="512C3D35"/>
    <w:rsid w:val="5174191B"/>
    <w:rsid w:val="548D63DA"/>
    <w:rsid w:val="62557403"/>
    <w:rsid w:val="6ECF9315"/>
    <w:rsid w:val="753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1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2024-04-29T11:34:00Z</dcterms:created>
  <dc:creator>^_^</dc:creator>
  <cp:lastModifiedBy> </cp:lastModifiedBy>
  <dcterms:modified xsi:type="dcterms:W3CDTF">2024-08-19T11:44:35Z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5CF8F03A6587433592E7469E354EB6B2_11</vt:lpwstr>
  </property>
</Properties>
</file>