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36"/>
          <w:szCs w:val="36"/>
          <w:lang w:val="en-US" w:eastAsia="zh-CN"/>
        </w:rPr>
      </w:pPr>
      <w:bookmarkStart w:id="0" w:name="_GoBack"/>
      <w:r>
        <w:rPr>
          <w:rFonts w:hint="eastAsia" w:ascii="方正小标宋简体" w:hAnsi="方正小标宋简体" w:eastAsia="方正小标宋简体" w:cs="方正小标宋简体"/>
          <w:i w:val="0"/>
          <w:caps w:val="0"/>
          <w:color w:val="000000"/>
          <w:spacing w:val="0"/>
          <w:sz w:val="36"/>
          <w:szCs w:val="36"/>
          <w:lang w:val="en-US" w:eastAsia="zh-CN"/>
        </w:rPr>
        <w:t>酉阳土家族苗族自治县生态环境局  关于《关于调整我县高污染燃料禁燃区的通告(代拟稿)》公开征求意见的公告</w:t>
      </w:r>
    </w:p>
    <w:bookmarkEnd w:id="0"/>
    <w:p>
      <w:pPr>
        <w:pStyle w:val="2"/>
        <w:keepNext w:val="0"/>
        <w:keepLines w:val="0"/>
        <w:widowControl/>
        <w:suppressLineNumbers w:val="0"/>
        <w:spacing w:before="0" w:beforeAutospacing="0" w:after="0" w:afterAutospacing="0" w:line="368" w:lineRule="atLeast"/>
        <w:ind w:left="0" w:right="0" w:firstLine="0"/>
        <w:jc w:val="left"/>
        <w:rPr>
          <w:rFonts w:hint="eastAsia" w:ascii="宋体" w:hAnsi="宋体" w:eastAsia="宋体" w:cs="宋体"/>
          <w:i w:val="0"/>
          <w:caps w:val="0"/>
          <w:color w:val="333333"/>
          <w:spacing w:val="0"/>
          <w:sz w:val="24"/>
          <w:szCs w:val="24"/>
        </w:rPr>
      </w:pPr>
    </w:p>
    <w:p>
      <w:pPr>
        <w:pStyle w:val="2"/>
        <w:keepNext w:val="0"/>
        <w:keepLines w:val="0"/>
        <w:widowControl/>
        <w:suppressLineNumbers w:val="0"/>
        <w:spacing w:before="0" w:beforeAutospacing="0" w:after="0" w:afterAutospacing="0" w:line="368" w:lineRule="atLeast"/>
        <w:ind w:left="0" w:right="0" w:firstLine="0"/>
        <w:jc w:val="left"/>
        <w:rPr>
          <w:rFonts w:ascii="sans-serif" w:hAnsi="sans-serif" w:eastAsia="sans-serif" w:cs="sans-serif"/>
          <w:i w:val="0"/>
          <w:caps w:val="0"/>
          <w:color w:val="000000"/>
          <w:spacing w:val="0"/>
          <w:sz w:val="27"/>
          <w:szCs w:val="27"/>
        </w:rPr>
      </w:pPr>
      <w:r>
        <w:rPr>
          <w:rFonts w:hint="eastAsia" w:ascii="宋体" w:hAnsi="宋体"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根据《中华人民共和国大气污染防治法》、《重庆市大气污染防治条例》和《中共重庆市委、重庆市人民政府关于印发&lt;重庆市深入打好污染防治攻坚战实施方案&gt;的通知》（渝委发〔2022〕17号）要求,结合我县实际，县政府决定调整划定高污染燃料禁燃区（以下简称禁燃区）。我局代县政府起草了《关于调整我县高污染燃料禁燃区的通告(代拟稿)》,现向社会公开征求意见。如有异议,请将反馈意见以电子或书面形式反馈至县生态环境局,并留下联系方式以便我局联系。</w:t>
      </w:r>
    </w:p>
    <w:p>
      <w:pPr>
        <w:pStyle w:val="2"/>
        <w:keepNext w:val="0"/>
        <w:keepLines w:val="0"/>
        <w:widowControl/>
        <w:suppressLineNumbers w:val="0"/>
        <w:shd w:val="clear" w:fill="FFFFFF"/>
        <w:spacing w:before="0" w:beforeAutospacing="0" w:after="0" w:afterAutospacing="0" w:line="368" w:lineRule="atLeast"/>
        <w:ind w:left="0" w:right="0" w:firstLine="48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333333"/>
          <w:spacing w:val="0"/>
          <w:sz w:val="24"/>
          <w:szCs w:val="24"/>
          <w:shd w:val="clear" w:fill="FFFFFF"/>
        </w:rPr>
        <w:t>征求意见期限:2022年9月6日至2022年9月13日</w:t>
      </w:r>
    </w:p>
    <w:p>
      <w:pPr>
        <w:pStyle w:val="2"/>
        <w:keepNext w:val="0"/>
        <w:keepLines w:val="0"/>
        <w:widowControl/>
        <w:suppressLineNumbers w:val="0"/>
        <w:shd w:val="clear" w:fill="FFFFFF"/>
        <w:spacing w:before="0" w:beforeAutospacing="0" w:after="0" w:afterAutospacing="0" w:line="368" w:lineRule="atLeast"/>
        <w:ind w:left="0" w:right="0" w:firstLine="48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333333"/>
          <w:spacing w:val="0"/>
          <w:sz w:val="24"/>
          <w:szCs w:val="24"/>
          <w:shd w:val="clear" w:fill="FFFFFF"/>
        </w:rPr>
        <w:t>电子邮箱:1037304578@qq.com</w:t>
      </w:r>
    </w:p>
    <w:p>
      <w:pPr>
        <w:pStyle w:val="2"/>
        <w:keepNext w:val="0"/>
        <w:keepLines w:val="0"/>
        <w:widowControl/>
        <w:suppressLineNumbers w:val="0"/>
        <w:shd w:val="clear" w:fill="FFFFFF"/>
        <w:spacing w:before="0" w:beforeAutospacing="0" w:after="0" w:afterAutospacing="0" w:line="368" w:lineRule="atLeast"/>
        <w:ind w:left="0" w:right="0" w:firstLine="48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333333"/>
          <w:spacing w:val="0"/>
          <w:sz w:val="24"/>
          <w:szCs w:val="24"/>
          <w:shd w:val="clear" w:fill="FFFFFF"/>
        </w:rPr>
        <w:t>传真:023-81538126</w:t>
      </w:r>
    </w:p>
    <w:p>
      <w:pPr>
        <w:pStyle w:val="2"/>
        <w:keepNext w:val="0"/>
        <w:keepLines w:val="0"/>
        <w:widowControl/>
        <w:suppressLineNumbers w:val="0"/>
        <w:shd w:val="clear" w:fill="FFFFFF"/>
        <w:spacing w:before="0" w:beforeAutospacing="0" w:after="0" w:afterAutospacing="0" w:line="368" w:lineRule="atLeast"/>
        <w:ind w:left="0" w:right="0" w:firstLine="48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333333"/>
          <w:spacing w:val="0"/>
          <w:sz w:val="24"/>
          <w:szCs w:val="24"/>
          <w:shd w:val="clear" w:fill="FFFFFF"/>
        </w:rPr>
        <w:t>附件:关于调整我县高污染燃料禁燃区的通告(代拟稿)</w:t>
      </w:r>
    </w:p>
    <w:p>
      <w:pPr>
        <w:pStyle w:val="2"/>
        <w:keepNext w:val="0"/>
        <w:keepLines w:val="0"/>
        <w:widowControl/>
        <w:suppressLineNumbers w:val="0"/>
        <w:spacing w:before="0" w:beforeAutospacing="0" w:after="0" w:afterAutospacing="0" w:line="368" w:lineRule="atLeast"/>
        <w:ind w:left="0" w:right="0" w:firstLine="0"/>
        <w:jc w:val="left"/>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此件公开发布</w:t>
      </w:r>
      <w:r>
        <w:rPr>
          <w:rFonts w:hint="eastAsia" w:ascii="宋体" w:hAnsi="宋体" w:eastAsia="宋体" w:cs="宋体"/>
          <w:i w:val="0"/>
          <w:caps w:val="0"/>
          <w:color w:val="333333"/>
          <w:spacing w:val="0"/>
          <w:sz w:val="24"/>
          <w:szCs w:val="24"/>
          <w:lang w:eastAsia="zh-CN"/>
        </w:rPr>
        <w:t>）</w:t>
      </w:r>
    </w:p>
    <w:p>
      <w:pPr>
        <w:pStyle w:val="2"/>
        <w:keepNext w:val="0"/>
        <w:keepLines w:val="0"/>
        <w:widowControl/>
        <w:suppressLineNumbers w:val="0"/>
        <w:shd w:val="clear" w:fill="FFFFFF"/>
        <w:spacing w:before="0" w:beforeAutospacing="0" w:after="0" w:afterAutospacing="0" w:line="368" w:lineRule="atLeast"/>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333333"/>
          <w:spacing w:val="0"/>
          <w:sz w:val="24"/>
          <w:szCs w:val="24"/>
          <w:shd w:val="clear" w:fill="FFFFFF"/>
        </w:rPr>
        <w:t>                                 重庆市酉阳土家族苗族自治县生态环境局</w:t>
      </w:r>
    </w:p>
    <w:p>
      <w:pPr>
        <w:pStyle w:val="2"/>
        <w:keepNext w:val="0"/>
        <w:keepLines w:val="0"/>
        <w:widowControl/>
        <w:suppressLineNumbers w:val="0"/>
        <w:shd w:val="clear" w:fill="FFFFFF"/>
        <w:spacing w:before="0" w:beforeAutospacing="0" w:after="0" w:afterAutospacing="0" w:line="368" w:lineRule="atLeast"/>
        <w:ind w:left="0" w:right="0" w:firstLine="0"/>
        <w:jc w:val="left"/>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333333"/>
          <w:spacing w:val="0"/>
          <w:sz w:val="24"/>
          <w:szCs w:val="24"/>
          <w:shd w:val="clear" w:fill="FFFFFF"/>
        </w:rPr>
        <w:t>                                              2022年9月6日</w:t>
      </w:r>
      <w:r>
        <w:rPr>
          <w:rFonts w:hint="default" w:ascii="sans-serif" w:hAnsi="sans-serif" w:eastAsia="sans-serif" w:cs="sans-serif"/>
          <w:i w:val="0"/>
          <w:caps w:val="0"/>
          <w:color w:val="000000"/>
          <w:spacing w:val="0"/>
          <w:sz w:val="27"/>
          <w:szCs w:val="27"/>
          <w:shd w:val="clear" w:fill="FFFFFF"/>
        </w:rPr>
        <w:t> </w:t>
      </w:r>
    </w:p>
    <w:p>
      <w:pPr>
        <w:pStyle w:val="2"/>
        <w:keepNext w:val="0"/>
        <w:keepLines w:val="0"/>
        <w:widowControl/>
        <w:suppressLineNumbers w:val="0"/>
        <w:shd w:val="clear" w:fill="FFFFFF"/>
        <w:spacing w:before="0" w:beforeAutospacing="0" w:after="180" w:afterAutospacing="0" w:line="450"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hd w:val="clear" w:fill="FFFFFF"/>
        <w:spacing w:before="0" w:beforeAutospacing="0" w:after="180" w:afterAutospacing="0" w:line="45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36"/>
          <w:szCs w:val="36"/>
        </w:rPr>
      </w:pPr>
      <w:r>
        <w:rPr>
          <w:rFonts w:hint="eastAsia" w:ascii="方正小标宋简体" w:hAnsi="方正小标宋简体" w:eastAsia="方正小标宋简体" w:cs="方正小标宋简体"/>
          <w:i w:val="0"/>
          <w:caps w:val="0"/>
          <w:color w:val="000000"/>
          <w:spacing w:val="0"/>
          <w:sz w:val="36"/>
          <w:szCs w:val="36"/>
        </w:rPr>
        <w:t>酉阳土家族苗族自治县人民政府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36"/>
          <w:szCs w:val="36"/>
        </w:rPr>
      </w:pPr>
      <w:r>
        <w:rPr>
          <w:rFonts w:hint="eastAsia" w:ascii="方正小标宋简体" w:hAnsi="方正小标宋简体" w:eastAsia="方正小标宋简体" w:cs="方正小标宋简体"/>
          <w:i w:val="0"/>
          <w:caps w:val="0"/>
          <w:color w:val="000000"/>
          <w:spacing w:val="0"/>
          <w:sz w:val="36"/>
          <w:szCs w:val="36"/>
        </w:rPr>
        <w:t>关于调整我县高污染燃料禁燃区的通告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36"/>
          <w:szCs w:val="36"/>
        </w:rPr>
      </w:pPr>
      <w:r>
        <w:rPr>
          <w:rFonts w:hint="eastAsia" w:ascii="方正小标宋简体" w:hAnsi="方正小标宋简体" w:eastAsia="方正小标宋简体" w:cs="方正小标宋简体"/>
          <w:i w:val="0"/>
          <w:caps w:val="0"/>
          <w:color w:val="000000"/>
          <w:spacing w:val="0"/>
          <w:sz w:val="36"/>
          <w:szCs w:val="36"/>
        </w:rPr>
        <w:t>（代拟稿）</w:t>
      </w:r>
    </w:p>
    <w:p>
      <w:pPr>
        <w:pStyle w:val="2"/>
        <w:keepNext w:val="0"/>
        <w:keepLines w:val="0"/>
        <w:widowControl/>
        <w:suppressLineNumbers w:val="0"/>
        <w:spacing w:before="0" w:beforeAutospacing="0" w:after="0" w:afterAutospacing="0" w:line="368" w:lineRule="atLeast"/>
        <w:ind w:left="0" w:right="0" w:firstLine="720"/>
        <w:jc w:val="both"/>
        <w:rPr>
          <w:rFonts w:hint="default" w:ascii="sans-serif" w:hAnsi="sans-serif" w:eastAsia="sans-serif" w:cs="sans-serif"/>
          <w:i w:val="0"/>
          <w:caps w:val="0"/>
          <w:color w:val="000000"/>
          <w:spacing w:val="0"/>
          <w:sz w:val="36"/>
          <w:szCs w:val="36"/>
        </w:rPr>
      </w:pPr>
      <w:r>
        <w:rPr>
          <w:rFonts w:hint="default" w:ascii="Times New Roman" w:hAnsi="Times New Roman" w:eastAsia="sans-serif" w:cs="Times New Roman"/>
          <w:i w:val="0"/>
          <w:caps w:val="0"/>
          <w:color w:val="000000"/>
          <w:spacing w:val="0"/>
          <w:sz w:val="36"/>
          <w:szCs w:val="36"/>
        </w:rPr>
        <w:t> </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为持续改善和巩固县城大气环境质量，深入打赢蓝天保卫战，根据《中共重庆市委、重庆市人民政府关于印发&lt;重庆市深入打好污染防治攻坚战实施方案&gt;的通知》（渝委发〔2022〕17号）要求，结合我县实际，县政府决定调整划定高污染燃料禁燃区（以下简称禁燃区）。现将有关事项通告如下：</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一、禁燃区划定依据</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《中华人民共和国大气污染防治法》第38条、第107条。</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《重庆市大气污染防治条例》第32条、第77条。</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《中共重庆市委、重庆市人民政府关于印发&lt;重庆市深入打好污染防治攻坚战实施方案&gt;的通知》（渝委发〔2022〕17号）。</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《重庆市人民政府办公厅关于印发生态环境保护“十四五”规划及2022年度生态环境保护目标任务有关事项的通知》。</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二、禁燃区调整划定范围</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此次禁燃区调整为东至实验中学，西至石柱溪路，南至何家坝路与钟南大道交汇处，北至城北阳光溪谷（桃花源街道：桃花源社区、城北社区；钟多街道：玉柱社区、城东社区、城南社区）。</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三、禁燃区内禁止燃用的高污染燃料类型</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根据环保部《关于发布&lt;高污染燃料目录&gt;的通知》（国环规大气〔2017〕2号），按照控制严格程度，我县禁燃区内禁止燃用的燃料组合为Ⅲ类（严格）。</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（一）煤炭及其制品。</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（二）石油焦、油页岩、原油、重油、渣油、煤焦油。</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（三）非专用锅炉或未配置高效除尘设施的专用锅炉燃用的生物质成型燃料。</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四、禁燃区管理规定</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（一）自本通告实施之日起，禁燃区内禁止使用、销售高污染燃料。</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（二）自本通告实施之日起，禁燃区内不得新建、改建、扩建任何燃用高污染燃料的设备。</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（三）本通告实施前已建成使用高污染燃料的各类设备应于2022年9月30日前拆除，或改用管道天然气、液化石油气、电等清洁能源。</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现用高污染燃料设备改用清洁能源之前，有关单位和个人应当采取措施，确保排放的污染物达到国家和重庆市规定的大气污染物排放标准。</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四）本通告由县生态环境局负责组织实施，相关职能部门牵头，相关街道配合，加强对禁燃区的整治和监督管理，加大清洁能源的应用推广力度，严肃查处各类违法销售、使用高污染燃料行为，鼓励、引导辖区内单位和个人自行淘汰高污染燃料，共同做好禁燃区的实施工作。</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五、违反禁燃区管理的法律责任</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对违反本通告规定的，有关部门将依据《中华人民共和国大气污染防治法》《重庆市大气污染防治条例》等法律法规予以处罚。</w:t>
      </w:r>
    </w:p>
    <w:p>
      <w:pPr>
        <w:pStyle w:val="2"/>
        <w:keepNext w:val="0"/>
        <w:keepLines w:val="0"/>
        <w:widowControl/>
        <w:suppressLineNumbers w:val="0"/>
        <w:spacing w:before="0" w:beforeAutospacing="0" w:after="0" w:afterAutospacing="0" w:line="435" w:lineRule="atLeast"/>
        <w:ind w:left="0" w:right="0" w:firstLine="48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六、本通告自发布之日起施行，《酉阳土家族苗族自治县人民政府关于划定高污染燃料禁燃区的通告》（酉阳府发〔2019〕8号）同时废止。</w:t>
      </w:r>
    </w:p>
    <w:p>
      <w:pPr>
        <w:rPr>
          <w:rFonts w:hint="eastAsia" w:ascii="宋体" w:hAnsi="宋体" w:eastAsia="宋体" w:cs="宋体"/>
          <w:color w:val="auto"/>
          <w:kern w:val="0"/>
          <w:sz w:val="24"/>
          <w:szCs w:val="24"/>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D77C2"/>
    <w:rsid w:val="371C5134"/>
    <w:rsid w:val="3AB6241D"/>
    <w:rsid w:val="41DE3159"/>
    <w:rsid w:val="6A8C5298"/>
    <w:rsid w:val="761E01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2024-07-29T08:13:00Z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