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B49FB">
      <w:pPr>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0"/>
        <w:rPr>
          <w:rFonts w:eastAsia="方正小标宋_GBK"/>
          <w:bCs/>
          <w:color w:val="auto"/>
          <w:sz w:val="64"/>
          <w:szCs w:val="64"/>
        </w:rPr>
      </w:pPr>
      <w:bookmarkStart w:id="0" w:name="_Toc86527605"/>
      <w:bookmarkStart w:id="1" w:name="_Toc86927677"/>
      <w:bookmarkStart w:id="16" w:name="_GoBack"/>
      <w:r>
        <w:rPr>
          <w:rFonts w:eastAsia="方正小标宋_GBK"/>
          <w:bCs/>
          <w:color w:val="auto"/>
          <w:sz w:val="64"/>
          <w:szCs w:val="64"/>
        </w:rPr>
        <w:t>建设项目环境影响报告表</w:t>
      </w:r>
      <w:bookmarkEnd w:id="0"/>
      <w:bookmarkEnd w:id="1"/>
    </w:p>
    <w:p w14:paraId="3249AE57">
      <w:pPr>
        <w:keepNext w:val="0"/>
        <w:keepLines w:val="0"/>
        <w:pageBreakBefore w:val="0"/>
        <w:widowControl w:val="0"/>
        <w:kinsoku/>
        <w:wordWrap/>
        <w:overflowPunct/>
        <w:topLinePunct w:val="0"/>
        <w:autoSpaceDE/>
        <w:autoSpaceDN/>
        <w:bidi w:val="0"/>
        <w:adjustRightInd w:val="0"/>
        <w:snapToGrid w:val="0"/>
        <w:spacing w:beforeLines="80"/>
        <w:ind w:firstLine="0"/>
        <w:jc w:val="center"/>
        <w:textAlignment w:val="auto"/>
        <w:rPr>
          <w:rFonts w:hint="eastAsia" w:eastAsia="华文仿宋"/>
          <w:color w:val="auto"/>
          <w:kern w:val="44"/>
          <w:sz w:val="44"/>
          <w:szCs w:val="44"/>
          <w:lang w:eastAsia="zh-CN"/>
        </w:rPr>
      </w:pPr>
      <w:r>
        <w:rPr>
          <w:rFonts w:eastAsia="楷体_GB2312"/>
          <w:bCs/>
          <w:color w:val="auto"/>
          <w:sz w:val="48"/>
          <w:szCs w:val="48"/>
        </w:rPr>
        <w:t>（污染影响类）</w:t>
      </w:r>
    </w:p>
    <w:p w14:paraId="69C18F0F">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eastAsia="华文仿宋"/>
          <w:color w:val="auto"/>
          <w:kern w:val="44"/>
          <w:sz w:val="44"/>
          <w:szCs w:val="44"/>
          <w:lang w:eastAsia="zh-CN"/>
        </w:rPr>
      </w:pPr>
      <w:r>
        <w:rPr>
          <w:rFonts w:hint="eastAsia" w:eastAsia="华文仿宋"/>
          <w:color w:val="auto"/>
          <w:kern w:val="44"/>
          <w:sz w:val="44"/>
          <w:szCs w:val="44"/>
          <w:lang w:eastAsia="zh-CN"/>
        </w:rPr>
        <w:t>（</w:t>
      </w:r>
      <w:r>
        <w:rPr>
          <w:rFonts w:hint="eastAsia" w:eastAsia="华文仿宋"/>
          <w:color w:val="auto"/>
          <w:kern w:val="44"/>
          <w:sz w:val="44"/>
          <w:szCs w:val="44"/>
          <w:lang w:val="en-US" w:eastAsia="zh-CN"/>
        </w:rPr>
        <w:t>报批</w:t>
      </w:r>
      <w:r>
        <w:rPr>
          <w:rFonts w:hint="eastAsia" w:eastAsia="华文仿宋"/>
          <w:color w:val="auto"/>
          <w:kern w:val="44"/>
          <w:sz w:val="44"/>
          <w:szCs w:val="44"/>
          <w:lang w:eastAsia="zh-CN"/>
        </w:rPr>
        <w:t>版）</w:t>
      </w:r>
    </w:p>
    <w:p w14:paraId="74A795E3">
      <w:pPr>
        <w:ind w:firstLine="880"/>
        <w:rPr>
          <w:rFonts w:hint="eastAsia" w:eastAsia="仿宋"/>
          <w:color w:val="auto"/>
          <w:sz w:val="36"/>
          <w:szCs w:val="36"/>
          <w:lang w:val="en-US" w:eastAsia="zh-CN"/>
        </w:rPr>
      </w:pPr>
    </w:p>
    <w:p w14:paraId="354F2C77">
      <w:pPr>
        <w:pStyle w:val="25"/>
        <w:rPr>
          <w:rFonts w:hint="eastAsia" w:eastAsia="仿宋"/>
          <w:color w:val="auto"/>
          <w:sz w:val="36"/>
          <w:szCs w:val="36"/>
          <w:lang w:val="en-US" w:eastAsia="zh-CN"/>
        </w:rPr>
      </w:pPr>
    </w:p>
    <w:p w14:paraId="43502CFD">
      <w:pPr>
        <w:pStyle w:val="25"/>
        <w:rPr>
          <w:rFonts w:hint="eastAsia" w:eastAsia="仿宋"/>
          <w:color w:val="auto"/>
          <w:sz w:val="36"/>
          <w:szCs w:val="36"/>
          <w:lang w:val="en-US" w:eastAsia="zh-CN"/>
        </w:rPr>
      </w:pPr>
    </w:p>
    <w:p w14:paraId="2B04D84B">
      <w:pPr>
        <w:pStyle w:val="25"/>
        <w:rPr>
          <w:rFonts w:hint="eastAsia" w:eastAsia="仿宋"/>
          <w:color w:val="auto"/>
          <w:sz w:val="36"/>
          <w:szCs w:val="36"/>
          <w:lang w:val="en-US" w:eastAsia="zh-CN"/>
        </w:rPr>
      </w:pPr>
    </w:p>
    <w:p w14:paraId="223DC61D">
      <w:pPr>
        <w:ind w:firstLine="880"/>
        <w:rPr>
          <w:rFonts w:eastAsia="仿宋"/>
          <w:color w:val="auto"/>
          <w:sz w:val="44"/>
          <w:szCs w:val="44"/>
        </w:rPr>
      </w:pPr>
    </w:p>
    <w:p w14:paraId="0A22EA13">
      <w:pPr>
        <w:ind w:firstLine="880"/>
        <w:rPr>
          <w:rFonts w:eastAsia="仿宋"/>
          <w:color w:val="auto"/>
          <w:sz w:val="44"/>
          <w:szCs w:val="44"/>
        </w:rPr>
      </w:pPr>
    </w:p>
    <w:p w14:paraId="5FDDE930">
      <w:pPr>
        <w:ind w:firstLine="880"/>
        <w:rPr>
          <w:rFonts w:hint="eastAsia" w:eastAsia="仿宋"/>
          <w:color w:val="auto"/>
          <w:sz w:val="44"/>
          <w:szCs w:val="44"/>
          <w:lang w:eastAsia="zh-CN"/>
        </w:rPr>
      </w:pPr>
    </w:p>
    <w:p w14:paraId="2C78FA61">
      <w:pPr>
        <w:adjustRightInd w:val="0"/>
        <w:snapToGrid w:val="0"/>
        <w:spacing w:line="288" w:lineRule="auto"/>
        <w:ind w:firstLine="720"/>
        <w:jc w:val="left"/>
        <w:rPr>
          <w:rFonts w:hint="eastAsia" w:eastAsia="仿宋_GB2312"/>
          <w:color w:val="auto"/>
          <w:sz w:val="36"/>
          <w:szCs w:val="36"/>
          <w:u w:val="single"/>
        </w:rPr>
      </w:pPr>
      <w:r>
        <w:rPr>
          <w:rFonts w:eastAsia="仿宋_GB2312"/>
          <w:color w:val="auto"/>
          <w:sz w:val="36"/>
          <w:szCs w:val="36"/>
        </w:rPr>
        <w:t>项目名称：</w:t>
      </w:r>
      <w:r>
        <w:rPr>
          <w:rFonts w:hint="eastAsia" w:eastAsia="仿宋_GB2312"/>
          <w:color w:val="auto"/>
          <w:sz w:val="36"/>
          <w:szCs w:val="36"/>
          <w:u w:val="single"/>
        </w:rPr>
        <w:t>重庆恒泰矿业有限责任公司毛坝乡饰面用灰岩矿山尾料加工项目</w:t>
      </w:r>
    </w:p>
    <w:p w14:paraId="5777FB02">
      <w:pPr>
        <w:adjustRightInd w:val="0"/>
        <w:snapToGrid w:val="0"/>
        <w:spacing w:line="288" w:lineRule="auto"/>
        <w:ind w:firstLine="720"/>
        <w:jc w:val="left"/>
        <w:rPr>
          <w:rFonts w:hint="eastAsia" w:eastAsia="仿宋_GB2312"/>
          <w:color w:val="auto"/>
          <w:sz w:val="36"/>
          <w:szCs w:val="36"/>
          <w:u w:val="single"/>
          <w:lang w:eastAsia="zh-CN"/>
        </w:rPr>
      </w:pPr>
      <w:r>
        <w:rPr>
          <w:rFonts w:eastAsia="仿宋_GB2312"/>
          <w:color w:val="auto"/>
          <w:sz w:val="36"/>
          <w:szCs w:val="36"/>
        </w:rPr>
        <w:t>建设单位（盖章）</w:t>
      </w:r>
      <w:r>
        <w:rPr>
          <w:rFonts w:hint="eastAsia" w:eastAsia="仿宋_GB2312"/>
          <w:color w:val="auto"/>
          <w:sz w:val="36"/>
          <w:szCs w:val="36"/>
          <w:lang w:eastAsia="zh-CN"/>
        </w:rPr>
        <w:t>：</w:t>
      </w:r>
      <w:r>
        <w:rPr>
          <w:rFonts w:hint="eastAsia" w:eastAsia="仿宋_GB2312"/>
          <w:color w:val="auto"/>
          <w:sz w:val="36"/>
          <w:szCs w:val="36"/>
          <w:u w:val="single"/>
          <w:lang w:eastAsia="zh-CN"/>
        </w:rPr>
        <w:t>重庆恒泰矿业有限责任公司</w:t>
      </w:r>
    </w:p>
    <w:p w14:paraId="187448FF">
      <w:pPr>
        <w:adjustRightInd w:val="0"/>
        <w:snapToGrid w:val="0"/>
        <w:spacing w:line="288" w:lineRule="auto"/>
        <w:ind w:firstLine="720"/>
        <w:rPr>
          <w:rFonts w:eastAsia="仿宋_GB2312"/>
          <w:color w:val="auto"/>
          <w:sz w:val="36"/>
          <w:szCs w:val="36"/>
          <w:u w:val="single"/>
        </w:rPr>
      </w:pPr>
      <w:r>
        <w:rPr>
          <w:rFonts w:eastAsia="仿宋_GB2312"/>
          <w:color w:val="auto"/>
          <w:sz w:val="36"/>
          <w:szCs w:val="36"/>
        </w:rPr>
        <w:t>编制日期：</w:t>
      </w:r>
      <w:r>
        <w:rPr>
          <w:rFonts w:hint="eastAsia" w:eastAsia="仿宋_GB2312"/>
          <w:color w:val="auto"/>
          <w:sz w:val="36"/>
          <w:szCs w:val="36"/>
          <w:u w:val="single"/>
          <w:lang w:val="en-US" w:eastAsia="zh-CN"/>
        </w:rPr>
        <w:t xml:space="preserve">          2025</w:t>
      </w:r>
      <w:r>
        <w:rPr>
          <w:rFonts w:hint="eastAsia" w:eastAsia="仿宋_GB2312"/>
          <w:color w:val="auto"/>
          <w:sz w:val="36"/>
          <w:szCs w:val="36"/>
          <w:u w:val="single"/>
        </w:rPr>
        <w:t>年</w:t>
      </w:r>
      <w:r>
        <w:rPr>
          <w:rFonts w:hint="eastAsia" w:eastAsia="仿宋_GB2312"/>
          <w:color w:val="auto"/>
          <w:sz w:val="36"/>
          <w:szCs w:val="36"/>
          <w:u w:val="single"/>
          <w:lang w:val="en-US" w:eastAsia="zh-CN"/>
        </w:rPr>
        <w:t>4</w:t>
      </w:r>
      <w:r>
        <w:rPr>
          <w:rFonts w:hint="eastAsia" w:eastAsia="仿宋_GB2312"/>
          <w:color w:val="auto"/>
          <w:sz w:val="36"/>
          <w:szCs w:val="36"/>
          <w:u w:val="single"/>
        </w:rPr>
        <w:t xml:space="preserve">月  </w:t>
      </w:r>
      <w:r>
        <w:rPr>
          <w:rFonts w:hint="eastAsia" w:eastAsia="仿宋_GB2312"/>
          <w:color w:val="auto"/>
          <w:sz w:val="32"/>
          <w:szCs w:val="32"/>
          <w:u w:val="single"/>
        </w:rPr>
        <w:t xml:space="preserve">       </w:t>
      </w:r>
    </w:p>
    <w:p w14:paraId="14F66DCE">
      <w:pPr>
        <w:adjustRightInd w:val="0"/>
        <w:snapToGrid w:val="0"/>
        <w:spacing w:line="288" w:lineRule="auto"/>
        <w:ind w:firstLine="720"/>
        <w:rPr>
          <w:rFonts w:eastAsia="仿宋_GB2312"/>
          <w:color w:val="auto"/>
          <w:sz w:val="36"/>
          <w:szCs w:val="36"/>
        </w:rPr>
      </w:pPr>
    </w:p>
    <w:p w14:paraId="3D829056">
      <w:pPr>
        <w:adjustRightInd w:val="0"/>
        <w:snapToGrid w:val="0"/>
        <w:spacing w:line="288" w:lineRule="auto"/>
        <w:ind w:firstLine="720"/>
        <w:rPr>
          <w:rFonts w:eastAsia="仿宋_GB2312"/>
          <w:color w:val="auto"/>
          <w:sz w:val="36"/>
          <w:szCs w:val="36"/>
        </w:rPr>
      </w:pPr>
    </w:p>
    <w:p w14:paraId="60AF06BD">
      <w:pPr>
        <w:adjustRightInd w:val="0"/>
        <w:snapToGrid w:val="0"/>
        <w:spacing w:line="288" w:lineRule="auto"/>
        <w:ind w:firstLine="720"/>
        <w:rPr>
          <w:rFonts w:eastAsia="仿宋_GB2312"/>
          <w:color w:val="auto"/>
          <w:sz w:val="36"/>
          <w:szCs w:val="36"/>
        </w:rPr>
      </w:pPr>
    </w:p>
    <w:p w14:paraId="4F27BCE8">
      <w:pPr>
        <w:adjustRightInd w:val="0"/>
        <w:snapToGrid w:val="0"/>
        <w:spacing w:line="288" w:lineRule="auto"/>
        <w:ind w:firstLine="720"/>
        <w:rPr>
          <w:rFonts w:eastAsia="仿宋_GB2312"/>
          <w:color w:val="auto"/>
          <w:sz w:val="36"/>
          <w:szCs w:val="36"/>
        </w:rPr>
      </w:pPr>
    </w:p>
    <w:p w14:paraId="56C9ECE9">
      <w:pPr>
        <w:adjustRightInd w:val="0"/>
        <w:snapToGrid w:val="0"/>
        <w:spacing w:line="288" w:lineRule="auto"/>
        <w:ind w:firstLine="720"/>
        <w:rPr>
          <w:rFonts w:eastAsia="仿宋_GB2312"/>
          <w:color w:val="auto"/>
          <w:sz w:val="36"/>
          <w:szCs w:val="36"/>
        </w:rPr>
      </w:pPr>
    </w:p>
    <w:p w14:paraId="489663E0">
      <w:pPr>
        <w:adjustRightInd w:val="0"/>
        <w:snapToGrid w:val="0"/>
        <w:spacing w:line="288" w:lineRule="auto"/>
        <w:ind w:firstLine="720"/>
        <w:rPr>
          <w:rFonts w:eastAsia="仿宋_GB2312"/>
          <w:color w:val="auto"/>
          <w:sz w:val="36"/>
          <w:szCs w:val="36"/>
        </w:rPr>
      </w:pPr>
    </w:p>
    <w:p w14:paraId="6A54C997">
      <w:pPr>
        <w:adjustRightInd w:val="0"/>
        <w:snapToGrid w:val="0"/>
        <w:spacing w:line="288" w:lineRule="auto"/>
        <w:ind w:firstLine="720"/>
        <w:jc w:val="center"/>
        <w:rPr>
          <w:rFonts w:eastAsia="楷体_GB2312"/>
          <w:color w:val="auto"/>
          <w:sz w:val="36"/>
          <w:szCs w:val="36"/>
        </w:rPr>
      </w:pPr>
      <w:r>
        <w:rPr>
          <w:rFonts w:eastAsia="楷体_GB2312"/>
          <w:color w:val="auto"/>
          <w:sz w:val="36"/>
          <w:szCs w:val="36"/>
        </w:rPr>
        <w:t>中华人民共和国生态环境部制</w:t>
      </w:r>
    </w:p>
    <w:p w14:paraId="5657D433">
      <w:pPr>
        <w:ind w:firstLine="720"/>
        <w:rPr>
          <w:rFonts w:eastAsia="仿宋_GB2312"/>
          <w:color w:val="auto"/>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6A7A6B6A">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97"/>
        <w:gridCol w:w="2622"/>
        <w:gridCol w:w="2041"/>
        <w:gridCol w:w="2810"/>
      </w:tblGrid>
      <w:tr w14:paraId="157A7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7" w:type="dxa"/>
            <w:noWrap w:val="0"/>
            <w:tcMar>
              <w:top w:w="16" w:type="dxa"/>
              <w:left w:w="16" w:type="dxa"/>
              <w:right w:w="16" w:type="dxa"/>
            </w:tcMar>
            <w:vAlign w:val="center"/>
          </w:tcPr>
          <w:p w14:paraId="27362D67">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建设项目名称</w:t>
            </w:r>
          </w:p>
        </w:tc>
        <w:tc>
          <w:tcPr>
            <w:tcW w:w="7473" w:type="dxa"/>
            <w:gridSpan w:val="3"/>
            <w:noWrap w:val="0"/>
            <w:vAlign w:val="center"/>
          </w:tcPr>
          <w:p w14:paraId="2BBF2413">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eastAsia" w:cs="Times New Roman"/>
                <w:color w:val="auto"/>
                <w:sz w:val="26"/>
                <w:szCs w:val="26"/>
                <w:lang w:val="en-US" w:eastAsia="zh-CN"/>
              </w:rPr>
              <w:t>重庆恒泰矿业有限责任公司毛坝乡饰面用灰岩矿山尾料加工项目</w:t>
            </w:r>
          </w:p>
        </w:tc>
      </w:tr>
      <w:tr w14:paraId="10E34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7" w:type="dxa"/>
            <w:noWrap w:val="0"/>
            <w:tcMar>
              <w:top w:w="16" w:type="dxa"/>
              <w:left w:w="16" w:type="dxa"/>
              <w:right w:w="16" w:type="dxa"/>
            </w:tcMar>
            <w:vAlign w:val="center"/>
          </w:tcPr>
          <w:p w14:paraId="5660CD48">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项目代码</w:t>
            </w:r>
          </w:p>
        </w:tc>
        <w:tc>
          <w:tcPr>
            <w:tcW w:w="7473" w:type="dxa"/>
            <w:gridSpan w:val="3"/>
            <w:noWrap w:val="0"/>
            <w:vAlign w:val="center"/>
          </w:tcPr>
          <w:p w14:paraId="7D360ACC">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2502-500242-04-02-391302</w:t>
            </w:r>
          </w:p>
        </w:tc>
      </w:tr>
      <w:tr w14:paraId="58016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1397" w:type="dxa"/>
            <w:noWrap w:val="0"/>
            <w:tcMar>
              <w:top w:w="16" w:type="dxa"/>
              <w:left w:w="16" w:type="dxa"/>
              <w:right w:w="16" w:type="dxa"/>
            </w:tcMar>
            <w:vAlign w:val="center"/>
          </w:tcPr>
          <w:p w14:paraId="6B78EA65">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建设单位联系人</w:t>
            </w:r>
          </w:p>
        </w:tc>
        <w:tc>
          <w:tcPr>
            <w:tcW w:w="2622" w:type="dxa"/>
            <w:noWrap w:val="0"/>
            <w:vAlign w:val="center"/>
          </w:tcPr>
          <w:p w14:paraId="1DCB0677">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何贤兵</w:t>
            </w:r>
          </w:p>
        </w:tc>
        <w:tc>
          <w:tcPr>
            <w:tcW w:w="2041" w:type="dxa"/>
            <w:noWrap w:val="0"/>
            <w:vAlign w:val="center"/>
          </w:tcPr>
          <w:p w14:paraId="5B495E0D">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联系方式</w:t>
            </w:r>
          </w:p>
        </w:tc>
        <w:tc>
          <w:tcPr>
            <w:tcW w:w="2810" w:type="dxa"/>
            <w:noWrap w:val="0"/>
            <w:vAlign w:val="center"/>
          </w:tcPr>
          <w:p w14:paraId="2D8944D3">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18723758239</w:t>
            </w:r>
          </w:p>
        </w:tc>
      </w:tr>
      <w:tr w14:paraId="3A0E7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7" w:type="dxa"/>
            <w:noWrap w:val="0"/>
            <w:tcMar>
              <w:top w:w="16" w:type="dxa"/>
              <w:left w:w="16" w:type="dxa"/>
              <w:right w:w="16" w:type="dxa"/>
            </w:tcMar>
            <w:vAlign w:val="center"/>
          </w:tcPr>
          <w:p w14:paraId="7A6E1E32">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建设地点</w:t>
            </w:r>
          </w:p>
        </w:tc>
        <w:tc>
          <w:tcPr>
            <w:tcW w:w="7473" w:type="dxa"/>
            <w:gridSpan w:val="3"/>
            <w:noWrap w:val="0"/>
            <w:vAlign w:val="center"/>
          </w:tcPr>
          <w:p w14:paraId="1DAB640A">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default" w:ascii="Times New Roman" w:hAnsi="Times New Roman" w:cs="Times New Roman"/>
                <w:color w:val="auto"/>
                <w:sz w:val="26"/>
                <w:szCs w:val="26"/>
                <w:lang w:val="en-US" w:eastAsia="zh-CN"/>
              </w:rPr>
              <w:t>重庆市</w:t>
            </w:r>
            <w:r>
              <w:rPr>
                <w:rFonts w:hint="default" w:ascii="Times New Roman" w:hAnsi="Times New Roman" w:eastAsia="宋体" w:cs="Times New Roman"/>
                <w:color w:val="auto"/>
                <w:sz w:val="26"/>
                <w:szCs w:val="26"/>
                <w:lang w:eastAsia="zh-CN"/>
              </w:rPr>
              <w:t>酉阳土家族苗族自治县毛坝乡龙家村2组</w:t>
            </w:r>
          </w:p>
        </w:tc>
      </w:tr>
      <w:tr w14:paraId="25530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7" w:type="dxa"/>
            <w:noWrap w:val="0"/>
            <w:tcMar>
              <w:top w:w="16" w:type="dxa"/>
              <w:left w:w="16" w:type="dxa"/>
              <w:right w:w="16" w:type="dxa"/>
            </w:tcMar>
            <w:vAlign w:val="center"/>
          </w:tcPr>
          <w:p w14:paraId="4C98F0C8">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地理坐标</w:t>
            </w:r>
          </w:p>
        </w:tc>
        <w:tc>
          <w:tcPr>
            <w:tcW w:w="7473" w:type="dxa"/>
            <w:gridSpan w:val="3"/>
            <w:noWrap w:val="0"/>
            <w:vAlign w:val="center"/>
          </w:tcPr>
          <w:p w14:paraId="2594C383">
            <w:pPr>
              <w:keepNext w:val="0"/>
              <w:keepLines w:val="0"/>
              <w:pageBreakBefore w:val="0"/>
              <w:kinsoku/>
              <w:wordWrap/>
              <w:overflowPunct/>
              <w:topLinePunct w:val="0"/>
              <w:bidi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u w:val="single"/>
              </w:rPr>
              <w:t xml:space="preserve"> </w:t>
            </w:r>
            <w:r>
              <w:rPr>
                <w:rFonts w:hint="default" w:ascii="Times New Roman" w:hAnsi="Times New Roman" w:cs="Times New Roman"/>
                <w:color w:val="auto"/>
                <w:sz w:val="26"/>
                <w:szCs w:val="26"/>
                <w:u w:val="single"/>
                <w:lang w:val="en-US" w:eastAsia="zh-CN"/>
              </w:rPr>
              <w:t xml:space="preserve">108 </w:t>
            </w:r>
            <w:r>
              <w:rPr>
                <w:rFonts w:hint="default" w:ascii="Times New Roman" w:hAnsi="Times New Roman" w:cs="Times New Roman"/>
                <w:color w:val="auto"/>
                <w:sz w:val="26"/>
                <w:szCs w:val="26"/>
              </w:rPr>
              <w:t>度</w:t>
            </w:r>
            <w:r>
              <w:rPr>
                <w:rFonts w:hint="default" w:ascii="Times New Roman" w:hAnsi="Times New Roman" w:cs="Times New Roman"/>
                <w:color w:val="auto"/>
                <w:sz w:val="26"/>
                <w:szCs w:val="26"/>
                <w:u w:val="single"/>
              </w:rPr>
              <w:t xml:space="preserve"> </w:t>
            </w:r>
            <w:r>
              <w:rPr>
                <w:rFonts w:hint="default" w:ascii="Times New Roman" w:hAnsi="Times New Roman" w:cs="Times New Roman"/>
                <w:color w:val="auto"/>
                <w:sz w:val="26"/>
                <w:szCs w:val="26"/>
                <w:u w:val="single"/>
                <w:lang w:val="en-US" w:eastAsia="zh-CN"/>
              </w:rPr>
              <w:t xml:space="preserve">54 </w:t>
            </w:r>
            <w:r>
              <w:rPr>
                <w:rFonts w:hint="default" w:ascii="Times New Roman" w:hAnsi="Times New Roman" w:cs="Times New Roman"/>
                <w:color w:val="auto"/>
                <w:sz w:val="26"/>
                <w:szCs w:val="26"/>
              </w:rPr>
              <w:t>分</w:t>
            </w:r>
            <w:r>
              <w:rPr>
                <w:rFonts w:hint="default" w:ascii="Times New Roman" w:hAnsi="Times New Roman" w:cs="Times New Roman"/>
                <w:color w:val="auto"/>
                <w:sz w:val="26"/>
                <w:szCs w:val="26"/>
                <w:u w:val="single"/>
              </w:rPr>
              <w:t xml:space="preserve"> </w:t>
            </w:r>
            <w:r>
              <w:rPr>
                <w:rFonts w:hint="default" w:ascii="Times New Roman" w:hAnsi="Times New Roman" w:cs="Times New Roman"/>
                <w:color w:val="auto"/>
                <w:sz w:val="26"/>
                <w:szCs w:val="26"/>
                <w:u w:val="single"/>
                <w:lang w:val="en-US" w:eastAsia="zh-CN"/>
              </w:rPr>
              <w:t>45.411</w:t>
            </w:r>
            <w:r>
              <w:rPr>
                <w:rFonts w:hint="default" w:ascii="Times New Roman" w:hAnsi="Times New Roman" w:cs="Times New Roman"/>
                <w:color w:val="auto"/>
                <w:sz w:val="26"/>
                <w:szCs w:val="26"/>
                <w:u w:val="single"/>
              </w:rPr>
              <w:t xml:space="preserve"> </w:t>
            </w:r>
            <w:r>
              <w:rPr>
                <w:rFonts w:hint="default" w:ascii="Times New Roman" w:hAnsi="Times New Roman" w:cs="Times New Roman"/>
                <w:color w:val="auto"/>
                <w:sz w:val="26"/>
                <w:szCs w:val="26"/>
              </w:rPr>
              <w:t>秒，</w:t>
            </w:r>
            <w:r>
              <w:rPr>
                <w:rFonts w:hint="default" w:ascii="Times New Roman" w:hAnsi="Times New Roman" w:cs="Times New Roman"/>
                <w:color w:val="auto"/>
                <w:sz w:val="26"/>
                <w:szCs w:val="26"/>
                <w:u w:val="single"/>
              </w:rPr>
              <w:t xml:space="preserve"> </w:t>
            </w:r>
            <w:r>
              <w:rPr>
                <w:rFonts w:hint="default" w:ascii="Times New Roman" w:hAnsi="Times New Roman" w:cs="Times New Roman"/>
                <w:color w:val="auto"/>
                <w:sz w:val="26"/>
                <w:szCs w:val="26"/>
                <w:u w:val="single"/>
                <w:lang w:val="en-US" w:eastAsia="zh-CN"/>
              </w:rPr>
              <w:t xml:space="preserve">29 </w:t>
            </w:r>
            <w:r>
              <w:rPr>
                <w:rFonts w:hint="default" w:ascii="Times New Roman" w:hAnsi="Times New Roman" w:cs="Times New Roman"/>
                <w:color w:val="auto"/>
                <w:sz w:val="26"/>
                <w:szCs w:val="26"/>
              </w:rPr>
              <w:t>度</w:t>
            </w:r>
            <w:r>
              <w:rPr>
                <w:rFonts w:hint="default" w:ascii="Times New Roman" w:hAnsi="Times New Roman" w:cs="Times New Roman"/>
                <w:color w:val="auto"/>
                <w:sz w:val="26"/>
                <w:szCs w:val="26"/>
                <w:u w:val="single"/>
              </w:rPr>
              <w:t xml:space="preserve"> </w:t>
            </w:r>
            <w:r>
              <w:rPr>
                <w:rFonts w:hint="default" w:ascii="Times New Roman" w:hAnsi="Times New Roman" w:cs="Times New Roman"/>
                <w:color w:val="auto"/>
                <w:sz w:val="26"/>
                <w:szCs w:val="26"/>
                <w:u w:val="single"/>
                <w:lang w:val="en-US" w:eastAsia="zh-CN"/>
              </w:rPr>
              <w:t xml:space="preserve">9 </w:t>
            </w:r>
            <w:r>
              <w:rPr>
                <w:rFonts w:hint="default" w:ascii="Times New Roman" w:hAnsi="Times New Roman" w:cs="Times New Roman"/>
                <w:color w:val="auto"/>
                <w:sz w:val="26"/>
                <w:szCs w:val="26"/>
              </w:rPr>
              <w:t>分</w:t>
            </w:r>
            <w:r>
              <w:rPr>
                <w:rFonts w:hint="default" w:ascii="Times New Roman" w:hAnsi="Times New Roman" w:cs="Times New Roman"/>
                <w:color w:val="auto"/>
                <w:sz w:val="26"/>
                <w:szCs w:val="26"/>
                <w:u w:val="single"/>
              </w:rPr>
              <w:t xml:space="preserve"> </w:t>
            </w:r>
            <w:r>
              <w:rPr>
                <w:rFonts w:hint="default" w:ascii="Times New Roman" w:hAnsi="Times New Roman" w:cs="Times New Roman"/>
                <w:color w:val="auto"/>
                <w:sz w:val="26"/>
                <w:szCs w:val="26"/>
                <w:u w:val="single"/>
                <w:lang w:val="en-US" w:eastAsia="zh-CN"/>
              </w:rPr>
              <w:t xml:space="preserve">38.104 </w:t>
            </w:r>
            <w:r>
              <w:rPr>
                <w:rFonts w:hint="default" w:ascii="Times New Roman" w:hAnsi="Times New Roman" w:cs="Times New Roman"/>
                <w:color w:val="auto"/>
                <w:sz w:val="26"/>
                <w:szCs w:val="26"/>
              </w:rPr>
              <w:t>秒）</w:t>
            </w:r>
          </w:p>
        </w:tc>
      </w:tr>
      <w:tr w14:paraId="00BA8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97" w:type="dxa"/>
            <w:noWrap w:val="0"/>
            <w:tcMar>
              <w:top w:w="16" w:type="dxa"/>
              <w:left w:w="16" w:type="dxa"/>
              <w:right w:w="16" w:type="dxa"/>
            </w:tcMar>
            <w:vAlign w:val="center"/>
          </w:tcPr>
          <w:p w14:paraId="115172C2">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国民经济</w:t>
            </w:r>
          </w:p>
          <w:p w14:paraId="74762C37">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行业类别</w:t>
            </w:r>
          </w:p>
        </w:tc>
        <w:tc>
          <w:tcPr>
            <w:tcW w:w="2622" w:type="dxa"/>
            <w:noWrap w:val="0"/>
            <w:vAlign w:val="center"/>
          </w:tcPr>
          <w:p w14:paraId="206A5261">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eastAsia" w:cs="Times New Roman"/>
                <w:color w:val="auto"/>
                <w:sz w:val="26"/>
                <w:szCs w:val="26"/>
                <w:highlight w:val="none"/>
                <w:lang w:val="en-US" w:eastAsia="zh-CN"/>
              </w:rPr>
              <w:t>N7723</w:t>
            </w:r>
            <w:r>
              <w:rPr>
                <w:rFonts w:hint="default" w:ascii="Times New Roman" w:hAnsi="Times New Roman" w:cs="Times New Roman"/>
                <w:color w:val="auto"/>
                <w:sz w:val="26"/>
                <w:szCs w:val="26"/>
                <w:highlight w:val="none"/>
              </w:rPr>
              <w:t xml:space="preserve"> </w:t>
            </w:r>
            <w:r>
              <w:rPr>
                <w:rFonts w:hint="eastAsia" w:cs="Times New Roman"/>
                <w:color w:val="auto"/>
                <w:sz w:val="26"/>
                <w:szCs w:val="26"/>
                <w:highlight w:val="none"/>
                <w:lang w:val="en-US" w:eastAsia="zh-CN"/>
              </w:rPr>
              <w:t>固体废物治理</w:t>
            </w:r>
          </w:p>
        </w:tc>
        <w:tc>
          <w:tcPr>
            <w:tcW w:w="2041" w:type="dxa"/>
            <w:noWrap w:val="0"/>
            <w:vAlign w:val="center"/>
          </w:tcPr>
          <w:p w14:paraId="0DB17F99">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bookmarkStart w:id="2" w:name="_Hlk49843745"/>
            <w:r>
              <w:rPr>
                <w:rFonts w:hint="default" w:ascii="Times New Roman" w:hAnsi="Times New Roman" w:cs="Times New Roman"/>
                <w:color w:val="auto"/>
                <w:sz w:val="26"/>
                <w:szCs w:val="26"/>
              </w:rPr>
              <w:t>建设项目</w:t>
            </w:r>
          </w:p>
          <w:p w14:paraId="4BDB0E50">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行业类别</w:t>
            </w:r>
            <w:bookmarkEnd w:id="2"/>
          </w:p>
        </w:tc>
        <w:tc>
          <w:tcPr>
            <w:tcW w:w="2810" w:type="dxa"/>
            <w:noWrap w:val="0"/>
            <w:vAlign w:val="center"/>
          </w:tcPr>
          <w:p w14:paraId="2C39CD15">
            <w:pPr>
              <w:keepNext w:val="0"/>
              <w:keepLines w:val="0"/>
              <w:pageBreakBefore w:val="0"/>
              <w:kinsoku/>
              <w:wordWrap/>
              <w:overflowPunct/>
              <w:topLinePunct w:val="0"/>
              <w:bidi w:val="0"/>
              <w:adjustRightInd w:val="0"/>
              <w:snapToGrid w:val="0"/>
              <w:rPr>
                <w:rFonts w:hint="default" w:ascii="Times New Roman" w:hAnsi="Times New Roman" w:eastAsia="宋体" w:cs="Times New Roman"/>
                <w:color w:val="auto"/>
                <w:sz w:val="26"/>
                <w:szCs w:val="26"/>
                <w:lang w:val="en-US" w:eastAsia="zh-CN"/>
              </w:rPr>
            </w:pPr>
            <w:r>
              <w:rPr>
                <w:rFonts w:hint="eastAsia" w:cs="Times New Roman"/>
                <w:color w:val="auto"/>
                <w:sz w:val="26"/>
                <w:szCs w:val="26"/>
                <w:highlight w:val="none"/>
                <w:lang w:val="en-US" w:eastAsia="zh-CN"/>
              </w:rPr>
              <w:t>四十七</w:t>
            </w:r>
            <w:r>
              <w:rPr>
                <w:rFonts w:hint="default" w:ascii="Times New Roman" w:hAnsi="Times New Roman" w:cs="Times New Roman"/>
                <w:color w:val="auto"/>
                <w:sz w:val="26"/>
                <w:szCs w:val="26"/>
                <w:highlight w:val="none"/>
                <w:lang w:eastAsia="zh-CN"/>
              </w:rPr>
              <w:t>、生态保护和环境治理业中</w:t>
            </w:r>
            <w:r>
              <w:rPr>
                <w:rFonts w:hint="default" w:ascii="Times New Roman" w:hAnsi="Times New Roman" w:cs="Times New Roman"/>
                <w:color w:val="auto"/>
                <w:sz w:val="26"/>
                <w:szCs w:val="26"/>
                <w:highlight w:val="none"/>
              </w:rPr>
              <w:t>“</w:t>
            </w:r>
            <w:r>
              <w:rPr>
                <w:rFonts w:hint="eastAsia" w:cs="Times New Roman"/>
                <w:color w:val="auto"/>
                <w:sz w:val="26"/>
                <w:szCs w:val="26"/>
                <w:highlight w:val="none"/>
                <w:lang w:val="en-US" w:eastAsia="zh-CN"/>
              </w:rPr>
              <w:t>103.一般工业固体废物（含污水处理污泥）、建筑施工废弃物处置及综合利用</w:t>
            </w:r>
            <w:r>
              <w:rPr>
                <w:rFonts w:hint="default" w:ascii="Times New Roman" w:hAnsi="Times New Roman" w:cs="Times New Roman"/>
                <w:color w:val="auto"/>
                <w:sz w:val="26"/>
                <w:szCs w:val="26"/>
                <w:highlight w:val="none"/>
              </w:rPr>
              <w:t>”</w:t>
            </w:r>
          </w:p>
        </w:tc>
      </w:tr>
      <w:tr w14:paraId="6D7A2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97" w:type="dxa"/>
            <w:noWrap w:val="0"/>
            <w:tcMar>
              <w:top w:w="16" w:type="dxa"/>
              <w:left w:w="16" w:type="dxa"/>
              <w:right w:w="16" w:type="dxa"/>
            </w:tcMar>
            <w:vAlign w:val="center"/>
          </w:tcPr>
          <w:p w14:paraId="03CFCF13">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建设性质</w:t>
            </w:r>
          </w:p>
        </w:tc>
        <w:tc>
          <w:tcPr>
            <w:tcW w:w="2622" w:type="dxa"/>
            <w:noWrap w:val="0"/>
            <w:vAlign w:val="center"/>
          </w:tcPr>
          <w:p w14:paraId="0F63F732">
            <w:pPr>
              <w:keepNext w:val="0"/>
              <w:keepLines w:val="0"/>
              <w:pageBreakBefore w:val="0"/>
              <w:kinsoku/>
              <w:wordWrap/>
              <w:overflowPunct/>
              <w:topLinePunct w:val="0"/>
              <w:bidi w:val="0"/>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新建（迁建）</w:t>
            </w:r>
          </w:p>
          <w:p w14:paraId="21891BB8">
            <w:pPr>
              <w:keepNext w:val="0"/>
              <w:keepLines w:val="0"/>
              <w:pageBreakBefore w:val="0"/>
              <w:kinsoku/>
              <w:wordWrap/>
              <w:overflowPunct/>
              <w:topLinePunct w:val="0"/>
              <w:bidi w:val="0"/>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改建</w:t>
            </w:r>
          </w:p>
          <w:p w14:paraId="13A46EE2">
            <w:pPr>
              <w:keepNext w:val="0"/>
              <w:keepLines w:val="0"/>
              <w:pageBreakBefore w:val="0"/>
              <w:kinsoku/>
              <w:wordWrap/>
              <w:overflowPunct/>
              <w:topLinePunct w:val="0"/>
              <w:bidi w:val="0"/>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扩建</w:t>
            </w:r>
          </w:p>
          <w:p w14:paraId="1B7B6289">
            <w:pPr>
              <w:keepNext w:val="0"/>
              <w:keepLines w:val="0"/>
              <w:pageBreakBefore w:val="0"/>
              <w:kinsoku/>
              <w:wordWrap/>
              <w:overflowPunct/>
              <w:topLinePunct w:val="0"/>
              <w:bidi w:val="0"/>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技术改造</w:t>
            </w:r>
          </w:p>
        </w:tc>
        <w:tc>
          <w:tcPr>
            <w:tcW w:w="2041" w:type="dxa"/>
            <w:noWrap w:val="0"/>
            <w:vAlign w:val="center"/>
          </w:tcPr>
          <w:p w14:paraId="2F1DAE81">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建设项目</w:t>
            </w:r>
          </w:p>
          <w:p w14:paraId="4D08BB7E">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申报情形</w:t>
            </w:r>
          </w:p>
        </w:tc>
        <w:tc>
          <w:tcPr>
            <w:tcW w:w="2810" w:type="dxa"/>
            <w:noWrap w:val="0"/>
            <w:vAlign w:val="center"/>
          </w:tcPr>
          <w:p w14:paraId="57AED0C2">
            <w:pPr>
              <w:keepNext w:val="0"/>
              <w:keepLines w:val="0"/>
              <w:pageBreakBefore w:val="0"/>
              <w:kinsoku/>
              <w:wordWrap/>
              <w:overflowPunct/>
              <w:topLinePunct w:val="0"/>
              <w:bidi w:val="0"/>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 xml:space="preserve">首次申报项目             </w:t>
            </w:r>
          </w:p>
          <w:p w14:paraId="745F071C">
            <w:pPr>
              <w:keepNext w:val="0"/>
              <w:keepLines w:val="0"/>
              <w:pageBreakBefore w:val="0"/>
              <w:kinsoku/>
              <w:wordWrap/>
              <w:overflowPunct/>
              <w:topLinePunct w:val="0"/>
              <w:bidi w:val="0"/>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不予批准后再次申报项目</w:t>
            </w:r>
          </w:p>
          <w:p w14:paraId="2719ABE0">
            <w:pPr>
              <w:keepNext w:val="0"/>
              <w:keepLines w:val="0"/>
              <w:pageBreakBefore w:val="0"/>
              <w:kinsoku/>
              <w:wordWrap/>
              <w:overflowPunct/>
              <w:topLinePunct w:val="0"/>
              <w:bidi w:val="0"/>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 xml:space="preserve">超五年重新审核项目     </w:t>
            </w:r>
          </w:p>
          <w:p w14:paraId="36FEC010">
            <w:pPr>
              <w:keepNext w:val="0"/>
              <w:keepLines w:val="0"/>
              <w:pageBreakBefore w:val="0"/>
              <w:kinsoku/>
              <w:wordWrap/>
              <w:overflowPunct/>
              <w:topLinePunct w:val="0"/>
              <w:bidi w:val="0"/>
              <w:jc w:val="left"/>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重大变动重新报批项目</w:t>
            </w:r>
          </w:p>
        </w:tc>
      </w:tr>
      <w:tr w14:paraId="242D0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97" w:type="dxa"/>
            <w:noWrap w:val="0"/>
            <w:tcMar>
              <w:top w:w="16" w:type="dxa"/>
              <w:left w:w="16" w:type="dxa"/>
              <w:right w:w="16" w:type="dxa"/>
            </w:tcMar>
            <w:vAlign w:val="center"/>
          </w:tcPr>
          <w:p w14:paraId="4304AB03">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项目审批（核准/</w:t>
            </w:r>
          </w:p>
          <w:p w14:paraId="2C1B7767">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备案）部门（选填）</w:t>
            </w:r>
          </w:p>
        </w:tc>
        <w:tc>
          <w:tcPr>
            <w:tcW w:w="2622" w:type="dxa"/>
            <w:noWrap w:val="0"/>
            <w:vAlign w:val="center"/>
          </w:tcPr>
          <w:p w14:paraId="4963B852">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重庆市酉阳土家族苗族自治县发展和改革委员会</w:t>
            </w:r>
          </w:p>
        </w:tc>
        <w:tc>
          <w:tcPr>
            <w:tcW w:w="2041" w:type="dxa"/>
            <w:noWrap w:val="0"/>
            <w:vAlign w:val="center"/>
          </w:tcPr>
          <w:p w14:paraId="1FA3AA62">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项目审批（核准/</w:t>
            </w:r>
          </w:p>
          <w:p w14:paraId="0BB51026">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备案）文号（选填）</w:t>
            </w:r>
          </w:p>
        </w:tc>
        <w:tc>
          <w:tcPr>
            <w:tcW w:w="2810" w:type="dxa"/>
            <w:noWrap w:val="0"/>
            <w:vAlign w:val="center"/>
          </w:tcPr>
          <w:p w14:paraId="6C6C09FF">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项目代码（2502-500242-04-02-391302）</w:t>
            </w:r>
          </w:p>
        </w:tc>
      </w:tr>
      <w:tr w14:paraId="69C3D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7" w:type="dxa"/>
            <w:noWrap w:val="0"/>
            <w:tcMar>
              <w:top w:w="16" w:type="dxa"/>
              <w:left w:w="16" w:type="dxa"/>
              <w:right w:w="16" w:type="dxa"/>
            </w:tcMar>
            <w:vAlign w:val="center"/>
          </w:tcPr>
          <w:p w14:paraId="26F7BD0C">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总投资（万元）</w:t>
            </w:r>
          </w:p>
        </w:tc>
        <w:tc>
          <w:tcPr>
            <w:tcW w:w="2622" w:type="dxa"/>
            <w:noWrap w:val="0"/>
            <w:vAlign w:val="center"/>
          </w:tcPr>
          <w:p w14:paraId="33D0AAF7">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eastAsia" w:cs="Times New Roman"/>
                <w:color w:val="auto"/>
                <w:sz w:val="26"/>
                <w:szCs w:val="26"/>
                <w:lang w:val="en-US" w:eastAsia="zh-CN"/>
              </w:rPr>
              <w:t>2000</w:t>
            </w:r>
          </w:p>
        </w:tc>
        <w:tc>
          <w:tcPr>
            <w:tcW w:w="2041" w:type="dxa"/>
            <w:noWrap w:val="0"/>
            <w:tcMar>
              <w:top w:w="16" w:type="dxa"/>
              <w:left w:w="16" w:type="dxa"/>
              <w:right w:w="16" w:type="dxa"/>
            </w:tcMar>
            <w:vAlign w:val="center"/>
          </w:tcPr>
          <w:p w14:paraId="42C0C2C2">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环保投资（万元）</w:t>
            </w:r>
          </w:p>
        </w:tc>
        <w:tc>
          <w:tcPr>
            <w:tcW w:w="2810" w:type="dxa"/>
            <w:noWrap w:val="0"/>
            <w:vAlign w:val="center"/>
          </w:tcPr>
          <w:p w14:paraId="45BB8756">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80</w:t>
            </w:r>
          </w:p>
        </w:tc>
      </w:tr>
      <w:tr w14:paraId="54729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397" w:type="dxa"/>
            <w:noWrap w:val="0"/>
            <w:tcMar>
              <w:top w:w="16" w:type="dxa"/>
              <w:left w:w="16" w:type="dxa"/>
              <w:right w:w="16" w:type="dxa"/>
            </w:tcMar>
            <w:vAlign w:val="center"/>
          </w:tcPr>
          <w:p w14:paraId="64FA542A">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环保投资占比（%）</w:t>
            </w:r>
          </w:p>
        </w:tc>
        <w:tc>
          <w:tcPr>
            <w:tcW w:w="2622" w:type="dxa"/>
            <w:noWrap w:val="0"/>
            <w:vAlign w:val="center"/>
          </w:tcPr>
          <w:p w14:paraId="7FCA137D">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eastAsia" w:cs="Times New Roman"/>
                <w:color w:val="auto"/>
                <w:sz w:val="26"/>
                <w:szCs w:val="26"/>
                <w:highlight w:val="none"/>
                <w:lang w:val="en-US" w:eastAsia="zh-CN"/>
              </w:rPr>
              <w:t>4</w:t>
            </w:r>
            <w:r>
              <w:rPr>
                <w:rFonts w:hint="default" w:ascii="Times New Roman" w:hAnsi="Times New Roman" w:cs="Times New Roman"/>
                <w:color w:val="auto"/>
                <w:sz w:val="26"/>
                <w:szCs w:val="26"/>
                <w:highlight w:val="none"/>
                <w:lang w:val="en-US" w:eastAsia="zh-CN"/>
              </w:rPr>
              <w:t>%</w:t>
            </w:r>
          </w:p>
        </w:tc>
        <w:tc>
          <w:tcPr>
            <w:tcW w:w="2041" w:type="dxa"/>
            <w:noWrap w:val="0"/>
            <w:tcMar>
              <w:top w:w="16" w:type="dxa"/>
              <w:left w:w="16" w:type="dxa"/>
              <w:right w:w="16" w:type="dxa"/>
            </w:tcMar>
            <w:vAlign w:val="center"/>
          </w:tcPr>
          <w:p w14:paraId="64CECBF3">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施工工期</w:t>
            </w:r>
          </w:p>
        </w:tc>
        <w:tc>
          <w:tcPr>
            <w:tcW w:w="2810" w:type="dxa"/>
            <w:noWrap w:val="0"/>
            <w:vAlign w:val="center"/>
          </w:tcPr>
          <w:p w14:paraId="3E96E4A9">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eastAsia" w:cs="Times New Roman"/>
                <w:color w:val="auto"/>
                <w:sz w:val="26"/>
                <w:szCs w:val="26"/>
                <w:lang w:val="en-US" w:eastAsia="zh-CN"/>
              </w:rPr>
              <w:t>3</w:t>
            </w:r>
            <w:r>
              <w:rPr>
                <w:rFonts w:hint="default" w:ascii="Times New Roman" w:hAnsi="Times New Roman" w:eastAsia="宋体" w:cs="Times New Roman"/>
                <w:color w:val="auto"/>
                <w:sz w:val="26"/>
                <w:szCs w:val="26"/>
                <w:lang w:val="en-US" w:eastAsia="zh-CN"/>
              </w:rPr>
              <w:t>个月</w:t>
            </w:r>
          </w:p>
        </w:tc>
      </w:tr>
      <w:tr w14:paraId="00949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97" w:type="dxa"/>
            <w:noWrap w:val="0"/>
            <w:tcMar>
              <w:top w:w="16" w:type="dxa"/>
              <w:left w:w="16" w:type="dxa"/>
              <w:right w:w="16" w:type="dxa"/>
            </w:tcMar>
            <w:vAlign w:val="center"/>
          </w:tcPr>
          <w:p w14:paraId="3159AB8E">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是否开工建设</w:t>
            </w:r>
          </w:p>
        </w:tc>
        <w:tc>
          <w:tcPr>
            <w:tcW w:w="2622" w:type="dxa"/>
            <w:noWrap w:val="0"/>
            <w:vAlign w:val="center"/>
          </w:tcPr>
          <w:p w14:paraId="095412E2">
            <w:pPr>
              <w:keepNext w:val="0"/>
              <w:keepLines w:val="0"/>
              <w:pageBreakBefore w:val="0"/>
              <w:kinsoku/>
              <w:wordWrap/>
              <w:overflowPunct/>
              <w:topLinePunct w:val="0"/>
              <w:bidi w:val="0"/>
              <w:adjustRightInd w:val="0"/>
              <w:snapToGrid w:val="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否</w:t>
            </w:r>
          </w:p>
          <w:p w14:paraId="1B4EEB32">
            <w:pPr>
              <w:keepNext w:val="0"/>
              <w:keepLines w:val="0"/>
              <w:pageBreakBefore w:val="0"/>
              <w:kinsoku/>
              <w:wordWrap/>
              <w:overflowPunct/>
              <w:topLinePunct w:val="0"/>
              <w:bidi w:val="0"/>
              <w:adjustRightInd w:val="0"/>
              <w:snapToGrid w:val="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是：</w:t>
            </w:r>
            <w:r>
              <w:rPr>
                <w:rFonts w:hint="default" w:ascii="Times New Roman" w:hAnsi="Times New Roman" w:cs="Times New Roman"/>
                <w:color w:val="auto"/>
                <w:sz w:val="26"/>
                <w:szCs w:val="26"/>
                <w:u w:val="single"/>
              </w:rPr>
              <w:t xml:space="preserve">             </w:t>
            </w:r>
          </w:p>
        </w:tc>
        <w:tc>
          <w:tcPr>
            <w:tcW w:w="2041" w:type="dxa"/>
            <w:noWrap w:val="0"/>
            <w:tcMar>
              <w:top w:w="16" w:type="dxa"/>
              <w:left w:w="16" w:type="dxa"/>
              <w:right w:w="16" w:type="dxa"/>
            </w:tcMar>
            <w:vAlign w:val="center"/>
          </w:tcPr>
          <w:p w14:paraId="12DF33C8">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pacing w:val="-6"/>
                <w:sz w:val="26"/>
                <w:szCs w:val="26"/>
                <w:highlight w:val="none"/>
              </w:rPr>
              <w:t>用地面积（m</w:t>
            </w:r>
            <w:r>
              <w:rPr>
                <w:rFonts w:hint="default" w:ascii="Times New Roman" w:hAnsi="Times New Roman" w:cs="Times New Roman"/>
                <w:color w:val="auto"/>
                <w:spacing w:val="-6"/>
                <w:sz w:val="26"/>
                <w:szCs w:val="26"/>
                <w:highlight w:val="none"/>
                <w:vertAlign w:val="superscript"/>
              </w:rPr>
              <w:t>2</w:t>
            </w:r>
            <w:r>
              <w:rPr>
                <w:rFonts w:hint="default" w:ascii="Times New Roman" w:hAnsi="Times New Roman" w:cs="Times New Roman"/>
                <w:color w:val="auto"/>
                <w:spacing w:val="-6"/>
                <w:sz w:val="26"/>
                <w:szCs w:val="26"/>
                <w:highlight w:val="none"/>
              </w:rPr>
              <w:t>）</w:t>
            </w:r>
          </w:p>
        </w:tc>
        <w:tc>
          <w:tcPr>
            <w:tcW w:w="2810" w:type="dxa"/>
            <w:noWrap w:val="0"/>
            <w:vAlign w:val="center"/>
          </w:tcPr>
          <w:p w14:paraId="6DF2537C">
            <w:pPr>
              <w:keepNext w:val="0"/>
              <w:keepLines w:val="0"/>
              <w:pageBreakBefore w:val="0"/>
              <w:kinsoku/>
              <w:wordWrap/>
              <w:overflowPunct/>
              <w:topLinePunct w:val="0"/>
              <w:bidi w:val="0"/>
              <w:adjustRightInd w:val="0"/>
              <w:snapToGrid w:val="0"/>
              <w:jc w:val="center"/>
              <w:rPr>
                <w:rFonts w:hint="default" w:cs="Times New Roman"/>
                <w:color w:val="auto"/>
                <w:sz w:val="26"/>
                <w:szCs w:val="26"/>
                <w:highlight w:val="none"/>
                <w:lang w:val="en-US" w:eastAsia="zh-CN"/>
              </w:rPr>
            </w:pPr>
            <w:r>
              <w:rPr>
                <w:rFonts w:hint="eastAsia" w:cs="Times New Roman"/>
                <w:color w:val="auto"/>
                <w:sz w:val="26"/>
                <w:szCs w:val="26"/>
                <w:highlight w:val="none"/>
                <w:lang w:val="en-US" w:eastAsia="zh-CN"/>
              </w:rPr>
              <w:t>/</w:t>
            </w:r>
          </w:p>
          <w:p w14:paraId="23818ECB">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6"/>
                <w:szCs w:val="26"/>
                <w:lang w:val="en-US" w:eastAsia="zh-CN"/>
              </w:rPr>
            </w:pPr>
            <w:r>
              <w:rPr>
                <w:rFonts w:hint="eastAsia" w:cs="Times New Roman"/>
                <w:color w:val="auto"/>
                <w:sz w:val="26"/>
                <w:szCs w:val="26"/>
                <w:highlight w:val="none"/>
                <w:lang w:val="en-US" w:eastAsia="zh-CN"/>
              </w:rPr>
              <w:t>（不新增占地面积）</w:t>
            </w:r>
          </w:p>
        </w:tc>
      </w:tr>
      <w:tr w14:paraId="6C174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1" w:hRule="atLeast"/>
          <w:jc w:val="center"/>
        </w:trPr>
        <w:tc>
          <w:tcPr>
            <w:tcW w:w="1397" w:type="dxa"/>
            <w:noWrap w:val="0"/>
            <w:vAlign w:val="center"/>
          </w:tcPr>
          <w:p w14:paraId="05E0836E">
            <w:pPr>
              <w:keepNext w:val="0"/>
              <w:keepLines w:val="0"/>
              <w:pageBreakBefore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6"/>
                <w:szCs w:val="26"/>
              </w:rPr>
            </w:pPr>
            <w:r>
              <w:rPr>
                <w:rFonts w:hint="default" w:ascii="Times New Roman" w:hAnsi="Times New Roman" w:cs="Times New Roman"/>
                <w:color w:val="auto"/>
                <w:kern w:val="0"/>
                <w:sz w:val="26"/>
                <w:szCs w:val="26"/>
              </w:rPr>
              <w:t>专项评价设置情况</w:t>
            </w:r>
          </w:p>
        </w:tc>
        <w:tc>
          <w:tcPr>
            <w:tcW w:w="7473" w:type="dxa"/>
            <w:gridSpan w:val="3"/>
            <w:noWrap w:val="0"/>
            <w:vAlign w:val="center"/>
          </w:tcPr>
          <w:tbl>
            <w:tblPr>
              <w:tblStyle w:val="19"/>
              <w:tblpPr w:leftFromText="180" w:rightFromText="180" w:vertAnchor="text" w:horzAnchor="page" w:tblpXSpec="center" w:tblpY="325"/>
              <w:tblOverlap w:val="never"/>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3316"/>
              <w:gridCol w:w="2123"/>
            </w:tblGrid>
            <w:tr w14:paraId="7C7D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14:paraId="11F8527C">
                  <w:pPr>
                    <w:keepNext w:val="0"/>
                    <w:keepLines w:val="0"/>
                    <w:pageBreakBefore w:val="0"/>
                    <w:widowControl w:val="0"/>
                    <w:suppressLineNumbers w:val="0"/>
                    <w:kinsoku/>
                    <w:wordWrap/>
                    <w:overflowPunct/>
                    <w:topLinePunct w:val="0"/>
                    <w:bidi w:val="0"/>
                    <w:adjustRightInd w:val="0"/>
                    <w:snapToGrid w:val="0"/>
                    <w:spacing w:beforeAutospacing="0" w:after="0" w:afterAutospacing="0" w:line="320" w:lineRule="exact"/>
                    <w:ind w:left="0" w:right="0"/>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sz w:val="22"/>
                      <w:szCs w:val="22"/>
                    </w:rPr>
                    <w:t>专项评价的类别</w:t>
                  </w:r>
                </w:p>
              </w:tc>
              <w:tc>
                <w:tcPr>
                  <w:tcW w:w="3316" w:type="dxa"/>
                  <w:vAlign w:val="center"/>
                </w:tcPr>
                <w:p w14:paraId="7808A870">
                  <w:pPr>
                    <w:keepNext w:val="0"/>
                    <w:keepLines w:val="0"/>
                    <w:pageBreakBefore w:val="0"/>
                    <w:widowControl w:val="0"/>
                    <w:suppressLineNumbers w:val="0"/>
                    <w:kinsoku/>
                    <w:wordWrap/>
                    <w:overflowPunct/>
                    <w:topLinePunct w:val="0"/>
                    <w:bidi w:val="0"/>
                    <w:adjustRightInd w:val="0"/>
                    <w:snapToGrid w:val="0"/>
                    <w:spacing w:beforeAutospacing="0" w:after="0" w:afterAutospacing="0" w:line="320" w:lineRule="exact"/>
                    <w:ind w:left="0" w:right="0"/>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sz w:val="22"/>
                      <w:szCs w:val="22"/>
                    </w:rPr>
                    <w:t>设置原则</w:t>
                  </w:r>
                </w:p>
              </w:tc>
              <w:tc>
                <w:tcPr>
                  <w:tcW w:w="2123" w:type="dxa"/>
                  <w:vAlign w:val="center"/>
                </w:tcPr>
                <w:p w14:paraId="397B8A8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cs="Times New Roman"/>
                      <w:color w:val="auto"/>
                      <w:kern w:val="0"/>
                      <w:sz w:val="22"/>
                      <w:szCs w:val="22"/>
                    </w:rPr>
                    <w:t>本项目情况</w:t>
                  </w:r>
                </w:p>
              </w:tc>
            </w:tr>
            <w:tr w14:paraId="69D7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14:paraId="1D27C8D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大气</w:t>
                  </w:r>
                </w:p>
              </w:tc>
              <w:tc>
                <w:tcPr>
                  <w:tcW w:w="3316" w:type="dxa"/>
                  <w:vAlign w:val="center"/>
                </w:tcPr>
                <w:p w14:paraId="2A18865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sz w:val="22"/>
                      <w:szCs w:val="22"/>
                    </w:rPr>
                    <w:t>排放废气含有毒有害污染物、二噁英、苯并[a]芘、氰化物、氯气且厂界外500米范围内有环境空气保护目标的建设项目。</w:t>
                  </w:r>
                </w:p>
              </w:tc>
              <w:tc>
                <w:tcPr>
                  <w:tcW w:w="2123" w:type="dxa"/>
                  <w:vAlign w:val="center"/>
                </w:tcPr>
                <w:p w14:paraId="7C20267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kern w:val="0"/>
                      <w:sz w:val="22"/>
                      <w:szCs w:val="22"/>
                    </w:rPr>
                    <w:t>本项目排放废气主要为粉尘及油烟废气，无有毒有害废气排放。</w:t>
                  </w:r>
                </w:p>
              </w:tc>
            </w:tr>
            <w:tr w14:paraId="5DDD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14:paraId="1FC3CFC8">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eastAsia="宋体"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地表水</w:t>
                  </w:r>
                </w:p>
              </w:tc>
              <w:tc>
                <w:tcPr>
                  <w:tcW w:w="3316" w:type="dxa"/>
                  <w:vAlign w:val="center"/>
                </w:tcPr>
                <w:p w14:paraId="1717BE01">
                  <w:pPr>
                    <w:keepNext w:val="0"/>
                    <w:keepLines w:val="0"/>
                    <w:pageBreakBefore w:val="0"/>
                    <w:widowControl w:val="0"/>
                    <w:suppressLineNumbers w:val="0"/>
                    <w:kinsoku/>
                    <w:wordWrap/>
                    <w:overflowPunct/>
                    <w:topLinePunct w:val="0"/>
                    <w:bidi w:val="0"/>
                    <w:adjustRightInd w:val="0"/>
                    <w:spacing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新增工业废水直排建设项目（槽罐车外送污水处理厂的除外）；</w:t>
                  </w:r>
                </w:p>
                <w:p w14:paraId="3091FA4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sz w:val="22"/>
                      <w:szCs w:val="22"/>
                    </w:rPr>
                    <w:t>新增废水直排的污水集中处理厂。</w:t>
                  </w:r>
                </w:p>
              </w:tc>
              <w:tc>
                <w:tcPr>
                  <w:tcW w:w="2123" w:type="dxa"/>
                  <w:vAlign w:val="center"/>
                </w:tcPr>
                <w:p w14:paraId="577F3EF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kern w:val="0"/>
                      <w:sz w:val="22"/>
                      <w:szCs w:val="22"/>
                    </w:rPr>
                    <w:t>本项目废水循环利用，不外排。</w:t>
                  </w:r>
                </w:p>
              </w:tc>
            </w:tr>
            <w:tr w14:paraId="0168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90" w:type="dxa"/>
                  <w:vAlign w:val="center"/>
                </w:tcPr>
                <w:p w14:paraId="21AC9C42">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eastAsia="宋体"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环境风险</w:t>
                  </w:r>
                </w:p>
              </w:tc>
              <w:tc>
                <w:tcPr>
                  <w:tcW w:w="3316" w:type="dxa"/>
                  <w:vAlign w:val="center"/>
                </w:tcPr>
                <w:p w14:paraId="30D09BBD">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sz w:val="22"/>
                      <w:szCs w:val="22"/>
                    </w:rPr>
                    <w:t>有毒有害和易燃易爆危险物质存储量超过临界量的建设项目。</w:t>
                  </w:r>
                </w:p>
              </w:tc>
              <w:tc>
                <w:tcPr>
                  <w:tcW w:w="2123" w:type="dxa"/>
                  <w:vAlign w:val="center"/>
                </w:tcPr>
                <w:p w14:paraId="4803E70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kern w:val="0"/>
                      <w:sz w:val="22"/>
                      <w:szCs w:val="22"/>
                    </w:rPr>
                    <w:t>本项目危险物质存储量未超过临界值。</w:t>
                  </w:r>
                </w:p>
              </w:tc>
            </w:tr>
            <w:tr w14:paraId="6DD4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590" w:type="dxa"/>
                  <w:vAlign w:val="center"/>
                </w:tcPr>
                <w:p w14:paraId="4F79B33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eastAsia="宋体"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生态</w:t>
                  </w:r>
                </w:p>
              </w:tc>
              <w:tc>
                <w:tcPr>
                  <w:tcW w:w="3316" w:type="dxa"/>
                  <w:vAlign w:val="center"/>
                </w:tcPr>
                <w:p w14:paraId="15757A8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sz w:val="22"/>
                      <w:szCs w:val="22"/>
                    </w:rPr>
                    <w:t>取水口下游500米范围内有重要水生生物的自然产卵场、索饵场、越冬场和洄游通道的新增河道取水的污染类建设项目。</w:t>
                  </w:r>
                </w:p>
              </w:tc>
              <w:tc>
                <w:tcPr>
                  <w:tcW w:w="2123" w:type="dxa"/>
                  <w:vAlign w:val="center"/>
                </w:tcPr>
                <w:p w14:paraId="2D0F3958">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kern w:val="0"/>
                      <w:sz w:val="22"/>
                      <w:szCs w:val="22"/>
                    </w:rPr>
                    <w:t>本项目不涉及取水口，用水采用</w:t>
                  </w:r>
                  <w:r>
                    <w:rPr>
                      <w:rFonts w:hint="default" w:ascii="Times New Roman" w:hAnsi="Times New Roman" w:cs="Times New Roman"/>
                      <w:color w:val="auto"/>
                      <w:kern w:val="0"/>
                      <w:sz w:val="22"/>
                      <w:szCs w:val="22"/>
                      <w:lang w:eastAsia="zh-CN"/>
                    </w:rPr>
                    <w:t>收集雨水</w:t>
                  </w:r>
                  <w:r>
                    <w:rPr>
                      <w:rFonts w:hint="default" w:ascii="Times New Roman" w:hAnsi="Times New Roman" w:cs="Times New Roman"/>
                      <w:color w:val="auto"/>
                      <w:kern w:val="0"/>
                      <w:sz w:val="22"/>
                      <w:szCs w:val="22"/>
                    </w:rPr>
                    <w:t>及</w:t>
                  </w:r>
                  <w:r>
                    <w:rPr>
                      <w:rFonts w:hint="eastAsia" w:cs="Times New Roman"/>
                      <w:color w:val="auto"/>
                      <w:kern w:val="0"/>
                      <w:sz w:val="22"/>
                      <w:szCs w:val="22"/>
                      <w:lang w:val="en-US" w:eastAsia="zh-CN"/>
                    </w:rPr>
                    <w:t>山泉水</w:t>
                  </w:r>
                  <w:r>
                    <w:rPr>
                      <w:rFonts w:hint="default" w:ascii="Times New Roman" w:hAnsi="Times New Roman" w:cs="Times New Roman"/>
                      <w:color w:val="auto"/>
                      <w:kern w:val="0"/>
                      <w:sz w:val="22"/>
                      <w:szCs w:val="22"/>
                    </w:rPr>
                    <w:t>。</w:t>
                  </w:r>
                </w:p>
              </w:tc>
            </w:tr>
            <w:tr w14:paraId="0E14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14:paraId="191D1FD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eastAsia="宋体"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海洋</w:t>
                  </w:r>
                </w:p>
              </w:tc>
              <w:tc>
                <w:tcPr>
                  <w:tcW w:w="3316" w:type="dxa"/>
                  <w:vAlign w:val="center"/>
                </w:tcPr>
                <w:p w14:paraId="12726EFA">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sz w:val="22"/>
                      <w:szCs w:val="22"/>
                    </w:rPr>
                    <w:t>直接向海排放污染物的海洋工程建设项目。</w:t>
                  </w:r>
                </w:p>
              </w:tc>
              <w:tc>
                <w:tcPr>
                  <w:tcW w:w="2123" w:type="dxa"/>
                  <w:vAlign w:val="center"/>
                </w:tcPr>
                <w:p w14:paraId="4684865D">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Times New Roman" w:hAnsi="Times New Roman" w:cs="Times New Roman"/>
                      <w:b/>
                      <w:bCs/>
                      <w:color w:val="auto"/>
                      <w:kern w:val="0"/>
                      <w:sz w:val="22"/>
                      <w:szCs w:val="22"/>
                      <w:vertAlign w:val="baseline"/>
                    </w:rPr>
                  </w:pPr>
                  <w:r>
                    <w:rPr>
                      <w:rFonts w:hint="default" w:ascii="Times New Roman" w:hAnsi="Times New Roman" w:cs="Times New Roman"/>
                      <w:color w:val="auto"/>
                      <w:kern w:val="0"/>
                      <w:sz w:val="22"/>
                      <w:szCs w:val="22"/>
                    </w:rPr>
                    <w:t>本项目不属于海洋工程建设项目。</w:t>
                  </w:r>
                </w:p>
              </w:tc>
            </w:tr>
          </w:tbl>
          <w:p w14:paraId="569E3ED6">
            <w:pPr>
              <w:keepNext w:val="0"/>
              <w:keepLines w:val="0"/>
              <w:pageBreakBefore w:val="0"/>
              <w:widowControl w:val="0"/>
              <w:kinsoku/>
              <w:wordWrap/>
              <w:overflowPunct/>
              <w:topLinePunct w:val="0"/>
              <w:autoSpaceDE w:val="0"/>
              <w:autoSpaceDN w:val="0"/>
              <w:bidi w:val="0"/>
              <w:adjustRightInd w:val="0"/>
              <w:snapToGrid w:val="0"/>
              <w:spacing w:line="460" w:lineRule="exact"/>
              <w:ind w:firstLine="522" w:firstLineChars="200"/>
              <w:jc w:val="both"/>
              <w:textAlignment w:val="auto"/>
              <w:rPr>
                <w:rFonts w:hint="default" w:ascii="Times New Roman" w:hAnsi="Times New Roman" w:cs="Times New Roman"/>
                <w:color w:val="auto"/>
                <w:kern w:val="0"/>
                <w:sz w:val="26"/>
                <w:szCs w:val="26"/>
              </w:rPr>
            </w:pPr>
            <w:r>
              <w:rPr>
                <w:rFonts w:hint="default" w:ascii="Times New Roman" w:hAnsi="Times New Roman" w:cs="Times New Roman"/>
                <w:b/>
                <w:bCs/>
                <w:color w:val="auto"/>
                <w:kern w:val="0"/>
                <w:sz w:val="26"/>
                <w:szCs w:val="26"/>
              </w:rPr>
              <w:t>综上，项目不设置专项评价。</w:t>
            </w:r>
          </w:p>
        </w:tc>
      </w:tr>
      <w:tr w14:paraId="369F2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397" w:type="dxa"/>
            <w:noWrap w:val="0"/>
            <w:vAlign w:val="center"/>
          </w:tcPr>
          <w:p w14:paraId="15CFB137">
            <w:pPr>
              <w:keepNext w:val="0"/>
              <w:keepLines w:val="0"/>
              <w:pageBreakBefore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6"/>
                <w:szCs w:val="26"/>
              </w:rPr>
            </w:pPr>
            <w:r>
              <w:rPr>
                <w:rFonts w:hint="default" w:ascii="Times New Roman" w:hAnsi="Times New Roman" w:cs="Times New Roman"/>
                <w:color w:val="auto"/>
                <w:sz w:val="26"/>
                <w:szCs w:val="26"/>
              </w:rPr>
              <w:t>规划情况</w:t>
            </w:r>
          </w:p>
        </w:tc>
        <w:tc>
          <w:tcPr>
            <w:tcW w:w="7473" w:type="dxa"/>
            <w:gridSpan w:val="3"/>
            <w:noWrap w:val="0"/>
            <w:vAlign w:val="center"/>
          </w:tcPr>
          <w:p w14:paraId="1DE2ED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both"/>
              <w:textAlignment w:val="auto"/>
              <w:rPr>
                <w:rFonts w:hint="default"/>
                <w:color w:val="auto"/>
                <w:lang w:val="en-US" w:eastAsia="zh-CN"/>
              </w:rPr>
            </w:pPr>
            <w:r>
              <w:rPr>
                <w:rFonts w:hint="default" w:ascii="Times New Roman" w:hAnsi="Times New Roman" w:eastAsia="宋体" w:cs="Times New Roman"/>
                <w:b/>
                <w:bCs/>
                <w:color w:val="auto"/>
                <w:kern w:val="2"/>
                <w:sz w:val="26"/>
                <w:szCs w:val="32"/>
                <w:lang w:val="en-US" w:eastAsia="zh-CN" w:bidi="ar-SA"/>
              </w:rPr>
              <w:t>1、</w:t>
            </w:r>
            <w:r>
              <w:rPr>
                <w:rFonts w:hint="default"/>
                <w:b/>
                <w:bCs/>
                <w:color w:val="auto"/>
                <w:lang w:val="en-US" w:eastAsia="zh-CN"/>
              </w:rPr>
              <w:t>规划名称：</w:t>
            </w:r>
            <w:r>
              <w:rPr>
                <w:rFonts w:hint="default"/>
                <w:color w:val="auto"/>
                <w:lang w:val="en-US" w:eastAsia="zh-CN"/>
              </w:rPr>
              <w:t>《重庆市矿产资源总体规划</w:t>
            </w:r>
            <w:r>
              <w:rPr>
                <w:rFonts w:hint="eastAsia"/>
                <w:color w:val="auto"/>
                <w:lang w:val="en-US" w:eastAsia="zh-CN"/>
              </w:rPr>
              <w:t>（</w:t>
            </w:r>
            <w:r>
              <w:rPr>
                <w:rFonts w:hint="default"/>
                <w:color w:val="auto"/>
                <w:lang w:val="en-US" w:eastAsia="zh-CN"/>
              </w:rPr>
              <w:t>2021-2025</w:t>
            </w:r>
            <w:r>
              <w:rPr>
                <w:rFonts w:hint="eastAsia"/>
                <w:color w:val="auto"/>
                <w:lang w:val="en-US" w:eastAsia="zh-CN"/>
              </w:rPr>
              <w:t>）</w:t>
            </w:r>
            <w:r>
              <w:rPr>
                <w:rFonts w:hint="default"/>
                <w:color w:val="auto"/>
                <w:lang w:val="en-US" w:eastAsia="zh-CN"/>
              </w:rPr>
              <w:t>年</w:t>
            </w:r>
            <w:r>
              <w:rPr>
                <w:rFonts w:hint="eastAsia"/>
                <w:color w:val="auto"/>
                <w:lang w:val="en-US" w:eastAsia="zh-CN"/>
              </w:rPr>
              <w:t>》</w:t>
            </w:r>
          </w:p>
          <w:p w14:paraId="3AC42C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both"/>
              <w:textAlignment w:val="auto"/>
              <w:rPr>
                <w:rFonts w:hint="default"/>
                <w:color w:val="auto"/>
                <w:lang w:val="en-US" w:eastAsia="zh-CN"/>
              </w:rPr>
            </w:pPr>
            <w:r>
              <w:rPr>
                <w:rFonts w:hint="eastAsia"/>
                <w:b/>
                <w:bCs/>
                <w:color w:val="auto"/>
                <w:lang w:val="en-US" w:eastAsia="zh-CN"/>
              </w:rPr>
              <w:t>2、</w:t>
            </w:r>
            <w:r>
              <w:rPr>
                <w:rFonts w:hint="default"/>
                <w:b/>
                <w:bCs/>
                <w:color w:val="auto"/>
                <w:lang w:val="en-US" w:eastAsia="zh-CN"/>
              </w:rPr>
              <w:t>规划审查机关</w:t>
            </w:r>
            <w:r>
              <w:rPr>
                <w:rFonts w:hint="default"/>
                <w:color w:val="auto"/>
                <w:lang w:val="en-US" w:eastAsia="zh-CN"/>
              </w:rPr>
              <w:t>：中华人民共和国自然资源部</w:t>
            </w:r>
          </w:p>
          <w:p w14:paraId="0D9406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both"/>
              <w:textAlignment w:val="auto"/>
              <w:rPr>
                <w:rFonts w:hint="default"/>
                <w:color w:val="auto"/>
                <w:lang w:val="en-US" w:eastAsia="zh-CN"/>
              </w:rPr>
            </w:pPr>
            <w:r>
              <w:rPr>
                <w:rFonts w:hint="eastAsia" w:cs="Times New Roman"/>
                <w:b/>
                <w:bCs/>
                <w:color w:val="auto"/>
                <w:kern w:val="2"/>
                <w:sz w:val="26"/>
                <w:szCs w:val="32"/>
                <w:lang w:val="en-US" w:eastAsia="zh-CN" w:bidi="ar-SA"/>
              </w:rPr>
              <w:t>3</w:t>
            </w:r>
            <w:r>
              <w:rPr>
                <w:rFonts w:hint="default" w:ascii="Times New Roman" w:hAnsi="Times New Roman" w:eastAsia="宋体" w:cs="Times New Roman"/>
                <w:b/>
                <w:bCs/>
                <w:color w:val="auto"/>
                <w:kern w:val="2"/>
                <w:sz w:val="26"/>
                <w:szCs w:val="32"/>
                <w:lang w:val="en-US" w:eastAsia="zh-CN" w:bidi="ar-SA"/>
              </w:rPr>
              <w:t>、</w:t>
            </w:r>
            <w:r>
              <w:rPr>
                <w:rFonts w:hint="default"/>
                <w:b/>
                <w:bCs/>
                <w:color w:val="auto"/>
                <w:lang w:val="en-US" w:eastAsia="zh-CN"/>
              </w:rPr>
              <w:t>规划名称：</w:t>
            </w:r>
            <w:r>
              <w:rPr>
                <w:rFonts w:hint="default"/>
                <w:color w:val="auto"/>
                <w:lang w:val="en-US" w:eastAsia="zh-CN"/>
              </w:rPr>
              <w:t>《重庆市酉阳土家族苗族自治县矿产资源总体规划</w:t>
            </w:r>
            <w:r>
              <w:rPr>
                <w:rFonts w:hint="eastAsia"/>
                <w:color w:val="auto"/>
                <w:lang w:val="en-US" w:eastAsia="zh-CN"/>
              </w:rPr>
              <w:t>（</w:t>
            </w:r>
            <w:r>
              <w:rPr>
                <w:rFonts w:hint="default"/>
                <w:color w:val="auto"/>
                <w:lang w:val="en-US" w:eastAsia="zh-CN"/>
              </w:rPr>
              <w:t>2021</w:t>
            </w:r>
            <w:r>
              <w:rPr>
                <w:rFonts w:hint="eastAsia"/>
                <w:color w:val="auto"/>
                <w:lang w:val="en-US" w:eastAsia="zh-CN"/>
              </w:rPr>
              <w:t>—</w:t>
            </w:r>
            <w:r>
              <w:rPr>
                <w:rFonts w:hint="default"/>
                <w:color w:val="auto"/>
                <w:lang w:val="en-US" w:eastAsia="zh-CN"/>
              </w:rPr>
              <w:t>2025年</w:t>
            </w:r>
            <w:r>
              <w:rPr>
                <w:rFonts w:hint="eastAsia"/>
                <w:color w:val="auto"/>
                <w:lang w:val="en-US" w:eastAsia="zh-CN"/>
              </w:rPr>
              <w:t>）</w:t>
            </w:r>
            <w:r>
              <w:rPr>
                <w:rFonts w:hint="default"/>
                <w:color w:val="auto"/>
                <w:lang w:val="en-US" w:eastAsia="zh-CN"/>
              </w:rPr>
              <w:t>》</w:t>
            </w:r>
          </w:p>
          <w:p w14:paraId="1D4E0CF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kern w:val="0"/>
                <w:sz w:val="26"/>
                <w:szCs w:val="26"/>
                <w:lang w:val="en-US" w:eastAsia="zh-CN"/>
              </w:rPr>
            </w:pPr>
            <w:r>
              <w:rPr>
                <w:rFonts w:hint="eastAsia"/>
                <w:b/>
                <w:bCs/>
                <w:color w:val="auto"/>
                <w:lang w:val="en-US" w:eastAsia="zh-CN"/>
              </w:rPr>
              <w:t>4、</w:t>
            </w:r>
            <w:r>
              <w:rPr>
                <w:rFonts w:hint="default"/>
                <w:b/>
                <w:bCs/>
                <w:color w:val="auto"/>
                <w:lang w:val="en-US" w:eastAsia="zh-CN"/>
              </w:rPr>
              <w:t>规划审查机关</w:t>
            </w:r>
            <w:r>
              <w:rPr>
                <w:rFonts w:hint="default"/>
                <w:color w:val="auto"/>
                <w:lang w:val="en-US" w:eastAsia="zh-CN"/>
              </w:rPr>
              <w:t>：酉阳土家族苗族自治县人民政府</w:t>
            </w:r>
          </w:p>
        </w:tc>
      </w:tr>
      <w:tr w14:paraId="4F196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97" w:type="dxa"/>
            <w:noWrap w:val="0"/>
            <w:vAlign w:val="center"/>
          </w:tcPr>
          <w:p w14:paraId="75658F13">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kern w:val="0"/>
                <w:sz w:val="26"/>
                <w:szCs w:val="26"/>
              </w:rPr>
            </w:pPr>
            <w:r>
              <w:rPr>
                <w:rFonts w:hint="default" w:ascii="Times New Roman" w:hAnsi="Times New Roman" w:cs="Times New Roman"/>
                <w:color w:val="auto"/>
                <w:sz w:val="26"/>
                <w:szCs w:val="26"/>
              </w:rPr>
              <w:t>规划环境影响评价情况</w:t>
            </w:r>
          </w:p>
        </w:tc>
        <w:tc>
          <w:tcPr>
            <w:tcW w:w="7473" w:type="dxa"/>
            <w:gridSpan w:val="3"/>
            <w:noWrap w:val="0"/>
            <w:vAlign w:val="center"/>
          </w:tcPr>
          <w:p w14:paraId="4EEA0E0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both"/>
              <w:textAlignment w:val="auto"/>
              <w:rPr>
                <w:rFonts w:hint="default" w:ascii="Times New Roman" w:hAnsi="Times New Roman" w:cs="Times New Roman"/>
                <w:b w:val="0"/>
                <w:bCs w:val="0"/>
                <w:color w:val="auto"/>
                <w:kern w:val="0"/>
                <w:lang w:val="en-US" w:eastAsia="zh-CN"/>
              </w:rPr>
            </w:pPr>
            <w:r>
              <w:rPr>
                <w:rFonts w:hint="default" w:ascii="Times New Roman" w:hAnsi="Times New Roman" w:cs="Times New Roman"/>
                <w:b w:val="0"/>
                <w:bCs w:val="0"/>
                <w:color w:val="auto"/>
                <w:kern w:val="0"/>
                <w:lang w:val="en-US" w:eastAsia="zh-CN"/>
              </w:rPr>
              <w:t>规划环评</w:t>
            </w:r>
            <w:r>
              <w:rPr>
                <w:rFonts w:hint="default" w:ascii="Times New Roman" w:hAnsi="Times New Roman" w:cs="Times New Roman"/>
                <w:b w:val="0"/>
                <w:bCs w:val="0"/>
                <w:color w:val="auto"/>
                <w:kern w:val="0"/>
                <w:lang w:val="en-US" w:eastAsia="zh-CN"/>
              </w:rPr>
              <w:t>情况如下：</w:t>
            </w:r>
          </w:p>
          <w:p w14:paraId="5124E16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520" w:firstLineChars="200"/>
              <w:jc w:val="both"/>
              <w:textAlignment w:val="auto"/>
              <w:rPr>
                <w:rFonts w:hint="default" w:ascii="Times New Roman" w:hAnsi="Times New Roman" w:cs="Times New Roman"/>
                <w:b w:val="0"/>
                <w:bCs w:val="0"/>
                <w:color w:val="auto"/>
                <w:kern w:val="0"/>
                <w:lang w:val="en-US" w:eastAsia="zh-CN"/>
              </w:rPr>
            </w:pPr>
          </w:p>
          <w:p w14:paraId="14D2AE1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val="0"/>
                <w:bCs w:val="0"/>
                <w:color w:val="auto"/>
                <w:kern w:val="0"/>
                <w:lang w:val="en-US" w:eastAsia="zh-CN"/>
              </w:rPr>
            </w:pPr>
            <w:r>
              <w:rPr>
                <w:rFonts w:hint="default" w:ascii="Times New Roman" w:hAnsi="Times New Roman" w:cs="Times New Roman"/>
                <w:b w:val="0"/>
                <w:bCs w:val="0"/>
                <w:color w:val="auto"/>
                <w:kern w:val="0"/>
                <w:lang w:val="en-US" w:eastAsia="zh-CN"/>
              </w:rPr>
              <w:t>表1</w:t>
            </w:r>
            <w:r>
              <w:rPr>
                <w:rFonts w:hint="eastAsia" w:ascii="Times New Roman" w:hAnsi="Times New Roman" w:cs="Times New Roman"/>
                <w:b w:val="0"/>
                <w:bCs w:val="0"/>
                <w:color w:val="auto"/>
                <w:kern w:val="0"/>
                <w:lang w:val="en-US" w:eastAsia="zh-CN"/>
              </w:rPr>
              <w:t>-</w:t>
            </w:r>
            <w:r>
              <w:rPr>
                <w:rFonts w:hint="default" w:ascii="Times New Roman" w:hAnsi="Times New Roman" w:cs="Times New Roman"/>
                <w:b w:val="0"/>
                <w:bCs w:val="0"/>
                <w:color w:val="auto"/>
                <w:kern w:val="0"/>
                <w:lang w:val="en-US" w:eastAsia="zh-CN"/>
              </w:rPr>
              <w:t>1  规划环评情况</w:t>
            </w:r>
          </w:p>
          <w:tbl>
            <w:tblPr>
              <w:tblStyle w:val="19"/>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923"/>
              <w:gridCol w:w="2264"/>
              <w:gridCol w:w="1103"/>
              <w:gridCol w:w="881"/>
            </w:tblGrid>
            <w:tr w14:paraId="0AF4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14:paraId="3AA344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规划环评文件名称</w:t>
                  </w:r>
                </w:p>
              </w:tc>
              <w:tc>
                <w:tcPr>
                  <w:tcW w:w="878" w:type="dxa"/>
                  <w:vAlign w:val="center"/>
                </w:tcPr>
                <w:p w14:paraId="2BCD5B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审查机关</w:t>
                  </w:r>
                </w:p>
              </w:tc>
              <w:tc>
                <w:tcPr>
                  <w:tcW w:w="2154" w:type="dxa"/>
                  <w:vAlign w:val="center"/>
                </w:tcPr>
                <w:p w14:paraId="212A81A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审查文件名称</w:t>
                  </w:r>
                </w:p>
              </w:tc>
              <w:tc>
                <w:tcPr>
                  <w:tcW w:w="1050" w:type="dxa"/>
                  <w:vAlign w:val="center"/>
                </w:tcPr>
                <w:p w14:paraId="34DA0D5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文号</w:t>
                  </w:r>
                </w:p>
              </w:tc>
              <w:tc>
                <w:tcPr>
                  <w:tcW w:w="838" w:type="dxa"/>
                  <w:vAlign w:val="center"/>
                </w:tcPr>
                <w:p w14:paraId="09E486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审批时间</w:t>
                  </w:r>
                </w:p>
              </w:tc>
            </w:tr>
            <w:tr w14:paraId="75EE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14:paraId="62143D1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《重庆市矿产资源总体规划（2021</w:t>
                  </w:r>
                  <w:r>
                    <w:rPr>
                      <w:rFonts w:hint="eastAsia" w:cs="Times New Roman"/>
                      <w:b w:val="0"/>
                      <w:bCs w:val="0"/>
                      <w:color w:val="auto"/>
                      <w:kern w:val="0"/>
                      <w:sz w:val="22"/>
                      <w:szCs w:val="22"/>
                      <w:vertAlign w:val="baseline"/>
                      <w:lang w:val="en-US" w:eastAsia="zh-CN"/>
                    </w:rPr>
                    <w:t>—</w:t>
                  </w:r>
                  <w:r>
                    <w:rPr>
                      <w:rFonts w:hint="default" w:ascii="Times New Roman" w:hAnsi="Times New Roman" w:cs="Times New Roman"/>
                      <w:b w:val="0"/>
                      <w:bCs w:val="0"/>
                      <w:color w:val="auto"/>
                      <w:kern w:val="0"/>
                      <w:sz w:val="22"/>
                      <w:szCs w:val="22"/>
                      <w:vertAlign w:val="baseline"/>
                      <w:lang w:val="en-US" w:eastAsia="zh-CN"/>
                    </w:rPr>
                    <w:t>2025年）环境影响报告书》</w:t>
                  </w:r>
                </w:p>
              </w:tc>
              <w:tc>
                <w:tcPr>
                  <w:tcW w:w="878" w:type="dxa"/>
                  <w:vAlign w:val="center"/>
                </w:tcPr>
                <w:p w14:paraId="4AAA97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生态环境部</w:t>
                  </w:r>
                </w:p>
              </w:tc>
              <w:tc>
                <w:tcPr>
                  <w:tcW w:w="2154" w:type="dxa"/>
                  <w:vAlign w:val="center"/>
                </w:tcPr>
                <w:p w14:paraId="7DC458B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关于《重庆市矿产资源总体规划（2021</w:t>
                  </w:r>
                  <w:r>
                    <w:rPr>
                      <w:rFonts w:hint="eastAsia" w:cs="Times New Roman"/>
                      <w:b w:val="0"/>
                      <w:bCs w:val="0"/>
                      <w:color w:val="auto"/>
                      <w:kern w:val="0"/>
                      <w:sz w:val="22"/>
                      <w:szCs w:val="22"/>
                      <w:vertAlign w:val="baseline"/>
                      <w:lang w:val="en-US" w:eastAsia="zh-CN"/>
                    </w:rPr>
                    <w:t>—</w:t>
                  </w:r>
                  <w:r>
                    <w:rPr>
                      <w:rFonts w:hint="default" w:ascii="Times New Roman" w:hAnsi="Times New Roman" w:cs="Times New Roman"/>
                      <w:b w:val="0"/>
                      <w:bCs w:val="0"/>
                      <w:color w:val="auto"/>
                      <w:kern w:val="0"/>
                      <w:sz w:val="22"/>
                      <w:szCs w:val="22"/>
                      <w:vertAlign w:val="baseline"/>
                      <w:lang w:val="en-US" w:eastAsia="zh-CN"/>
                    </w:rPr>
                    <w:t>2025年）环境影响报告书》的审查意见</w:t>
                  </w:r>
                </w:p>
              </w:tc>
              <w:tc>
                <w:tcPr>
                  <w:tcW w:w="1050" w:type="dxa"/>
                  <w:vAlign w:val="center"/>
                </w:tcPr>
                <w:p w14:paraId="42AD478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环审〔2022〕64号</w:t>
                  </w:r>
                </w:p>
              </w:tc>
              <w:tc>
                <w:tcPr>
                  <w:tcW w:w="838" w:type="dxa"/>
                  <w:vAlign w:val="center"/>
                </w:tcPr>
                <w:p w14:paraId="78E3918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2022年5月30日</w:t>
                  </w:r>
                </w:p>
              </w:tc>
            </w:tr>
            <w:tr w14:paraId="1A78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14:paraId="0FB8DC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《重庆市酉阳土家族苗族自治县矿产资源总体规划</w:t>
                  </w:r>
                  <w:r>
                    <w:rPr>
                      <w:rFonts w:hint="eastAsia" w:cs="Times New Roman"/>
                      <w:b w:val="0"/>
                      <w:bCs w:val="0"/>
                      <w:color w:val="auto"/>
                      <w:kern w:val="0"/>
                      <w:sz w:val="22"/>
                      <w:szCs w:val="22"/>
                      <w:vertAlign w:val="baseline"/>
                      <w:lang w:val="en-US" w:eastAsia="zh-CN"/>
                    </w:rPr>
                    <w:t>（</w:t>
                  </w:r>
                  <w:r>
                    <w:rPr>
                      <w:rFonts w:hint="default" w:ascii="Times New Roman" w:hAnsi="Times New Roman" w:cs="Times New Roman"/>
                      <w:b w:val="0"/>
                      <w:bCs w:val="0"/>
                      <w:color w:val="auto"/>
                      <w:kern w:val="0"/>
                      <w:sz w:val="22"/>
                      <w:szCs w:val="22"/>
                      <w:vertAlign w:val="baseline"/>
                      <w:lang w:val="en-US" w:eastAsia="zh-CN"/>
                    </w:rPr>
                    <w:t>2021</w:t>
                  </w:r>
                  <w:r>
                    <w:rPr>
                      <w:rFonts w:hint="eastAsia" w:cs="Times New Roman"/>
                      <w:b w:val="0"/>
                      <w:bCs w:val="0"/>
                      <w:color w:val="auto"/>
                      <w:kern w:val="0"/>
                      <w:sz w:val="22"/>
                      <w:szCs w:val="22"/>
                      <w:vertAlign w:val="baseline"/>
                      <w:lang w:val="en-US" w:eastAsia="zh-CN"/>
                    </w:rPr>
                    <w:t>—</w:t>
                  </w:r>
                  <w:r>
                    <w:rPr>
                      <w:rFonts w:hint="default" w:ascii="Times New Roman" w:hAnsi="Times New Roman" w:cs="Times New Roman"/>
                      <w:b w:val="0"/>
                      <w:bCs w:val="0"/>
                      <w:color w:val="auto"/>
                      <w:kern w:val="0"/>
                      <w:sz w:val="22"/>
                      <w:szCs w:val="22"/>
                      <w:vertAlign w:val="baseline"/>
                      <w:lang w:val="en-US" w:eastAsia="zh-CN"/>
                    </w:rPr>
                    <w:t>2025年</w:t>
                  </w:r>
                  <w:r>
                    <w:rPr>
                      <w:rFonts w:hint="eastAsia" w:cs="Times New Roman"/>
                      <w:b w:val="0"/>
                      <w:bCs w:val="0"/>
                      <w:color w:val="auto"/>
                      <w:kern w:val="0"/>
                      <w:sz w:val="22"/>
                      <w:szCs w:val="22"/>
                      <w:vertAlign w:val="baseline"/>
                      <w:lang w:val="en-US" w:eastAsia="zh-CN"/>
                    </w:rPr>
                    <w:t>）</w:t>
                  </w:r>
                  <w:r>
                    <w:rPr>
                      <w:rFonts w:hint="default" w:ascii="Times New Roman" w:hAnsi="Times New Roman" w:cs="Times New Roman"/>
                      <w:b w:val="0"/>
                      <w:bCs w:val="0"/>
                      <w:color w:val="auto"/>
                      <w:kern w:val="0"/>
                      <w:sz w:val="22"/>
                      <w:szCs w:val="22"/>
                      <w:vertAlign w:val="baseline"/>
                      <w:lang w:val="en-US" w:eastAsia="zh-CN"/>
                    </w:rPr>
                    <w:t>环境影响报告书》</w:t>
                  </w:r>
                </w:p>
              </w:tc>
              <w:tc>
                <w:tcPr>
                  <w:tcW w:w="878" w:type="dxa"/>
                  <w:vAlign w:val="center"/>
                </w:tcPr>
                <w:p w14:paraId="32E6E7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重庆市生态环境局</w:t>
                  </w:r>
                </w:p>
              </w:tc>
              <w:tc>
                <w:tcPr>
                  <w:tcW w:w="2154" w:type="dxa"/>
                  <w:vAlign w:val="center"/>
                </w:tcPr>
                <w:p w14:paraId="35D9453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关于《重庆市酉阳土家族苗族自治县矿产资源总体规划（2021-2025）环境影响报告书》审查意见的函</w:t>
                  </w:r>
                </w:p>
              </w:tc>
              <w:tc>
                <w:tcPr>
                  <w:tcW w:w="1050" w:type="dxa"/>
                  <w:vAlign w:val="center"/>
                </w:tcPr>
                <w:p w14:paraId="7EEA5C8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渝环函〔2022〕570号</w:t>
                  </w:r>
                </w:p>
              </w:tc>
              <w:tc>
                <w:tcPr>
                  <w:tcW w:w="838" w:type="dxa"/>
                  <w:vAlign w:val="center"/>
                </w:tcPr>
                <w:p w14:paraId="2C68035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right="0"/>
                    <w:jc w:val="center"/>
                    <w:textAlignment w:val="auto"/>
                    <w:rPr>
                      <w:rFonts w:hint="default" w:ascii="Times New Roman" w:hAnsi="Times New Roman" w:cs="Times New Roman"/>
                      <w:b w:val="0"/>
                      <w:bCs w:val="0"/>
                      <w:color w:val="auto"/>
                      <w:kern w:val="0"/>
                      <w:sz w:val="22"/>
                      <w:szCs w:val="22"/>
                      <w:vertAlign w:val="baseline"/>
                      <w:lang w:val="en-US" w:eastAsia="zh-CN"/>
                    </w:rPr>
                  </w:pPr>
                  <w:r>
                    <w:rPr>
                      <w:rFonts w:hint="default" w:ascii="Times New Roman" w:hAnsi="Times New Roman" w:cs="Times New Roman"/>
                      <w:b w:val="0"/>
                      <w:bCs w:val="0"/>
                      <w:color w:val="auto"/>
                      <w:kern w:val="0"/>
                      <w:sz w:val="22"/>
                      <w:szCs w:val="22"/>
                      <w:vertAlign w:val="baseline"/>
                      <w:lang w:val="en-US" w:eastAsia="zh-CN"/>
                    </w:rPr>
                    <w:t>2022年12月19日</w:t>
                  </w:r>
                </w:p>
              </w:tc>
            </w:tr>
          </w:tbl>
          <w:p w14:paraId="7CEB75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6"/>
                <w:szCs w:val="26"/>
              </w:rPr>
            </w:pPr>
          </w:p>
        </w:tc>
      </w:tr>
      <w:tr w14:paraId="7D7BB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97" w:type="dxa"/>
            <w:noWrap w:val="0"/>
            <w:vAlign w:val="center"/>
          </w:tcPr>
          <w:p w14:paraId="45B72616">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规划及规划环境影响评价符合性分析</w:t>
            </w:r>
          </w:p>
        </w:tc>
        <w:tc>
          <w:tcPr>
            <w:tcW w:w="7473" w:type="dxa"/>
            <w:gridSpan w:val="3"/>
            <w:noWrap w:val="0"/>
            <w:vAlign w:val="center"/>
          </w:tcPr>
          <w:p w14:paraId="76C3DC08">
            <w:pPr>
              <w:keepNext w:val="0"/>
              <w:keepLines w:val="0"/>
              <w:pageBreakBefore w:val="0"/>
              <w:widowControl w:val="0"/>
              <w:numPr>
                <w:ilvl w:val="1"/>
                <w:numId w:val="0"/>
              </w:numPr>
              <w:suppressLineNumbers w:val="0"/>
              <w:tabs>
                <w:tab w:val="left" w:pos="3675"/>
              </w:tabs>
              <w:kinsoku/>
              <w:wordWrap/>
              <w:overflowPunct/>
              <w:topLinePunct w:val="0"/>
              <w:autoSpaceDE/>
              <w:autoSpaceDN/>
              <w:bidi w:val="0"/>
              <w:adjustRightInd w:val="0"/>
              <w:snapToGrid w:val="0"/>
              <w:spacing w:before="0" w:beforeAutospacing="0" w:after="0" w:afterAutospacing="0" w:line="460" w:lineRule="exact"/>
              <w:ind w:right="0" w:rightChars="0"/>
              <w:textAlignment w:val="auto"/>
              <w:rPr>
                <w:rFonts w:hint="eastAsia"/>
                <w:b/>
                <w:bCs/>
                <w:color w:val="auto"/>
                <w:kern w:val="0"/>
                <w:szCs w:val="21"/>
                <w:lang w:eastAsia="zh-CN"/>
              </w:rPr>
            </w:pPr>
            <w:r>
              <w:rPr>
                <w:rFonts w:hint="default" w:ascii="Times New Roman" w:hAnsi="Times New Roman" w:eastAsia="宋体" w:cs="Times New Roman"/>
                <w:b/>
                <w:bCs/>
                <w:color w:val="auto"/>
                <w:kern w:val="0"/>
                <w:sz w:val="26"/>
                <w:szCs w:val="21"/>
                <w:lang w:val="en-US" w:eastAsia="zh-CN" w:bidi="ar-SA"/>
              </w:rPr>
              <w:t>1.1</w:t>
            </w:r>
            <w:r>
              <w:rPr>
                <w:rFonts w:hint="eastAsia"/>
                <w:b/>
                <w:bCs/>
                <w:color w:val="auto"/>
                <w:kern w:val="0"/>
                <w:szCs w:val="21"/>
                <w:lang w:eastAsia="zh-CN"/>
              </w:rPr>
              <w:t>与规划符合性分析</w:t>
            </w:r>
          </w:p>
          <w:p w14:paraId="6BB47DE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right="0"/>
              <w:jc w:val="both"/>
              <w:textAlignment w:val="auto"/>
              <w:rPr>
                <w:rFonts w:hint="default" w:ascii="Times New Roman" w:hAnsi="Times New Roman" w:eastAsia="宋体" w:cs="Times New Roman"/>
                <w:b/>
                <w:bCs/>
                <w:color w:val="auto"/>
                <w:kern w:val="0"/>
                <w:sz w:val="26"/>
                <w:szCs w:val="21"/>
                <w:lang w:val="en-US" w:eastAsia="zh-CN" w:bidi="ar-SA"/>
              </w:rPr>
            </w:pPr>
            <w:r>
              <w:rPr>
                <w:rFonts w:hint="default" w:ascii="Times New Roman" w:hAnsi="Times New Roman" w:eastAsia="宋体" w:cs="Times New Roman"/>
                <w:b/>
                <w:bCs/>
                <w:color w:val="auto"/>
                <w:kern w:val="0"/>
                <w:sz w:val="26"/>
                <w:szCs w:val="21"/>
                <w:lang w:val="en-US" w:eastAsia="zh-CN" w:bidi="ar-SA"/>
              </w:rPr>
              <w:t>1.1.1与《重庆市矿产资源总体规划（2021</w:t>
            </w:r>
            <w:r>
              <w:rPr>
                <w:rFonts w:hint="eastAsia" w:cs="Times New Roman"/>
                <w:b/>
                <w:bCs/>
                <w:color w:val="auto"/>
                <w:kern w:val="0"/>
                <w:sz w:val="26"/>
                <w:szCs w:val="21"/>
                <w:lang w:val="en-US" w:eastAsia="zh-CN" w:bidi="ar-SA"/>
              </w:rPr>
              <w:t>—</w:t>
            </w:r>
            <w:r>
              <w:rPr>
                <w:rFonts w:hint="default" w:ascii="Times New Roman" w:hAnsi="Times New Roman" w:eastAsia="宋体" w:cs="Times New Roman"/>
                <w:b/>
                <w:bCs/>
                <w:color w:val="auto"/>
                <w:kern w:val="0"/>
                <w:sz w:val="26"/>
                <w:szCs w:val="21"/>
                <w:lang w:val="en-US" w:eastAsia="zh-CN" w:bidi="ar-SA"/>
              </w:rPr>
              <w:t>2025年）》符合性分析</w:t>
            </w:r>
          </w:p>
          <w:p w14:paraId="08AD5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522" w:firstLineChars="200"/>
              <w:jc w:val="both"/>
              <w:textAlignment w:val="auto"/>
              <w:rPr>
                <w:rFonts w:hint="default" w:ascii="Times New Roman" w:hAnsi="Times New Roman" w:eastAsia="宋体" w:cs="Times New Roman"/>
                <w:b/>
                <w:bCs/>
                <w:color w:val="auto"/>
                <w:kern w:val="0"/>
                <w:sz w:val="26"/>
                <w:szCs w:val="21"/>
                <w:lang w:val="en-US" w:eastAsia="zh-CN" w:bidi="ar-SA"/>
              </w:rPr>
            </w:pPr>
          </w:p>
          <w:p w14:paraId="6A9A3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cs="Times New Roman"/>
                <w:b w:val="0"/>
                <w:bCs w:val="0"/>
                <w:color w:val="auto"/>
                <w:kern w:val="0"/>
                <w:sz w:val="26"/>
                <w:szCs w:val="21"/>
                <w:lang w:val="en-US" w:eastAsia="zh-CN" w:bidi="ar-SA"/>
              </w:rPr>
            </w:pPr>
            <w:r>
              <w:rPr>
                <w:rFonts w:hint="eastAsia" w:cs="Times New Roman"/>
                <w:b w:val="0"/>
                <w:bCs w:val="0"/>
                <w:color w:val="auto"/>
                <w:kern w:val="0"/>
                <w:sz w:val="26"/>
                <w:szCs w:val="21"/>
                <w:lang w:val="en-US" w:eastAsia="zh-CN" w:bidi="ar-SA"/>
              </w:rPr>
              <w:t>表1.1-1   与《重庆市矿产资源总体规划（2021—2025年）》符合性分析表</w:t>
            </w:r>
          </w:p>
          <w:tbl>
            <w:tblPr>
              <w:tblStyle w:val="19"/>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963"/>
              <w:gridCol w:w="1520"/>
              <w:gridCol w:w="798"/>
            </w:tblGrid>
            <w:tr w14:paraId="5B30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03A017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bCs/>
                      <w:color w:val="auto"/>
                      <w:kern w:val="0"/>
                      <w:sz w:val="22"/>
                      <w:szCs w:val="22"/>
                      <w:vertAlign w:val="baseline"/>
                      <w:lang w:val="en-US" w:eastAsia="zh-CN" w:bidi="ar-SA"/>
                    </w:rPr>
                  </w:pPr>
                  <w:r>
                    <w:rPr>
                      <w:rFonts w:hint="default" w:cs="Times New Roman"/>
                      <w:b/>
                      <w:bCs/>
                      <w:color w:val="auto"/>
                      <w:kern w:val="0"/>
                      <w:sz w:val="22"/>
                      <w:szCs w:val="22"/>
                      <w:vertAlign w:val="baseline"/>
                      <w:lang w:val="en-US" w:eastAsia="zh-CN" w:bidi="ar-SA"/>
                    </w:rPr>
                    <w:t>类别</w:t>
                  </w:r>
                </w:p>
              </w:tc>
              <w:tc>
                <w:tcPr>
                  <w:tcW w:w="3771" w:type="dxa"/>
                  <w:vAlign w:val="center"/>
                </w:tcPr>
                <w:p w14:paraId="3C7F9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bCs/>
                      <w:color w:val="auto"/>
                      <w:kern w:val="0"/>
                      <w:sz w:val="22"/>
                      <w:szCs w:val="22"/>
                      <w:vertAlign w:val="baseline"/>
                      <w:lang w:val="en-US" w:eastAsia="zh-CN" w:bidi="ar-SA"/>
                    </w:rPr>
                  </w:pPr>
                  <w:r>
                    <w:rPr>
                      <w:rFonts w:hint="default" w:cs="Times New Roman"/>
                      <w:b/>
                      <w:bCs/>
                      <w:color w:val="auto"/>
                      <w:kern w:val="0"/>
                      <w:sz w:val="22"/>
                      <w:szCs w:val="22"/>
                      <w:vertAlign w:val="baseline"/>
                      <w:lang w:val="en-US" w:eastAsia="zh-CN" w:bidi="ar-SA"/>
                    </w:rPr>
                    <w:t>要求</w:t>
                  </w:r>
                </w:p>
              </w:tc>
              <w:tc>
                <w:tcPr>
                  <w:tcW w:w="1446" w:type="dxa"/>
                  <w:vAlign w:val="center"/>
                </w:tcPr>
                <w:p w14:paraId="05878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bCs/>
                      <w:color w:val="auto"/>
                      <w:kern w:val="0"/>
                      <w:sz w:val="22"/>
                      <w:szCs w:val="22"/>
                      <w:vertAlign w:val="baseline"/>
                      <w:lang w:val="en-US" w:eastAsia="zh-CN" w:bidi="ar-SA"/>
                    </w:rPr>
                  </w:pPr>
                  <w:r>
                    <w:rPr>
                      <w:rFonts w:hint="default" w:cs="Times New Roman"/>
                      <w:b/>
                      <w:bCs/>
                      <w:color w:val="auto"/>
                      <w:kern w:val="0"/>
                      <w:sz w:val="22"/>
                      <w:szCs w:val="22"/>
                      <w:vertAlign w:val="baseline"/>
                      <w:lang w:val="en-US" w:eastAsia="zh-CN" w:bidi="ar-SA"/>
                    </w:rPr>
                    <w:t>本项目情况</w:t>
                  </w:r>
                </w:p>
              </w:tc>
              <w:tc>
                <w:tcPr>
                  <w:tcW w:w="759" w:type="dxa"/>
                  <w:vAlign w:val="center"/>
                </w:tcPr>
                <w:p w14:paraId="63EE8E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bCs/>
                      <w:color w:val="auto"/>
                      <w:kern w:val="0"/>
                      <w:sz w:val="22"/>
                      <w:szCs w:val="22"/>
                      <w:vertAlign w:val="baseline"/>
                      <w:lang w:val="en-US" w:eastAsia="zh-CN" w:bidi="ar-SA"/>
                    </w:rPr>
                  </w:pPr>
                  <w:r>
                    <w:rPr>
                      <w:rFonts w:hint="default" w:cs="Times New Roman"/>
                      <w:b/>
                      <w:bCs/>
                      <w:color w:val="auto"/>
                      <w:kern w:val="0"/>
                      <w:sz w:val="22"/>
                      <w:szCs w:val="22"/>
                      <w:vertAlign w:val="baseline"/>
                      <w:lang w:val="en-US" w:eastAsia="zh-CN" w:bidi="ar-SA"/>
                    </w:rPr>
                    <w:t>符合性</w:t>
                  </w:r>
                </w:p>
              </w:tc>
            </w:tr>
            <w:tr w14:paraId="3B5F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72F17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三、总体布局</w:t>
                  </w:r>
                </w:p>
              </w:tc>
              <w:tc>
                <w:tcPr>
                  <w:tcW w:w="3771" w:type="dxa"/>
                  <w:vAlign w:val="center"/>
                </w:tcPr>
                <w:p w14:paraId="718365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二）优化勘查开发利用区域布局。支持大足区锶、合川区岩盐资源整合和规模化开采，引导涪陵区、合川区、永川区、南川区、綦江区、铜梁区、万盛经开区等地的建筑石料用灰岩、水泥用灰岩、建筑用砂岩等建材类矿产开发做优做精，实现矿产资源开发与下游加工产业融合发展。</w:t>
                  </w:r>
                </w:p>
                <w:p w14:paraId="414314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三）加强规划分区管理。落实国土空间规划和用途管制要求，统筹协调矿产资源开发利用空间与耕地和永久基本农田、生态保护红线、城镇开发边界。按照国家有关规定，区分战略性矿产和非战略性矿产、探矿权和采矿权、已设矿业权和新设矿业权、地下开采和露天开采、固体矿产和液体矿产，对矿业权准入进行差异化管控。从严控制长江、嘉陵江和乌江干流岸线两侧向外5公里、第一山脊可视范围内矿业权准入。</w:t>
                  </w:r>
                </w:p>
              </w:tc>
              <w:tc>
                <w:tcPr>
                  <w:tcW w:w="1446" w:type="dxa"/>
                  <w:vAlign w:val="center"/>
                </w:tcPr>
                <w:p w14:paraId="1D3EA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本项目</w:t>
                  </w:r>
                  <w:r>
                    <w:rPr>
                      <w:rFonts w:hint="eastAsia" w:cs="Times New Roman"/>
                      <w:b w:val="0"/>
                      <w:bCs w:val="0"/>
                      <w:color w:val="auto"/>
                      <w:kern w:val="0"/>
                      <w:sz w:val="22"/>
                      <w:szCs w:val="22"/>
                      <w:vertAlign w:val="baseline"/>
                      <w:lang w:val="en-US" w:eastAsia="zh-CN" w:bidi="ar-SA"/>
                    </w:rPr>
                    <w:t>在现有矿山范围内对尾料进行综合利用，现有矿山不涉及生态保护红线、永久基本农田和城镇开发边界</w:t>
                  </w:r>
                  <w:r>
                    <w:rPr>
                      <w:rFonts w:hint="default" w:cs="Times New Roman"/>
                      <w:b w:val="0"/>
                      <w:bCs w:val="0"/>
                      <w:color w:val="auto"/>
                      <w:kern w:val="0"/>
                      <w:sz w:val="22"/>
                      <w:szCs w:val="22"/>
                      <w:vertAlign w:val="baseline"/>
                      <w:lang w:val="en-US" w:eastAsia="zh-CN" w:bidi="ar-SA"/>
                    </w:rPr>
                    <w:t>，</w:t>
                  </w:r>
                  <w:r>
                    <w:rPr>
                      <w:rFonts w:hint="default" w:cs="Times New Roman"/>
                      <w:b w:val="0"/>
                      <w:bCs w:val="0"/>
                      <w:color w:val="auto"/>
                      <w:kern w:val="0"/>
                      <w:sz w:val="22"/>
                      <w:szCs w:val="22"/>
                      <w:vertAlign w:val="baseline"/>
                      <w:lang w:val="en-US" w:eastAsia="zh-CN" w:bidi="ar-SA"/>
                    </w:rPr>
                    <w:t>不属于从严控制的长江、嘉陵江和乌江干流岸线两侧向外5公里、第一山脊可视范围内矿业权，不属于禁止类、限制类开采矿种。</w:t>
                  </w:r>
                </w:p>
              </w:tc>
              <w:tc>
                <w:tcPr>
                  <w:tcW w:w="759" w:type="dxa"/>
                  <w:vAlign w:val="center"/>
                </w:tcPr>
                <w:p w14:paraId="0B5947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符合</w:t>
                  </w:r>
                </w:p>
              </w:tc>
            </w:tr>
            <w:tr w14:paraId="6721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5BEEF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五、矿产资源开发利用与保护</w:t>
                  </w:r>
                </w:p>
              </w:tc>
              <w:tc>
                <w:tcPr>
                  <w:tcW w:w="3771" w:type="dxa"/>
                  <w:vAlign w:val="center"/>
                </w:tcPr>
                <w:p w14:paraId="21D50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一）明确开发利用与保护方向。提高普通建筑用砂石土开发利用水平。健全完善就近保障、区域联动、安全环保、集约发展的建筑用砂石土开发利用格局，充分发挥集中开采区、分散大型骨干矿山、中小型矿山的多层次保障作用。</w:t>
                  </w:r>
                </w:p>
                <w:p w14:paraId="36D285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三）优化开发利用结构。鼓励矿产资源开采、选冶、加工一体化发展，引导有较强的技术经济实力、有良好的社会责任感的大型企业参与矿产资源开发利用，改善提升矿业开发形象。大力提高矿产资源规模化开采水平，从源头严控矿山最低生产规模准入。落实矿山最低生产规模准入要求，严禁新设低于最低准入要求的矿山。除符合有关规定外，严格控制新设小型生产规模矿山，严格限制不具备扩能条件的已设小型生产规模矿山扩大范围增划资源。</w:t>
                  </w:r>
                </w:p>
                <w:p w14:paraId="72B93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专栏9部分矿种矿山最低生产规模准入要求》和《专栏10水泥用、建筑石料用灰岩及砖瓦用页岩分区域矿山最低生产规模准入要求（新设/整合扩能或增划资源）》要求：建筑石料用灰岩主城都市区中型矿山最低生产规模准入要求为50万吨/年。</w:t>
                  </w:r>
                </w:p>
                <w:p w14:paraId="546D5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（四）提高矿产资源节约集约利用水平。依法监督督促矿山采用符合国家标准的采矿方法和选矿工艺，确保达到国家和我市规定的开采回采率、选矿回收率和综合利用率要求。</w:t>
                  </w:r>
                </w:p>
              </w:tc>
              <w:tc>
                <w:tcPr>
                  <w:tcW w:w="1446" w:type="dxa"/>
                  <w:vAlign w:val="center"/>
                </w:tcPr>
                <w:p w14:paraId="55968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eastAsia" w:eastAsia="宋体" w:cs="Times New Roman"/>
                      <w:b w:val="0"/>
                      <w:bCs w:val="0"/>
                      <w:color w:val="auto"/>
                      <w:kern w:val="0"/>
                      <w:sz w:val="22"/>
                      <w:szCs w:val="22"/>
                      <w:vertAlign w:val="baseline"/>
                      <w:lang w:val="en-US" w:eastAsia="zh-CN" w:bidi="ar-SA"/>
                    </w:rPr>
                  </w:pPr>
                  <w:r>
                    <w:rPr>
                      <w:rFonts w:hint="eastAsia" w:cs="Times New Roman"/>
                      <w:b w:val="0"/>
                      <w:bCs w:val="0"/>
                      <w:color w:val="auto"/>
                      <w:kern w:val="0"/>
                      <w:sz w:val="22"/>
                      <w:szCs w:val="22"/>
                      <w:vertAlign w:val="baseline"/>
                      <w:lang w:val="en-US" w:eastAsia="zh-CN" w:bidi="ar-SA"/>
                    </w:rPr>
                    <w:t>本次扩建不涉及矿山的开采，仅涉及利用大理石尾料进行破碎筛分加工工程</w:t>
                  </w:r>
                  <w:r>
                    <w:rPr>
                      <w:rFonts w:hint="eastAsia"/>
                      <w:color w:val="auto"/>
                      <w:lang w:eastAsia="zh-CN"/>
                    </w:rPr>
                    <w:t>，</w:t>
                  </w:r>
                  <w:r>
                    <w:rPr>
                      <w:rFonts w:hint="eastAsia" w:eastAsia="宋体" w:cs="Times New Roman"/>
                      <w:b w:val="0"/>
                      <w:bCs w:val="0"/>
                      <w:color w:val="auto"/>
                      <w:kern w:val="0"/>
                      <w:sz w:val="22"/>
                      <w:szCs w:val="22"/>
                      <w:vertAlign w:val="baseline"/>
                      <w:lang w:val="en-US" w:eastAsia="zh-CN" w:bidi="ar-SA"/>
                    </w:rPr>
                    <w:t>本矿山属于矿产资源总体规划里面的保留矿山。</w:t>
                  </w:r>
                </w:p>
              </w:tc>
              <w:tc>
                <w:tcPr>
                  <w:tcW w:w="759" w:type="dxa"/>
                  <w:vAlign w:val="center"/>
                </w:tcPr>
                <w:p w14:paraId="3DDB1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符合</w:t>
                  </w:r>
                </w:p>
              </w:tc>
            </w:tr>
            <w:tr w14:paraId="5BDD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2EDE8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六、加快绿色转型发展</w:t>
                  </w:r>
                </w:p>
              </w:tc>
              <w:tc>
                <w:tcPr>
                  <w:tcW w:w="3771" w:type="dxa"/>
                  <w:vAlign w:val="center"/>
                </w:tcPr>
                <w:p w14:paraId="7CA644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落实生产矿山生态修复主体责任。坚持</w:t>
                  </w:r>
                  <w:r>
                    <w:rPr>
                      <w:rFonts w:hint="eastAsia" w:cs="Times New Roman"/>
                      <w:b w:val="0"/>
                      <w:bCs w:val="0"/>
                      <w:color w:val="auto"/>
                      <w:kern w:val="0"/>
                      <w:sz w:val="22"/>
                      <w:szCs w:val="22"/>
                      <w:vertAlign w:val="baseline"/>
                      <w:lang w:val="en-US" w:eastAsia="zh-CN" w:bidi="ar-SA"/>
                    </w:rPr>
                    <w:t>“</w:t>
                  </w:r>
                  <w:r>
                    <w:rPr>
                      <w:rFonts w:hint="default" w:cs="Times New Roman"/>
                      <w:b w:val="0"/>
                      <w:bCs w:val="0"/>
                      <w:color w:val="auto"/>
                      <w:kern w:val="0"/>
                      <w:sz w:val="22"/>
                      <w:szCs w:val="22"/>
                      <w:vertAlign w:val="baseline"/>
                      <w:lang w:val="en-US" w:eastAsia="zh-CN" w:bidi="ar-SA"/>
                    </w:rPr>
                    <w:t>边开采、边治理</w:t>
                  </w:r>
                  <w:r>
                    <w:rPr>
                      <w:rFonts w:hint="eastAsia" w:cs="Times New Roman"/>
                      <w:b w:val="0"/>
                      <w:bCs w:val="0"/>
                      <w:color w:val="auto"/>
                      <w:kern w:val="0"/>
                      <w:sz w:val="22"/>
                      <w:szCs w:val="22"/>
                      <w:vertAlign w:val="baseline"/>
                      <w:lang w:val="en-US" w:eastAsia="zh-CN" w:bidi="ar-SA"/>
                    </w:rPr>
                    <w:t>”</w:t>
                  </w:r>
                  <w:r>
                    <w:rPr>
                      <w:rFonts w:hint="default" w:cs="Times New Roman"/>
                      <w:b w:val="0"/>
                      <w:bCs w:val="0"/>
                      <w:color w:val="auto"/>
                      <w:kern w:val="0"/>
                      <w:sz w:val="22"/>
                      <w:szCs w:val="22"/>
                      <w:vertAlign w:val="baseline"/>
                      <w:lang w:val="en-US" w:eastAsia="zh-CN" w:bidi="ar-SA"/>
                    </w:rPr>
                    <w:t>，督促采矿权人采取消除地质灾害隐患、土地复垦、恢复植被等措施，切实履行矿山生态修复责任。矿山生态修复应当因地制宜形成与周边生态环境相协调的植物群落，注重生物多样性保护和恢复，最终形成可自我维持的生态系统。</w:t>
                  </w:r>
                </w:p>
                <w:p w14:paraId="494BA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加强矿山污染防治。加大矿山</w:t>
                  </w:r>
                  <w:r>
                    <w:rPr>
                      <w:rFonts w:hint="eastAsia" w:cs="Times New Roman"/>
                      <w:b w:val="0"/>
                      <w:bCs w:val="0"/>
                      <w:color w:val="auto"/>
                      <w:kern w:val="0"/>
                      <w:sz w:val="22"/>
                      <w:szCs w:val="22"/>
                      <w:vertAlign w:val="baseline"/>
                      <w:lang w:val="en-US" w:eastAsia="zh-CN" w:bidi="ar-SA"/>
                    </w:rPr>
                    <w:t>“三废”</w:t>
                  </w:r>
                  <w:r>
                    <w:rPr>
                      <w:rFonts w:hint="default" w:cs="Times New Roman"/>
                      <w:b w:val="0"/>
                      <w:bCs w:val="0"/>
                      <w:color w:val="auto"/>
                      <w:kern w:val="0"/>
                      <w:sz w:val="22"/>
                      <w:szCs w:val="22"/>
                      <w:vertAlign w:val="baseline"/>
                      <w:lang w:val="en-US" w:eastAsia="zh-CN" w:bidi="ar-SA"/>
                    </w:rPr>
                    <w:t>治理与环境监测。减少矿山开采、储存、装卸、洗选、运输等环节的污染物排放。加快推进老旧高排放矿山机械淘汰更新，加大矿山机械污染防治力度。推动</w:t>
                  </w:r>
                  <w:r>
                    <w:rPr>
                      <w:rFonts w:hint="eastAsia" w:cs="Times New Roman"/>
                      <w:b w:val="0"/>
                      <w:bCs w:val="0"/>
                      <w:color w:val="auto"/>
                      <w:kern w:val="0"/>
                      <w:sz w:val="22"/>
                      <w:szCs w:val="22"/>
                      <w:vertAlign w:val="baseline"/>
                      <w:lang w:val="en-US" w:eastAsia="zh-CN" w:bidi="ar-SA"/>
                    </w:rPr>
                    <w:t>“</w:t>
                  </w:r>
                  <w:r>
                    <w:rPr>
                      <w:rFonts w:hint="default" w:cs="Times New Roman"/>
                      <w:b w:val="0"/>
                      <w:bCs w:val="0"/>
                      <w:color w:val="auto"/>
                      <w:kern w:val="0"/>
                      <w:sz w:val="22"/>
                      <w:szCs w:val="22"/>
                      <w:vertAlign w:val="baseline"/>
                      <w:lang w:val="en-US" w:eastAsia="zh-CN" w:bidi="ar-SA"/>
                    </w:rPr>
                    <w:t>公转水</w:t>
                  </w:r>
                  <w:r>
                    <w:rPr>
                      <w:rFonts w:hint="eastAsia" w:cs="Times New Roman"/>
                      <w:b w:val="0"/>
                      <w:bCs w:val="0"/>
                      <w:color w:val="auto"/>
                      <w:kern w:val="0"/>
                      <w:sz w:val="22"/>
                      <w:szCs w:val="22"/>
                      <w:vertAlign w:val="baseline"/>
                      <w:lang w:val="en-US" w:eastAsia="zh-CN" w:bidi="ar-SA"/>
                    </w:rPr>
                    <w:t>”“</w:t>
                  </w:r>
                  <w:r>
                    <w:rPr>
                      <w:rFonts w:hint="default" w:cs="Times New Roman"/>
                      <w:b w:val="0"/>
                      <w:bCs w:val="0"/>
                      <w:color w:val="auto"/>
                      <w:kern w:val="0"/>
                      <w:sz w:val="22"/>
                      <w:szCs w:val="22"/>
                      <w:vertAlign w:val="baseline"/>
                      <w:lang w:val="en-US" w:eastAsia="zh-CN" w:bidi="ar-SA"/>
                    </w:rPr>
                    <w:t>公转铁</w:t>
                  </w:r>
                  <w:r>
                    <w:rPr>
                      <w:rFonts w:hint="eastAsia" w:cs="Times New Roman"/>
                      <w:b w:val="0"/>
                      <w:bCs w:val="0"/>
                      <w:color w:val="auto"/>
                      <w:kern w:val="0"/>
                      <w:sz w:val="22"/>
                      <w:szCs w:val="22"/>
                      <w:vertAlign w:val="baseline"/>
                      <w:lang w:val="en-US" w:eastAsia="zh-CN" w:bidi="ar-SA"/>
                    </w:rPr>
                    <w:t>”</w:t>
                  </w:r>
                  <w:r>
                    <w:rPr>
                      <w:rFonts w:hint="default" w:cs="Times New Roman"/>
                      <w:b w:val="0"/>
                      <w:bCs w:val="0"/>
                      <w:color w:val="auto"/>
                      <w:kern w:val="0"/>
                      <w:sz w:val="22"/>
                      <w:szCs w:val="22"/>
                      <w:vertAlign w:val="baseline"/>
                      <w:lang w:val="en-US" w:eastAsia="zh-CN" w:bidi="ar-SA"/>
                    </w:rPr>
                    <w:t>，中长距离运输采用铁路、水路、管道等清洁运输方式。</w:t>
                  </w:r>
                </w:p>
              </w:tc>
              <w:tc>
                <w:tcPr>
                  <w:tcW w:w="1446" w:type="dxa"/>
                  <w:vAlign w:val="center"/>
                </w:tcPr>
                <w:p w14:paraId="60A12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val="0"/>
                      <w:bCs w:val="0"/>
                      <w:color w:val="auto"/>
                      <w:kern w:val="0"/>
                      <w:sz w:val="22"/>
                      <w:szCs w:val="22"/>
                      <w:vertAlign w:val="baseline"/>
                      <w:lang w:val="en-US" w:eastAsia="zh-CN" w:bidi="ar-SA"/>
                    </w:rPr>
                  </w:pPr>
                  <w:r>
                    <w:rPr>
                      <w:rFonts w:hint="eastAsia" w:cs="Times New Roman"/>
                      <w:b w:val="0"/>
                      <w:bCs w:val="0"/>
                      <w:color w:val="auto"/>
                      <w:kern w:val="0"/>
                      <w:sz w:val="22"/>
                      <w:szCs w:val="22"/>
                      <w:highlight w:val="none"/>
                      <w:vertAlign w:val="baseline"/>
                      <w:lang w:val="en-US" w:eastAsia="zh-CN" w:bidi="ar-SA"/>
                    </w:rPr>
                    <w:t>本次不涉及大理石矿的开采工作，目前矿山处于停产状态，</w:t>
                  </w:r>
                  <w:r>
                    <w:rPr>
                      <w:rFonts w:hint="eastAsia" w:cs="Times New Roman"/>
                      <w:b w:val="0"/>
                      <w:bCs w:val="0"/>
                      <w:color w:val="auto"/>
                      <w:kern w:val="0"/>
                      <w:sz w:val="22"/>
                      <w:szCs w:val="22"/>
                      <w:highlight w:val="none"/>
                      <w:vertAlign w:val="baseline"/>
                      <w:lang w:val="en-US" w:eastAsia="zh-CN" w:bidi="ar-SA"/>
                    </w:rPr>
                    <w:t>本次评价进一步提出矿山生态恢复措施。</w:t>
                  </w:r>
                </w:p>
              </w:tc>
              <w:tc>
                <w:tcPr>
                  <w:tcW w:w="759" w:type="dxa"/>
                  <w:vAlign w:val="center"/>
                </w:tcPr>
                <w:p w14:paraId="3015F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cs="Times New Roman"/>
                      <w:b w:val="0"/>
                      <w:bCs w:val="0"/>
                      <w:color w:val="auto"/>
                      <w:kern w:val="0"/>
                      <w:sz w:val="22"/>
                      <w:szCs w:val="22"/>
                      <w:vertAlign w:val="baseline"/>
                      <w:lang w:val="en-US" w:eastAsia="zh-CN" w:bidi="ar-SA"/>
                    </w:rPr>
                  </w:pPr>
                  <w:r>
                    <w:rPr>
                      <w:rFonts w:hint="default" w:cs="Times New Roman"/>
                      <w:b w:val="0"/>
                      <w:bCs w:val="0"/>
                      <w:color w:val="auto"/>
                      <w:kern w:val="0"/>
                      <w:sz w:val="22"/>
                      <w:szCs w:val="22"/>
                      <w:vertAlign w:val="baseline"/>
                      <w:lang w:val="en-US" w:eastAsia="zh-CN" w:bidi="ar-SA"/>
                    </w:rPr>
                    <w:t>符合</w:t>
                  </w:r>
                </w:p>
              </w:tc>
            </w:tr>
          </w:tbl>
          <w:p w14:paraId="1DEC2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firstLine="520" w:firstLineChars="200"/>
              <w:jc w:val="both"/>
              <w:textAlignment w:val="auto"/>
              <w:rPr>
                <w:rFonts w:hint="default" w:cs="Times New Roman"/>
                <w:b w:val="0"/>
                <w:bCs w:val="0"/>
                <w:color w:val="auto"/>
                <w:kern w:val="0"/>
                <w:sz w:val="26"/>
                <w:szCs w:val="21"/>
                <w:lang w:val="en-US" w:eastAsia="zh-CN" w:bidi="ar-SA"/>
              </w:rPr>
            </w:pPr>
            <w:r>
              <w:rPr>
                <w:rFonts w:hint="default" w:cs="Times New Roman"/>
                <w:b w:val="0"/>
                <w:bCs w:val="0"/>
                <w:color w:val="auto"/>
                <w:kern w:val="0"/>
                <w:sz w:val="26"/>
                <w:szCs w:val="21"/>
                <w:lang w:val="en-US" w:eastAsia="zh-CN" w:bidi="ar-SA"/>
              </w:rPr>
              <w:t>由上表可知，本项目符合《重庆市矿产资源总体规划（2021—2025年）》相关要求。</w:t>
            </w:r>
          </w:p>
          <w:p w14:paraId="09AEA3EE">
            <w:pPr>
              <w:keepNext w:val="0"/>
              <w:keepLines w:val="0"/>
              <w:pageBreakBefore w:val="0"/>
              <w:widowControl w:val="0"/>
              <w:suppressLineNumbers w:val="0"/>
              <w:tabs>
                <w:tab w:val="left" w:pos="3675"/>
              </w:tabs>
              <w:kinsoku/>
              <w:wordWrap/>
              <w:overflowPunct/>
              <w:topLinePunct w:val="0"/>
              <w:autoSpaceDE/>
              <w:autoSpaceDN/>
              <w:bidi w:val="0"/>
              <w:adjustRightInd w:val="0"/>
              <w:snapToGrid w:val="0"/>
              <w:spacing w:before="0" w:beforeAutospacing="0" w:after="0" w:afterAutospacing="0" w:line="460" w:lineRule="exact"/>
              <w:ind w:right="0"/>
              <w:jc w:val="both"/>
              <w:textAlignment w:val="auto"/>
              <w:rPr>
                <w:rFonts w:hint="eastAsia"/>
                <w:b/>
                <w:bCs/>
                <w:color w:val="auto"/>
                <w:kern w:val="0"/>
                <w:szCs w:val="21"/>
                <w:lang w:eastAsia="zh-CN"/>
              </w:rPr>
            </w:pPr>
            <w:r>
              <w:rPr>
                <w:rFonts w:hint="eastAsia"/>
                <w:b/>
                <w:bCs/>
                <w:color w:val="auto"/>
                <w:kern w:val="0"/>
                <w:szCs w:val="21"/>
                <w:lang w:eastAsia="zh-CN"/>
              </w:rPr>
              <w:t>1.1.2 与《重庆市酉阳土家族苗族自治县矿产资源总体规划（2021—2025年）》符合性分析</w:t>
            </w:r>
          </w:p>
          <w:p w14:paraId="3DE53AE8">
            <w:pPr>
              <w:keepNext w:val="0"/>
              <w:keepLines w:val="0"/>
              <w:pageBreakBefore w:val="0"/>
              <w:widowControl w:val="0"/>
              <w:suppressLineNumbers w:val="0"/>
              <w:tabs>
                <w:tab w:val="left" w:pos="3675"/>
              </w:tabs>
              <w:kinsoku/>
              <w:wordWrap/>
              <w:overflowPunct/>
              <w:topLinePunct w:val="0"/>
              <w:autoSpaceDE/>
              <w:autoSpaceDN/>
              <w:bidi w:val="0"/>
              <w:adjustRightInd w:val="0"/>
              <w:snapToGrid w:val="0"/>
              <w:spacing w:before="0" w:beforeAutospacing="0" w:after="0" w:afterAutospacing="0" w:line="460" w:lineRule="exact"/>
              <w:ind w:right="0" w:firstLine="520" w:firstLineChars="200"/>
              <w:jc w:val="both"/>
              <w:textAlignment w:val="auto"/>
              <w:rPr>
                <w:rFonts w:hint="eastAsia"/>
                <w:color w:val="auto"/>
                <w:kern w:val="0"/>
                <w:szCs w:val="21"/>
              </w:rPr>
            </w:pPr>
            <w:r>
              <w:rPr>
                <w:rFonts w:hint="eastAsia"/>
                <w:color w:val="auto"/>
                <w:kern w:val="0"/>
                <w:szCs w:val="21"/>
              </w:rPr>
              <w:t>根据《重庆市酉阳土家族苗族自治县矿产资源总体规划</w:t>
            </w:r>
            <w:r>
              <w:rPr>
                <w:rFonts w:hint="eastAsia"/>
                <w:color w:val="auto"/>
                <w:kern w:val="0"/>
                <w:szCs w:val="21"/>
                <w:lang w:eastAsia="zh-CN"/>
              </w:rPr>
              <w:t>（</w:t>
            </w:r>
            <w:r>
              <w:rPr>
                <w:rFonts w:hint="eastAsia"/>
                <w:color w:val="auto"/>
                <w:kern w:val="0"/>
                <w:szCs w:val="21"/>
              </w:rPr>
              <w:t>2021</w:t>
            </w:r>
            <w:r>
              <w:rPr>
                <w:rFonts w:hint="eastAsia"/>
                <w:color w:val="auto"/>
                <w:kern w:val="0"/>
                <w:szCs w:val="21"/>
                <w:lang w:eastAsia="zh-CN"/>
              </w:rPr>
              <w:t>—</w:t>
            </w:r>
            <w:r>
              <w:rPr>
                <w:rFonts w:hint="eastAsia"/>
                <w:color w:val="auto"/>
                <w:kern w:val="0"/>
                <w:szCs w:val="21"/>
              </w:rPr>
              <w:t>2025年</w:t>
            </w:r>
            <w:r>
              <w:rPr>
                <w:rFonts w:hint="eastAsia"/>
                <w:color w:val="auto"/>
                <w:kern w:val="0"/>
                <w:szCs w:val="21"/>
                <w:lang w:eastAsia="zh-CN"/>
              </w:rPr>
              <w:t>）</w:t>
            </w:r>
            <w:r>
              <w:rPr>
                <w:rFonts w:hint="eastAsia"/>
                <w:color w:val="auto"/>
                <w:kern w:val="0"/>
                <w:szCs w:val="21"/>
              </w:rPr>
              <w:t>》中关于矿产资源开发利用与保护内容分析如下：</w:t>
            </w:r>
          </w:p>
          <w:p w14:paraId="24C0F475">
            <w:pPr>
              <w:keepNext w:val="0"/>
              <w:keepLines w:val="0"/>
              <w:pageBreakBefore w:val="0"/>
              <w:widowControl w:val="0"/>
              <w:suppressLineNumbers w:val="0"/>
              <w:tabs>
                <w:tab w:val="left" w:pos="3675"/>
              </w:tabs>
              <w:kinsoku/>
              <w:wordWrap/>
              <w:overflowPunct/>
              <w:topLinePunct w:val="0"/>
              <w:autoSpaceDE/>
              <w:autoSpaceDN/>
              <w:bidi w:val="0"/>
              <w:adjustRightInd w:val="0"/>
              <w:snapToGrid w:val="0"/>
              <w:spacing w:before="0" w:beforeAutospacing="0" w:after="0" w:afterAutospacing="0" w:line="240" w:lineRule="auto"/>
              <w:ind w:right="0" w:firstLine="520" w:firstLineChars="200"/>
              <w:jc w:val="both"/>
              <w:textAlignment w:val="auto"/>
              <w:rPr>
                <w:rFonts w:hint="eastAsia"/>
                <w:color w:val="auto"/>
                <w:kern w:val="0"/>
                <w:szCs w:val="21"/>
              </w:rPr>
            </w:pPr>
          </w:p>
          <w:p w14:paraId="14941FB6">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Times New Roman" w:hAnsi="Times New Roman" w:eastAsia="宋体" w:cs="Times New Roman"/>
                <w:b w:val="0"/>
                <w:color w:val="auto"/>
                <w:kern w:val="0"/>
                <w:sz w:val="26"/>
                <w:szCs w:val="21"/>
                <w:lang w:val="en-US" w:eastAsia="zh-CN" w:bidi="ar-SA"/>
              </w:rPr>
            </w:pPr>
            <w:r>
              <w:rPr>
                <w:rFonts w:hint="eastAsia" w:ascii="Times New Roman" w:hAnsi="Times New Roman" w:eastAsia="宋体" w:cs="Times New Roman"/>
                <w:b w:val="0"/>
                <w:color w:val="auto"/>
                <w:kern w:val="0"/>
                <w:sz w:val="26"/>
                <w:szCs w:val="21"/>
                <w:lang w:val="en-US" w:eastAsia="zh-CN" w:bidi="ar-SA"/>
              </w:rPr>
              <w:t>表</w:t>
            </w:r>
            <w:r>
              <w:rPr>
                <w:rFonts w:hint="eastAsia" w:cs="Times New Roman"/>
                <w:b w:val="0"/>
                <w:color w:val="auto"/>
                <w:kern w:val="0"/>
                <w:sz w:val="26"/>
                <w:szCs w:val="21"/>
                <w:lang w:val="en-US" w:eastAsia="zh-CN" w:bidi="ar-SA"/>
              </w:rPr>
              <w:t>1.1-2</w:t>
            </w:r>
            <w:r>
              <w:rPr>
                <w:rFonts w:hint="eastAsia" w:ascii="Times New Roman" w:hAnsi="Times New Roman" w:eastAsia="宋体" w:cs="Times New Roman"/>
                <w:b w:val="0"/>
                <w:color w:val="auto"/>
                <w:kern w:val="0"/>
                <w:sz w:val="26"/>
                <w:szCs w:val="21"/>
                <w:lang w:val="en-US" w:eastAsia="zh-CN" w:bidi="ar-SA"/>
              </w:rPr>
              <w:t xml:space="preserve"> 与酉阳土家族苗族自治县矿产资源总体规划符合性分析表</w:t>
            </w:r>
          </w:p>
          <w:tbl>
            <w:tblPr>
              <w:tblStyle w:val="19"/>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616"/>
              <w:gridCol w:w="1553"/>
              <w:gridCol w:w="1034"/>
            </w:tblGrid>
            <w:tr w14:paraId="7B04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02441C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rPr>
                    <w:t>类别</w:t>
                  </w:r>
                </w:p>
              </w:tc>
              <w:tc>
                <w:tcPr>
                  <w:tcW w:w="3440" w:type="dxa"/>
                  <w:vAlign w:val="center"/>
                </w:tcPr>
                <w:p w14:paraId="2A5089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rPr>
                    <w:t>要求</w:t>
                  </w:r>
                </w:p>
              </w:tc>
              <w:tc>
                <w:tcPr>
                  <w:tcW w:w="1478" w:type="dxa"/>
                  <w:vAlign w:val="center"/>
                </w:tcPr>
                <w:p w14:paraId="0F91C2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rPr>
                    <w:t>本项目情况</w:t>
                  </w:r>
                </w:p>
              </w:tc>
              <w:tc>
                <w:tcPr>
                  <w:tcW w:w="984" w:type="dxa"/>
                  <w:vAlign w:val="center"/>
                </w:tcPr>
                <w:p w14:paraId="24B620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rPr>
                    <w:t>符合性</w:t>
                  </w:r>
                </w:p>
              </w:tc>
            </w:tr>
            <w:tr w14:paraId="74A5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4F54D6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（一）矿产资源勘查开采调控方</w:t>
                  </w:r>
                </w:p>
              </w:tc>
              <w:tc>
                <w:tcPr>
                  <w:tcW w:w="3440" w:type="dxa"/>
                  <w:vAlign w:val="center"/>
                </w:tcPr>
                <w:p w14:paraId="296830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1.勘查方向。鼓励勘查具有找矿潜力的矿产、经济社会发展所需的矿产和短缺矿产以及综合开发利用、后续加工工艺成熟的矿产，重点勘查矿种有：萤石、重晶石、方解石、地热等。加快推进实施地热勘查工作，力争早日开发利用，结合县旅游发展规划，推动旅游休闲产业发展；积极引入社会资本，加强对萤石、重晶石、方解石等优势矿种的勘查，进一步探明矿产资源“家底”，增强矿产资源储备，为下一步制定相关产业战略和合理开发利用提供支撑。</w:t>
                  </w:r>
                </w:p>
                <w:p w14:paraId="413F08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开采方向。规范普通萤石、重晶石等优势矿种的开采，积极提高开采工艺，减少对生态环境的影响，提升后续深加工能力；加强饰面用灰岩开发力度。限制开发锰、耐火粘土、硫铁矿等矿产；禁止开采目前经济效益差、选冶技术不成熟的低品位矿产及其它难选冶的矿产，禁止开采砖瓦用粘土和汞等对环境可能产生严重破坏且难以恢复的矿产。</w:t>
                  </w:r>
                </w:p>
              </w:tc>
              <w:tc>
                <w:tcPr>
                  <w:tcW w:w="1478" w:type="dxa"/>
                  <w:vAlign w:val="center"/>
                </w:tcPr>
                <w:p w14:paraId="593823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本项目属于大理石矿，不属于限制开发锰、耐火粘土、硫铁矿等矿产，不属于禁止开采</w:t>
                  </w:r>
                  <w:r>
                    <w:rPr>
                      <w:rFonts w:hint="eastAsia"/>
                      <w:color w:val="auto"/>
                      <w:sz w:val="22"/>
                      <w:szCs w:val="22"/>
                      <w:vertAlign w:val="baseline"/>
                      <w:lang w:eastAsia="zh-CN"/>
                    </w:rPr>
                    <w:t>砖瓦用粘土和汞等矿产禁止开采矿种。</w:t>
                  </w:r>
                </w:p>
              </w:tc>
              <w:tc>
                <w:tcPr>
                  <w:tcW w:w="984" w:type="dxa"/>
                  <w:vAlign w:val="center"/>
                </w:tcPr>
                <w:p w14:paraId="44AEF4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rPr>
                    <w:t>符合</w:t>
                  </w:r>
                </w:p>
              </w:tc>
            </w:tr>
            <w:tr w14:paraId="100A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11DE38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（二）矿产资源产业重点发展区域。</w:t>
                  </w:r>
                </w:p>
              </w:tc>
              <w:tc>
                <w:tcPr>
                  <w:tcW w:w="3440" w:type="dxa"/>
                  <w:vAlign w:val="center"/>
                </w:tcPr>
                <w:p w14:paraId="1E3E8B6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在空间上统筹开发利用与保护活动，统筹安排重点矿区矿产资源开发利用活动，引导和支持各类生产要素聚集。严格重点矿区新建矿山最低开采规模标准，提高准入门槛，优化矿山企业结构；强化秩序监管，促进矿产资源整合和有序开发，推动优势矿产资源的规模开发集约利用。按照资源特点优化布局，构建具有特色的区域矿业集群。结合区域资源禀赋及产业发展布局，划定1个重点开采区，即酉阳萤石重晶石重点开采区。</w:t>
                  </w:r>
                </w:p>
              </w:tc>
              <w:tc>
                <w:tcPr>
                  <w:tcW w:w="1478" w:type="dxa"/>
                  <w:vAlign w:val="center"/>
                </w:tcPr>
                <w:p w14:paraId="286945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default"/>
                      <w:color w:val="auto"/>
                      <w:sz w:val="22"/>
                      <w:szCs w:val="22"/>
                      <w:vertAlign w:val="baseline"/>
                      <w:lang w:val="en-US" w:eastAsia="zh-CN"/>
                    </w:rPr>
                    <w:t>本次扩建不涉及矿山的开采，现有矿山属于矿产资源总体规划中的保留矿山</w:t>
                  </w:r>
                </w:p>
              </w:tc>
              <w:tc>
                <w:tcPr>
                  <w:tcW w:w="984" w:type="dxa"/>
                  <w:vAlign w:val="center"/>
                </w:tcPr>
                <w:p w14:paraId="359525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符合</w:t>
                  </w:r>
                </w:p>
              </w:tc>
            </w:tr>
            <w:tr w14:paraId="3A65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62CFDA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（三）勘查开采与保护布局</w:t>
                  </w:r>
                </w:p>
              </w:tc>
              <w:tc>
                <w:tcPr>
                  <w:tcW w:w="3440" w:type="dxa"/>
                  <w:vAlign w:val="center"/>
                </w:tcPr>
                <w:p w14:paraId="44E73E2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1.勘查布局。合理规划布局勘查开采区块，积极引导普通萤石、重晶石、饰面用灰岩、地热水等矿产设置探矿权，预计提交新发现大中型矿产地2~3处。预期新增资源储量铅锌矿约5万吨（铅/锌），方解石约300万吨（矿石量），普通萤石约30万吨（矿石量），重晶石约100万吨（矿石量），饰面用灰岩约3000万立方米，地热约1000立方米/日。</w:t>
                  </w:r>
                </w:p>
                <w:p w14:paraId="506AEB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开采布局。针对规划已设区块外，合理规划布局开采区块，积极引导“规模化、集约化”布局，提高矿业的集中度和规模效益，培育开采、加工为一体的大型产业发展基地，加快大中型和骨干矿业基地的建设和发展，鼓励小型矿山或资源量少的矿山进行资源整合。至2025年，全县规划设置矿山数量控制在44个以内，大中型比例不低于60％。</w:t>
                  </w:r>
                </w:p>
                <w:p w14:paraId="3D2D2FC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3.保护布局。严格落实本轮《规划》各项指标；生态保护红线、自然保护地、城镇开发边界及生态敏感区域内禁止新投放和调整矿业权；从严管控乌江干流岸线5公里及第一山脊线可视范围矿业权准入要求。</w:t>
                  </w:r>
                </w:p>
              </w:tc>
              <w:tc>
                <w:tcPr>
                  <w:tcW w:w="1478" w:type="dxa"/>
                  <w:vAlign w:val="center"/>
                </w:tcPr>
                <w:p w14:paraId="6A6786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本项目</w:t>
                  </w:r>
                  <w:r>
                    <w:rPr>
                      <w:rFonts w:hint="eastAsia"/>
                      <w:color w:val="auto"/>
                      <w:sz w:val="22"/>
                      <w:szCs w:val="22"/>
                      <w:vertAlign w:val="baseline"/>
                      <w:lang w:val="en-US" w:eastAsia="zh-CN"/>
                    </w:rPr>
                    <w:t>不对矿山进行开采，仅对矿山的尾料进行破碎筛分加工处理，且矿山</w:t>
                  </w:r>
                  <w:r>
                    <w:rPr>
                      <w:rFonts w:hint="eastAsia"/>
                      <w:color w:val="auto"/>
                      <w:sz w:val="22"/>
                      <w:szCs w:val="22"/>
                      <w:vertAlign w:val="baseline"/>
                      <w:lang w:eastAsia="zh-CN"/>
                    </w:rPr>
                    <w:t>属于酉阳土家族苗族自治县规划</w:t>
                  </w:r>
                  <w:r>
                    <w:rPr>
                      <w:rFonts w:hint="eastAsia"/>
                      <w:color w:val="auto"/>
                      <w:sz w:val="22"/>
                      <w:szCs w:val="22"/>
                      <w:vertAlign w:val="baseline"/>
                      <w:lang w:val="en-US" w:eastAsia="zh-CN"/>
                    </w:rPr>
                    <w:t>中的保留</w:t>
                  </w:r>
                  <w:r>
                    <w:rPr>
                      <w:rFonts w:hint="eastAsia"/>
                      <w:color w:val="auto"/>
                      <w:sz w:val="22"/>
                      <w:szCs w:val="22"/>
                      <w:vertAlign w:val="baseline"/>
                      <w:lang w:eastAsia="zh-CN"/>
                    </w:rPr>
                    <w:t>矿山，矿区范围不在生态保护红线、自然保护地、城镇开发边界及生态敏感区域内。不属于乌江干流岸线5公里及第一山脊线可视范围。</w:t>
                  </w:r>
                </w:p>
              </w:tc>
              <w:tc>
                <w:tcPr>
                  <w:tcW w:w="984" w:type="dxa"/>
                  <w:vAlign w:val="center"/>
                </w:tcPr>
                <w:p w14:paraId="502A00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符合</w:t>
                  </w:r>
                </w:p>
              </w:tc>
            </w:tr>
            <w:tr w14:paraId="22E5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6E2864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（四）优化开发利用结构</w:t>
                  </w:r>
                </w:p>
              </w:tc>
              <w:tc>
                <w:tcPr>
                  <w:tcW w:w="3440" w:type="dxa"/>
                  <w:vAlign w:val="center"/>
                </w:tcPr>
                <w:p w14:paraId="5CE5E16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1.优化方向。合理调整矿山布局，建筑石料用灰岩产品需求量大，应用面广，拟合理均衡布点，满足地方分散需求，相对集中区域用于保障重大建设工程项目的批量需求；饰面用灰岩资源分布相对较集中，应结合市场配置资源的原则，合理调整开发利用结构；萤石、重晶石具有一定资源开发潜力，为响应县发展战略，积极盘活萤石、重晶石的开发活力，加强保护性开发利用管理。</w:t>
                  </w:r>
                </w:p>
                <w:p w14:paraId="28F4D67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2.加强矿业权生产规模准入管理。普通萤石、重晶石新建、整合或调整最低生产规模为3万吨/年；建筑石料用灰岩新建、整合或调整最低生产规模为</w:t>
                  </w:r>
                  <w:r>
                    <w:rPr>
                      <w:rFonts w:hint="eastAsia"/>
                      <w:color w:val="auto"/>
                      <w:sz w:val="22"/>
                      <w:szCs w:val="22"/>
                      <w:vertAlign w:val="baseline"/>
                      <w:lang w:val="en-US" w:eastAsia="zh-CN"/>
                    </w:rPr>
                    <w:t>2</w:t>
                  </w:r>
                  <w:r>
                    <w:rPr>
                      <w:rFonts w:hint="eastAsia"/>
                      <w:color w:val="auto"/>
                      <w:sz w:val="22"/>
                      <w:szCs w:val="22"/>
                      <w:vertAlign w:val="baseline"/>
                      <w:lang w:eastAsia="zh-CN"/>
                    </w:rPr>
                    <w:t>0万吨/年。除确因资源禀赋、开采技术条件、市场保供等限制外，不再新设小型生产规模的矿山，已设小型生产规模的矿山在资源枯竭后关闭退出；饰面用灰岩新建、整合或调整最低生产规模为1万立方米/年；水泥用灰岩、砖瓦用页岩本轮不再新设，砖瓦用页岩、水泥配料用页岩整合或调整最低生产规模5万吨/年，有效促进资源利用的“规模化、集约化”发展。</w:t>
                  </w:r>
                </w:p>
              </w:tc>
              <w:tc>
                <w:tcPr>
                  <w:tcW w:w="1478" w:type="dxa"/>
                  <w:vAlign w:val="center"/>
                </w:tcPr>
                <w:p w14:paraId="5117A3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eastAsia="zh-CN"/>
                    </w:rPr>
                    <w:t>本项目</w:t>
                  </w:r>
                  <w:r>
                    <w:rPr>
                      <w:rFonts w:hint="eastAsia"/>
                      <w:color w:val="auto"/>
                      <w:sz w:val="22"/>
                      <w:szCs w:val="22"/>
                      <w:vertAlign w:val="baseline"/>
                      <w:lang w:val="en-US" w:eastAsia="zh-CN"/>
                    </w:rPr>
                    <w:t>不涉及矿山的开采，且矿山属于酉阳土家族苗族自治县规划中的保留矿山</w:t>
                  </w:r>
                </w:p>
              </w:tc>
              <w:tc>
                <w:tcPr>
                  <w:tcW w:w="984" w:type="dxa"/>
                  <w:vAlign w:val="center"/>
                </w:tcPr>
                <w:p w14:paraId="0154A1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符合</w:t>
                  </w:r>
                </w:p>
              </w:tc>
            </w:tr>
            <w:tr w14:paraId="5E3B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513DF0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eastAsia="zh-CN"/>
                    </w:rPr>
                    <w:t>（</w:t>
                  </w:r>
                  <w:r>
                    <w:rPr>
                      <w:rFonts w:hint="eastAsia"/>
                      <w:color w:val="auto"/>
                      <w:sz w:val="22"/>
                      <w:szCs w:val="22"/>
                      <w:vertAlign w:val="baseline"/>
                      <w:lang w:val="en-US" w:eastAsia="zh-CN"/>
                    </w:rPr>
                    <w:t>五</w:t>
                  </w:r>
                  <w:r>
                    <w:rPr>
                      <w:rFonts w:hint="eastAsia"/>
                      <w:color w:val="auto"/>
                      <w:sz w:val="22"/>
                      <w:szCs w:val="22"/>
                      <w:vertAlign w:val="baseline"/>
                      <w:lang w:eastAsia="zh-CN"/>
                    </w:rPr>
                    <w:t>）</w:t>
                  </w:r>
                  <w:r>
                    <w:rPr>
                      <w:rFonts w:hint="eastAsia"/>
                      <w:color w:val="auto"/>
                      <w:sz w:val="22"/>
                      <w:szCs w:val="22"/>
                      <w:vertAlign w:val="baseline"/>
                      <w:lang w:val="en-US" w:eastAsia="zh-CN"/>
                    </w:rPr>
                    <w:t>碎石总量</w:t>
                  </w:r>
                </w:p>
              </w:tc>
              <w:tc>
                <w:tcPr>
                  <w:tcW w:w="3440" w:type="dxa"/>
                  <w:vAlign w:val="center"/>
                </w:tcPr>
                <w:p w14:paraId="17CABCA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酉阳县的碎石资源总量为900万t</w:t>
                  </w:r>
                </w:p>
              </w:tc>
              <w:tc>
                <w:tcPr>
                  <w:tcW w:w="1478" w:type="dxa"/>
                  <w:vAlign w:val="center"/>
                </w:tcPr>
                <w:p w14:paraId="5A496D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现酉阳县的碎石资源总量为400万t，</w:t>
                  </w:r>
                  <w:r>
                    <w:rPr>
                      <w:rFonts w:hint="eastAsia"/>
                      <w:color w:val="auto"/>
                      <w:sz w:val="22"/>
                      <w:szCs w:val="22"/>
                      <w:vertAlign w:val="baseline"/>
                      <w:lang w:eastAsia="zh-CN"/>
                    </w:rPr>
                    <w:t>本矿山为保留矿山，在酉阳县碎石资源总量内，</w:t>
                  </w:r>
                  <w:r>
                    <w:rPr>
                      <w:rFonts w:hint="eastAsia"/>
                      <w:color w:val="auto"/>
                      <w:sz w:val="22"/>
                      <w:szCs w:val="22"/>
                      <w:vertAlign w:val="baseline"/>
                      <w:lang w:eastAsia="zh-CN"/>
                    </w:rPr>
                    <w:t>本项目加工的碎石总量为65万t，未突破酉阳县碎石资源总量。</w:t>
                  </w:r>
                </w:p>
              </w:tc>
              <w:tc>
                <w:tcPr>
                  <w:tcW w:w="984" w:type="dxa"/>
                  <w:vAlign w:val="center"/>
                </w:tcPr>
                <w:p w14:paraId="4B7D38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符合</w:t>
                  </w:r>
                </w:p>
              </w:tc>
            </w:tr>
          </w:tbl>
          <w:p w14:paraId="6A9C7B8E">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eastAsia"/>
                <w:color w:val="auto"/>
                <w:lang w:eastAsia="zh-CN"/>
              </w:rPr>
            </w:pPr>
            <w:r>
              <w:rPr>
                <w:rFonts w:hint="eastAsia"/>
                <w:color w:val="auto"/>
                <w:lang w:eastAsia="zh-CN"/>
              </w:rPr>
              <w:t>因此，项目建设符合《重庆市酉阳土家族苗族自治县矿产资源总体规划（2021—2025年）》的要求。</w:t>
            </w:r>
          </w:p>
          <w:p w14:paraId="5F28B3FC">
            <w:pPr>
              <w:keepNext w:val="0"/>
              <w:keepLines w:val="0"/>
              <w:pageBreakBefore w:val="0"/>
              <w:widowControl w:val="0"/>
              <w:suppressLineNumbers w:val="0"/>
              <w:tabs>
                <w:tab w:val="left" w:pos="3675"/>
              </w:tabs>
              <w:kinsoku/>
              <w:wordWrap/>
              <w:overflowPunct/>
              <w:topLinePunct w:val="0"/>
              <w:autoSpaceDE/>
              <w:autoSpaceDN/>
              <w:bidi w:val="0"/>
              <w:adjustRightInd w:val="0"/>
              <w:snapToGrid w:val="0"/>
              <w:spacing w:before="0" w:beforeAutospacing="0" w:after="0" w:afterAutospacing="0" w:line="460" w:lineRule="exact"/>
              <w:ind w:right="0"/>
              <w:jc w:val="both"/>
              <w:textAlignment w:val="auto"/>
              <w:rPr>
                <w:rFonts w:hint="eastAsia"/>
                <w:b/>
                <w:bCs/>
                <w:color w:val="auto"/>
                <w:kern w:val="0"/>
                <w:szCs w:val="21"/>
                <w:lang w:eastAsia="zh-CN"/>
              </w:rPr>
            </w:pPr>
            <w:r>
              <w:rPr>
                <w:rFonts w:hint="eastAsia"/>
                <w:b/>
                <w:bCs/>
                <w:color w:val="auto"/>
                <w:kern w:val="0"/>
                <w:szCs w:val="21"/>
                <w:lang w:eastAsia="zh-CN"/>
              </w:rPr>
              <w:t>1.2 与规划环境影响评价符合性分析</w:t>
            </w:r>
          </w:p>
          <w:p w14:paraId="58CC6B4B">
            <w:pPr>
              <w:keepNext w:val="0"/>
              <w:keepLines w:val="0"/>
              <w:pageBreakBefore w:val="0"/>
              <w:widowControl w:val="0"/>
              <w:suppressLineNumbers w:val="0"/>
              <w:tabs>
                <w:tab w:val="left" w:pos="3675"/>
              </w:tabs>
              <w:kinsoku/>
              <w:wordWrap/>
              <w:overflowPunct/>
              <w:topLinePunct w:val="0"/>
              <w:autoSpaceDE/>
              <w:autoSpaceDN/>
              <w:bidi w:val="0"/>
              <w:adjustRightInd w:val="0"/>
              <w:snapToGrid w:val="0"/>
              <w:spacing w:before="0" w:beforeAutospacing="0" w:after="0" w:afterAutospacing="0" w:line="460" w:lineRule="exact"/>
              <w:ind w:right="0"/>
              <w:jc w:val="both"/>
              <w:textAlignment w:val="auto"/>
              <w:rPr>
                <w:rFonts w:hint="eastAsia"/>
                <w:b/>
                <w:bCs/>
                <w:color w:val="auto"/>
                <w:kern w:val="0"/>
                <w:szCs w:val="21"/>
                <w:lang w:eastAsia="zh-CN"/>
              </w:rPr>
            </w:pPr>
            <w:r>
              <w:rPr>
                <w:rFonts w:hint="eastAsia"/>
                <w:b/>
                <w:bCs/>
                <w:color w:val="auto"/>
                <w:kern w:val="0"/>
                <w:szCs w:val="21"/>
                <w:lang w:eastAsia="zh-CN"/>
              </w:rPr>
              <w:t>1.2.1与《重庆市矿产资源总体规划（2021—2025年）环境影响报告书》及其审查意见的符合性分析</w:t>
            </w:r>
          </w:p>
          <w:p w14:paraId="79C40AB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color w:val="auto"/>
                <w:lang w:eastAsia="zh-CN"/>
              </w:rPr>
            </w:pPr>
            <w:r>
              <w:rPr>
                <w:rFonts w:hint="eastAsia" w:ascii="Times New Roman" w:hAnsi="Times New Roman" w:eastAsia="宋体" w:cs="Times New Roman"/>
                <w:color w:val="auto"/>
                <w:kern w:val="2"/>
                <w:sz w:val="26"/>
                <w:szCs w:val="32"/>
                <w:lang w:val="en-US" w:eastAsia="zh-CN" w:bidi="ar-SA"/>
              </w:rPr>
              <w:t>1）</w:t>
            </w:r>
            <w:r>
              <w:rPr>
                <w:rFonts w:hint="eastAsia"/>
                <w:color w:val="auto"/>
                <w:lang w:eastAsia="zh-CN"/>
              </w:rPr>
              <w:t>与《重庆市矿产资源总体规划（2021—2025 年）环境影响报告书》的符合性分析</w:t>
            </w:r>
          </w:p>
          <w:p w14:paraId="3F54FD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textAlignment w:val="auto"/>
              <w:rPr>
                <w:rFonts w:hint="eastAsia"/>
                <w:color w:val="auto"/>
                <w:lang w:eastAsia="zh-CN"/>
              </w:rPr>
            </w:pPr>
          </w:p>
          <w:p w14:paraId="770FB00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rPr>
                <w:rFonts w:hint="eastAsia"/>
                <w:color w:val="auto"/>
                <w:lang w:eastAsia="zh-CN"/>
              </w:rPr>
            </w:pPr>
            <w:r>
              <w:rPr>
                <w:rFonts w:hint="eastAsia"/>
                <w:color w:val="auto"/>
                <w:lang w:val="en-US" w:eastAsia="zh-CN"/>
              </w:rPr>
              <w:t xml:space="preserve">1.2-1    </w:t>
            </w:r>
            <w:r>
              <w:rPr>
                <w:rFonts w:hint="eastAsia"/>
                <w:color w:val="auto"/>
                <w:lang w:eastAsia="zh-CN"/>
              </w:rPr>
              <w:t>与《重庆市矿产资源总体规划（2021—2025年）环境影响报告书》符合性分析</w:t>
            </w:r>
          </w:p>
          <w:tbl>
            <w:tblPr>
              <w:tblStyle w:val="19"/>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3658"/>
              <w:gridCol w:w="2207"/>
              <w:gridCol w:w="798"/>
            </w:tblGrid>
            <w:tr w14:paraId="3699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28146A2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序号</w:t>
                  </w:r>
                </w:p>
              </w:tc>
              <w:tc>
                <w:tcPr>
                  <w:tcW w:w="3481" w:type="dxa"/>
                  <w:vAlign w:val="center"/>
                </w:tcPr>
                <w:p w14:paraId="6730149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相关环境准入条件（负面清单）</w:t>
                  </w:r>
                </w:p>
              </w:tc>
              <w:tc>
                <w:tcPr>
                  <w:tcW w:w="2100" w:type="dxa"/>
                  <w:vAlign w:val="center"/>
                </w:tcPr>
                <w:p w14:paraId="09E9310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本项目情况</w:t>
                  </w:r>
                </w:p>
              </w:tc>
              <w:tc>
                <w:tcPr>
                  <w:tcW w:w="759" w:type="dxa"/>
                  <w:vAlign w:val="center"/>
                </w:tcPr>
                <w:p w14:paraId="5AD7BC8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符合性分析</w:t>
                  </w:r>
                </w:p>
              </w:tc>
            </w:tr>
            <w:tr w14:paraId="0796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4CA723B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w:t>
                  </w:r>
                </w:p>
              </w:tc>
              <w:tc>
                <w:tcPr>
                  <w:tcW w:w="3481" w:type="dxa"/>
                  <w:vAlign w:val="center"/>
                </w:tcPr>
                <w:p w14:paraId="1E5EC53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严守划定的生态保护红线，依法遵守禁止开发区规定，加强规划空间管制，合法开展矿产资源勘查和开发利用与保护。</w:t>
                  </w:r>
                </w:p>
              </w:tc>
              <w:tc>
                <w:tcPr>
                  <w:tcW w:w="2100" w:type="dxa"/>
                  <w:vAlign w:val="center"/>
                </w:tcPr>
                <w:p w14:paraId="6F82FFF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本项目不涉及生态保护红线，不属于禁止开发区</w:t>
                  </w:r>
                </w:p>
              </w:tc>
              <w:tc>
                <w:tcPr>
                  <w:tcW w:w="759" w:type="dxa"/>
                  <w:vAlign w:val="center"/>
                </w:tcPr>
                <w:p w14:paraId="3F511F1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w:t>
                  </w:r>
                </w:p>
              </w:tc>
            </w:tr>
            <w:tr w14:paraId="7C9F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09DFB9A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2</w:t>
                  </w:r>
                </w:p>
              </w:tc>
              <w:tc>
                <w:tcPr>
                  <w:tcW w:w="3481" w:type="dxa"/>
                  <w:vAlign w:val="center"/>
                </w:tcPr>
                <w:p w14:paraId="758612F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将生态保护红线作为保障和维护区域生态安全的底线，按照生态优先的原则，依法实施强制性保护；生态保护红线内，自然保护地核心保护区原则上禁止人为活动，其他区域严格禁止开发性、生产性建设活动，在符合现行法律法规前提下，除国家重大战略项目外，仅允许对生态功能不造成破坏的有限人为活动，包括因国家重大能源资源安全需要开展的战略性能源资源勘查，公益性自然资源调查和地质勘查。禁止在依法划定的自然保护区、风景名胜区、森林公园、地质公园、湿地公园、世界文化和自然遗产地、永久基本农田、饮用水水源保护区、城镇开发边界等重要生态保护地以及其他法律法规规定的禁采区域内采矿。</w:t>
                  </w:r>
                </w:p>
              </w:tc>
              <w:tc>
                <w:tcPr>
                  <w:tcW w:w="2100" w:type="dxa"/>
                  <w:vAlign w:val="center"/>
                </w:tcPr>
                <w:p w14:paraId="5F6EE29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不涉及生态保护红线、不涉及自然保护区、风景名胜区、森林公园、地质公园、湿地公园、世界文化和自然遗产地、永久基本农田、饮用水水源保护区、城镇开发边界等重要生态保护地，也不在其他法律法规规定的禁采区域</w:t>
                  </w:r>
                </w:p>
              </w:tc>
              <w:tc>
                <w:tcPr>
                  <w:tcW w:w="759" w:type="dxa"/>
                  <w:vAlign w:val="center"/>
                </w:tcPr>
                <w:p w14:paraId="3A561BA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w:t>
                  </w:r>
                </w:p>
              </w:tc>
            </w:tr>
            <w:tr w14:paraId="0747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0FBFE61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3</w:t>
                  </w:r>
                </w:p>
              </w:tc>
              <w:tc>
                <w:tcPr>
                  <w:tcW w:w="3481" w:type="dxa"/>
                  <w:vAlign w:val="center"/>
                </w:tcPr>
                <w:p w14:paraId="7030A00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与生态保护红线和自然保护区等生态敏感区存在空间冲突的探矿权或区块，有关重叠区域应予以避让或不纳入《规划》。因国家重大战略资源勘查需要，在不影响生态保护红线主体功能定位的前提下，经依法批准后可予以安排勘查项目。</w:t>
                  </w:r>
                </w:p>
              </w:tc>
              <w:tc>
                <w:tcPr>
                  <w:tcW w:w="2100" w:type="dxa"/>
                  <w:vAlign w:val="center"/>
                </w:tcPr>
                <w:p w14:paraId="337F4E3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本项目不涉及生态保护红线和自然保护区</w:t>
                  </w:r>
                </w:p>
              </w:tc>
              <w:tc>
                <w:tcPr>
                  <w:tcW w:w="759" w:type="dxa"/>
                  <w:vAlign w:val="center"/>
                </w:tcPr>
                <w:p w14:paraId="1051273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w:t>
                  </w:r>
                </w:p>
              </w:tc>
            </w:tr>
            <w:tr w14:paraId="09B0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23F5D2A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4</w:t>
                  </w:r>
                </w:p>
              </w:tc>
              <w:tc>
                <w:tcPr>
                  <w:tcW w:w="3481" w:type="dxa"/>
                  <w:vAlign w:val="center"/>
                </w:tcPr>
                <w:p w14:paraId="3AA1427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与生态保护红线存在空间冲突的开采区及其他可能的矿产资源开发活动，有关重叠区域应予以避让或不纳入《规划》；区域内已存在的矿产开发，应依法有序退出并及时开展生态恢复。与自然保护区等生态敏感区存在空间冲突的开采区及其他可能的矿产资源开发活动，有关重叠区域应予以避让或不纳入《规划》，避免影响生态服务功能。</w:t>
                  </w:r>
                </w:p>
              </w:tc>
              <w:tc>
                <w:tcPr>
                  <w:tcW w:w="2100" w:type="dxa"/>
                  <w:vAlign w:val="center"/>
                </w:tcPr>
                <w:p w14:paraId="09094D8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本项目不涉及生态保护红线和自然保护区</w:t>
                  </w:r>
                </w:p>
              </w:tc>
              <w:tc>
                <w:tcPr>
                  <w:tcW w:w="759" w:type="dxa"/>
                  <w:vAlign w:val="center"/>
                </w:tcPr>
                <w:p w14:paraId="13B236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w:t>
                  </w:r>
                </w:p>
              </w:tc>
            </w:tr>
            <w:tr w14:paraId="7A95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5AD666D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5</w:t>
                  </w:r>
                </w:p>
              </w:tc>
              <w:tc>
                <w:tcPr>
                  <w:tcW w:w="3481" w:type="dxa"/>
                  <w:vAlign w:val="center"/>
                </w:tcPr>
                <w:p w14:paraId="205133A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禁止在重要道路及重要生态环境敏感目标可视范围内进行对景观破坏明显的露天开采。铁路两侧1000m范围内确需从事露天采矿、采石或爆破作业的，应当与铁路运输企业协商一致，依照有关法律法规的规定报县级以上地方人民政府有关部门批准，采取安全防护措施后方可进行。</w:t>
                  </w:r>
                </w:p>
              </w:tc>
              <w:tc>
                <w:tcPr>
                  <w:tcW w:w="2100" w:type="dxa"/>
                  <w:vAlign w:val="center"/>
                </w:tcPr>
                <w:p w14:paraId="0E8A55A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本项目不在重要道路及重要生态环境敏感目标可视范围内，加上对已开采区的矿山边坡修复，同时项目周边未涉及铁路。</w:t>
                  </w:r>
                </w:p>
              </w:tc>
              <w:tc>
                <w:tcPr>
                  <w:tcW w:w="759" w:type="dxa"/>
                  <w:vAlign w:val="center"/>
                </w:tcPr>
                <w:p w14:paraId="5B47F2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w:t>
                  </w:r>
                </w:p>
              </w:tc>
            </w:tr>
            <w:tr w14:paraId="2DEA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260F794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6</w:t>
                  </w:r>
                </w:p>
              </w:tc>
              <w:tc>
                <w:tcPr>
                  <w:tcW w:w="3481" w:type="dxa"/>
                  <w:vAlign w:val="center"/>
                </w:tcPr>
                <w:p w14:paraId="03EE0B9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临近生态保护红线和自然保护区、风景名胜区和森林公园等生态保护地的矿产资源勘查开发，应采取有效措施，避免影响生态服务功能。</w:t>
                  </w:r>
                </w:p>
              </w:tc>
              <w:tc>
                <w:tcPr>
                  <w:tcW w:w="2100" w:type="dxa"/>
                  <w:vAlign w:val="center"/>
                </w:tcPr>
                <w:p w14:paraId="79C8B60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w:t>
                  </w:r>
                  <w:r>
                    <w:rPr>
                      <w:rFonts w:hint="default" w:ascii="Times New Roman" w:hAnsi="Times New Roman" w:cs="Times New Roman"/>
                      <w:color w:val="auto"/>
                      <w:sz w:val="22"/>
                      <w:szCs w:val="22"/>
                      <w:vertAlign w:val="baseline"/>
                      <w:lang w:val="en-US" w:eastAsia="zh-CN"/>
                    </w:rPr>
                    <w:t>不涉及矿山的开采，项目范围不</w:t>
                  </w:r>
                  <w:r>
                    <w:rPr>
                      <w:rFonts w:hint="default" w:ascii="Times New Roman" w:hAnsi="Times New Roman" w:cs="Times New Roman"/>
                      <w:color w:val="auto"/>
                      <w:sz w:val="22"/>
                      <w:szCs w:val="22"/>
                      <w:vertAlign w:val="baseline"/>
                      <w:lang w:eastAsia="zh-CN"/>
                    </w:rPr>
                    <w:t>临近生态保护红线和自然保护区、风景名胜区和森林公园等生态保护地。</w:t>
                  </w:r>
                </w:p>
              </w:tc>
              <w:tc>
                <w:tcPr>
                  <w:tcW w:w="759" w:type="dxa"/>
                  <w:vAlign w:val="center"/>
                </w:tcPr>
                <w:p w14:paraId="7B61CD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w:t>
                  </w:r>
                </w:p>
              </w:tc>
            </w:tr>
            <w:tr w14:paraId="75D8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1334A20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7</w:t>
                  </w:r>
                </w:p>
              </w:tc>
              <w:tc>
                <w:tcPr>
                  <w:tcW w:w="3481" w:type="dxa"/>
                  <w:vAlign w:val="center"/>
                </w:tcPr>
                <w:p w14:paraId="3991064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对划入一般生态空间的自然保护区、饮用水水源保护区、水产种质资源保护区等法定自然保护地，其空间布局约束管控要求按现行法律法规执行。一般生态空间中“功能评价区”、“脆弱评价区”，应当按照限制性开发管理要求，严格控制建设活动范围和强度，保证其结构和主要功能不受破坏。</w:t>
                  </w:r>
                </w:p>
              </w:tc>
              <w:tc>
                <w:tcPr>
                  <w:tcW w:w="2100" w:type="dxa"/>
                  <w:vAlign w:val="center"/>
                </w:tcPr>
                <w:p w14:paraId="1589652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本项目不属于自然保护区、饮用水水源保护区、水产种质资源保护区，不属于“功能评价区”、“脆弱评价区”</w:t>
                  </w:r>
                </w:p>
              </w:tc>
              <w:tc>
                <w:tcPr>
                  <w:tcW w:w="759" w:type="dxa"/>
                  <w:vAlign w:val="center"/>
                </w:tcPr>
                <w:p w14:paraId="63B688C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w:t>
                  </w:r>
                </w:p>
              </w:tc>
            </w:tr>
            <w:tr w14:paraId="5D0F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dxa"/>
                  <w:vAlign w:val="center"/>
                </w:tcPr>
                <w:p w14:paraId="693217E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8</w:t>
                  </w:r>
                </w:p>
              </w:tc>
              <w:tc>
                <w:tcPr>
                  <w:tcW w:w="3481" w:type="dxa"/>
                  <w:vAlign w:val="center"/>
                </w:tcPr>
                <w:p w14:paraId="52EA345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矿区规划涉及的河流和水库水体功能区划为Ⅱ类水体，禁止新增排污口。现有排污口应按水体功能要求试行污染物总量控制。</w:t>
                  </w:r>
                </w:p>
              </w:tc>
              <w:tc>
                <w:tcPr>
                  <w:tcW w:w="2100" w:type="dxa"/>
                  <w:vAlign w:val="center"/>
                </w:tcPr>
                <w:p w14:paraId="03E689B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本项目矿区周边不涉及Ⅱ类水体，同时项目设置沉淀池收集处理车辆冲洗废水，循环使用，不外排；生活污水经旱厕处理后用作农肥，不外排。因此项目未设置排污口，无总量控制要求</w:t>
                  </w:r>
                </w:p>
              </w:tc>
              <w:tc>
                <w:tcPr>
                  <w:tcW w:w="759" w:type="dxa"/>
                  <w:vAlign w:val="center"/>
                </w:tcPr>
                <w:p w14:paraId="21C91FE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eastAsia="zh-CN"/>
                    </w:rPr>
                    <w:t>符合</w:t>
                  </w:r>
                </w:p>
              </w:tc>
            </w:tr>
          </w:tbl>
          <w:p w14:paraId="0B62F88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eastAsia"/>
                <w:color w:val="auto"/>
                <w:lang w:eastAsia="zh-CN"/>
              </w:rPr>
            </w:pPr>
            <w:r>
              <w:rPr>
                <w:rFonts w:hint="eastAsia"/>
                <w:color w:val="auto"/>
                <w:lang w:eastAsia="zh-CN"/>
              </w:rPr>
              <w:t>由上表可知，项目符合《重庆市矿产资源总体规划（2021—2025年）环境影响报告书》要求。</w:t>
            </w:r>
          </w:p>
          <w:p w14:paraId="1402B88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eastAsia"/>
                <w:color w:val="auto"/>
                <w:lang w:eastAsia="zh-CN"/>
              </w:rPr>
            </w:pPr>
            <w:r>
              <w:rPr>
                <w:rFonts w:hint="eastAsia" w:ascii="Times New Roman" w:hAnsi="Times New Roman" w:eastAsia="宋体" w:cs="Times New Roman"/>
                <w:color w:val="auto"/>
                <w:kern w:val="2"/>
                <w:sz w:val="26"/>
                <w:szCs w:val="32"/>
                <w:lang w:val="en-US" w:eastAsia="zh-CN" w:bidi="ar-SA"/>
              </w:rPr>
              <w:t>2）</w:t>
            </w:r>
            <w:r>
              <w:rPr>
                <w:rFonts w:hint="eastAsia"/>
                <w:color w:val="auto"/>
                <w:lang w:eastAsia="zh-CN"/>
              </w:rPr>
              <w:t>与规划环评审查意见符合性分析</w:t>
            </w:r>
          </w:p>
          <w:p w14:paraId="3CA64D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jc w:val="both"/>
              <w:textAlignment w:val="auto"/>
              <w:rPr>
                <w:rFonts w:hint="eastAsia"/>
                <w:color w:val="auto"/>
                <w:lang w:eastAsia="zh-CN"/>
              </w:rPr>
            </w:pPr>
          </w:p>
          <w:p w14:paraId="3271C6A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color w:val="auto"/>
                <w:lang w:eastAsia="zh-CN"/>
              </w:rPr>
            </w:pPr>
            <w:r>
              <w:rPr>
                <w:rFonts w:hint="eastAsia"/>
                <w:color w:val="auto"/>
                <w:lang w:eastAsia="zh-CN"/>
              </w:rPr>
              <w:t>表</w:t>
            </w:r>
            <w:r>
              <w:rPr>
                <w:rFonts w:hint="eastAsia"/>
                <w:color w:val="auto"/>
                <w:lang w:val="en-US" w:eastAsia="zh-CN"/>
              </w:rPr>
              <w:t>1.2-2</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本项目与规划环评审查意见符合性一览表</w:t>
            </w:r>
          </w:p>
          <w:tbl>
            <w:tblPr>
              <w:tblStyle w:val="19"/>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575"/>
              <w:gridCol w:w="2008"/>
              <w:gridCol w:w="944"/>
            </w:tblGrid>
            <w:tr w14:paraId="4EF7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0477D82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b/>
                      <w:bCs/>
                      <w:color w:val="auto"/>
                      <w:sz w:val="22"/>
                      <w:szCs w:val="22"/>
                      <w:vertAlign w:val="baseline"/>
                      <w:lang w:val="en-US" w:eastAsia="zh-CN"/>
                    </w:rPr>
                  </w:pPr>
                  <w:r>
                    <w:rPr>
                      <w:rFonts w:hint="eastAsia"/>
                      <w:b/>
                      <w:bCs/>
                      <w:color w:val="auto"/>
                      <w:sz w:val="22"/>
                      <w:szCs w:val="22"/>
                      <w:vertAlign w:val="baseline"/>
                      <w:lang w:val="en-US" w:eastAsia="zh-CN"/>
                    </w:rPr>
                    <w:t>序号</w:t>
                  </w:r>
                </w:p>
              </w:tc>
              <w:tc>
                <w:tcPr>
                  <w:tcW w:w="3576" w:type="dxa"/>
                  <w:vAlign w:val="center"/>
                </w:tcPr>
                <w:p w14:paraId="44CCF80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sz w:val="22"/>
                      <w:szCs w:val="22"/>
                      <w:vertAlign w:val="baseline"/>
                      <w:lang w:eastAsia="zh-CN"/>
                    </w:rPr>
                    <w:t>审查意见相关内容</w:t>
                  </w:r>
                </w:p>
              </w:tc>
              <w:tc>
                <w:tcPr>
                  <w:tcW w:w="2008" w:type="dxa"/>
                  <w:vAlign w:val="center"/>
                </w:tcPr>
                <w:p w14:paraId="7248EE4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sz w:val="22"/>
                      <w:szCs w:val="22"/>
                      <w:vertAlign w:val="baseline"/>
                      <w:lang w:eastAsia="zh-CN"/>
                    </w:rPr>
                    <w:t>本项目情况</w:t>
                  </w:r>
                </w:p>
              </w:tc>
              <w:tc>
                <w:tcPr>
                  <w:tcW w:w="944" w:type="dxa"/>
                  <w:vAlign w:val="center"/>
                </w:tcPr>
                <w:p w14:paraId="4D62B77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sz w:val="22"/>
                      <w:szCs w:val="22"/>
                      <w:vertAlign w:val="baseline"/>
                      <w:lang w:eastAsia="zh-CN"/>
                    </w:rPr>
                    <w:t>符合性分析</w:t>
                  </w:r>
                </w:p>
              </w:tc>
            </w:tr>
            <w:tr w14:paraId="7C64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504FCEE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1</w:t>
                  </w:r>
                </w:p>
              </w:tc>
              <w:tc>
                <w:tcPr>
                  <w:tcW w:w="3576" w:type="dxa"/>
                  <w:vAlign w:val="center"/>
                </w:tcPr>
                <w:p w14:paraId="0282511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一）坚持生态优先、绿色发展。坚持以习近平生态文明思想为指导，严格落实《中华人民共和国长江保护法》，按照“共抓大保护、不搞大开发”的要求，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合理确定布局、规模、结构和开发时序，采取严格的生态保护和修复措施，确保优化后的《规划》符合绿色发展要求，推动生态环境保护与矿产资源开发目标同步实现，助力筑牢长江上游重要生态屏障。</w:t>
                  </w:r>
                </w:p>
              </w:tc>
              <w:tc>
                <w:tcPr>
                  <w:tcW w:w="2008" w:type="dxa"/>
                  <w:vAlign w:val="center"/>
                </w:tcPr>
                <w:p w14:paraId="27E181C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eastAsia="宋体"/>
                      <w:color w:val="auto"/>
                      <w:sz w:val="22"/>
                      <w:szCs w:val="22"/>
                      <w:vertAlign w:val="baseline"/>
                      <w:lang w:val="en-US" w:eastAsia="zh-CN"/>
                    </w:rPr>
                  </w:pPr>
                  <w:r>
                    <w:rPr>
                      <w:rFonts w:hint="eastAsia"/>
                      <w:color w:val="auto"/>
                      <w:sz w:val="22"/>
                      <w:szCs w:val="22"/>
                      <w:vertAlign w:val="baseline"/>
                      <w:lang w:eastAsia="zh-CN"/>
                    </w:rPr>
                    <w:t>本项目</w:t>
                  </w:r>
                  <w:r>
                    <w:rPr>
                      <w:rFonts w:hint="eastAsia"/>
                      <w:color w:val="auto"/>
                      <w:sz w:val="22"/>
                      <w:szCs w:val="22"/>
                      <w:vertAlign w:val="baseline"/>
                      <w:lang w:val="en-US" w:eastAsia="zh-CN"/>
                    </w:rPr>
                    <w:t>不涉矿山的开采，</w:t>
                  </w:r>
                  <w:r>
                    <w:rPr>
                      <w:rFonts w:hint="eastAsia"/>
                      <w:color w:val="auto"/>
                      <w:sz w:val="22"/>
                      <w:szCs w:val="22"/>
                      <w:vertAlign w:val="baseline"/>
                      <w:lang w:val="en-US" w:eastAsia="zh-CN"/>
                    </w:rPr>
                    <w:t>对现有矿山遗留的废料进行综合利用，现有矿山属于矿产资源总体规划中的保留矿山</w:t>
                  </w:r>
                </w:p>
              </w:tc>
              <w:tc>
                <w:tcPr>
                  <w:tcW w:w="944" w:type="dxa"/>
                  <w:vAlign w:val="center"/>
                </w:tcPr>
                <w:p w14:paraId="28670D7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符合</w:t>
                  </w:r>
                </w:p>
              </w:tc>
            </w:tr>
            <w:tr w14:paraId="1B8A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66A1923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2</w:t>
                  </w:r>
                </w:p>
              </w:tc>
              <w:tc>
                <w:tcPr>
                  <w:tcW w:w="3576" w:type="dxa"/>
                  <w:vAlign w:val="center"/>
                </w:tcPr>
                <w:p w14:paraId="6357E59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（二）严格保护生态空间，优化《规划》空间布局。将生态保护红线作为保障和维护区域生态安全的底线，应进一步优化矿业权设置和空间布局，依法依规对生态空间实施严格保护。</w:t>
                  </w:r>
                </w:p>
              </w:tc>
              <w:tc>
                <w:tcPr>
                  <w:tcW w:w="2008" w:type="dxa"/>
                  <w:vAlign w:val="center"/>
                </w:tcPr>
                <w:p w14:paraId="417F4CC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本项目不涉及生态保护红线</w:t>
                  </w:r>
                </w:p>
              </w:tc>
              <w:tc>
                <w:tcPr>
                  <w:tcW w:w="944" w:type="dxa"/>
                  <w:vAlign w:val="center"/>
                </w:tcPr>
                <w:p w14:paraId="3D08761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符合</w:t>
                  </w:r>
                </w:p>
              </w:tc>
            </w:tr>
            <w:tr w14:paraId="1FFB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00" w:type="dxa"/>
                  <w:vAlign w:val="center"/>
                </w:tcPr>
                <w:p w14:paraId="513787A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3</w:t>
                  </w:r>
                </w:p>
              </w:tc>
              <w:tc>
                <w:tcPr>
                  <w:tcW w:w="3576" w:type="dxa"/>
                  <w:vAlign w:val="center"/>
                </w:tcPr>
                <w:p w14:paraId="787328E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（三）《规划》应严格矿山最低开采规模准入要求，合理控制矿山开采规模，降低环境影响范围和程度。同意《规划》提出的铁、铝土矿、锶等 45种重点矿种矿山最低开采规模要求以及全市矿山总数控制在 1000 个左右、大中型矿山比例达到 60%的要求；进一步整合普通建筑用砂石土、毒重石、锶等小型矿山，加大低效产能压减、无效产能腾退力度，逐步关闭退出安全隐患突出、生产不规范、违法违规问题多的“小弱散”矿山和未达到最低生产规模要求的矿山。禁止开发汞、砖瓦用粘土及其他对生态环境可能产生严重破坏且难以恢复的矿产，限制开发耐火粘土、高岭石粘土、硫铁矿、煤、锰等矿产。</w:t>
                  </w:r>
                </w:p>
              </w:tc>
              <w:tc>
                <w:tcPr>
                  <w:tcW w:w="2008" w:type="dxa"/>
                  <w:vAlign w:val="center"/>
                </w:tcPr>
                <w:p w14:paraId="5818388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本项目</w:t>
                  </w:r>
                  <w:r>
                    <w:rPr>
                      <w:rFonts w:hint="eastAsia"/>
                      <w:color w:val="auto"/>
                      <w:sz w:val="22"/>
                      <w:szCs w:val="22"/>
                      <w:vertAlign w:val="baseline"/>
                      <w:lang w:val="en-US" w:eastAsia="zh-CN"/>
                    </w:rPr>
                    <w:t>不涉及矿山的开采</w:t>
                  </w:r>
                  <w:r>
                    <w:rPr>
                      <w:rFonts w:hint="eastAsia"/>
                      <w:color w:val="auto"/>
                      <w:sz w:val="22"/>
                      <w:szCs w:val="22"/>
                      <w:vertAlign w:val="baseline"/>
                      <w:lang w:eastAsia="zh-CN"/>
                    </w:rPr>
                    <w:t>，不属于禁止开发汞、砖瓦用粘土及其他对生态环境可能产生严重破坏且难以恢复的矿产。</w:t>
                  </w:r>
                </w:p>
              </w:tc>
              <w:tc>
                <w:tcPr>
                  <w:tcW w:w="944" w:type="dxa"/>
                  <w:vAlign w:val="center"/>
                </w:tcPr>
                <w:p w14:paraId="426C95C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符合</w:t>
                  </w:r>
                </w:p>
              </w:tc>
            </w:tr>
            <w:tr w14:paraId="6E88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5EF7610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4</w:t>
                  </w:r>
                </w:p>
              </w:tc>
              <w:tc>
                <w:tcPr>
                  <w:tcW w:w="3576" w:type="dxa"/>
                  <w:vAlign w:val="center"/>
                </w:tcPr>
                <w:p w14:paraId="28D3012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四）严格环境准入，保护区域生态功能。按照重庆市生态环境分区管控方案、生态环境保护规划等要求，与一般生态空间存在冲突的已设探矿权保留区块、空白区新设勘查区块、已设采矿权调整区块、探转采区块和空白区新设开采区块，应按照一般生态空间管控要求，严格控制勘查、开采活动范围和强度，严格落实绿色勘查、绿色开采及矿山环境保护、生态修复相关要求，确保生态系统结构稳定和生态功能不退化。严格控制涉及生物多样性保护优先区域、国家重点生态功能区、水土流失重点防治区等具有重要生态功能的区域矿产开采活动，并采取严格有针对性的保护措施，防止对区域生态功能产生不良环境影响。</w:t>
                  </w:r>
                </w:p>
              </w:tc>
              <w:tc>
                <w:tcPr>
                  <w:tcW w:w="2008" w:type="dxa"/>
                  <w:vAlign w:val="center"/>
                </w:tcPr>
                <w:p w14:paraId="58987B5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本项目位于重庆市酉阳土家族苗族自治县</w:t>
                  </w:r>
                  <w:r>
                    <w:rPr>
                      <w:rFonts w:hint="eastAsia"/>
                      <w:color w:val="auto"/>
                      <w:sz w:val="22"/>
                      <w:szCs w:val="22"/>
                      <w:vertAlign w:val="baseline"/>
                      <w:lang w:val="en-US" w:eastAsia="zh-CN"/>
                    </w:rPr>
                    <w:t>毛坝乡龙家村2组</w:t>
                  </w:r>
                  <w:r>
                    <w:rPr>
                      <w:rFonts w:hint="eastAsia"/>
                      <w:color w:val="auto"/>
                      <w:sz w:val="22"/>
                      <w:szCs w:val="22"/>
                      <w:vertAlign w:val="baseline"/>
                      <w:lang w:eastAsia="zh-CN"/>
                    </w:rPr>
                    <w:t>，不涉及</w:t>
                  </w:r>
                  <w:r>
                    <w:rPr>
                      <w:rFonts w:hint="eastAsia"/>
                      <w:color w:val="auto"/>
                      <w:sz w:val="22"/>
                      <w:szCs w:val="22"/>
                      <w:vertAlign w:val="baseline"/>
                      <w:lang w:eastAsia="zh-CN"/>
                    </w:rPr>
                    <w:t>酉阳县</w:t>
                  </w:r>
                  <w:r>
                    <w:rPr>
                      <w:rFonts w:hint="eastAsia"/>
                      <w:color w:val="auto"/>
                      <w:sz w:val="22"/>
                      <w:szCs w:val="22"/>
                      <w:vertAlign w:val="baseline"/>
                      <w:lang w:eastAsia="zh-CN"/>
                    </w:rPr>
                    <w:t>生态保护红线和一般生态空间。</w:t>
                  </w:r>
                </w:p>
              </w:tc>
              <w:tc>
                <w:tcPr>
                  <w:tcW w:w="944" w:type="dxa"/>
                  <w:vAlign w:val="center"/>
                </w:tcPr>
                <w:p w14:paraId="000DF1B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符合</w:t>
                  </w:r>
                </w:p>
              </w:tc>
            </w:tr>
            <w:tr w14:paraId="66F5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65D75A2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5</w:t>
                  </w:r>
                </w:p>
              </w:tc>
              <w:tc>
                <w:tcPr>
                  <w:tcW w:w="3576" w:type="dxa"/>
                  <w:vAlign w:val="center"/>
                </w:tcPr>
                <w:p w14:paraId="6031B51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五）加强矿山生态修复和环境治理。结合区域生态环境质量改善目标和主要生态环境问题，分区域、分矿种确定矿山生态修复和环境治理总体要求，强化生态环境保护。重视关闭矿山及历史遗留矿山的生态环境问题，明确污染治理、生态修复的任务、要求和时限。对可能造成重金属污染等环境问题的矿区，进一步优化开发方式，推进结构调整，加大治理投入。</w:t>
                  </w:r>
                </w:p>
              </w:tc>
              <w:tc>
                <w:tcPr>
                  <w:tcW w:w="2008" w:type="dxa"/>
                  <w:vAlign w:val="center"/>
                </w:tcPr>
                <w:p w14:paraId="12CC804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本项目不涉及矿山的开采，主要是对大理石尾料进行破碎加工处理，</w:t>
                  </w:r>
                  <w:r>
                    <w:rPr>
                      <w:rFonts w:hint="eastAsia"/>
                      <w:color w:val="auto"/>
                      <w:sz w:val="22"/>
                      <w:szCs w:val="22"/>
                      <w:vertAlign w:val="baseline"/>
                      <w:lang w:val="en-US" w:eastAsia="zh-CN"/>
                    </w:rPr>
                    <w:t>同时本次评价对现有矿山提出整改要求，严格落实生态恢复措施。</w:t>
                  </w:r>
                </w:p>
              </w:tc>
              <w:tc>
                <w:tcPr>
                  <w:tcW w:w="944" w:type="dxa"/>
                  <w:vAlign w:val="center"/>
                </w:tcPr>
                <w:p w14:paraId="3130BF5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符合</w:t>
                  </w:r>
                </w:p>
              </w:tc>
            </w:tr>
            <w:tr w14:paraId="6118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44E59D9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6</w:t>
                  </w:r>
                </w:p>
              </w:tc>
              <w:tc>
                <w:tcPr>
                  <w:tcW w:w="3576" w:type="dxa"/>
                  <w:vAlign w:val="center"/>
                </w:tcPr>
                <w:p w14:paraId="6A51B39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六）加强生态环境保护监测和预警。结合生态保护、饮用水水源保护区及水环境功能区水质保护及改善要求、土壤污染防治目标等，明确责任主体、强化资金保障，推进重点矿区建立生态、地表水、地下水、土壤等环境要素的长期监测监控体系，在用尾料库 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2008" w:type="dxa"/>
                  <w:vAlign w:val="center"/>
                </w:tcPr>
                <w:p w14:paraId="7BD1F69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本项目将严格按照环评提出的监测计划执行。</w:t>
                  </w:r>
                </w:p>
              </w:tc>
              <w:tc>
                <w:tcPr>
                  <w:tcW w:w="944" w:type="dxa"/>
                  <w:vAlign w:val="center"/>
                </w:tcPr>
                <w:p w14:paraId="0FD6749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符合</w:t>
                  </w:r>
                </w:p>
              </w:tc>
            </w:tr>
          </w:tbl>
          <w:p w14:paraId="0005C84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eastAsia"/>
                <w:color w:val="auto"/>
                <w:lang w:eastAsia="zh-CN"/>
              </w:rPr>
            </w:pPr>
            <w:r>
              <w:rPr>
                <w:rFonts w:hint="eastAsia"/>
                <w:color w:val="auto"/>
                <w:lang w:eastAsia="zh-CN"/>
              </w:rPr>
              <w:t>综上，本项目与《重庆市矿产资源总体规划（2021-2025 年）环境影响报告书》及其审查意见的相关要求是相符的。</w:t>
            </w:r>
          </w:p>
          <w:p w14:paraId="27B5750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b/>
                <w:bCs/>
                <w:color w:val="auto"/>
                <w:lang w:eastAsia="zh-CN"/>
              </w:rPr>
            </w:pPr>
            <w:r>
              <w:rPr>
                <w:rFonts w:hint="eastAsia"/>
                <w:b/>
                <w:bCs/>
                <w:color w:val="auto"/>
                <w:lang w:eastAsia="zh-CN"/>
              </w:rPr>
              <w:t>1.2.2与《重庆市酉阳土家族苗族自治县矿产资源总体规划（2021-2025 年）环境影响报告书》及审查意见的符合性分析</w:t>
            </w:r>
          </w:p>
          <w:p w14:paraId="45C8BEF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eastAsia"/>
                <w:color w:val="auto"/>
                <w:lang w:eastAsia="zh-CN"/>
              </w:rPr>
            </w:pPr>
            <w:r>
              <w:rPr>
                <w:rFonts w:hint="eastAsia" w:ascii="Times New Roman" w:hAnsi="Times New Roman" w:eastAsia="宋体" w:cs="Times New Roman"/>
                <w:color w:val="auto"/>
                <w:kern w:val="2"/>
                <w:sz w:val="26"/>
                <w:szCs w:val="32"/>
                <w:lang w:val="en-US" w:eastAsia="zh-CN" w:bidi="ar-SA"/>
              </w:rPr>
              <w:t>1）</w:t>
            </w:r>
            <w:r>
              <w:rPr>
                <w:rFonts w:hint="eastAsia"/>
                <w:color w:val="auto"/>
                <w:lang w:eastAsia="zh-CN"/>
              </w:rPr>
              <w:t>与《重庆市酉阳土家族苗族自治县矿产资源总体规划（2021—2025年）环境影响报告书》符合性分析</w:t>
            </w:r>
          </w:p>
          <w:p w14:paraId="1D5F0D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jc w:val="both"/>
              <w:textAlignment w:val="auto"/>
              <w:rPr>
                <w:rFonts w:hint="eastAsia"/>
                <w:color w:val="auto"/>
                <w:lang w:eastAsia="zh-CN"/>
              </w:rPr>
            </w:pPr>
          </w:p>
          <w:p w14:paraId="3DC8ACC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rPr>
                <w:rFonts w:hint="eastAsia"/>
                <w:color w:val="auto"/>
                <w:lang w:eastAsia="zh-CN"/>
              </w:rPr>
            </w:pPr>
            <w:r>
              <w:rPr>
                <w:rFonts w:hint="eastAsia"/>
                <w:color w:val="auto"/>
                <w:lang w:eastAsia="zh-CN"/>
              </w:rPr>
              <w:t>表</w:t>
            </w:r>
            <w:r>
              <w:rPr>
                <w:rFonts w:hint="eastAsia"/>
                <w:color w:val="auto"/>
                <w:lang w:val="en-US" w:eastAsia="zh-CN"/>
              </w:rPr>
              <w:t>1.2-3</w:t>
            </w:r>
            <w:r>
              <w:rPr>
                <w:rFonts w:hint="eastAsia"/>
                <w:color w:val="auto"/>
                <w:lang w:eastAsia="zh-CN"/>
              </w:rPr>
              <w:t xml:space="preserve"> 本项目与酉阳县矿产资源总体规划环评符合性分析</w:t>
            </w:r>
          </w:p>
          <w:tbl>
            <w:tblPr>
              <w:tblStyle w:val="19"/>
              <w:tblW w:w="6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569"/>
              <w:gridCol w:w="1010"/>
              <w:gridCol w:w="2464"/>
              <w:gridCol w:w="911"/>
              <w:gridCol w:w="1141"/>
            </w:tblGrid>
            <w:tr w14:paraId="15E3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Align w:val="center"/>
                </w:tcPr>
                <w:p w14:paraId="063A55A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sz w:val="22"/>
                      <w:szCs w:val="22"/>
                      <w:vertAlign w:val="baseline"/>
                      <w:lang w:eastAsia="zh-CN"/>
                    </w:rPr>
                    <w:t>分类</w:t>
                  </w:r>
                </w:p>
              </w:tc>
              <w:tc>
                <w:tcPr>
                  <w:tcW w:w="4385" w:type="dxa"/>
                  <w:gridSpan w:val="3"/>
                  <w:vAlign w:val="center"/>
                </w:tcPr>
                <w:p w14:paraId="0B7905A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sz w:val="22"/>
                      <w:szCs w:val="22"/>
                      <w:vertAlign w:val="baseline"/>
                      <w:lang w:eastAsia="zh-CN"/>
                    </w:rPr>
                    <w:t>环境准入条件</w:t>
                  </w:r>
                </w:p>
              </w:tc>
              <w:tc>
                <w:tcPr>
                  <w:tcW w:w="1141" w:type="dxa"/>
                  <w:vAlign w:val="center"/>
                </w:tcPr>
                <w:p w14:paraId="763C559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sz w:val="22"/>
                      <w:szCs w:val="22"/>
                      <w:vertAlign w:val="baseline"/>
                      <w:lang w:eastAsia="zh-CN"/>
                    </w:rPr>
                    <w:t>项目符合性</w:t>
                  </w:r>
                </w:p>
              </w:tc>
            </w:tr>
            <w:tr w14:paraId="2CA7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restart"/>
                  <w:vAlign w:val="center"/>
                </w:tcPr>
                <w:p w14:paraId="7D660B6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空间管控</w:t>
                  </w:r>
                </w:p>
              </w:tc>
              <w:tc>
                <w:tcPr>
                  <w:tcW w:w="569" w:type="dxa"/>
                  <w:vAlign w:val="center"/>
                </w:tcPr>
                <w:p w14:paraId="00A731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生态保护红线</w:t>
                  </w:r>
                </w:p>
              </w:tc>
              <w:tc>
                <w:tcPr>
                  <w:tcW w:w="4385" w:type="dxa"/>
                  <w:gridSpan w:val="3"/>
                  <w:vAlign w:val="center"/>
                </w:tcPr>
                <w:p w14:paraId="089FF5A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ascii="Times New Roman" w:hAnsi="Times New Roman" w:eastAsia="宋体" w:cs="Times New Roman"/>
                      <w:color w:val="auto"/>
                      <w:kern w:val="2"/>
                      <w:sz w:val="22"/>
                      <w:szCs w:val="22"/>
                      <w:vertAlign w:val="baseline"/>
                      <w:lang w:val="en-US" w:eastAsia="zh-CN" w:bidi="ar-SA"/>
                    </w:rPr>
                    <w:t>（1）</w:t>
                  </w:r>
                  <w:r>
                    <w:rPr>
                      <w:rFonts w:hint="eastAsia"/>
                      <w:color w:val="auto"/>
                      <w:sz w:val="22"/>
                      <w:szCs w:val="22"/>
                      <w:vertAlign w:val="baseline"/>
                      <w:lang w:eastAsia="zh-CN"/>
                    </w:rPr>
                    <w:t>生态保护红线原则上按禁止开发区域的要求进行管理。严禁不符合主体功能定位的各类开发活动，严禁任意改变用途。</w:t>
                  </w:r>
                </w:p>
                <w:p w14:paraId="1C63CD6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（2）因国家重大战略资源勘查需要，在不影响主体功能定位的前提下，经依法批准后予以安排勘查项目。</w:t>
                  </w:r>
                </w:p>
              </w:tc>
              <w:tc>
                <w:tcPr>
                  <w:tcW w:w="1141" w:type="dxa"/>
                  <w:vAlign w:val="center"/>
                </w:tcPr>
                <w:p w14:paraId="6592615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项目不涉及酉阳土家族苗族自治县生态保护红线，符合要求。</w:t>
                  </w:r>
                </w:p>
              </w:tc>
            </w:tr>
            <w:tr w14:paraId="1C98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vAlign w:val="center"/>
                </w:tcPr>
                <w:p w14:paraId="49E7CEA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569" w:type="dxa"/>
                  <w:vAlign w:val="center"/>
                </w:tcPr>
                <w:p w14:paraId="3C436F3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依法划定的各类保护区</w:t>
                  </w:r>
                </w:p>
              </w:tc>
              <w:tc>
                <w:tcPr>
                  <w:tcW w:w="4385" w:type="dxa"/>
                  <w:gridSpan w:val="3"/>
                  <w:vAlign w:val="center"/>
                </w:tcPr>
                <w:p w14:paraId="0924CAD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ascii="Times New Roman" w:hAnsi="Times New Roman" w:eastAsia="宋体" w:cs="Times New Roman"/>
                      <w:color w:val="auto"/>
                      <w:kern w:val="2"/>
                      <w:sz w:val="22"/>
                      <w:szCs w:val="22"/>
                      <w:vertAlign w:val="baseline"/>
                      <w:lang w:val="en-US" w:eastAsia="zh-CN" w:bidi="ar-SA"/>
                    </w:rPr>
                    <w:t>（1）</w:t>
                  </w:r>
                  <w:r>
                    <w:rPr>
                      <w:rFonts w:hint="eastAsia"/>
                      <w:color w:val="auto"/>
                      <w:sz w:val="22"/>
                      <w:szCs w:val="22"/>
                      <w:vertAlign w:val="baseline"/>
                      <w:lang w:eastAsia="zh-CN"/>
                    </w:rPr>
                    <w:t>禁止在依法划定的自然保护区、风景名胜区、湿地公园、地质公园、森林公园、饮用水水源保护区、文物古迹所在地、基本农田保护区等重要生态保护地以及其他法律法规规定的禁采区域内采矿。</w:t>
                  </w:r>
                </w:p>
                <w:p w14:paraId="7419EF9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（2）禁止在重要道路、航道两侧及重要生态环境敏感目标可视范围内进行对景观破坏明显的露天开采。</w:t>
                  </w:r>
                </w:p>
              </w:tc>
              <w:tc>
                <w:tcPr>
                  <w:tcW w:w="1141" w:type="dxa"/>
                  <w:vAlign w:val="center"/>
                </w:tcPr>
                <w:p w14:paraId="330EAF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项目不在上述保护区范围内，符合要求</w:t>
                  </w:r>
                </w:p>
              </w:tc>
            </w:tr>
            <w:tr w14:paraId="44C2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vAlign w:val="center"/>
                </w:tcPr>
                <w:p w14:paraId="25B86C3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569" w:type="dxa"/>
                  <w:vAlign w:val="center"/>
                </w:tcPr>
                <w:p w14:paraId="553F662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自然保护区</w:t>
                  </w:r>
                </w:p>
              </w:tc>
              <w:tc>
                <w:tcPr>
                  <w:tcW w:w="4385" w:type="dxa"/>
                  <w:gridSpan w:val="3"/>
                  <w:vAlign w:val="center"/>
                </w:tcPr>
                <w:p w14:paraId="18B8212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ascii="Times New Roman" w:hAnsi="Times New Roman" w:eastAsia="宋体" w:cs="Times New Roman"/>
                      <w:color w:val="auto"/>
                      <w:kern w:val="2"/>
                      <w:sz w:val="22"/>
                      <w:szCs w:val="22"/>
                      <w:vertAlign w:val="baseline"/>
                      <w:lang w:val="en-US" w:eastAsia="zh-CN" w:bidi="ar-SA"/>
                    </w:rPr>
                    <w:t>（1）</w:t>
                  </w:r>
                  <w:r>
                    <w:rPr>
                      <w:rFonts w:hint="eastAsia"/>
                      <w:color w:val="auto"/>
                      <w:sz w:val="22"/>
                      <w:szCs w:val="22"/>
                      <w:vertAlign w:val="baseline"/>
                      <w:lang w:eastAsia="zh-CN"/>
                    </w:rPr>
                    <w:t>自然保护区属于禁止开发区域，严禁在自然保护区内开展不符合功能定位的开发建设活动。</w:t>
                  </w:r>
                </w:p>
                <w:p w14:paraId="74872AB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（2）禁止在自然保护区内进行开矿、开垦、挖沙、采石等法律明令禁止的活动。</w:t>
                  </w:r>
                </w:p>
              </w:tc>
              <w:tc>
                <w:tcPr>
                  <w:tcW w:w="1141" w:type="dxa"/>
                  <w:vAlign w:val="center"/>
                </w:tcPr>
                <w:p w14:paraId="481ED72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项目不涉及自然保护区，符合要求。</w:t>
                  </w:r>
                </w:p>
              </w:tc>
            </w:tr>
            <w:tr w14:paraId="0FA5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vAlign w:val="center"/>
                </w:tcPr>
                <w:p w14:paraId="77FC455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569" w:type="dxa"/>
                  <w:vAlign w:val="center"/>
                </w:tcPr>
                <w:p w14:paraId="3E63C12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风景名胜区</w:t>
                  </w:r>
                </w:p>
              </w:tc>
              <w:tc>
                <w:tcPr>
                  <w:tcW w:w="4385" w:type="dxa"/>
                  <w:gridSpan w:val="3"/>
                  <w:vAlign w:val="center"/>
                </w:tcPr>
                <w:p w14:paraId="1C94EE5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禁止在风景名胜区内开山、采石、开矿、开荒等破坏景观、植被和地形地貌的活动。</w:t>
                  </w:r>
                </w:p>
                <w:p w14:paraId="2A79652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禁止在风景名胜区内修建储存爆炸性、易燃性、放射性、毒害性、腐蚀性物品的设施；</w:t>
                  </w:r>
                </w:p>
                <w:p w14:paraId="10A2F8E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禁止在风景名胜区外围保护地带内从事破坏资源、影响景观、污染环境、妨碍游览的活动。在风景名胜区内，禁止毁损溶洞等地质景观，禁止其他损坏风景名胜资源的行为。</w:t>
                  </w:r>
                </w:p>
              </w:tc>
              <w:tc>
                <w:tcPr>
                  <w:tcW w:w="1141" w:type="dxa"/>
                  <w:vAlign w:val="center"/>
                </w:tcPr>
                <w:p w14:paraId="7ACD628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项目不涉及风景名胜区，符合要求。</w:t>
                  </w:r>
                </w:p>
              </w:tc>
            </w:tr>
            <w:tr w14:paraId="1F99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vAlign w:val="center"/>
                </w:tcPr>
                <w:p w14:paraId="1C7B0BA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569" w:type="dxa"/>
                  <w:vAlign w:val="center"/>
                </w:tcPr>
                <w:p w14:paraId="4726A00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基本农田</w:t>
                  </w:r>
                </w:p>
              </w:tc>
              <w:tc>
                <w:tcPr>
                  <w:tcW w:w="4385" w:type="dxa"/>
                  <w:gridSpan w:val="3"/>
                  <w:vAlign w:val="center"/>
                </w:tcPr>
                <w:p w14:paraId="354D285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禁止任何单位和个人在基本农田保护区内建窑、建房、建坟、挖砂、采石、采矿、取土、堆放固体废弃物或者进行其他破坏基本农田的活动。</w:t>
                  </w:r>
                </w:p>
              </w:tc>
              <w:tc>
                <w:tcPr>
                  <w:tcW w:w="1141" w:type="dxa"/>
                  <w:vAlign w:val="center"/>
                </w:tcPr>
                <w:p w14:paraId="2A0CB4E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项目不涉及基本农田，符合要求。</w:t>
                  </w:r>
                </w:p>
              </w:tc>
            </w:tr>
            <w:tr w14:paraId="2CE5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vAlign w:val="center"/>
                </w:tcPr>
                <w:p w14:paraId="2CC66CC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569" w:type="dxa"/>
                  <w:vAlign w:val="center"/>
                </w:tcPr>
                <w:p w14:paraId="46F5566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饮用水水源保护区</w:t>
                  </w:r>
                </w:p>
              </w:tc>
              <w:tc>
                <w:tcPr>
                  <w:tcW w:w="4385" w:type="dxa"/>
                  <w:gridSpan w:val="3"/>
                  <w:vAlign w:val="center"/>
                </w:tcPr>
                <w:p w14:paraId="6369548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禁止一切破坏水环境生态平衡的活动以及破坏水源林、护岸林、与水源保护相关植被的活动。</w:t>
                  </w:r>
                </w:p>
                <w:p w14:paraId="6D53107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禁止在一、二级保护区内新建、污染饮用水源的建设项目以及改建增加排污量的建设项目，超过国家或者本市规定的污染物排放标准排放污染物。</w:t>
                  </w:r>
                </w:p>
                <w:p w14:paraId="0EBD6E9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禁止在一级保护区内排放工业污水和生活污水，堆存工业废渣、城镇垃圾及其他有害物品，旅游、游泳和从事其他可能污染饮用水源水体的活动。</w:t>
                  </w:r>
                </w:p>
              </w:tc>
              <w:tc>
                <w:tcPr>
                  <w:tcW w:w="1141" w:type="dxa"/>
                  <w:vAlign w:val="center"/>
                </w:tcPr>
                <w:p w14:paraId="31911B2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项目不涉及饮用水源保护区，符合要求。</w:t>
                  </w:r>
                </w:p>
              </w:tc>
            </w:tr>
            <w:tr w14:paraId="3445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Merge w:val="continue"/>
                  <w:vAlign w:val="center"/>
                </w:tcPr>
                <w:p w14:paraId="18DB5D2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569" w:type="dxa"/>
                  <w:vAlign w:val="center"/>
                </w:tcPr>
                <w:p w14:paraId="0B177F5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color w:val="auto"/>
                      <w:sz w:val="22"/>
                      <w:szCs w:val="22"/>
                      <w:vertAlign w:val="baseline"/>
                      <w:lang w:val="en-US" w:eastAsia="zh-CN"/>
                    </w:rPr>
                  </w:pPr>
                  <w:r>
                    <w:rPr>
                      <w:rFonts w:hint="default"/>
                      <w:color w:val="auto"/>
                      <w:sz w:val="22"/>
                      <w:szCs w:val="22"/>
                      <w:vertAlign w:val="baseline"/>
                      <w:lang w:val="en-US" w:eastAsia="zh-CN"/>
                    </w:rPr>
                    <w:t>生态公益林</w:t>
                  </w:r>
                </w:p>
              </w:tc>
              <w:tc>
                <w:tcPr>
                  <w:tcW w:w="4385" w:type="dxa"/>
                  <w:gridSpan w:val="3"/>
                  <w:vAlign w:val="center"/>
                </w:tcPr>
                <w:p w14:paraId="0BA38B5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ascii="Times New Roman" w:hAnsi="Times New Roman" w:eastAsia="宋体" w:cs="Times New Roman"/>
                      <w:color w:val="auto"/>
                      <w:kern w:val="2"/>
                      <w:sz w:val="22"/>
                      <w:szCs w:val="22"/>
                      <w:vertAlign w:val="baseline"/>
                      <w:lang w:val="en-US" w:eastAsia="zh-CN" w:bidi="ar-SA"/>
                    </w:rPr>
                    <w:t>（1）</w:t>
                  </w:r>
                  <w:r>
                    <w:rPr>
                      <w:rFonts w:hint="eastAsia"/>
                      <w:color w:val="auto"/>
                      <w:sz w:val="22"/>
                      <w:szCs w:val="22"/>
                      <w:vertAlign w:val="baseline"/>
                      <w:lang w:eastAsia="zh-CN"/>
                    </w:rPr>
                    <w:t>禁止在生态公益林、重要湖泊周边、城镇市镇工程设施附近一定距离以内及油气管道、井场保护范围新设采矿权。管道专用隧道中心线两侧各1000米，管道线路中心线两侧各200米，管道附属设施周边500米范围。</w:t>
                  </w:r>
                </w:p>
                <w:p w14:paraId="76729F8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（2）禁止在距电力设施水平距离500米范围内新设需爆破作业采矿权。</w:t>
                  </w:r>
                </w:p>
              </w:tc>
              <w:tc>
                <w:tcPr>
                  <w:tcW w:w="1141" w:type="dxa"/>
                  <w:vAlign w:val="center"/>
                </w:tcPr>
                <w:p w14:paraId="158CDD8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项目不涉及，符合要求。</w:t>
                  </w:r>
                </w:p>
              </w:tc>
            </w:tr>
            <w:tr w14:paraId="405C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restart"/>
                  <w:vAlign w:val="center"/>
                </w:tcPr>
                <w:p w14:paraId="65F5655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eastAsia="zh-CN"/>
                    </w:rPr>
                    <w:t>资源开采项目</w:t>
                  </w:r>
                  <w:r>
                    <w:rPr>
                      <w:rFonts w:hint="eastAsia"/>
                      <w:color w:val="auto"/>
                      <w:sz w:val="22"/>
                      <w:szCs w:val="22"/>
                      <w:vertAlign w:val="baseline"/>
                      <w:lang w:val="en-US" w:eastAsia="zh-CN"/>
                    </w:rPr>
                    <w:t>准入</w:t>
                  </w:r>
                </w:p>
              </w:tc>
              <w:tc>
                <w:tcPr>
                  <w:tcW w:w="4385" w:type="dxa"/>
                  <w:gridSpan w:val="3"/>
                  <w:vAlign w:val="center"/>
                </w:tcPr>
                <w:p w14:paraId="21F5E55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ascii="Times New Roman" w:hAnsi="Times New Roman" w:eastAsia="宋体" w:cs="Times New Roman"/>
                      <w:color w:val="auto"/>
                      <w:kern w:val="2"/>
                      <w:sz w:val="22"/>
                      <w:szCs w:val="22"/>
                      <w:vertAlign w:val="baseline"/>
                      <w:lang w:val="en-US" w:eastAsia="zh-CN" w:bidi="ar-SA"/>
                    </w:rPr>
                    <w:t>（1）</w:t>
                  </w:r>
                  <w:r>
                    <w:rPr>
                      <w:rFonts w:hint="eastAsia"/>
                      <w:color w:val="auto"/>
                      <w:sz w:val="22"/>
                      <w:szCs w:val="22"/>
                      <w:vertAlign w:val="baseline"/>
                      <w:lang w:eastAsia="zh-CN"/>
                    </w:rPr>
                    <w:t>禁止投资国家产业结构调整指导目录淘汰类项目。淘汰类项目不得新建和改造升级，已有项目必须限期关停。</w:t>
                  </w:r>
                </w:p>
                <w:p w14:paraId="458872D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（2）禁止新建国家产业结构调整指导目录限制类项目（不包括现有企业升级改造或等量置换）。</w:t>
                  </w:r>
                </w:p>
                <w:p w14:paraId="6D9C775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（3）禁止新建资源环境绩效水平超过《重庆市工业项目环境准入规定》（渝办发〔2012〕142号）限制以及不符合生态建设和环境保护规划区域布局规定的工业项目。</w:t>
                  </w:r>
                </w:p>
                <w:p w14:paraId="0FB7CFA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（4）禁止在环境容量超载的区域（流域）新建、增加污染物排放的项目。</w:t>
                  </w:r>
                </w:p>
                <w:p w14:paraId="1A988B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（5）禁止布局资源环境超载的产业项目，禁止落后产能产业进入。</w:t>
                  </w:r>
                </w:p>
                <w:p w14:paraId="4F11414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（6）限制发展易破坏生态植被的采矿业、建材等工业项目。</w:t>
                  </w:r>
                </w:p>
              </w:tc>
              <w:tc>
                <w:tcPr>
                  <w:tcW w:w="1141" w:type="dxa"/>
                  <w:vAlign w:val="center"/>
                </w:tcPr>
                <w:p w14:paraId="17641B2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项目不属于产业结构调整指导目录淘汰类、限制类项目，属于允许类，符合要求。</w:t>
                  </w:r>
                </w:p>
              </w:tc>
            </w:tr>
            <w:tr w14:paraId="6804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63BF601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4385" w:type="dxa"/>
                  <w:gridSpan w:val="3"/>
                  <w:vAlign w:val="center"/>
                </w:tcPr>
                <w:p w14:paraId="01EC383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ascii="Times New Roman" w:hAnsi="Times New Roman" w:eastAsia="宋体" w:cs="Times New Roman"/>
                      <w:color w:val="auto"/>
                      <w:kern w:val="2"/>
                      <w:sz w:val="22"/>
                      <w:szCs w:val="22"/>
                      <w:vertAlign w:val="baseline"/>
                      <w:lang w:val="en-US" w:eastAsia="zh-CN" w:bidi="ar-SA"/>
                    </w:rPr>
                    <w:t>（1）</w:t>
                  </w:r>
                  <w:r>
                    <w:rPr>
                      <w:rFonts w:hint="eastAsia"/>
                      <w:color w:val="auto"/>
                      <w:sz w:val="22"/>
                      <w:szCs w:val="22"/>
                      <w:vertAlign w:val="baseline"/>
                      <w:lang w:eastAsia="zh-CN"/>
                    </w:rPr>
                    <w:t>禁止在国家湿地公园的岸线和河段范围内挖沙、采矿，以及任何不符合主体功能定位的投资建设项目。</w:t>
                  </w:r>
                </w:p>
                <w:p w14:paraId="5E8423D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2）禁止在生态保护红线和永久基本农田范围内投资建设除全国重大战略资源勘查项目、生态保护修复和环境治理项目、重大基础设施项目、军事国防项目以及农牧民基本生产生活等必要的民生项目以外的项目。</w:t>
                  </w:r>
                </w:p>
                <w:p w14:paraId="5BA7B54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（3）禁止新建、法律法规和相关政策明令禁止的落后产能项目。</w:t>
                  </w:r>
                </w:p>
                <w:p w14:paraId="3DDE8A5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（4）禁止新建、不符合国家产能置换要求的严重过剩产能行业的项目。</w:t>
                  </w:r>
                </w:p>
              </w:tc>
              <w:tc>
                <w:tcPr>
                  <w:tcW w:w="1141" w:type="dxa"/>
                  <w:vAlign w:val="center"/>
                </w:tcPr>
                <w:p w14:paraId="7BBA8A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项目不涉及上述区域，符合要求。</w:t>
                  </w:r>
                </w:p>
              </w:tc>
            </w:tr>
            <w:tr w14:paraId="5790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Align w:val="center"/>
                </w:tcPr>
                <w:p w14:paraId="4509798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default"/>
                      <w:color w:val="auto"/>
                      <w:sz w:val="22"/>
                      <w:szCs w:val="22"/>
                      <w:vertAlign w:val="baseline"/>
                      <w:lang w:val="en-US" w:eastAsia="zh-CN"/>
                    </w:rPr>
                    <w:t>矿产资源开发利用方向及结构</w:t>
                  </w:r>
                </w:p>
              </w:tc>
              <w:tc>
                <w:tcPr>
                  <w:tcW w:w="1010" w:type="dxa"/>
                  <w:vAlign w:val="center"/>
                </w:tcPr>
                <w:p w14:paraId="4859B62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建筑用石灰岩矿山最低开采规模</w:t>
                  </w:r>
                </w:p>
              </w:tc>
              <w:tc>
                <w:tcPr>
                  <w:tcW w:w="3375" w:type="dxa"/>
                  <w:gridSpan w:val="2"/>
                  <w:vAlign w:val="center"/>
                </w:tcPr>
                <w:p w14:paraId="1B0B4E8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建筑石料用灰岩新建、整合或调整最低生产规模为20万吨/年。</w:t>
                  </w:r>
                </w:p>
              </w:tc>
              <w:tc>
                <w:tcPr>
                  <w:tcW w:w="1141" w:type="dxa"/>
                  <w:vMerge w:val="restart"/>
                  <w:vAlign w:val="center"/>
                </w:tcPr>
                <w:p w14:paraId="2278B0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本项目为毛坝乡饰面用灰岩矿山尾料加工项目，不涉及矿山的开采，现有矿山属于保留矿山。符合要求</w:t>
                  </w:r>
                </w:p>
              </w:tc>
            </w:tr>
            <w:tr w14:paraId="6C86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restart"/>
                  <w:vAlign w:val="center"/>
                </w:tcPr>
                <w:p w14:paraId="3E7D4FC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矿产资源开发利用方向及结构</w:t>
                  </w:r>
                </w:p>
              </w:tc>
              <w:tc>
                <w:tcPr>
                  <w:tcW w:w="1010" w:type="dxa"/>
                  <w:vAlign w:val="center"/>
                </w:tcPr>
                <w:p w14:paraId="2809E35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开采回采率、选矿回采率、综合回采率达标率</w:t>
                  </w:r>
                </w:p>
              </w:tc>
              <w:tc>
                <w:tcPr>
                  <w:tcW w:w="3375" w:type="dxa"/>
                  <w:gridSpan w:val="2"/>
                  <w:vAlign w:val="center"/>
                </w:tcPr>
                <w:p w14:paraId="753F408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达标</w:t>
                  </w:r>
                </w:p>
              </w:tc>
              <w:tc>
                <w:tcPr>
                  <w:tcW w:w="1141" w:type="dxa"/>
                  <w:vMerge w:val="continue"/>
                  <w:vAlign w:val="center"/>
                </w:tcPr>
                <w:p w14:paraId="57741B4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r>
            <w:tr w14:paraId="0887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6DCB5D1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Align w:val="center"/>
                </w:tcPr>
                <w:p w14:paraId="6B095DC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勘查规划分区</w:t>
                  </w:r>
                </w:p>
              </w:tc>
              <w:tc>
                <w:tcPr>
                  <w:tcW w:w="3375" w:type="dxa"/>
                  <w:gridSpan w:val="2"/>
                  <w:vAlign w:val="center"/>
                </w:tcPr>
                <w:p w14:paraId="17BFCF7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重点勘查锶矿、地热、矿泉水等矿种；限制勘查砂金、砖瓦粘土及对生态环境有影响或后续开发利用技术不成熟的矿产。限制勘查区内进行勘查，应进行充分论证，取得相关管理部门同意并制定有效的环境保护措施。限制勘查区允许国家和地方政府投资项目勘查，允许资源储备型勘查，允许以研究为目的，或为促进当地经济发展而进行的矿产勘查。</w:t>
                  </w:r>
                </w:p>
              </w:tc>
              <w:tc>
                <w:tcPr>
                  <w:tcW w:w="1141" w:type="dxa"/>
                  <w:vAlign w:val="center"/>
                </w:tcPr>
                <w:p w14:paraId="03C800C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不涉及，符合要求。</w:t>
                  </w:r>
                </w:p>
              </w:tc>
            </w:tr>
            <w:tr w14:paraId="5776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6B9C68E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restart"/>
                  <w:vAlign w:val="center"/>
                </w:tcPr>
                <w:p w14:paraId="7B7DCBA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环境保护及其他</w:t>
                  </w:r>
                </w:p>
              </w:tc>
              <w:tc>
                <w:tcPr>
                  <w:tcW w:w="2464" w:type="dxa"/>
                  <w:vAlign w:val="center"/>
                </w:tcPr>
                <w:p w14:paraId="22D2E23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矿山地质环境治理恢复基金制度和水土保持补偿费制度执行率</w:t>
                  </w:r>
                </w:p>
              </w:tc>
              <w:tc>
                <w:tcPr>
                  <w:tcW w:w="911" w:type="dxa"/>
                  <w:vAlign w:val="center"/>
                </w:tcPr>
                <w:p w14:paraId="64B6E7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100%</w:t>
                  </w:r>
                </w:p>
              </w:tc>
              <w:tc>
                <w:tcPr>
                  <w:tcW w:w="1141" w:type="dxa"/>
                  <w:vMerge w:val="restart"/>
                  <w:vAlign w:val="center"/>
                </w:tcPr>
                <w:p w14:paraId="60B6DB4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符合</w:t>
                  </w:r>
                </w:p>
              </w:tc>
            </w:tr>
            <w:tr w14:paraId="58A2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704E1FA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continue"/>
                  <w:vAlign w:val="center"/>
                </w:tcPr>
                <w:p w14:paraId="5F1C344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2464" w:type="dxa"/>
                  <w:vAlign w:val="center"/>
                </w:tcPr>
                <w:p w14:paraId="76C3C08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矿区废气达标排放率</w:t>
                  </w:r>
                </w:p>
              </w:tc>
              <w:tc>
                <w:tcPr>
                  <w:tcW w:w="911" w:type="dxa"/>
                  <w:vAlign w:val="center"/>
                </w:tcPr>
                <w:p w14:paraId="41D672D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100%</w:t>
                  </w:r>
                </w:p>
              </w:tc>
              <w:tc>
                <w:tcPr>
                  <w:tcW w:w="1141" w:type="dxa"/>
                  <w:vMerge w:val="continue"/>
                  <w:vAlign w:val="center"/>
                </w:tcPr>
                <w:p w14:paraId="7B2288F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r>
            <w:tr w14:paraId="15AB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00FC08C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continue"/>
                  <w:vAlign w:val="center"/>
                </w:tcPr>
                <w:p w14:paraId="287DD64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2464" w:type="dxa"/>
                  <w:vAlign w:val="center"/>
                </w:tcPr>
                <w:p w14:paraId="3E09796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废水处理率及达标排放率</w:t>
                  </w:r>
                </w:p>
              </w:tc>
              <w:tc>
                <w:tcPr>
                  <w:tcW w:w="911" w:type="dxa"/>
                  <w:vAlign w:val="center"/>
                </w:tcPr>
                <w:p w14:paraId="0756CB0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100%</w:t>
                  </w:r>
                </w:p>
              </w:tc>
              <w:tc>
                <w:tcPr>
                  <w:tcW w:w="1141" w:type="dxa"/>
                  <w:vMerge w:val="continue"/>
                  <w:vAlign w:val="center"/>
                </w:tcPr>
                <w:p w14:paraId="3D6C1BC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r>
            <w:tr w14:paraId="2F51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271B347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continue"/>
                  <w:vAlign w:val="center"/>
                </w:tcPr>
                <w:p w14:paraId="121CDE4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2464" w:type="dxa"/>
                  <w:vAlign w:val="center"/>
                </w:tcPr>
                <w:p w14:paraId="17B0C59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一般固体废物安全处置率</w:t>
                  </w:r>
                </w:p>
              </w:tc>
              <w:tc>
                <w:tcPr>
                  <w:tcW w:w="911" w:type="dxa"/>
                  <w:vAlign w:val="center"/>
                </w:tcPr>
                <w:p w14:paraId="689A9AE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100%</w:t>
                  </w:r>
                </w:p>
              </w:tc>
              <w:tc>
                <w:tcPr>
                  <w:tcW w:w="1141" w:type="dxa"/>
                  <w:vMerge w:val="continue"/>
                  <w:vAlign w:val="center"/>
                </w:tcPr>
                <w:p w14:paraId="1767CA7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r>
            <w:tr w14:paraId="4779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4A87581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continue"/>
                  <w:vAlign w:val="center"/>
                </w:tcPr>
                <w:p w14:paraId="473A604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2464" w:type="dxa"/>
                  <w:vAlign w:val="center"/>
                </w:tcPr>
                <w:p w14:paraId="47246F4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大宗工业固体废物综合利用率</w:t>
                  </w:r>
                </w:p>
              </w:tc>
              <w:tc>
                <w:tcPr>
                  <w:tcW w:w="911" w:type="dxa"/>
                  <w:vAlign w:val="center"/>
                </w:tcPr>
                <w:p w14:paraId="4C3C257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90%</w:t>
                  </w:r>
                </w:p>
              </w:tc>
              <w:tc>
                <w:tcPr>
                  <w:tcW w:w="1141" w:type="dxa"/>
                  <w:vMerge w:val="continue"/>
                  <w:vAlign w:val="center"/>
                </w:tcPr>
                <w:p w14:paraId="64797FF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r>
            <w:tr w14:paraId="02C3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273D71A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continue"/>
                  <w:vAlign w:val="center"/>
                </w:tcPr>
                <w:p w14:paraId="2DAF38D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2464" w:type="dxa"/>
                  <w:vAlign w:val="center"/>
                </w:tcPr>
                <w:p w14:paraId="7346B0F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危险废物安全处理处置率</w:t>
                  </w:r>
                </w:p>
              </w:tc>
              <w:tc>
                <w:tcPr>
                  <w:tcW w:w="911" w:type="dxa"/>
                  <w:vAlign w:val="center"/>
                </w:tcPr>
                <w:p w14:paraId="4324502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100%</w:t>
                  </w:r>
                </w:p>
              </w:tc>
              <w:tc>
                <w:tcPr>
                  <w:tcW w:w="1141" w:type="dxa"/>
                  <w:vMerge w:val="continue"/>
                  <w:vAlign w:val="center"/>
                </w:tcPr>
                <w:p w14:paraId="47D7A64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r>
            <w:tr w14:paraId="696E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2A139F2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continue"/>
                  <w:vAlign w:val="center"/>
                </w:tcPr>
                <w:p w14:paraId="35F5B09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2464" w:type="dxa"/>
                  <w:vAlign w:val="center"/>
                </w:tcPr>
                <w:p w14:paraId="1C2DB39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矿山企业环评执行率</w:t>
                  </w:r>
                </w:p>
              </w:tc>
              <w:tc>
                <w:tcPr>
                  <w:tcW w:w="911" w:type="dxa"/>
                  <w:vAlign w:val="center"/>
                </w:tcPr>
                <w:p w14:paraId="3F73882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100%</w:t>
                  </w:r>
                </w:p>
              </w:tc>
              <w:tc>
                <w:tcPr>
                  <w:tcW w:w="1141" w:type="dxa"/>
                  <w:vMerge w:val="continue"/>
                  <w:vAlign w:val="center"/>
                </w:tcPr>
                <w:p w14:paraId="47785A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r>
            <w:tr w14:paraId="45AA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6EF2F14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continue"/>
                  <w:vAlign w:val="center"/>
                </w:tcPr>
                <w:p w14:paraId="77B4CEC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3375" w:type="dxa"/>
                  <w:gridSpan w:val="2"/>
                  <w:vAlign w:val="center"/>
                </w:tcPr>
                <w:p w14:paraId="6D7027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新建矿山满足绿色矿山建设标准和要求。推行清洁生产，发展绿色矿业，限期淘汰达不到环保和质量标准的企业。</w:t>
                  </w:r>
                </w:p>
              </w:tc>
              <w:tc>
                <w:tcPr>
                  <w:tcW w:w="1141" w:type="dxa"/>
                  <w:vMerge w:val="restart"/>
                  <w:vAlign w:val="center"/>
                </w:tcPr>
                <w:p w14:paraId="27C0FB4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eastAsia="zh-CN"/>
                    </w:rPr>
                    <w:t>本项目为饰面用灰岩矿山扩建项目，</w:t>
                  </w:r>
                  <w:r>
                    <w:rPr>
                      <w:rFonts w:hint="eastAsia"/>
                      <w:color w:val="auto"/>
                      <w:sz w:val="22"/>
                      <w:szCs w:val="22"/>
                      <w:vertAlign w:val="baseline"/>
                      <w:lang w:val="en-US" w:eastAsia="zh-CN"/>
                    </w:rPr>
                    <w:t>不涉及矿山的开采。符合要求</w:t>
                  </w:r>
                </w:p>
              </w:tc>
            </w:tr>
            <w:tr w14:paraId="27C3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gridSpan w:val="2"/>
                  <w:vMerge w:val="continue"/>
                  <w:vAlign w:val="center"/>
                </w:tcPr>
                <w:p w14:paraId="172DE2D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1010" w:type="dxa"/>
                  <w:vMerge w:val="continue"/>
                  <w:vAlign w:val="center"/>
                </w:tcPr>
                <w:p w14:paraId="5C4A6CE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c>
                <w:tcPr>
                  <w:tcW w:w="3375" w:type="dxa"/>
                  <w:gridSpan w:val="2"/>
                  <w:vAlign w:val="center"/>
                </w:tcPr>
                <w:p w14:paraId="1011FB3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新建矿山与周边矿业权平面投影不重叠，已建矿山与周边矿业权不新增可采范围的重叠，矿山开采不得越层越界。</w:t>
                  </w:r>
                </w:p>
              </w:tc>
              <w:tc>
                <w:tcPr>
                  <w:tcW w:w="1141" w:type="dxa"/>
                  <w:vMerge w:val="continue"/>
                  <w:vAlign w:val="center"/>
                </w:tcPr>
                <w:p w14:paraId="74F04C4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p>
              </w:tc>
            </w:tr>
          </w:tbl>
          <w:p w14:paraId="3D30AC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eastAsia"/>
                <w:color w:val="auto"/>
                <w:lang w:eastAsia="zh-CN"/>
              </w:rPr>
            </w:pPr>
            <w:r>
              <w:rPr>
                <w:rFonts w:hint="eastAsia"/>
                <w:color w:val="auto"/>
                <w:lang w:eastAsia="zh-CN"/>
              </w:rPr>
              <w:t>由上表可知，本项目符合《重庆市酉阳土家族苗族自治县矿产资源总体规划（2021-2025 年）环境影响报告书》的相关要求是相符的。</w:t>
            </w:r>
          </w:p>
          <w:p w14:paraId="04B6EBD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eastAsia"/>
                <w:color w:val="auto"/>
                <w:lang w:eastAsia="zh-CN"/>
              </w:rPr>
            </w:pPr>
            <w:r>
              <w:rPr>
                <w:rFonts w:hint="eastAsia" w:ascii="Times New Roman" w:hAnsi="Times New Roman" w:eastAsia="宋体" w:cs="Times New Roman"/>
                <w:color w:val="auto"/>
                <w:kern w:val="2"/>
                <w:sz w:val="26"/>
                <w:szCs w:val="32"/>
                <w:lang w:val="en-US" w:eastAsia="zh-CN" w:bidi="ar-SA"/>
              </w:rPr>
              <w:t>2）</w:t>
            </w:r>
            <w:r>
              <w:rPr>
                <w:rFonts w:hint="eastAsia"/>
                <w:color w:val="auto"/>
                <w:lang w:eastAsia="zh-CN"/>
              </w:rPr>
              <w:t>与规划环评审查意见符合性分析</w:t>
            </w:r>
          </w:p>
          <w:p w14:paraId="42690D8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eastAsia"/>
                <w:color w:val="auto"/>
                <w:lang w:eastAsia="zh-CN"/>
              </w:rPr>
            </w:pPr>
            <w:r>
              <w:rPr>
                <w:rFonts w:hint="eastAsia"/>
                <w:color w:val="auto"/>
                <w:lang w:eastAsia="zh-CN"/>
              </w:rPr>
              <w:t>与重庆市生态环境局关于《重庆市酉阳土家族苗族自治县矿产资源总体规划（2021—2025年）环境影响报告书》审查意见的函（渝环函〔2022〕570号）的符合性分析：</w:t>
            </w:r>
          </w:p>
          <w:p w14:paraId="62791A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jc w:val="both"/>
              <w:textAlignment w:val="auto"/>
              <w:rPr>
                <w:rFonts w:hint="eastAsia"/>
                <w:color w:val="auto"/>
                <w:lang w:eastAsia="zh-CN"/>
              </w:rPr>
            </w:pPr>
          </w:p>
          <w:p w14:paraId="0F56A85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rPr>
                <w:rFonts w:hint="eastAsia"/>
                <w:color w:val="auto"/>
                <w:lang w:eastAsia="zh-CN"/>
              </w:rPr>
            </w:pPr>
            <w:r>
              <w:rPr>
                <w:rFonts w:hint="eastAsia"/>
                <w:color w:val="auto"/>
                <w:lang w:eastAsia="zh-CN"/>
              </w:rPr>
              <w:t>表</w:t>
            </w:r>
            <w:r>
              <w:rPr>
                <w:rFonts w:hint="eastAsia"/>
                <w:color w:val="auto"/>
                <w:lang w:val="en-US" w:eastAsia="zh-CN"/>
              </w:rPr>
              <w:t>1.2-4</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本项目与规划环评审查意见符合性分析</w:t>
            </w:r>
          </w:p>
          <w:tbl>
            <w:tblPr>
              <w:tblStyle w:val="19"/>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490"/>
              <w:gridCol w:w="1599"/>
              <w:gridCol w:w="1056"/>
            </w:tblGrid>
            <w:tr w14:paraId="1CBD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581BB5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rPr>
                    <w:t>项目</w:t>
                  </w:r>
                </w:p>
              </w:tc>
              <w:tc>
                <w:tcPr>
                  <w:tcW w:w="3321" w:type="dxa"/>
                  <w:vAlign w:val="center"/>
                </w:tcPr>
                <w:p w14:paraId="189472A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rPr>
                    <w:t>规划环评内容</w:t>
                  </w:r>
                </w:p>
              </w:tc>
              <w:tc>
                <w:tcPr>
                  <w:tcW w:w="1522" w:type="dxa"/>
                  <w:vAlign w:val="center"/>
                </w:tcPr>
                <w:p w14:paraId="22AB02F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eastAsia="宋体"/>
                      <w:b/>
                      <w:bCs/>
                      <w:color w:val="auto"/>
                      <w:sz w:val="22"/>
                      <w:szCs w:val="22"/>
                      <w:vertAlign w:val="baseline"/>
                      <w:lang w:val="en-US" w:eastAsia="zh-CN"/>
                    </w:rPr>
                  </w:pPr>
                  <w:r>
                    <w:rPr>
                      <w:rFonts w:hint="eastAsia"/>
                      <w:b/>
                      <w:bCs/>
                      <w:color w:val="auto"/>
                    </w:rPr>
                    <w:t>本项目</w:t>
                  </w:r>
                  <w:r>
                    <w:rPr>
                      <w:rFonts w:hint="eastAsia"/>
                      <w:b/>
                      <w:bCs/>
                      <w:color w:val="auto"/>
                      <w:lang w:val="en-US" w:eastAsia="zh-CN"/>
                    </w:rPr>
                    <w:t>情况</w:t>
                  </w:r>
                </w:p>
              </w:tc>
              <w:tc>
                <w:tcPr>
                  <w:tcW w:w="1005" w:type="dxa"/>
                  <w:vAlign w:val="center"/>
                </w:tcPr>
                <w:p w14:paraId="7AB9456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b/>
                      <w:bCs/>
                      <w:color w:val="auto"/>
                      <w:sz w:val="22"/>
                      <w:szCs w:val="22"/>
                      <w:vertAlign w:val="baseline"/>
                      <w:lang w:eastAsia="zh-CN"/>
                    </w:rPr>
                  </w:pPr>
                  <w:r>
                    <w:rPr>
                      <w:rFonts w:hint="eastAsia"/>
                      <w:b/>
                      <w:bCs/>
                      <w:color w:val="auto"/>
                      <w:lang w:val="en-US" w:eastAsia="zh-CN"/>
                    </w:rPr>
                    <w:t>符合</w:t>
                  </w:r>
                  <w:r>
                    <w:rPr>
                      <w:rFonts w:hint="eastAsia"/>
                      <w:b/>
                      <w:bCs/>
                      <w:color w:val="auto"/>
                    </w:rPr>
                    <w:t>性</w:t>
                  </w:r>
                </w:p>
              </w:tc>
            </w:tr>
            <w:tr w14:paraId="1E18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87AF78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严格产业准入，合理控制开采</w:t>
                  </w:r>
                </w:p>
              </w:tc>
              <w:tc>
                <w:tcPr>
                  <w:tcW w:w="3321" w:type="dxa"/>
                  <w:vAlign w:val="center"/>
                </w:tcPr>
                <w:p w14:paraId="3C61CD6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严格落实《规划》提出的全县矿山数量控制在44个以内、矿山最低开采规模准入要求、大中型矿山比例达到60%等，水泥用灰岩、建筑石料用灰岩矿石产量严格控制在《规划》提出的约束性指标内。</w:t>
                  </w:r>
                </w:p>
              </w:tc>
              <w:tc>
                <w:tcPr>
                  <w:tcW w:w="1522" w:type="dxa"/>
                  <w:vAlign w:val="center"/>
                </w:tcPr>
                <w:p w14:paraId="6C73D63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eastAsia="zh-CN"/>
                    </w:rPr>
                    <w:t>本项目</w:t>
                  </w:r>
                  <w:r>
                    <w:rPr>
                      <w:rFonts w:hint="eastAsia"/>
                      <w:color w:val="auto"/>
                      <w:sz w:val="22"/>
                      <w:szCs w:val="22"/>
                      <w:vertAlign w:val="baseline"/>
                      <w:lang w:val="en-US" w:eastAsia="zh-CN"/>
                    </w:rPr>
                    <w:t>不涉及矿山的开采</w:t>
                  </w:r>
                  <w:r>
                    <w:rPr>
                      <w:rFonts w:hint="eastAsia"/>
                      <w:color w:val="auto"/>
                      <w:sz w:val="22"/>
                      <w:szCs w:val="22"/>
                      <w:vertAlign w:val="baseline"/>
                      <w:lang w:eastAsia="zh-CN"/>
                    </w:rPr>
                    <w:t>。仅涉及利用大理石尾料进行破碎筛分加工工程，本矿山属于矿产资源总体规划里面的保留矿山。</w:t>
                  </w:r>
                </w:p>
              </w:tc>
              <w:tc>
                <w:tcPr>
                  <w:tcW w:w="1005" w:type="dxa"/>
                  <w:vAlign w:val="center"/>
                </w:tcPr>
                <w:p w14:paraId="0AF4B6B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符合</w:t>
                  </w:r>
                </w:p>
              </w:tc>
            </w:tr>
            <w:tr w14:paraId="6619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AA4657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严格保护生态空间，维护区域生态功能</w:t>
                  </w:r>
                </w:p>
              </w:tc>
              <w:tc>
                <w:tcPr>
                  <w:tcW w:w="3321" w:type="dxa"/>
                  <w:vAlign w:val="center"/>
                </w:tcPr>
                <w:p w14:paraId="6B28C19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按照重庆市“三线一单”生态环境分区管控、生态环境保护规划等要求，进一步优化矿权设置和空间布局，依法依规对生态空间实施严格保护。与酉阳县生态保护红线存在冲突的13个勘查区块（KQ005、KQ006、KQ008、KQ009、KQ011、KQ012、KQ018、KQ019、KQ022、KQ033、KQ035、KQ036、KQ045）和9个开采区块（CQ002、CQ003、CQ004、CQ006、CQ008、CQ020、CQ022、CQ023、CQ025）应优化空间布局，主动避让生态保护红线，确保满足生态保护红线管控要求。</w:t>
                  </w:r>
                </w:p>
              </w:tc>
              <w:tc>
                <w:tcPr>
                  <w:tcW w:w="1522" w:type="dxa"/>
                  <w:vAlign w:val="center"/>
                </w:tcPr>
                <w:p w14:paraId="69A2430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highlight w:val="none"/>
                      <w:vertAlign w:val="baseline"/>
                      <w:lang w:eastAsia="zh-CN"/>
                    </w:rPr>
                    <w:t>根据最新“三线一单”查询结果</w:t>
                  </w:r>
                  <w:r>
                    <w:rPr>
                      <w:rFonts w:hint="eastAsia"/>
                      <w:color w:val="auto"/>
                      <w:sz w:val="22"/>
                      <w:szCs w:val="22"/>
                      <w:highlight w:val="none"/>
                      <w:vertAlign w:val="baseline"/>
                      <w:lang w:val="en-US" w:eastAsia="zh-CN"/>
                    </w:rPr>
                    <w:t>显示</w:t>
                  </w:r>
                  <w:r>
                    <w:rPr>
                      <w:rFonts w:hint="eastAsia"/>
                      <w:color w:val="auto"/>
                      <w:sz w:val="22"/>
                      <w:szCs w:val="22"/>
                      <w:highlight w:val="none"/>
                      <w:vertAlign w:val="baseline"/>
                      <w:lang w:eastAsia="zh-CN"/>
                    </w:rPr>
                    <w:t>，</w:t>
                  </w:r>
                  <w:r>
                    <w:rPr>
                      <w:rFonts w:hint="eastAsia"/>
                      <w:color w:val="auto"/>
                      <w:sz w:val="22"/>
                      <w:szCs w:val="22"/>
                      <w:vertAlign w:val="baseline"/>
                      <w:lang w:eastAsia="zh-CN"/>
                    </w:rPr>
                    <w:t>项目不涉及占用生态保护红线。</w:t>
                  </w:r>
                </w:p>
              </w:tc>
              <w:tc>
                <w:tcPr>
                  <w:tcW w:w="1005" w:type="dxa"/>
                  <w:vAlign w:val="center"/>
                </w:tcPr>
                <w:p w14:paraId="4C66325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符合</w:t>
                  </w:r>
                </w:p>
              </w:tc>
            </w:tr>
            <w:tr w14:paraId="437A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4CFF9D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加强矿山生态修复和环境治理</w:t>
                  </w:r>
                </w:p>
              </w:tc>
              <w:tc>
                <w:tcPr>
                  <w:tcW w:w="3321" w:type="dxa"/>
                  <w:vAlign w:val="center"/>
                </w:tcPr>
                <w:p w14:paraId="1F50D4B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结合区域生态环境质量改善目标和主要生态环境问题，分区域、分矿种确定矿山修复和环境治理总体要求，强化生态环境保护。重视关闭矿山和历史遗留矿山的生态环境问题，按照国家、重庆市和酉阳县相关文件规定和要求，落实矿山生态恢复和土地复垦责任主体，采取自然修复、工程修复或合法再利用措施有序推进酉阳县兴隆镇建筑石料用灰岩矿山等矿山生态修复和环境治理，确保按时完成生态恢复工作</w:t>
                  </w:r>
                </w:p>
              </w:tc>
              <w:tc>
                <w:tcPr>
                  <w:tcW w:w="1522" w:type="dxa"/>
                  <w:vAlign w:val="center"/>
                </w:tcPr>
                <w:p w14:paraId="3C07429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highlight w:val="none"/>
                      <w:vertAlign w:val="baseline"/>
                      <w:lang w:eastAsia="zh-CN"/>
                    </w:rPr>
                    <w:t>本次环评</w:t>
                  </w:r>
                  <w:r>
                    <w:rPr>
                      <w:rFonts w:hint="eastAsia"/>
                      <w:color w:val="auto"/>
                      <w:sz w:val="22"/>
                      <w:szCs w:val="22"/>
                      <w:highlight w:val="none"/>
                      <w:vertAlign w:val="baseline"/>
                      <w:lang w:val="en-US" w:eastAsia="zh-CN"/>
                    </w:rPr>
                    <w:t>不涉及矿山的开采，仅涉及利用大理石尾料进行破碎筛分加工工程，本矿山属于矿产资源总体规划里面的保留矿山；原矿山严格落实矿山修复和环境治理要求。</w:t>
                  </w:r>
                </w:p>
              </w:tc>
              <w:tc>
                <w:tcPr>
                  <w:tcW w:w="1005" w:type="dxa"/>
                  <w:vAlign w:val="center"/>
                </w:tcPr>
                <w:p w14:paraId="1702596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符合</w:t>
                  </w:r>
                </w:p>
              </w:tc>
            </w:tr>
            <w:tr w14:paraId="240B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F3544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严守环境质量底线，加强环境污染防治</w:t>
                  </w:r>
                </w:p>
              </w:tc>
              <w:tc>
                <w:tcPr>
                  <w:tcW w:w="3321" w:type="dxa"/>
                  <w:vAlign w:val="center"/>
                </w:tcPr>
                <w:p w14:paraId="4AB3C58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矿产资源开发利用过程中采用技术经济可行、措施有效的污染防治措施，控制生产和运输产生的污染物排放。采矿生产、生活污废水应处理后尽量回用或达标排放，减少污染物排放量。采取密闭、除尘用洒水降尘等有效措施控制矿山开采和破碎加工过程中粉尘等大气污染物排放，严格控制矿产品及弃渣运输过程中的粉尘污染和尾气排放。邻近生态保护红线的开采区块应切实加强对生态环境的保护，严控生产建设活动，强化粉尘排放控制，降低对生态环境的影响。合理布局工业场地，合理安排作业时间选用低噪声设备，采取消声、隔声，减振等措施，减缓噪声不利影响，确保符合声环境相关标准。矿山剥离表土、废石妥善处置实现资源化利用，危险废物依法依规交有资质单位处置。做好矿区工业场地分区防渗，强化废石场、弃渣场土壤和地下水污染防治措施。</w:t>
                  </w:r>
                </w:p>
              </w:tc>
              <w:tc>
                <w:tcPr>
                  <w:tcW w:w="1522" w:type="dxa"/>
                  <w:vAlign w:val="center"/>
                </w:tcPr>
                <w:p w14:paraId="282039F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本次环评</w:t>
                  </w:r>
                  <w:r>
                    <w:rPr>
                      <w:rFonts w:hint="eastAsia"/>
                      <w:color w:val="auto"/>
                      <w:sz w:val="22"/>
                      <w:szCs w:val="22"/>
                      <w:vertAlign w:val="baseline"/>
                      <w:lang w:val="en-US" w:eastAsia="zh-CN"/>
                    </w:rPr>
                    <w:t>不涉及矿山的开采，仅涉及利用大理石尾料进行破碎筛分加工工程，本矿山属于矿产资源总体规划里面的保留矿山；原矿山已</w:t>
                  </w:r>
                  <w:r>
                    <w:rPr>
                      <w:rFonts w:hint="eastAsia"/>
                      <w:color w:val="auto"/>
                      <w:sz w:val="22"/>
                      <w:szCs w:val="22"/>
                      <w:vertAlign w:val="baseline"/>
                      <w:lang w:eastAsia="zh-CN"/>
                    </w:rPr>
                    <w:t>对开采及加工活动产生的废水、废气、噪声、固废给出</w:t>
                  </w:r>
                  <w:r>
                    <w:rPr>
                      <w:rFonts w:hint="eastAsia"/>
                      <w:color w:val="auto"/>
                      <w:sz w:val="22"/>
                      <w:szCs w:val="22"/>
                      <w:vertAlign w:val="baseline"/>
                      <w:lang w:val="en-US" w:eastAsia="zh-CN"/>
                    </w:rPr>
                    <w:t>相应的</w:t>
                  </w:r>
                  <w:r>
                    <w:rPr>
                      <w:rFonts w:hint="eastAsia"/>
                      <w:color w:val="auto"/>
                      <w:sz w:val="22"/>
                      <w:szCs w:val="22"/>
                      <w:vertAlign w:val="baseline"/>
                      <w:lang w:eastAsia="zh-CN"/>
                    </w:rPr>
                    <w:t>环境治理措施，同时对矿山开采活动中及闭坑后提出了相应的生态恢复措施。</w:t>
                  </w:r>
                </w:p>
              </w:tc>
              <w:tc>
                <w:tcPr>
                  <w:tcW w:w="1005" w:type="dxa"/>
                  <w:vAlign w:val="center"/>
                </w:tcPr>
                <w:p w14:paraId="1A2A1C5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符合</w:t>
                  </w:r>
                </w:p>
              </w:tc>
            </w:tr>
            <w:tr w14:paraId="0DF6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C97D11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强化环境风险防控</w:t>
                  </w:r>
                </w:p>
              </w:tc>
              <w:tc>
                <w:tcPr>
                  <w:tcW w:w="3321" w:type="dxa"/>
                  <w:vAlign w:val="center"/>
                </w:tcPr>
                <w:p w14:paraId="4AB97AE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sz w:val="22"/>
                      <w:szCs w:val="22"/>
                      <w:vertAlign w:val="baseline"/>
                      <w:lang w:eastAsia="zh-CN"/>
                    </w:rPr>
                  </w:pPr>
                  <w:r>
                    <w:rPr>
                      <w:rFonts w:hint="eastAsia"/>
                      <w:color w:val="auto"/>
                      <w:sz w:val="22"/>
                      <w:szCs w:val="22"/>
                      <w:vertAlign w:val="baseline"/>
                      <w:lang w:eastAsia="zh-CN"/>
                    </w:rPr>
                    <w:t>严格落实矿产资源开发各项环境风险防范措施，防范突发性环境风险事故发生。邻近饮用水水源保护区和I类地表水功能区的开采区块，应严格落实相关废水处理措施和环境风险防范措施防止突发性环境风险事故对饮用水水源保护区和I类地表水体造。</w:t>
                  </w:r>
                </w:p>
              </w:tc>
              <w:tc>
                <w:tcPr>
                  <w:tcW w:w="1522" w:type="dxa"/>
                  <w:vAlign w:val="center"/>
                </w:tcPr>
                <w:p w14:paraId="30E4007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eastAsia="zh-CN"/>
                    </w:rPr>
                    <w:t>本项目不涉及饮用水源一二级保护区。</w:t>
                  </w:r>
                </w:p>
              </w:tc>
              <w:tc>
                <w:tcPr>
                  <w:tcW w:w="1005" w:type="dxa"/>
                  <w:vAlign w:val="center"/>
                </w:tcPr>
                <w:p w14:paraId="3E45C3B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color w:val="auto"/>
                      <w:sz w:val="22"/>
                      <w:szCs w:val="22"/>
                      <w:vertAlign w:val="baseline"/>
                      <w:lang w:eastAsia="zh-CN"/>
                    </w:rPr>
                  </w:pPr>
                  <w:r>
                    <w:rPr>
                      <w:rFonts w:hint="eastAsia"/>
                      <w:color w:val="auto"/>
                      <w:sz w:val="22"/>
                      <w:szCs w:val="22"/>
                      <w:vertAlign w:val="baseline"/>
                      <w:lang w:val="en-US" w:eastAsia="zh-CN"/>
                    </w:rPr>
                    <w:t>符合</w:t>
                  </w:r>
                </w:p>
              </w:tc>
            </w:tr>
          </w:tbl>
          <w:p w14:paraId="22EB44AC">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460" w:lineRule="exact"/>
              <w:ind w:right="0" w:rightChars="0" w:firstLine="520" w:firstLineChars="200"/>
              <w:jc w:val="both"/>
              <w:textAlignment w:val="auto"/>
              <w:rPr>
                <w:rFonts w:hint="default" w:ascii="Times New Roman" w:hAnsi="Times New Roman" w:eastAsia="宋体" w:cs="Times New Roman"/>
                <w:color w:val="auto"/>
                <w:kern w:val="2"/>
                <w:sz w:val="26"/>
                <w:szCs w:val="26"/>
                <w:lang w:val="en-US" w:eastAsia="zh-CN" w:bidi="ar-SA"/>
              </w:rPr>
            </w:pPr>
            <w:r>
              <w:rPr>
                <w:rFonts w:hint="eastAsia" w:ascii="Times New Roman" w:hAnsi="Times New Roman" w:eastAsia="宋体" w:cs="Times New Roman"/>
                <w:color w:val="auto"/>
                <w:kern w:val="2"/>
                <w:sz w:val="26"/>
                <w:szCs w:val="32"/>
                <w:lang w:val="en-US" w:eastAsia="zh-CN" w:bidi="ar-SA"/>
              </w:rPr>
              <w:t>由上表可知，本项目符合《重庆市酉阳土家族苗族自治县矿产资源总体规划（2021—2025年）环境影响报告书》审查意见的函（渝环函〔2022〕570号）的相关要求。</w:t>
            </w:r>
          </w:p>
        </w:tc>
      </w:tr>
      <w:tr w14:paraId="3BE83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97" w:type="dxa"/>
            <w:noWrap w:val="0"/>
            <w:vAlign w:val="center"/>
          </w:tcPr>
          <w:p w14:paraId="48D6CA46">
            <w:pPr>
              <w:keepNext w:val="0"/>
              <w:keepLines w:val="0"/>
              <w:pageBreakBefore w:val="0"/>
              <w:kinsoku/>
              <w:wordWrap/>
              <w:overflowPunct/>
              <w:topLinePunct w:val="0"/>
              <w:bidi w:val="0"/>
              <w:adjustRightInd w:val="0"/>
              <w:snapToGrid w:val="0"/>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其他符合性分析</w:t>
            </w:r>
          </w:p>
        </w:tc>
        <w:tc>
          <w:tcPr>
            <w:tcW w:w="7473" w:type="dxa"/>
            <w:gridSpan w:val="3"/>
            <w:noWrap w:val="0"/>
            <w:vAlign w:val="center"/>
          </w:tcPr>
          <w:p w14:paraId="661408C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textAlignment w:val="auto"/>
              <w:rPr>
                <w:rFonts w:hint="default"/>
                <w:b/>
                <w:bCs/>
                <w:color w:val="auto"/>
                <w:kern w:val="0"/>
              </w:rPr>
            </w:pPr>
            <w:r>
              <w:rPr>
                <w:rFonts w:hint="eastAsia"/>
                <w:b/>
                <w:bCs/>
                <w:color w:val="auto"/>
                <w:kern w:val="0"/>
              </w:rPr>
              <w:t>1.</w:t>
            </w:r>
            <w:r>
              <w:rPr>
                <w:rFonts w:hint="eastAsia"/>
                <w:b/>
                <w:bCs/>
                <w:color w:val="auto"/>
                <w:kern w:val="0"/>
                <w:lang w:val="en-US" w:eastAsia="zh-CN"/>
              </w:rPr>
              <w:t>3</w:t>
            </w:r>
            <w:r>
              <w:rPr>
                <w:rFonts w:hint="eastAsia"/>
                <w:b/>
                <w:bCs/>
                <w:color w:val="auto"/>
                <w:kern w:val="0"/>
              </w:rPr>
              <w:t>项目与产业政策及相关政策符合性分析</w:t>
            </w:r>
          </w:p>
          <w:p w14:paraId="2CEAC1D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textAlignment w:val="auto"/>
              <w:rPr>
                <w:rFonts w:hint="default"/>
                <w:color w:val="auto"/>
                <w:lang w:eastAsia="zh-CN"/>
              </w:rPr>
            </w:pPr>
            <w:r>
              <w:rPr>
                <w:rFonts w:hint="eastAsia"/>
                <w:color w:val="auto"/>
                <w:lang w:eastAsia="zh-CN"/>
              </w:rPr>
              <w:t>（1）产业政策符合性分析</w:t>
            </w:r>
          </w:p>
          <w:p w14:paraId="24FD4D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textAlignment w:val="auto"/>
              <w:rPr>
                <w:rFonts w:hint="eastAsia"/>
                <w:color w:val="auto"/>
                <w:lang w:val="en-US" w:eastAsia="zh-CN"/>
              </w:rPr>
            </w:pPr>
            <w:r>
              <w:rPr>
                <w:rFonts w:hint="eastAsia"/>
                <w:color w:val="auto"/>
                <w:highlight w:val="none"/>
                <w:lang w:val="en-US" w:eastAsia="zh-CN"/>
              </w:rPr>
              <w:t>本项目属于生态保护和环境治理业中“103.一般工业固体废物（含污水处理污泥）、建筑施工废弃物处置及综合利用”，</w:t>
            </w:r>
            <w:r>
              <w:rPr>
                <w:rFonts w:hint="eastAsia"/>
                <w:color w:val="auto"/>
                <w:lang w:val="en-US" w:eastAsia="zh-CN"/>
              </w:rPr>
              <w:t>不属于《产业结构调整指导目录（2024年本）》中的鼓励类、限制类、淘汰类项目。根据《促进产业结构调整暂行规定》（国发〔2005〕40号）可知，“不属于鼓励类、限制类和淘汰类，且符合国家有关法律法规和政策规定的，为允许类。允许类不列入《产业结构调整指导目录》”。因此本项目与《产业结构调整指导目录（2024年本）》相符。</w:t>
            </w:r>
          </w:p>
          <w:p w14:paraId="16C718A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textAlignment w:val="auto"/>
              <w:rPr>
                <w:rFonts w:hint="eastAsia"/>
                <w:color w:val="auto"/>
                <w:lang w:eastAsia="zh-CN"/>
              </w:rPr>
            </w:pPr>
            <w:r>
              <w:rPr>
                <w:rFonts w:hint="eastAsia"/>
                <w:color w:val="auto"/>
                <w:lang w:eastAsia="zh-CN"/>
              </w:rPr>
              <w:t>重庆市酉阳土家族苗族自治县发展和改革委员会于</w:t>
            </w:r>
            <w:r>
              <w:rPr>
                <w:rFonts w:hint="eastAsia"/>
                <w:color w:val="auto"/>
                <w:lang w:val="en-US" w:eastAsia="zh-CN"/>
              </w:rPr>
              <w:t>2025年2月对</w:t>
            </w:r>
            <w:r>
              <w:rPr>
                <w:rFonts w:hint="eastAsia"/>
                <w:color w:val="auto"/>
                <w:lang w:eastAsia="zh-CN"/>
              </w:rPr>
              <w:t>本项目进行了备案（编号：2502-500242-04-02-391302）。因此本项目符合国家产业政策。</w:t>
            </w:r>
          </w:p>
          <w:p w14:paraId="698B2D4A">
            <w:pPr>
              <w:pStyle w:val="5"/>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sz w:val="26"/>
                <w:lang w:val="en-US" w:eastAsia="zh-CN"/>
              </w:rPr>
            </w:pPr>
            <w:r>
              <w:rPr>
                <w:rFonts w:hint="eastAsia" w:ascii="Times New Roman" w:hAnsi="Times New Roman" w:eastAsia="宋体" w:cs="Times New Roman"/>
                <w:color w:val="auto"/>
                <w:sz w:val="26"/>
                <w:lang w:val="en-US" w:eastAsia="zh-CN"/>
              </w:rPr>
              <w:t>（2）与</w:t>
            </w:r>
            <w:r>
              <w:rPr>
                <w:rFonts w:hint="default" w:ascii="Times New Roman" w:hAnsi="Times New Roman" w:eastAsia="宋体" w:cs="Times New Roman"/>
                <w:color w:val="auto"/>
                <w:sz w:val="26"/>
                <w:lang w:val="en-US" w:eastAsia="zh-CN"/>
              </w:rPr>
              <w:t>《重庆市发展和改革委员会关于印发重庆市产业投资准入工作手册的通知》（渝发改投资〔2022〕1436号）符合性分析</w:t>
            </w:r>
          </w:p>
          <w:p w14:paraId="48F9F45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520" w:firstLineChars="200"/>
              <w:textAlignment w:val="auto"/>
              <w:rPr>
                <w:rFonts w:hint="default"/>
                <w:color w:val="auto"/>
                <w:sz w:val="26"/>
                <w:szCs w:val="26"/>
              </w:rPr>
            </w:pPr>
            <w:r>
              <w:rPr>
                <w:rFonts w:hint="default"/>
                <w:color w:val="auto"/>
                <w:sz w:val="26"/>
                <w:szCs w:val="26"/>
              </w:rPr>
              <w:t>项目的准入条件符合性</w:t>
            </w:r>
            <w:r>
              <w:rPr>
                <w:rFonts w:hint="eastAsia"/>
                <w:color w:val="auto"/>
                <w:sz w:val="26"/>
                <w:szCs w:val="26"/>
                <w:lang w:val="en-US" w:eastAsia="zh-CN"/>
              </w:rPr>
              <w:t>见下表1.3-1</w:t>
            </w:r>
            <w:r>
              <w:rPr>
                <w:rFonts w:hint="default"/>
                <w:color w:val="auto"/>
                <w:sz w:val="26"/>
                <w:szCs w:val="26"/>
              </w:rPr>
              <w:t>。</w:t>
            </w:r>
          </w:p>
          <w:p w14:paraId="1822C9AB">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520" w:firstLineChars="200"/>
              <w:textAlignment w:val="auto"/>
              <w:rPr>
                <w:rFonts w:hint="eastAsia" w:ascii="宋体" w:hAnsi="宋体" w:eastAsia="宋体" w:cs="宋体"/>
                <w:color w:val="auto"/>
                <w:sz w:val="26"/>
                <w:szCs w:val="26"/>
              </w:rPr>
            </w:pPr>
          </w:p>
          <w:p w14:paraId="01CC8A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default"/>
                <w:bCs/>
                <w:color w:val="auto"/>
                <w:sz w:val="26"/>
                <w:szCs w:val="28"/>
                <w:lang w:val="zh-CN"/>
              </w:rPr>
            </w:pPr>
            <w:r>
              <w:rPr>
                <w:rFonts w:hint="default"/>
                <w:bCs/>
                <w:color w:val="auto"/>
                <w:sz w:val="26"/>
                <w:szCs w:val="28"/>
                <w:lang w:val="zh-CN"/>
              </w:rPr>
              <w:t>表</w:t>
            </w:r>
            <w:r>
              <w:rPr>
                <w:rFonts w:hint="eastAsia"/>
                <w:bCs/>
                <w:color w:val="auto"/>
                <w:sz w:val="26"/>
                <w:szCs w:val="28"/>
                <w:lang w:val="en-US" w:eastAsia="zh-CN"/>
              </w:rPr>
              <w:t>1.3-1</w:t>
            </w:r>
            <w:r>
              <w:rPr>
                <w:rFonts w:hint="default"/>
                <w:bCs/>
                <w:color w:val="auto"/>
                <w:sz w:val="26"/>
                <w:szCs w:val="28"/>
                <w:lang w:val="zh-CN"/>
              </w:rPr>
              <w:t xml:space="preserve"> </w:t>
            </w:r>
            <w:r>
              <w:rPr>
                <w:rFonts w:hint="eastAsia"/>
                <w:bCs/>
                <w:color w:val="auto"/>
                <w:sz w:val="26"/>
                <w:szCs w:val="28"/>
                <w:lang w:val="en-US" w:eastAsia="zh-CN"/>
              </w:rPr>
              <w:t xml:space="preserve">   </w:t>
            </w:r>
            <w:r>
              <w:rPr>
                <w:rFonts w:hint="default"/>
                <w:bCs/>
                <w:color w:val="auto"/>
                <w:sz w:val="26"/>
                <w:szCs w:val="28"/>
                <w:lang w:val="zh-CN"/>
              </w:rPr>
              <w:t>项目与产业投资准入符合性分析</w:t>
            </w:r>
            <w:r>
              <w:rPr>
                <w:rFonts w:hint="eastAsia"/>
                <w:bCs/>
                <w:color w:val="auto"/>
                <w:sz w:val="26"/>
                <w:szCs w:val="28"/>
                <w:lang w:val="zh-CN"/>
              </w:rPr>
              <w:t>一览表</w:t>
            </w:r>
          </w:p>
          <w:tbl>
            <w:tblPr>
              <w:tblStyle w:val="18"/>
              <w:tblW w:w="485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57"/>
              <w:gridCol w:w="420"/>
              <w:gridCol w:w="736"/>
              <w:gridCol w:w="2882"/>
              <w:gridCol w:w="1888"/>
              <w:gridCol w:w="749"/>
            </w:tblGrid>
            <w:tr w14:paraId="41768BF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4" w:type="pct"/>
                  <w:tcBorders>
                    <w:top w:val="single" w:color="auto" w:sz="2" w:space="0"/>
                    <w:left w:val="single" w:color="auto" w:sz="2" w:space="0"/>
                    <w:bottom w:val="single" w:color="auto" w:sz="6" w:space="0"/>
                    <w:right w:val="single" w:color="auto" w:sz="6" w:space="0"/>
                  </w:tcBorders>
                  <w:noWrap w:val="0"/>
                  <w:tcMar>
                    <w:top w:w="0" w:type="dxa"/>
                    <w:left w:w="57" w:type="dxa"/>
                    <w:bottom w:w="0" w:type="dxa"/>
                    <w:right w:w="57" w:type="dxa"/>
                  </w:tcMar>
                  <w:vAlign w:val="center"/>
                </w:tcPr>
                <w:p w14:paraId="3A5F41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序号</w:t>
                  </w:r>
                </w:p>
              </w:tc>
              <w:tc>
                <w:tcPr>
                  <w:tcW w:w="2871" w:type="pct"/>
                  <w:gridSpan w:val="3"/>
                  <w:tcBorders>
                    <w:top w:val="single" w:color="auto" w:sz="2"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4816C7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准入条件要求</w:t>
                  </w:r>
                </w:p>
              </w:tc>
              <w:tc>
                <w:tcPr>
                  <w:tcW w:w="1342" w:type="pct"/>
                  <w:tcBorders>
                    <w:top w:val="single" w:color="auto" w:sz="2"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5A17E0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项目情况</w:t>
                  </w:r>
                </w:p>
              </w:tc>
              <w:tc>
                <w:tcPr>
                  <w:tcW w:w="532" w:type="pct"/>
                  <w:tcBorders>
                    <w:top w:val="single" w:color="auto" w:sz="2" w:space="0"/>
                    <w:left w:val="single" w:color="auto" w:sz="6" w:space="0"/>
                    <w:bottom w:val="single" w:color="auto" w:sz="6" w:space="0"/>
                    <w:right w:val="single" w:color="auto" w:sz="2" w:space="0"/>
                  </w:tcBorders>
                  <w:noWrap w:val="0"/>
                  <w:tcMar>
                    <w:top w:w="0" w:type="dxa"/>
                    <w:left w:w="57" w:type="dxa"/>
                    <w:bottom w:w="0" w:type="dxa"/>
                    <w:right w:w="57" w:type="dxa"/>
                  </w:tcMar>
                  <w:vAlign w:val="center"/>
                </w:tcPr>
                <w:p w14:paraId="4B67F9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符合性</w:t>
                  </w:r>
                </w:p>
              </w:tc>
            </w:tr>
            <w:tr w14:paraId="73C714F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4" w:type="pct"/>
                  <w:tcBorders>
                    <w:top w:val="single" w:color="auto" w:sz="6" w:space="0"/>
                    <w:left w:val="single" w:color="auto" w:sz="2" w:space="0"/>
                    <w:bottom w:val="single" w:color="auto" w:sz="6" w:space="0"/>
                    <w:right w:val="single" w:color="auto" w:sz="6" w:space="0"/>
                  </w:tcBorders>
                  <w:noWrap w:val="0"/>
                  <w:tcMar>
                    <w:top w:w="0" w:type="dxa"/>
                    <w:left w:w="57" w:type="dxa"/>
                    <w:bottom w:w="0" w:type="dxa"/>
                    <w:right w:w="57" w:type="dxa"/>
                  </w:tcMar>
                  <w:vAlign w:val="center"/>
                </w:tcPr>
                <w:p w14:paraId="2B6361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1</w:t>
                  </w:r>
                </w:p>
              </w:tc>
              <w:tc>
                <w:tcPr>
                  <w:tcW w:w="299" w:type="pct"/>
                  <w:tcBorders>
                    <w:top w:val="single" w:color="auto" w:sz="6" w:space="0"/>
                    <w:left w:val="single" w:color="auto" w:sz="6" w:space="0"/>
                    <w:right w:val="single" w:color="auto" w:sz="4" w:space="0"/>
                  </w:tcBorders>
                  <w:noWrap w:val="0"/>
                  <w:tcMar>
                    <w:top w:w="0" w:type="dxa"/>
                    <w:left w:w="57" w:type="dxa"/>
                    <w:bottom w:w="0" w:type="dxa"/>
                    <w:right w:w="57" w:type="dxa"/>
                  </w:tcMar>
                  <w:vAlign w:val="center"/>
                </w:tcPr>
                <w:p w14:paraId="1D35F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不予准入类</w:t>
                  </w:r>
                </w:p>
              </w:tc>
              <w:tc>
                <w:tcPr>
                  <w:tcW w:w="523" w:type="pct"/>
                  <w:tcBorders>
                    <w:top w:val="single" w:color="auto" w:sz="6" w:space="0"/>
                    <w:left w:val="single" w:color="auto" w:sz="4" w:space="0"/>
                    <w:bottom w:val="single" w:color="auto" w:sz="6" w:space="0"/>
                    <w:right w:val="single" w:color="auto" w:sz="6" w:space="0"/>
                  </w:tcBorders>
                  <w:noWrap w:val="0"/>
                  <w:tcMar>
                    <w:top w:w="0" w:type="dxa"/>
                    <w:left w:w="57" w:type="dxa"/>
                    <w:bottom w:w="0" w:type="dxa"/>
                    <w:right w:w="57" w:type="dxa"/>
                  </w:tcMar>
                  <w:vAlign w:val="center"/>
                </w:tcPr>
                <w:p w14:paraId="4B0C9E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全市范围内不予准入的产业</w:t>
                  </w:r>
                </w:p>
              </w:tc>
              <w:tc>
                <w:tcPr>
                  <w:tcW w:w="2049"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4C75CA8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1．国家产业结构调整指导目录中的淘汰类项目。</w:t>
                  </w:r>
                </w:p>
                <w:p w14:paraId="510D6D4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2．天然林商业性采伐。</w:t>
                  </w:r>
                </w:p>
                <w:p w14:paraId="79B79AB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3．法律法规和相关政策明令不予准入的其他项目。</w:t>
                  </w:r>
                </w:p>
              </w:tc>
              <w:tc>
                <w:tcPr>
                  <w:tcW w:w="1342"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25AA898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1.</w:t>
                  </w:r>
                  <w:r>
                    <w:rPr>
                      <w:rFonts w:hint="eastAsia" w:cs="Times New Roman"/>
                      <w:snapToGrid w:val="0"/>
                      <w:color w:val="auto"/>
                      <w:kern w:val="0"/>
                      <w:sz w:val="22"/>
                      <w:szCs w:val="22"/>
                      <w:lang w:val="en-US" w:eastAsia="zh-CN" w:bidi="ar-SA"/>
                    </w:rPr>
                    <w:t>建设</w:t>
                  </w:r>
                  <w:r>
                    <w:rPr>
                      <w:rFonts w:hint="eastAsia" w:ascii="Times New Roman" w:hAnsi="Times New Roman" w:eastAsia="宋体" w:cs="Times New Roman"/>
                      <w:snapToGrid w:val="0"/>
                      <w:color w:val="auto"/>
                      <w:kern w:val="0"/>
                      <w:sz w:val="22"/>
                      <w:szCs w:val="22"/>
                      <w:lang w:val="en-US" w:eastAsia="zh-CN" w:bidi="ar-SA"/>
                    </w:rPr>
                    <w:t>项目属于产业结构调整指导目录中的</w:t>
                  </w:r>
                  <w:r>
                    <w:rPr>
                      <w:rFonts w:hint="eastAsia" w:cs="Times New Roman"/>
                      <w:snapToGrid w:val="0"/>
                      <w:color w:val="auto"/>
                      <w:kern w:val="0"/>
                      <w:sz w:val="22"/>
                      <w:szCs w:val="22"/>
                      <w:lang w:val="en-US" w:eastAsia="zh-CN" w:bidi="ar-SA"/>
                    </w:rPr>
                    <w:t>允许</w:t>
                  </w:r>
                  <w:r>
                    <w:rPr>
                      <w:rFonts w:hint="eastAsia" w:ascii="Times New Roman" w:hAnsi="Times New Roman" w:eastAsia="宋体" w:cs="Times New Roman"/>
                      <w:snapToGrid w:val="0"/>
                      <w:color w:val="auto"/>
                      <w:kern w:val="0"/>
                      <w:sz w:val="22"/>
                      <w:szCs w:val="22"/>
                      <w:lang w:val="en-US" w:eastAsia="zh-CN" w:bidi="ar-SA"/>
                    </w:rPr>
                    <w:t>类项目；</w:t>
                  </w:r>
                </w:p>
                <w:p w14:paraId="721183B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2.不属于天然林商业性采伐；</w:t>
                  </w:r>
                </w:p>
                <w:p w14:paraId="074C58B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3.项目符合法律法规和相关政策准入</w:t>
                  </w:r>
                  <w:r>
                    <w:rPr>
                      <w:rFonts w:hint="eastAsia" w:cs="Times New Roman"/>
                      <w:snapToGrid w:val="0"/>
                      <w:color w:val="auto"/>
                      <w:kern w:val="0"/>
                      <w:sz w:val="22"/>
                      <w:szCs w:val="22"/>
                      <w:lang w:val="en-US" w:eastAsia="zh-CN" w:bidi="ar-SA"/>
                    </w:rPr>
                    <w:t>。</w:t>
                  </w:r>
                </w:p>
              </w:tc>
              <w:tc>
                <w:tcPr>
                  <w:tcW w:w="532"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57" w:type="dxa"/>
                  </w:tcMar>
                  <w:vAlign w:val="center"/>
                </w:tcPr>
                <w:p w14:paraId="687F38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符合</w:t>
                  </w:r>
                </w:p>
              </w:tc>
            </w:tr>
            <w:tr w14:paraId="2DBED7F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4" w:type="pct"/>
                  <w:tcBorders>
                    <w:top w:val="single" w:color="auto" w:sz="6" w:space="0"/>
                    <w:left w:val="single" w:color="auto" w:sz="2" w:space="0"/>
                    <w:bottom w:val="single" w:color="auto" w:sz="6" w:space="0"/>
                    <w:right w:val="single" w:color="auto" w:sz="6" w:space="0"/>
                  </w:tcBorders>
                  <w:noWrap w:val="0"/>
                  <w:tcMar>
                    <w:top w:w="0" w:type="dxa"/>
                    <w:left w:w="57" w:type="dxa"/>
                    <w:bottom w:w="0" w:type="dxa"/>
                    <w:right w:w="57" w:type="dxa"/>
                  </w:tcMar>
                  <w:vAlign w:val="center"/>
                </w:tcPr>
                <w:p w14:paraId="0E7873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2</w:t>
                  </w:r>
                </w:p>
              </w:tc>
              <w:tc>
                <w:tcPr>
                  <w:tcW w:w="299" w:type="pct"/>
                  <w:tcBorders>
                    <w:left w:val="single" w:color="auto" w:sz="6" w:space="0"/>
                    <w:right w:val="single" w:color="auto" w:sz="4" w:space="0"/>
                  </w:tcBorders>
                  <w:noWrap w:val="0"/>
                  <w:tcMar>
                    <w:top w:w="0" w:type="dxa"/>
                    <w:left w:w="57" w:type="dxa"/>
                    <w:bottom w:w="0" w:type="dxa"/>
                    <w:right w:w="57" w:type="dxa"/>
                  </w:tcMar>
                  <w:vAlign w:val="center"/>
                </w:tcPr>
                <w:p w14:paraId="5F1360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p>
              </w:tc>
              <w:tc>
                <w:tcPr>
                  <w:tcW w:w="523" w:type="pct"/>
                  <w:tcBorders>
                    <w:top w:val="single" w:color="auto" w:sz="6" w:space="0"/>
                    <w:left w:val="single" w:color="auto" w:sz="4" w:space="0"/>
                    <w:bottom w:val="single" w:color="auto" w:sz="6" w:space="0"/>
                    <w:right w:val="single" w:color="auto" w:sz="6" w:space="0"/>
                  </w:tcBorders>
                  <w:noWrap w:val="0"/>
                  <w:tcMar>
                    <w:top w:w="0" w:type="dxa"/>
                    <w:left w:w="57" w:type="dxa"/>
                    <w:bottom w:w="0" w:type="dxa"/>
                    <w:right w:w="57" w:type="dxa"/>
                  </w:tcMar>
                  <w:vAlign w:val="center"/>
                </w:tcPr>
                <w:p w14:paraId="153A60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重点区域范围内不予准入的产业</w:t>
                  </w:r>
                </w:p>
              </w:tc>
              <w:tc>
                <w:tcPr>
                  <w:tcW w:w="2049"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2B19BEB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1．外环绕城高速公路以内长江、嘉陵江水域采砂。</w:t>
                  </w:r>
                </w:p>
                <w:p w14:paraId="1C861CD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2．二十五度以上陡坡地开垦种植农作物。</w:t>
                  </w:r>
                </w:p>
                <w:p w14:paraId="7E04760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3．在自然保护区核心区、缓冲区的岸线和河段范围内投资建设旅游和生产经营项目。</w:t>
                  </w:r>
                </w:p>
                <w:p w14:paraId="3BA7D5A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4．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p w14:paraId="48FD961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5．长江干流岸线3公里范围内和重要支流岸线1公里范围内新建、改建、扩建</w:t>
                  </w:r>
                  <w:r>
                    <w:rPr>
                      <w:rFonts w:hint="eastAsia" w:cs="Times New Roman"/>
                      <w:snapToGrid w:val="0"/>
                      <w:color w:val="auto"/>
                      <w:kern w:val="0"/>
                      <w:sz w:val="22"/>
                      <w:szCs w:val="22"/>
                      <w:lang w:val="en-US" w:eastAsia="zh-CN" w:bidi="ar-SA"/>
                    </w:rPr>
                    <w:t>废料</w:t>
                  </w:r>
                  <w:r>
                    <w:rPr>
                      <w:rFonts w:hint="eastAsia" w:ascii="Times New Roman" w:hAnsi="Times New Roman" w:eastAsia="宋体" w:cs="Times New Roman"/>
                      <w:snapToGrid w:val="0"/>
                      <w:color w:val="auto"/>
                      <w:kern w:val="0"/>
                      <w:sz w:val="22"/>
                      <w:szCs w:val="22"/>
                      <w:lang w:val="en-US" w:eastAsia="zh-CN" w:bidi="ar-SA"/>
                    </w:rPr>
                    <w:t>库、冶炼渣库和磷石膏库（以提升安全、生态环境保护水平为目的的改建除外）。</w:t>
                  </w:r>
                </w:p>
                <w:p w14:paraId="6933AF0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6．在风景名胜区核心景区的岸线和河段范围内投资建设与风景名胜资源保护无关的项目。</w:t>
                  </w:r>
                </w:p>
                <w:p w14:paraId="7B7F3D7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7．在国家湿地公园的岸线和河段范围内挖沙、采矿，以及任何不符合主体功能定位的投资建设项目。</w:t>
                  </w:r>
                </w:p>
                <w:p w14:paraId="202A41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8．在《长江岸线保护和开发利用总体规划》划定的岸线保护区和保留区内投资建设除事关公共安全及公众利益的防洪护岸、河道治理、供水、生态环境保护、航道整治、国家重要基础设施以外的项目。</w:t>
                  </w:r>
                </w:p>
                <w:p w14:paraId="4003997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9．在《全国重要江河湖泊水功能区划》划定的河段及湖泊保护区、保留区内投资建设不利于水资源及自然生态保护的项目。</w:t>
                  </w:r>
                </w:p>
              </w:tc>
              <w:tc>
                <w:tcPr>
                  <w:tcW w:w="1342"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7244786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项目不在长江嘉陵江采砂；不属于种植农作物；不属于旅游和生产经营项目；不位于饮用水水源一级、二级保护区的岸线和河段范围内；不属于</w:t>
                  </w:r>
                  <w:r>
                    <w:rPr>
                      <w:rFonts w:hint="eastAsia" w:cs="Times New Roman"/>
                      <w:snapToGrid w:val="0"/>
                      <w:color w:val="auto"/>
                      <w:kern w:val="0"/>
                      <w:sz w:val="22"/>
                      <w:szCs w:val="22"/>
                      <w:lang w:val="en-US" w:eastAsia="zh-CN" w:bidi="ar-SA"/>
                    </w:rPr>
                    <w:t>废料</w:t>
                  </w:r>
                  <w:r>
                    <w:rPr>
                      <w:rFonts w:hint="eastAsia" w:ascii="Times New Roman" w:hAnsi="Times New Roman" w:eastAsia="宋体" w:cs="Times New Roman"/>
                      <w:snapToGrid w:val="0"/>
                      <w:color w:val="auto"/>
                      <w:kern w:val="0"/>
                      <w:sz w:val="22"/>
                      <w:szCs w:val="22"/>
                      <w:lang w:val="en-US" w:eastAsia="zh-CN" w:bidi="ar-SA"/>
                    </w:rPr>
                    <w:t>库、冶炼渣库和磷石膏库项目；不位于风景名胜区核心景区的岸线和河段范围内；不位于国家湿地公园的岸线和河段范围内；不位于《长江岸线保护和开发利用总体规划》划定的岸线保护区和保留区；不位于《全国重要江河湖泊水功能区划》划定的河段及湖泊保护区、保留区内。</w:t>
                  </w:r>
                </w:p>
              </w:tc>
              <w:tc>
                <w:tcPr>
                  <w:tcW w:w="532"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57" w:type="dxa"/>
                  </w:tcMar>
                  <w:vAlign w:val="center"/>
                </w:tcPr>
                <w:p w14:paraId="7FC385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符合</w:t>
                  </w:r>
                </w:p>
              </w:tc>
            </w:tr>
            <w:tr w14:paraId="12C27D2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4" w:type="pct"/>
                  <w:tcBorders>
                    <w:top w:val="single" w:color="auto" w:sz="6" w:space="0"/>
                    <w:left w:val="single" w:color="auto" w:sz="2" w:space="0"/>
                    <w:bottom w:val="single" w:color="auto" w:sz="6" w:space="0"/>
                    <w:right w:val="single" w:color="auto" w:sz="6" w:space="0"/>
                  </w:tcBorders>
                  <w:noWrap w:val="0"/>
                  <w:tcMar>
                    <w:top w:w="0" w:type="dxa"/>
                    <w:left w:w="57" w:type="dxa"/>
                    <w:bottom w:w="0" w:type="dxa"/>
                    <w:right w:w="57" w:type="dxa"/>
                  </w:tcMar>
                  <w:vAlign w:val="center"/>
                </w:tcPr>
                <w:p w14:paraId="247E98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3</w:t>
                  </w:r>
                </w:p>
              </w:tc>
              <w:tc>
                <w:tcPr>
                  <w:tcW w:w="299" w:type="pct"/>
                  <w:vMerge w:val="restart"/>
                  <w:tcBorders>
                    <w:top w:val="single" w:color="auto" w:sz="6" w:space="0"/>
                    <w:left w:val="single" w:color="auto" w:sz="6" w:space="0"/>
                    <w:right w:val="single" w:color="auto" w:sz="4" w:space="0"/>
                  </w:tcBorders>
                  <w:noWrap w:val="0"/>
                  <w:tcMar>
                    <w:top w:w="0" w:type="dxa"/>
                    <w:left w:w="57" w:type="dxa"/>
                    <w:bottom w:w="0" w:type="dxa"/>
                    <w:right w:w="57" w:type="dxa"/>
                  </w:tcMar>
                  <w:vAlign w:val="center"/>
                </w:tcPr>
                <w:p w14:paraId="14011F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限制准入类</w:t>
                  </w:r>
                </w:p>
              </w:tc>
              <w:tc>
                <w:tcPr>
                  <w:tcW w:w="523" w:type="pct"/>
                  <w:tcBorders>
                    <w:top w:val="single" w:color="auto" w:sz="6" w:space="0"/>
                    <w:left w:val="single" w:color="auto" w:sz="4" w:space="0"/>
                    <w:bottom w:val="single" w:color="auto" w:sz="6" w:space="0"/>
                    <w:right w:val="single" w:color="auto" w:sz="6" w:space="0"/>
                  </w:tcBorders>
                  <w:noWrap w:val="0"/>
                  <w:tcMar>
                    <w:top w:w="0" w:type="dxa"/>
                    <w:left w:w="57" w:type="dxa"/>
                    <w:bottom w:w="0" w:type="dxa"/>
                    <w:right w:w="57" w:type="dxa"/>
                  </w:tcMar>
                  <w:vAlign w:val="center"/>
                </w:tcPr>
                <w:p w14:paraId="091404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default" w:ascii="Times New Roman" w:hAnsi="Times New Roman" w:eastAsia="宋体" w:cs="Times New Roman"/>
                      <w:snapToGrid w:val="0"/>
                      <w:color w:val="auto"/>
                      <w:kern w:val="0"/>
                      <w:sz w:val="22"/>
                      <w:szCs w:val="22"/>
                      <w:lang w:val="en-US" w:eastAsia="zh-CN"/>
                    </w:rPr>
                    <w:t>全市范围内不予准入的产业</w:t>
                  </w:r>
                </w:p>
              </w:tc>
              <w:tc>
                <w:tcPr>
                  <w:tcW w:w="2049"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7F9A1FD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1．新建、扩建不符合国家产能置换要求的严重过剩产能行业的项目。新建、扩建不符合要求的高耗能高排放项目。</w:t>
                  </w:r>
                </w:p>
                <w:p w14:paraId="4C6B2C5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2．新建、扩建不符合国家石化、现代煤化工等产业布局规划的项目。</w:t>
                  </w:r>
                </w:p>
                <w:p w14:paraId="2B4B411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3．在合规园区外新建、扩建钢铁、石化、化工、焦化、建材、有色、制浆造纸等高污染项目。</w:t>
                  </w:r>
                </w:p>
                <w:p w14:paraId="3B565A0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4．《汽车产业投资管理规定》（国家发展和改革委员会令第22号）明确禁止建设的汽车投资项目。</w:t>
                  </w:r>
                </w:p>
              </w:tc>
              <w:tc>
                <w:tcPr>
                  <w:tcW w:w="1342"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6FDAC7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项目不属于产能过剩行业；不属于高耗能高排放项目；不属于石化、现代煤化工项目；不属于高污染项目；不属于汽车投资项目</w:t>
                  </w:r>
                </w:p>
              </w:tc>
              <w:tc>
                <w:tcPr>
                  <w:tcW w:w="532"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57" w:type="dxa"/>
                  </w:tcMar>
                  <w:vAlign w:val="center"/>
                </w:tcPr>
                <w:p w14:paraId="4540D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default" w:ascii="Times New Roman" w:hAnsi="Times New Roman" w:eastAsia="宋体" w:cs="Times New Roman"/>
                      <w:snapToGrid w:val="0"/>
                      <w:color w:val="auto"/>
                      <w:kern w:val="0"/>
                      <w:sz w:val="22"/>
                      <w:szCs w:val="22"/>
                      <w:lang w:val="en-US" w:eastAsia="zh-CN"/>
                    </w:rPr>
                    <w:t>符合</w:t>
                  </w:r>
                </w:p>
              </w:tc>
            </w:tr>
            <w:tr w14:paraId="5C43DDC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4" w:type="pct"/>
                  <w:tcBorders>
                    <w:top w:val="single" w:color="auto" w:sz="6"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14:paraId="380461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eastAsia" w:ascii="Times New Roman" w:hAnsi="Times New Roman" w:eastAsia="宋体" w:cs="Times New Roman"/>
                      <w:snapToGrid w:val="0"/>
                      <w:color w:val="auto"/>
                      <w:kern w:val="0"/>
                      <w:sz w:val="22"/>
                      <w:szCs w:val="22"/>
                      <w:lang w:val="en-US" w:eastAsia="zh-CN"/>
                    </w:rPr>
                    <w:t>4</w:t>
                  </w:r>
                </w:p>
              </w:tc>
              <w:tc>
                <w:tcPr>
                  <w:tcW w:w="299" w:type="pct"/>
                  <w:vMerge w:val="continue"/>
                  <w:tcBorders>
                    <w:left w:val="single" w:color="auto" w:sz="6" w:space="0"/>
                    <w:bottom w:val="single" w:color="auto" w:sz="2" w:space="0"/>
                    <w:right w:val="single" w:color="auto" w:sz="4" w:space="0"/>
                  </w:tcBorders>
                  <w:noWrap w:val="0"/>
                  <w:tcMar>
                    <w:top w:w="0" w:type="dxa"/>
                    <w:left w:w="57" w:type="dxa"/>
                    <w:bottom w:w="0" w:type="dxa"/>
                    <w:right w:w="57" w:type="dxa"/>
                  </w:tcMar>
                  <w:vAlign w:val="center"/>
                </w:tcPr>
                <w:p w14:paraId="6EE041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p>
              </w:tc>
              <w:tc>
                <w:tcPr>
                  <w:tcW w:w="523" w:type="pct"/>
                  <w:tcBorders>
                    <w:top w:val="single" w:color="auto" w:sz="6" w:space="0"/>
                    <w:left w:val="single" w:color="auto" w:sz="4" w:space="0"/>
                    <w:bottom w:val="single" w:color="auto" w:sz="2" w:space="0"/>
                    <w:right w:val="single" w:color="auto" w:sz="6" w:space="0"/>
                  </w:tcBorders>
                  <w:noWrap w:val="0"/>
                  <w:tcMar>
                    <w:top w:w="0" w:type="dxa"/>
                    <w:left w:w="57" w:type="dxa"/>
                    <w:bottom w:w="0" w:type="dxa"/>
                    <w:right w:w="57" w:type="dxa"/>
                  </w:tcMar>
                  <w:vAlign w:val="center"/>
                </w:tcPr>
                <w:p w14:paraId="599AA4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default" w:ascii="Times New Roman" w:hAnsi="Times New Roman" w:eastAsia="宋体" w:cs="Times New Roman"/>
                      <w:snapToGrid w:val="0"/>
                      <w:color w:val="auto"/>
                      <w:kern w:val="0"/>
                      <w:sz w:val="22"/>
                      <w:szCs w:val="22"/>
                      <w:lang w:val="en-US" w:eastAsia="zh-CN"/>
                    </w:rPr>
                    <w:t>重点区域范围内不予准入的产业</w:t>
                  </w:r>
                </w:p>
              </w:tc>
              <w:tc>
                <w:tcPr>
                  <w:tcW w:w="2049" w:type="pct"/>
                  <w:tcBorders>
                    <w:top w:val="single" w:color="auto" w:sz="6" w:space="0"/>
                    <w:left w:val="single" w:color="auto" w:sz="6" w:space="0"/>
                    <w:bottom w:val="single" w:color="auto" w:sz="2" w:space="0"/>
                    <w:right w:val="single" w:color="auto" w:sz="6" w:space="0"/>
                  </w:tcBorders>
                  <w:noWrap w:val="0"/>
                  <w:tcMar>
                    <w:top w:w="0" w:type="dxa"/>
                    <w:left w:w="57" w:type="dxa"/>
                    <w:bottom w:w="0" w:type="dxa"/>
                    <w:right w:w="57" w:type="dxa"/>
                  </w:tcMar>
                  <w:vAlign w:val="center"/>
                </w:tcPr>
                <w:p w14:paraId="3E21D80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1．长江干支流、重要湖泊岸线1公里范围内新建、扩建化工园区和化工项目，长江、嘉陵江、乌江岸线1公里范围内布局新建纸浆制造、印染等存在环境风险的项目。</w:t>
                  </w:r>
                </w:p>
                <w:p w14:paraId="7F5A860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2．在水产种质资源保护区的岸线和河段范围内新建围湖造田等投资建设项目。</w:t>
                  </w:r>
                </w:p>
              </w:tc>
              <w:tc>
                <w:tcPr>
                  <w:tcW w:w="1342" w:type="pct"/>
                  <w:tcBorders>
                    <w:top w:val="single" w:color="auto" w:sz="6" w:space="0"/>
                    <w:left w:val="single" w:color="auto" w:sz="6" w:space="0"/>
                    <w:bottom w:val="single" w:color="auto" w:sz="2" w:space="0"/>
                    <w:right w:val="single" w:color="auto" w:sz="6" w:space="0"/>
                  </w:tcBorders>
                  <w:noWrap w:val="0"/>
                  <w:tcMar>
                    <w:top w:w="0" w:type="dxa"/>
                    <w:left w:w="57" w:type="dxa"/>
                    <w:bottom w:w="0" w:type="dxa"/>
                    <w:right w:w="57" w:type="dxa"/>
                  </w:tcMar>
                  <w:vAlign w:val="center"/>
                </w:tcPr>
                <w:p w14:paraId="2F8B46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bidi="ar-SA"/>
                    </w:rPr>
                  </w:pPr>
                  <w:r>
                    <w:rPr>
                      <w:rFonts w:hint="eastAsia" w:ascii="Times New Roman" w:hAnsi="Times New Roman" w:eastAsia="宋体" w:cs="Times New Roman"/>
                      <w:snapToGrid w:val="0"/>
                      <w:color w:val="auto"/>
                      <w:kern w:val="0"/>
                      <w:sz w:val="22"/>
                      <w:szCs w:val="22"/>
                      <w:lang w:val="en-US" w:eastAsia="zh-CN" w:bidi="ar-SA"/>
                    </w:rPr>
                    <w:t>项目不属于新建纸浆制造、印染等存在环境风险的项目；不位于在水产种质资源保护区的岸线和河段范围内</w:t>
                  </w:r>
                </w:p>
              </w:tc>
              <w:tc>
                <w:tcPr>
                  <w:tcW w:w="532" w:type="pct"/>
                  <w:tcBorders>
                    <w:top w:val="single" w:color="auto" w:sz="6"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14:paraId="26FA81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snapToGrid w:val="0"/>
                      <w:color w:val="auto"/>
                      <w:kern w:val="0"/>
                      <w:sz w:val="22"/>
                      <w:szCs w:val="22"/>
                      <w:lang w:val="en-US" w:eastAsia="zh-CN"/>
                    </w:rPr>
                  </w:pPr>
                  <w:r>
                    <w:rPr>
                      <w:rFonts w:hint="eastAsia" w:ascii="Times New Roman" w:hAnsi="Times New Roman" w:eastAsia="宋体" w:cs="Times New Roman"/>
                      <w:snapToGrid w:val="0"/>
                      <w:color w:val="auto"/>
                      <w:kern w:val="0"/>
                      <w:sz w:val="22"/>
                      <w:szCs w:val="22"/>
                      <w:lang w:val="en-US" w:eastAsia="zh-CN"/>
                    </w:rPr>
                    <w:t>符合</w:t>
                  </w:r>
                </w:p>
              </w:tc>
            </w:tr>
          </w:tbl>
          <w:p w14:paraId="6B500B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firstLine="520" w:firstLineChars="200"/>
              <w:textAlignment w:val="auto"/>
              <w:rPr>
                <w:rFonts w:hint="eastAsia"/>
                <w:color w:val="auto"/>
                <w:lang w:eastAsia="zh-CN"/>
              </w:rPr>
            </w:pPr>
            <w:r>
              <w:rPr>
                <w:rFonts w:hint="eastAsia" w:ascii="Times New Roman" w:hAnsi="Times New Roman" w:eastAsia="宋体" w:cs="Times New Roman"/>
                <w:color w:val="auto"/>
                <w:sz w:val="26"/>
                <w:szCs w:val="26"/>
                <w:lang w:val="en-US" w:eastAsia="zh-CN"/>
              </w:rPr>
              <w:t>综上，</w:t>
            </w:r>
            <w:r>
              <w:rPr>
                <w:rFonts w:hint="eastAsia" w:cs="Times New Roman"/>
                <w:color w:val="auto"/>
                <w:sz w:val="26"/>
                <w:szCs w:val="26"/>
                <w:lang w:val="en-US" w:eastAsia="zh-CN"/>
              </w:rPr>
              <w:t>本项目</w:t>
            </w:r>
            <w:r>
              <w:rPr>
                <w:rFonts w:hint="eastAsia" w:ascii="Times New Roman" w:hAnsi="Times New Roman" w:eastAsia="宋体" w:cs="Times New Roman"/>
                <w:color w:val="auto"/>
                <w:sz w:val="26"/>
                <w:szCs w:val="26"/>
                <w:lang w:val="en-US" w:eastAsia="zh-CN"/>
              </w:rPr>
              <w:t>符合《关于印发重庆市产业投资准入工作手册的通知》（</w:t>
            </w:r>
            <w:r>
              <w:rPr>
                <w:rFonts w:hint="default" w:ascii="Times New Roman" w:hAnsi="Times New Roman" w:eastAsia="宋体" w:cs="Times New Roman"/>
                <w:color w:val="auto"/>
                <w:sz w:val="26"/>
                <w:szCs w:val="26"/>
                <w:lang w:val="en-US" w:eastAsia="zh-CN"/>
              </w:rPr>
              <w:t>渝发改投资〔2022〕1436号</w:t>
            </w:r>
            <w:r>
              <w:rPr>
                <w:rFonts w:hint="eastAsia" w:ascii="Times New Roman" w:hAnsi="Times New Roman" w:eastAsia="宋体" w:cs="Times New Roman"/>
                <w:color w:val="auto"/>
                <w:sz w:val="26"/>
                <w:szCs w:val="26"/>
                <w:lang w:val="en-US" w:eastAsia="zh-CN"/>
              </w:rPr>
              <w:t>）中准入要求</w:t>
            </w:r>
            <w:r>
              <w:rPr>
                <w:rFonts w:hint="default" w:ascii="Times New Roman" w:hAnsi="Times New Roman" w:eastAsia="宋体" w:cs="Times New Roman"/>
                <w:color w:val="auto"/>
                <w:sz w:val="26"/>
                <w:szCs w:val="26"/>
                <w:lang w:val="en-US" w:eastAsia="zh-CN"/>
              </w:rPr>
              <w:t>。</w:t>
            </w:r>
          </w:p>
          <w:p w14:paraId="37815DE0">
            <w:pPr>
              <w:keepNext w:val="0"/>
              <w:keepLines w:val="0"/>
              <w:pageBreakBefore w:val="0"/>
              <w:widowControl/>
              <w:kinsoku/>
              <w:wordWrap/>
              <w:overflowPunct/>
              <w:topLinePunct w:val="0"/>
              <w:autoSpaceDE/>
              <w:autoSpaceDN/>
              <w:bidi w:val="0"/>
              <w:adjustRightInd/>
              <w:snapToGrid/>
              <w:spacing w:line="460" w:lineRule="exact"/>
              <w:jc w:val="both"/>
              <w:textAlignment w:val="auto"/>
              <w:rPr>
                <w:color w:val="auto"/>
                <w:sz w:val="26"/>
                <w:szCs w:val="26"/>
              </w:rPr>
            </w:pPr>
            <w:r>
              <w:rPr>
                <w:b/>
                <w:bCs/>
                <w:color w:val="auto"/>
                <w:sz w:val="26"/>
                <w:szCs w:val="26"/>
              </w:rPr>
              <w:t>1.</w:t>
            </w:r>
            <w:r>
              <w:rPr>
                <w:rFonts w:hint="eastAsia"/>
                <w:b/>
                <w:bCs/>
                <w:color w:val="auto"/>
                <w:sz w:val="26"/>
                <w:szCs w:val="26"/>
                <w:lang w:val="en-US" w:eastAsia="zh-CN"/>
              </w:rPr>
              <w:t>4</w:t>
            </w:r>
            <w:r>
              <w:rPr>
                <w:b/>
                <w:bCs/>
                <w:color w:val="auto"/>
                <w:sz w:val="26"/>
                <w:szCs w:val="26"/>
              </w:rPr>
              <w:t>与《</w:t>
            </w:r>
            <w:r>
              <w:rPr>
                <w:rFonts w:hint="eastAsia"/>
                <w:b/>
                <w:bCs/>
                <w:color w:val="auto"/>
                <w:sz w:val="26"/>
                <w:szCs w:val="26"/>
              </w:rPr>
              <w:t>长江经济带发展负面清单指南（试行，2022年版）</w:t>
            </w:r>
            <w:r>
              <w:rPr>
                <w:b/>
                <w:bCs/>
                <w:color w:val="auto"/>
                <w:sz w:val="26"/>
                <w:szCs w:val="26"/>
              </w:rPr>
              <w:t>》</w:t>
            </w:r>
            <w:r>
              <w:rPr>
                <w:rFonts w:hint="eastAsia"/>
                <w:b/>
                <w:bCs/>
                <w:color w:val="auto"/>
                <w:sz w:val="26"/>
                <w:szCs w:val="26"/>
              </w:rPr>
              <w:t>（长江办〔2022〕7号）</w:t>
            </w:r>
            <w:r>
              <w:rPr>
                <w:b/>
                <w:bCs/>
                <w:color w:val="auto"/>
                <w:sz w:val="26"/>
                <w:szCs w:val="26"/>
              </w:rPr>
              <w:t>的符合性分析</w:t>
            </w:r>
          </w:p>
          <w:p w14:paraId="321D14BC">
            <w:pPr>
              <w:pStyle w:val="23"/>
              <w:keepNext w:val="0"/>
              <w:keepLines w:val="0"/>
              <w:pageBreakBefore w:val="0"/>
              <w:widowControl w:val="0"/>
              <w:kinsoku/>
              <w:wordWrap/>
              <w:overflowPunct/>
              <w:topLinePunct w:val="0"/>
              <w:autoSpaceDE w:val="0"/>
              <w:autoSpaceDN w:val="0"/>
              <w:bidi w:val="0"/>
              <w:adjustRightInd w:val="0"/>
              <w:snapToGrid/>
              <w:spacing w:line="460" w:lineRule="exact"/>
              <w:ind w:firstLine="520" w:firstLineChars="200"/>
              <w:jc w:val="both"/>
              <w:textAlignment w:val="auto"/>
              <w:rPr>
                <w:rFonts w:hint="eastAsia" w:ascii="Times New Roman" w:eastAsia="宋体" w:cs="Times New Roman"/>
                <w:color w:val="auto"/>
                <w:sz w:val="26"/>
                <w:szCs w:val="26"/>
              </w:rPr>
            </w:pPr>
            <w:r>
              <w:rPr>
                <w:rFonts w:hint="eastAsia" w:ascii="Times New Roman" w:eastAsia="宋体" w:cs="Times New Roman"/>
                <w:color w:val="auto"/>
                <w:sz w:val="26"/>
                <w:szCs w:val="26"/>
              </w:rPr>
              <w:t>指南中坚持“生态优先、绿色发展”的战略定位和“共抓大保护、不搞大开发”的战略导向，</w:t>
            </w:r>
            <w:r>
              <w:rPr>
                <w:rFonts w:ascii="Times New Roman" w:eastAsia="宋体" w:cs="Times New Roman"/>
                <w:color w:val="auto"/>
                <w:sz w:val="26"/>
                <w:szCs w:val="26"/>
              </w:rPr>
              <w:t>本项目与《长江经济带发展负面清单指南（试行，2022年版）》符合</w:t>
            </w:r>
            <w:r>
              <w:rPr>
                <w:rFonts w:hint="eastAsia" w:ascii="Times New Roman" w:eastAsia="宋体" w:cs="Times New Roman"/>
                <w:color w:val="auto"/>
                <w:sz w:val="26"/>
                <w:szCs w:val="26"/>
              </w:rPr>
              <w:t>性分析详见下表1.</w:t>
            </w:r>
            <w:r>
              <w:rPr>
                <w:rFonts w:hint="eastAsia" w:ascii="Times New Roman" w:eastAsia="宋体" w:cs="Times New Roman"/>
                <w:color w:val="auto"/>
                <w:sz w:val="26"/>
                <w:szCs w:val="26"/>
                <w:lang w:val="en-US" w:eastAsia="zh-CN"/>
              </w:rPr>
              <w:t>4</w:t>
            </w:r>
            <w:r>
              <w:rPr>
                <w:rFonts w:hint="eastAsia" w:ascii="Times New Roman" w:eastAsia="宋体" w:cs="Times New Roman"/>
                <w:color w:val="auto"/>
                <w:sz w:val="26"/>
                <w:szCs w:val="26"/>
              </w:rPr>
              <w:t>-1。</w:t>
            </w:r>
          </w:p>
          <w:p w14:paraId="5D45F215">
            <w:pPr>
              <w:pStyle w:val="23"/>
              <w:keepNext w:val="0"/>
              <w:keepLines w:val="0"/>
              <w:pageBreakBefore w:val="0"/>
              <w:widowControl w:val="0"/>
              <w:kinsoku/>
              <w:wordWrap/>
              <w:overflowPunct/>
              <w:topLinePunct w:val="0"/>
              <w:autoSpaceDE w:val="0"/>
              <w:autoSpaceDN w:val="0"/>
              <w:bidi w:val="0"/>
              <w:adjustRightInd w:val="0"/>
              <w:snapToGrid/>
              <w:spacing w:line="240" w:lineRule="auto"/>
              <w:ind w:firstLine="520" w:firstLineChars="200"/>
              <w:jc w:val="both"/>
              <w:textAlignment w:val="auto"/>
              <w:rPr>
                <w:rFonts w:hint="eastAsia" w:ascii="Times New Roman" w:eastAsia="宋体" w:cs="Times New Roman"/>
                <w:color w:val="auto"/>
                <w:sz w:val="26"/>
                <w:szCs w:val="26"/>
              </w:rPr>
            </w:pPr>
          </w:p>
          <w:p w14:paraId="15961385">
            <w:pPr>
              <w:keepNext w:val="0"/>
              <w:keepLines w:val="0"/>
              <w:pageBreakBefore w:val="0"/>
              <w:widowControl/>
              <w:kinsoku/>
              <w:wordWrap/>
              <w:overflowPunct/>
              <w:topLinePunct w:val="0"/>
              <w:autoSpaceDE/>
              <w:autoSpaceDN/>
              <w:bidi w:val="0"/>
              <w:adjustRightInd/>
              <w:snapToGrid/>
              <w:spacing w:before="120" w:beforeLines="50" w:line="460" w:lineRule="exact"/>
              <w:jc w:val="center"/>
              <w:textAlignment w:val="auto"/>
              <w:rPr>
                <w:color w:val="auto"/>
                <w:kern w:val="0"/>
                <w:sz w:val="26"/>
                <w:szCs w:val="26"/>
              </w:rPr>
            </w:pPr>
            <w:r>
              <w:rPr>
                <w:color w:val="auto"/>
                <w:kern w:val="0"/>
                <w:sz w:val="26"/>
                <w:szCs w:val="26"/>
              </w:rPr>
              <w:t>表1.</w:t>
            </w:r>
            <w:r>
              <w:rPr>
                <w:rFonts w:hint="eastAsia"/>
                <w:color w:val="auto"/>
                <w:kern w:val="0"/>
                <w:sz w:val="26"/>
                <w:szCs w:val="26"/>
                <w:lang w:val="en-US" w:eastAsia="zh-CN"/>
              </w:rPr>
              <w:t>4</w:t>
            </w:r>
            <w:r>
              <w:rPr>
                <w:color w:val="auto"/>
                <w:kern w:val="0"/>
                <w:sz w:val="26"/>
                <w:szCs w:val="26"/>
              </w:rPr>
              <w:t>-1与</w:t>
            </w:r>
            <w:r>
              <w:rPr>
                <w:rFonts w:hint="eastAsia"/>
                <w:color w:val="auto"/>
                <w:kern w:val="0"/>
                <w:sz w:val="26"/>
                <w:szCs w:val="26"/>
              </w:rPr>
              <w:t>《长江经济带发展负面清单指南（试行，2022年版）》</w:t>
            </w:r>
            <w:r>
              <w:rPr>
                <w:color w:val="auto"/>
                <w:kern w:val="0"/>
                <w:sz w:val="26"/>
                <w:szCs w:val="26"/>
              </w:rPr>
              <w:t>符合性分析</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3512"/>
              <w:gridCol w:w="2068"/>
              <w:gridCol w:w="880"/>
            </w:tblGrid>
            <w:tr w14:paraId="4628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5645E5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序号</w:t>
                  </w:r>
                </w:p>
              </w:tc>
              <w:tc>
                <w:tcPr>
                  <w:tcW w:w="3956" w:type="dxa"/>
                  <w:vAlign w:val="center"/>
                </w:tcPr>
                <w:p w14:paraId="0986D5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rFonts w:hint="eastAsia"/>
                      <w:color w:val="auto"/>
                      <w:spacing w:val="-2"/>
                      <w:sz w:val="22"/>
                      <w:szCs w:val="22"/>
                    </w:rPr>
                    <w:t>长江经济带发展负面清单指南</w:t>
                  </w:r>
                </w:p>
              </w:tc>
              <w:tc>
                <w:tcPr>
                  <w:tcW w:w="2330" w:type="dxa"/>
                  <w:vAlign w:val="center"/>
                </w:tcPr>
                <w:p w14:paraId="4C8175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本项目情况</w:t>
                  </w:r>
                </w:p>
              </w:tc>
              <w:tc>
                <w:tcPr>
                  <w:tcW w:w="991" w:type="dxa"/>
                  <w:vAlign w:val="center"/>
                </w:tcPr>
                <w:p w14:paraId="378608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rFonts w:hint="eastAsia"/>
                      <w:color w:val="auto"/>
                      <w:spacing w:val="-2"/>
                      <w:sz w:val="22"/>
                      <w:szCs w:val="22"/>
                    </w:rPr>
                    <w:t>符合性</w:t>
                  </w:r>
                </w:p>
              </w:tc>
            </w:tr>
            <w:tr w14:paraId="076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41DCA5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1</w:t>
                  </w:r>
                </w:p>
              </w:tc>
              <w:tc>
                <w:tcPr>
                  <w:tcW w:w="3956" w:type="dxa"/>
                  <w:vAlign w:val="center"/>
                </w:tcPr>
                <w:p w14:paraId="4D797B6A">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禁止建设不符合全国和省级港口布局规划以及港口总体规划的码头项目，禁止建设不符合《长江干线过江通道布局规划》的过长江通道项目</w:t>
                  </w:r>
                </w:p>
              </w:tc>
              <w:tc>
                <w:tcPr>
                  <w:tcW w:w="2330" w:type="dxa"/>
                  <w:vAlign w:val="center"/>
                </w:tcPr>
                <w:p w14:paraId="3F8114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color w:val="auto"/>
                      <w:spacing w:val="-2"/>
                      <w:sz w:val="22"/>
                      <w:szCs w:val="22"/>
                    </w:rPr>
                    <w:t>本项目不属于码头项目和过长江通道项目</w:t>
                  </w:r>
                </w:p>
              </w:tc>
              <w:tc>
                <w:tcPr>
                  <w:tcW w:w="991" w:type="dxa"/>
                  <w:vAlign w:val="center"/>
                </w:tcPr>
                <w:p w14:paraId="551663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5078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7DD0F4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2</w:t>
                  </w:r>
                </w:p>
              </w:tc>
              <w:tc>
                <w:tcPr>
                  <w:tcW w:w="3956" w:type="dxa"/>
                  <w:vAlign w:val="center"/>
                </w:tcPr>
                <w:p w14:paraId="5FB39FC3">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禁止在自然保护区核心区、缓冲区的岸线和河段范围内投资建设旅游和生产经营项目。禁止在风景名胜区核心景区的岸线和河段范围内投资建设与风景名胜资源保护无关的项目</w:t>
                  </w:r>
                </w:p>
              </w:tc>
              <w:tc>
                <w:tcPr>
                  <w:tcW w:w="2330" w:type="dxa"/>
                  <w:vAlign w:val="center"/>
                </w:tcPr>
                <w:p w14:paraId="50BC268F">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color w:val="auto"/>
                      <w:spacing w:val="-2"/>
                      <w:sz w:val="22"/>
                      <w:szCs w:val="22"/>
                    </w:rPr>
                    <w:t>本项目不涉及自然保护区、风景名胜区等</w:t>
                  </w:r>
                </w:p>
              </w:tc>
              <w:tc>
                <w:tcPr>
                  <w:tcW w:w="991" w:type="dxa"/>
                  <w:vAlign w:val="center"/>
                </w:tcPr>
                <w:p w14:paraId="76634B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2537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551362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3</w:t>
                  </w:r>
                </w:p>
              </w:tc>
              <w:tc>
                <w:tcPr>
                  <w:tcW w:w="3956" w:type="dxa"/>
                  <w:vAlign w:val="center"/>
                </w:tcPr>
                <w:p w14:paraId="504EFB48">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禁止在饮用水水源一级保护区的岸线和河段范围内新建、改建、</w:t>
                  </w:r>
                  <w:r>
                    <w:rPr>
                      <w:rFonts w:hint="eastAsia"/>
                      <w:bCs/>
                      <w:color w:val="auto"/>
                      <w:sz w:val="22"/>
                      <w:szCs w:val="22"/>
                      <w:lang w:eastAsia="zh-CN"/>
                    </w:rPr>
                    <w:t>新建</w:t>
                  </w:r>
                  <w:r>
                    <w:rPr>
                      <w:rFonts w:hint="eastAsia"/>
                      <w:bCs/>
                      <w:color w:val="auto"/>
                      <w:sz w:val="22"/>
                      <w:szCs w:val="22"/>
                    </w:rPr>
                    <w:t>与供水设施和保护水源无关的项目，以及网箱养殖、畜禽养殖、旅游等可能污染饮用水水体的投资建设项目。禁止在饮用水水源二级保护区的岸线和河段范围内新建、改建、</w:t>
                  </w:r>
                  <w:r>
                    <w:rPr>
                      <w:rFonts w:hint="eastAsia"/>
                      <w:bCs/>
                      <w:color w:val="auto"/>
                      <w:sz w:val="22"/>
                      <w:szCs w:val="22"/>
                      <w:lang w:eastAsia="zh-CN"/>
                    </w:rPr>
                    <w:t>新建</w:t>
                  </w:r>
                  <w:r>
                    <w:rPr>
                      <w:rFonts w:hint="eastAsia"/>
                      <w:bCs/>
                      <w:color w:val="auto"/>
                      <w:sz w:val="22"/>
                      <w:szCs w:val="22"/>
                    </w:rPr>
                    <w:t>排放污染物的投资建设项目</w:t>
                  </w:r>
                </w:p>
              </w:tc>
              <w:tc>
                <w:tcPr>
                  <w:tcW w:w="2330" w:type="dxa"/>
                  <w:vAlign w:val="center"/>
                </w:tcPr>
                <w:p w14:paraId="3CDC48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color w:val="auto"/>
                      <w:spacing w:val="-2"/>
                      <w:sz w:val="22"/>
                      <w:szCs w:val="22"/>
                    </w:rPr>
                    <w:t>本项目不涉及饮用水源一级、二级保护区</w:t>
                  </w:r>
                </w:p>
              </w:tc>
              <w:tc>
                <w:tcPr>
                  <w:tcW w:w="991" w:type="dxa"/>
                  <w:vAlign w:val="center"/>
                </w:tcPr>
                <w:p w14:paraId="69B479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509F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0F959F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4</w:t>
                  </w:r>
                </w:p>
              </w:tc>
              <w:tc>
                <w:tcPr>
                  <w:tcW w:w="3956" w:type="dxa"/>
                  <w:vAlign w:val="center"/>
                </w:tcPr>
                <w:p w14:paraId="10474A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330" w:type="dxa"/>
                  <w:vAlign w:val="center"/>
                </w:tcPr>
                <w:p w14:paraId="13D1A6C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color w:val="auto"/>
                      <w:spacing w:val="-2"/>
                      <w:sz w:val="22"/>
                      <w:szCs w:val="22"/>
                    </w:rPr>
                    <w:t>本项目不涉及水产</w:t>
                  </w:r>
                  <w:r>
                    <w:rPr>
                      <w:rFonts w:hint="eastAsia"/>
                      <w:bCs/>
                      <w:color w:val="auto"/>
                      <w:sz w:val="22"/>
                      <w:szCs w:val="22"/>
                    </w:rPr>
                    <w:t>种质</w:t>
                  </w:r>
                  <w:r>
                    <w:rPr>
                      <w:rFonts w:hint="eastAsia"/>
                      <w:color w:val="auto"/>
                      <w:spacing w:val="-2"/>
                      <w:sz w:val="22"/>
                      <w:szCs w:val="22"/>
                    </w:rPr>
                    <w:t>资源保护区和国家湿地公园</w:t>
                  </w:r>
                </w:p>
              </w:tc>
              <w:tc>
                <w:tcPr>
                  <w:tcW w:w="991" w:type="dxa"/>
                  <w:vAlign w:val="center"/>
                </w:tcPr>
                <w:p w14:paraId="4762F7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609F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4EBA03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5</w:t>
                  </w:r>
                </w:p>
              </w:tc>
              <w:tc>
                <w:tcPr>
                  <w:tcW w:w="3956" w:type="dxa"/>
                  <w:vAlign w:val="center"/>
                </w:tcPr>
                <w:p w14:paraId="66F2031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330" w:type="dxa"/>
                  <w:vAlign w:val="center"/>
                </w:tcPr>
                <w:p w14:paraId="597AE8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本项目不涉及《长江岸线保护和开发利用总体规划》划定的岸线保护区和《全国重要江河湖泊水功能区划》划定的河段及湖泊保护区、保留区</w:t>
                  </w:r>
                </w:p>
              </w:tc>
              <w:tc>
                <w:tcPr>
                  <w:tcW w:w="991" w:type="dxa"/>
                  <w:vAlign w:val="center"/>
                </w:tcPr>
                <w:p w14:paraId="6B011C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4E08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3C753B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6</w:t>
                  </w:r>
                </w:p>
              </w:tc>
              <w:tc>
                <w:tcPr>
                  <w:tcW w:w="3956" w:type="dxa"/>
                  <w:vAlign w:val="center"/>
                </w:tcPr>
                <w:p w14:paraId="49527B0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禁止未经许可在长江</w:t>
                  </w:r>
                  <w:r>
                    <w:rPr>
                      <w:rFonts w:hint="eastAsia"/>
                      <w:bCs/>
                      <w:color w:val="auto"/>
                      <w:sz w:val="22"/>
                      <w:szCs w:val="22"/>
                      <w:lang w:eastAsia="zh-CN"/>
                    </w:rPr>
                    <w:t>干支流</w:t>
                  </w:r>
                  <w:r>
                    <w:rPr>
                      <w:rFonts w:hint="eastAsia"/>
                      <w:bCs/>
                      <w:color w:val="auto"/>
                      <w:sz w:val="22"/>
                      <w:szCs w:val="22"/>
                    </w:rPr>
                    <w:t>及湖泊新设、改设或扩大排污口</w:t>
                  </w:r>
                </w:p>
              </w:tc>
              <w:tc>
                <w:tcPr>
                  <w:tcW w:w="2330" w:type="dxa"/>
                  <w:vAlign w:val="center"/>
                </w:tcPr>
                <w:p w14:paraId="552EA0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color w:val="auto"/>
                      <w:spacing w:val="-2"/>
                      <w:sz w:val="22"/>
                      <w:szCs w:val="22"/>
                    </w:rPr>
                    <w:t>本项目不新设、改设或扩大排污口</w:t>
                  </w:r>
                </w:p>
              </w:tc>
              <w:tc>
                <w:tcPr>
                  <w:tcW w:w="991" w:type="dxa"/>
                  <w:vAlign w:val="center"/>
                </w:tcPr>
                <w:p w14:paraId="2015E4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351D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3B8ADB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7</w:t>
                  </w:r>
                </w:p>
              </w:tc>
              <w:tc>
                <w:tcPr>
                  <w:tcW w:w="3956" w:type="dxa"/>
                  <w:vAlign w:val="center"/>
                </w:tcPr>
                <w:p w14:paraId="58FD474A">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禁止在“一江一口两湖七河”和332个水生生物保护区开展生产性捕捞</w:t>
                  </w:r>
                </w:p>
              </w:tc>
              <w:tc>
                <w:tcPr>
                  <w:tcW w:w="2330" w:type="dxa"/>
                  <w:vAlign w:val="center"/>
                </w:tcPr>
                <w:p w14:paraId="181C4D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rFonts w:hint="eastAsia"/>
                      <w:color w:val="auto"/>
                      <w:spacing w:val="-2"/>
                      <w:sz w:val="22"/>
                      <w:szCs w:val="22"/>
                    </w:rPr>
                    <w:t>不涉及</w:t>
                  </w:r>
                </w:p>
              </w:tc>
              <w:tc>
                <w:tcPr>
                  <w:tcW w:w="991" w:type="dxa"/>
                  <w:vAlign w:val="center"/>
                </w:tcPr>
                <w:p w14:paraId="2C88BA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3BEB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0CACC5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8</w:t>
                  </w:r>
                </w:p>
              </w:tc>
              <w:tc>
                <w:tcPr>
                  <w:tcW w:w="3956" w:type="dxa"/>
                  <w:vAlign w:val="center"/>
                </w:tcPr>
                <w:p w14:paraId="77F7C9E4">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禁止在长江干支流、重要湖泊岸线一公里范围内新建、</w:t>
                  </w:r>
                  <w:r>
                    <w:rPr>
                      <w:rFonts w:hint="eastAsia"/>
                      <w:bCs/>
                      <w:color w:val="auto"/>
                      <w:sz w:val="22"/>
                      <w:szCs w:val="22"/>
                      <w:lang w:eastAsia="zh-CN"/>
                    </w:rPr>
                    <w:t>新建</w:t>
                  </w:r>
                  <w:r>
                    <w:rPr>
                      <w:rFonts w:hint="eastAsia"/>
                      <w:bCs/>
                      <w:color w:val="auto"/>
                      <w:sz w:val="22"/>
                      <w:szCs w:val="22"/>
                    </w:rPr>
                    <w:t>化工园区和化工项目。禁止在长江干流岸线三公里范围内和重要支流岸线一公里范围内新建、改建、</w:t>
                  </w:r>
                  <w:r>
                    <w:rPr>
                      <w:rFonts w:hint="eastAsia"/>
                      <w:bCs/>
                      <w:color w:val="auto"/>
                      <w:sz w:val="22"/>
                      <w:szCs w:val="22"/>
                      <w:lang w:eastAsia="zh-CN"/>
                    </w:rPr>
                    <w:t>新建</w:t>
                  </w:r>
                  <w:r>
                    <w:rPr>
                      <w:rFonts w:hint="eastAsia"/>
                      <w:bCs/>
                      <w:color w:val="auto"/>
                      <w:sz w:val="22"/>
                      <w:szCs w:val="22"/>
                    </w:rPr>
                    <w:t>尾矿库、冶炼渣库和磷石膏库，以提升安全、生态环境保护水平为目的的改建除外</w:t>
                  </w:r>
                </w:p>
              </w:tc>
              <w:tc>
                <w:tcPr>
                  <w:tcW w:w="2330" w:type="dxa"/>
                  <w:vAlign w:val="center"/>
                </w:tcPr>
                <w:p w14:paraId="4D4445D9">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color w:val="auto"/>
                      <w:spacing w:val="-2"/>
                      <w:sz w:val="22"/>
                      <w:szCs w:val="22"/>
                    </w:rPr>
                    <w:t>本项目不属于化工项目，不属于</w:t>
                  </w:r>
                  <w:r>
                    <w:rPr>
                      <w:rFonts w:hint="eastAsia"/>
                      <w:bCs/>
                      <w:color w:val="auto"/>
                      <w:sz w:val="22"/>
                      <w:szCs w:val="22"/>
                    </w:rPr>
                    <w:t>尾矿库、冶炼渣库和磷石膏库</w:t>
                  </w:r>
                </w:p>
              </w:tc>
              <w:tc>
                <w:tcPr>
                  <w:tcW w:w="991" w:type="dxa"/>
                  <w:vAlign w:val="center"/>
                </w:tcPr>
                <w:p w14:paraId="261AAC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217E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7FB6AB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9</w:t>
                  </w:r>
                </w:p>
              </w:tc>
              <w:tc>
                <w:tcPr>
                  <w:tcW w:w="3956" w:type="dxa"/>
                  <w:vAlign w:val="center"/>
                </w:tcPr>
                <w:p w14:paraId="72277B9D">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禁止在合规园区外新建、</w:t>
                  </w:r>
                  <w:r>
                    <w:rPr>
                      <w:rFonts w:hint="eastAsia"/>
                      <w:bCs/>
                      <w:color w:val="auto"/>
                      <w:sz w:val="22"/>
                      <w:szCs w:val="22"/>
                      <w:lang w:eastAsia="zh-CN"/>
                    </w:rPr>
                    <w:t>新建</w:t>
                  </w:r>
                  <w:r>
                    <w:rPr>
                      <w:rFonts w:hint="eastAsia"/>
                      <w:bCs/>
                      <w:color w:val="auto"/>
                      <w:sz w:val="22"/>
                      <w:szCs w:val="22"/>
                    </w:rPr>
                    <w:t>钢铁、石化、化工、焦化、建材、有色、制浆造纸等高污染项目</w:t>
                  </w:r>
                </w:p>
              </w:tc>
              <w:tc>
                <w:tcPr>
                  <w:tcW w:w="2330" w:type="dxa"/>
                  <w:vAlign w:val="center"/>
                </w:tcPr>
                <w:p w14:paraId="6E028AD3">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本项目不属于钢铁、石化、化工、焦化、建材、有色、制浆造纸等高污染项目</w:t>
                  </w:r>
                </w:p>
              </w:tc>
              <w:tc>
                <w:tcPr>
                  <w:tcW w:w="991" w:type="dxa"/>
                  <w:vAlign w:val="center"/>
                </w:tcPr>
                <w:p w14:paraId="270918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14F7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22197C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10</w:t>
                  </w:r>
                </w:p>
              </w:tc>
              <w:tc>
                <w:tcPr>
                  <w:tcW w:w="3956" w:type="dxa"/>
                  <w:vAlign w:val="center"/>
                </w:tcPr>
                <w:p w14:paraId="691A5265">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bCs/>
                      <w:color w:val="auto"/>
                      <w:sz w:val="22"/>
                      <w:szCs w:val="22"/>
                    </w:rPr>
                    <w:t>禁止新建、</w:t>
                  </w:r>
                  <w:r>
                    <w:rPr>
                      <w:rFonts w:hint="eastAsia"/>
                      <w:bCs/>
                      <w:color w:val="auto"/>
                      <w:sz w:val="22"/>
                      <w:szCs w:val="22"/>
                      <w:lang w:eastAsia="zh-CN"/>
                    </w:rPr>
                    <w:t>新建</w:t>
                  </w:r>
                  <w:r>
                    <w:rPr>
                      <w:bCs/>
                      <w:color w:val="auto"/>
                      <w:sz w:val="22"/>
                      <w:szCs w:val="22"/>
                    </w:rPr>
                    <w:t>不符合国家石化、现代煤化工等产业布局规划的项目</w:t>
                  </w:r>
                </w:p>
              </w:tc>
              <w:tc>
                <w:tcPr>
                  <w:tcW w:w="2330" w:type="dxa"/>
                  <w:vAlign w:val="center"/>
                </w:tcPr>
                <w:p w14:paraId="455DC44C">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bCs/>
                      <w:color w:val="auto"/>
                      <w:sz w:val="22"/>
                      <w:szCs w:val="22"/>
                    </w:rPr>
                    <w:t>本项目不属于</w:t>
                  </w:r>
                  <w:r>
                    <w:rPr>
                      <w:bCs/>
                      <w:color w:val="auto"/>
                      <w:sz w:val="22"/>
                      <w:szCs w:val="22"/>
                    </w:rPr>
                    <w:t>石化、现代煤化工等产业</w:t>
                  </w:r>
                </w:p>
              </w:tc>
              <w:tc>
                <w:tcPr>
                  <w:tcW w:w="991" w:type="dxa"/>
                  <w:vAlign w:val="center"/>
                </w:tcPr>
                <w:p w14:paraId="785D53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2153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68FB12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11</w:t>
                  </w:r>
                </w:p>
              </w:tc>
              <w:tc>
                <w:tcPr>
                  <w:tcW w:w="3956" w:type="dxa"/>
                  <w:vAlign w:val="center"/>
                </w:tcPr>
                <w:p w14:paraId="643E7418">
                  <w:pPr>
                    <w:keepNext w:val="0"/>
                    <w:keepLines w:val="0"/>
                    <w:pageBreakBefore w:val="0"/>
                    <w:widowControl w:val="0"/>
                    <w:kinsoku/>
                    <w:wordWrap/>
                    <w:overflowPunct/>
                    <w:topLinePunct w:val="0"/>
                    <w:autoSpaceDE/>
                    <w:autoSpaceDN/>
                    <w:bidi w:val="0"/>
                    <w:adjustRightInd/>
                    <w:snapToGrid/>
                    <w:spacing w:line="320" w:lineRule="exact"/>
                    <w:jc w:val="both"/>
                    <w:textAlignment w:val="auto"/>
                    <w:rPr>
                      <w:bCs/>
                      <w:color w:val="auto"/>
                      <w:sz w:val="22"/>
                      <w:szCs w:val="22"/>
                    </w:rPr>
                  </w:pPr>
                  <w:r>
                    <w:rPr>
                      <w:bCs/>
                      <w:color w:val="auto"/>
                      <w:sz w:val="22"/>
                      <w:szCs w:val="22"/>
                    </w:rPr>
                    <w:t>禁止新建、</w:t>
                  </w:r>
                  <w:r>
                    <w:rPr>
                      <w:rFonts w:hint="eastAsia"/>
                      <w:bCs/>
                      <w:color w:val="auto"/>
                      <w:sz w:val="22"/>
                      <w:szCs w:val="22"/>
                      <w:lang w:eastAsia="zh-CN"/>
                    </w:rPr>
                    <w:t>新建</w:t>
                  </w:r>
                  <w:r>
                    <w:rPr>
                      <w:bCs/>
                      <w:color w:val="auto"/>
                      <w:sz w:val="22"/>
                      <w:szCs w:val="22"/>
                    </w:rPr>
                    <w:t>法律法规和相关政策明令禁止的落后产能项目。禁止新建、</w:t>
                  </w:r>
                  <w:r>
                    <w:rPr>
                      <w:rFonts w:hint="eastAsia"/>
                      <w:bCs/>
                      <w:color w:val="auto"/>
                      <w:sz w:val="22"/>
                      <w:szCs w:val="22"/>
                      <w:lang w:eastAsia="zh-CN"/>
                    </w:rPr>
                    <w:t>新建</w:t>
                  </w:r>
                  <w:r>
                    <w:rPr>
                      <w:bCs/>
                      <w:color w:val="auto"/>
                      <w:sz w:val="22"/>
                      <w:szCs w:val="22"/>
                    </w:rPr>
                    <w:t>不符合国家产能置换要求的严重过剩产能行业的项目。禁止新建、</w:t>
                  </w:r>
                  <w:r>
                    <w:rPr>
                      <w:rFonts w:hint="eastAsia"/>
                      <w:bCs/>
                      <w:color w:val="auto"/>
                      <w:sz w:val="22"/>
                      <w:szCs w:val="22"/>
                      <w:lang w:eastAsia="zh-CN"/>
                    </w:rPr>
                    <w:t>新建</w:t>
                  </w:r>
                  <w:r>
                    <w:rPr>
                      <w:bCs/>
                      <w:color w:val="auto"/>
                      <w:sz w:val="22"/>
                      <w:szCs w:val="22"/>
                    </w:rPr>
                    <w:t>不符合要求的高耗能高排放项目</w:t>
                  </w:r>
                </w:p>
              </w:tc>
              <w:tc>
                <w:tcPr>
                  <w:tcW w:w="2330" w:type="dxa"/>
                  <w:vAlign w:val="center"/>
                </w:tcPr>
                <w:p w14:paraId="23CFAC6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color w:val="auto"/>
                      <w:spacing w:val="-2"/>
                      <w:sz w:val="22"/>
                      <w:szCs w:val="22"/>
                    </w:rPr>
                    <w:t>本项目</w:t>
                  </w:r>
                  <w:r>
                    <w:rPr>
                      <w:rFonts w:hint="eastAsia"/>
                      <w:bCs/>
                      <w:color w:val="auto"/>
                      <w:sz w:val="22"/>
                      <w:szCs w:val="22"/>
                    </w:rPr>
                    <w:t>不属于禁止的落后产能项目及严重过剩产能行业的项目，不属于</w:t>
                  </w:r>
                  <w:r>
                    <w:rPr>
                      <w:bCs/>
                      <w:color w:val="auto"/>
                      <w:sz w:val="22"/>
                      <w:szCs w:val="22"/>
                    </w:rPr>
                    <w:t>高耗能高排放项目</w:t>
                  </w:r>
                </w:p>
              </w:tc>
              <w:tc>
                <w:tcPr>
                  <w:tcW w:w="991" w:type="dxa"/>
                  <w:vAlign w:val="center"/>
                </w:tcPr>
                <w:p w14:paraId="5DDF8B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r w14:paraId="3796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0" w:type="dxa"/>
                  <w:vAlign w:val="center"/>
                </w:tcPr>
                <w:p w14:paraId="4C5F55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rFonts w:hint="eastAsia"/>
                      <w:color w:val="auto"/>
                      <w:spacing w:val="-2"/>
                      <w:sz w:val="22"/>
                      <w:szCs w:val="22"/>
                    </w:rPr>
                    <w:t>12</w:t>
                  </w:r>
                </w:p>
              </w:tc>
              <w:tc>
                <w:tcPr>
                  <w:tcW w:w="3956" w:type="dxa"/>
                  <w:vAlign w:val="center"/>
                </w:tcPr>
                <w:p w14:paraId="6171F2BF">
                  <w:pPr>
                    <w:keepNext w:val="0"/>
                    <w:keepLines w:val="0"/>
                    <w:pageBreakBefore w:val="0"/>
                    <w:widowControl w:val="0"/>
                    <w:kinsoku/>
                    <w:wordWrap/>
                    <w:overflowPunct/>
                    <w:topLinePunct w:val="0"/>
                    <w:autoSpaceDE/>
                    <w:autoSpaceDN/>
                    <w:bidi w:val="0"/>
                    <w:adjustRightInd/>
                    <w:snapToGrid/>
                    <w:spacing w:line="320" w:lineRule="exact"/>
                    <w:jc w:val="both"/>
                    <w:textAlignment w:val="auto"/>
                    <w:rPr>
                      <w:bCs/>
                      <w:color w:val="auto"/>
                      <w:sz w:val="22"/>
                      <w:szCs w:val="22"/>
                    </w:rPr>
                  </w:pPr>
                  <w:r>
                    <w:rPr>
                      <w:rFonts w:hint="eastAsia"/>
                      <w:bCs/>
                      <w:color w:val="auto"/>
                      <w:sz w:val="22"/>
                      <w:szCs w:val="22"/>
                    </w:rPr>
                    <w:t>法律法规及相关政策文件有更加严格规定的从其规定</w:t>
                  </w:r>
                </w:p>
              </w:tc>
              <w:tc>
                <w:tcPr>
                  <w:tcW w:w="2330" w:type="dxa"/>
                  <w:vAlign w:val="center"/>
                </w:tcPr>
                <w:p w14:paraId="69EFAA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spacing w:val="-2"/>
                      <w:sz w:val="22"/>
                      <w:szCs w:val="22"/>
                    </w:rPr>
                  </w:pPr>
                  <w:r>
                    <w:rPr>
                      <w:rFonts w:hint="eastAsia"/>
                      <w:color w:val="auto"/>
                      <w:spacing w:val="-2"/>
                      <w:sz w:val="22"/>
                      <w:szCs w:val="22"/>
                    </w:rPr>
                    <w:t>本项目符合其他法律法规、政策文件的相关要求</w:t>
                  </w:r>
                </w:p>
              </w:tc>
              <w:tc>
                <w:tcPr>
                  <w:tcW w:w="991" w:type="dxa"/>
                  <w:vAlign w:val="center"/>
                </w:tcPr>
                <w:p w14:paraId="744EA1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pacing w:val="-2"/>
                      <w:sz w:val="22"/>
                      <w:szCs w:val="22"/>
                    </w:rPr>
                  </w:pPr>
                  <w:r>
                    <w:rPr>
                      <w:color w:val="auto"/>
                      <w:spacing w:val="-2"/>
                      <w:sz w:val="22"/>
                      <w:szCs w:val="22"/>
                    </w:rPr>
                    <w:t>符合</w:t>
                  </w:r>
                </w:p>
              </w:tc>
            </w:tr>
          </w:tbl>
          <w:p w14:paraId="51335AF2">
            <w:pPr>
              <w:keepNext w:val="0"/>
              <w:keepLines w:val="0"/>
              <w:pageBreakBefore w:val="0"/>
              <w:widowControl w:val="0"/>
              <w:kinsoku/>
              <w:wordWrap/>
              <w:overflowPunct/>
              <w:topLinePunct w:val="0"/>
              <w:autoSpaceDE/>
              <w:autoSpaceDN/>
              <w:bidi w:val="0"/>
              <w:adjustRightInd w:val="0"/>
              <w:snapToGrid w:val="0"/>
              <w:spacing w:line="460" w:lineRule="exact"/>
              <w:ind w:firstLine="520" w:firstLineChars="200"/>
              <w:textAlignment w:val="auto"/>
              <w:rPr>
                <w:rFonts w:hint="eastAsia"/>
                <w:color w:val="auto"/>
                <w:sz w:val="26"/>
                <w:szCs w:val="26"/>
              </w:rPr>
            </w:pPr>
            <w:r>
              <w:rPr>
                <w:color w:val="auto"/>
                <w:sz w:val="26"/>
                <w:szCs w:val="26"/>
              </w:rPr>
              <w:t>根据上表1.</w:t>
            </w:r>
            <w:r>
              <w:rPr>
                <w:rFonts w:hint="eastAsia"/>
                <w:color w:val="auto"/>
                <w:sz w:val="26"/>
                <w:szCs w:val="26"/>
                <w:lang w:val="en-US" w:eastAsia="zh-CN"/>
              </w:rPr>
              <w:t>4</w:t>
            </w:r>
            <w:r>
              <w:rPr>
                <w:color w:val="auto"/>
                <w:sz w:val="26"/>
                <w:szCs w:val="26"/>
              </w:rPr>
              <w:t>-1可知，项目的建设符合</w:t>
            </w:r>
            <w:r>
              <w:rPr>
                <w:rFonts w:hint="eastAsia"/>
                <w:color w:val="auto"/>
                <w:sz w:val="26"/>
                <w:szCs w:val="26"/>
              </w:rPr>
              <w:t>《长江经济带发展负面清单指南（试行，2022年版）》。</w:t>
            </w:r>
          </w:p>
          <w:p w14:paraId="107CD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default"/>
                <w:b/>
                <w:color w:val="auto"/>
              </w:rPr>
            </w:pPr>
            <w:r>
              <w:rPr>
                <w:rFonts w:hint="eastAsia"/>
                <w:b/>
                <w:bCs/>
                <w:color w:val="auto"/>
                <w:kern w:val="0"/>
              </w:rPr>
              <w:t>1.</w:t>
            </w:r>
            <w:r>
              <w:rPr>
                <w:rFonts w:hint="eastAsia"/>
                <w:b/>
                <w:bCs/>
                <w:color w:val="auto"/>
                <w:kern w:val="0"/>
                <w:lang w:val="en-US" w:eastAsia="zh-CN"/>
              </w:rPr>
              <w:t>5</w:t>
            </w:r>
            <w:r>
              <w:rPr>
                <w:rFonts w:hint="eastAsia"/>
                <w:b/>
                <w:bCs/>
                <w:color w:val="auto"/>
                <w:kern w:val="0"/>
              </w:rPr>
              <w:t>与《四川省、重庆市长江经济带发展负面清单实施细则（试行，2022年版）》符合性分析</w:t>
            </w:r>
          </w:p>
          <w:p w14:paraId="1B9FE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left"/>
              <w:textAlignment w:val="auto"/>
              <w:rPr>
                <w:rFonts w:hint="eastAsia"/>
                <w:bCs/>
                <w:color w:val="auto"/>
                <w:kern w:val="0"/>
              </w:rPr>
            </w:pPr>
            <w:r>
              <w:rPr>
                <w:rFonts w:hint="eastAsia"/>
                <w:bCs/>
                <w:color w:val="auto"/>
                <w:kern w:val="0"/>
              </w:rPr>
              <w:t>项目与《四川省、重庆市长江经济带发展负面清单实施细则（试行，2022年版）》符合性分析见下表1.</w:t>
            </w:r>
            <w:r>
              <w:rPr>
                <w:rFonts w:hint="eastAsia"/>
                <w:bCs/>
                <w:color w:val="auto"/>
                <w:kern w:val="0"/>
                <w:lang w:val="en-US" w:eastAsia="zh-CN"/>
              </w:rPr>
              <w:t>5</w:t>
            </w:r>
            <w:r>
              <w:rPr>
                <w:rFonts w:hint="eastAsia"/>
                <w:bCs/>
                <w:color w:val="auto"/>
                <w:kern w:val="0"/>
              </w:rPr>
              <w:t>-</w:t>
            </w:r>
            <w:r>
              <w:rPr>
                <w:rFonts w:hint="eastAsia"/>
                <w:bCs/>
                <w:color w:val="auto"/>
                <w:kern w:val="0"/>
                <w:lang w:val="en-US" w:eastAsia="zh-CN"/>
              </w:rPr>
              <w:t>1</w:t>
            </w:r>
            <w:r>
              <w:rPr>
                <w:rFonts w:hint="eastAsia"/>
                <w:bCs/>
                <w:color w:val="auto"/>
                <w:kern w:val="0"/>
              </w:rPr>
              <w:t>。</w:t>
            </w:r>
          </w:p>
          <w:p w14:paraId="32591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jc w:val="both"/>
              <w:textAlignment w:val="auto"/>
              <w:rPr>
                <w:rFonts w:hint="default"/>
                <w:bCs/>
                <w:color w:val="auto"/>
                <w:kern w:val="0"/>
              </w:rPr>
            </w:pPr>
          </w:p>
          <w:p w14:paraId="2B658E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default" w:eastAsia="宋体"/>
                <w:bCs/>
                <w:color w:val="auto"/>
                <w:sz w:val="26"/>
                <w:szCs w:val="28"/>
                <w:lang w:val="zh-CN"/>
              </w:rPr>
            </w:pPr>
            <w:r>
              <w:rPr>
                <w:rFonts w:hint="default" w:eastAsia="宋体"/>
                <w:bCs/>
                <w:color w:val="auto"/>
                <w:sz w:val="26"/>
                <w:szCs w:val="28"/>
                <w:lang w:val="zh-CN"/>
              </w:rPr>
              <w:t>表1.</w:t>
            </w:r>
            <w:r>
              <w:rPr>
                <w:rFonts w:hint="eastAsia"/>
                <w:bCs/>
                <w:color w:val="auto"/>
                <w:sz w:val="26"/>
                <w:szCs w:val="28"/>
                <w:lang w:val="en-US" w:eastAsia="zh-CN"/>
              </w:rPr>
              <w:t>5</w:t>
            </w:r>
            <w:r>
              <w:rPr>
                <w:rFonts w:hint="default" w:eastAsia="宋体"/>
                <w:bCs/>
                <w:color w:val="auto"/>
                <w:sz w:val="26"/>
                <w:szCs w:val="28"/>
                <w:lang w:val="zh-CN"/>
              </w:rPr>
              <w:t>-</w:t>
            </w:r>
            <w:r>
              <w:rPr>
                <w:rFonts w:hint="default" w:eastAsia="宋体"/>
                <w:bCs/>
                <w:color w:val="auto"/>
                <w:sz w:val="26"/>
                <w:szCs w:val="28"/>
                <w:lang w:val="en-US" w:eastAsia="zh-CN"/>
              </w:rPr>
              <w:t>1</w:t>
            </w:r>
            <w:r>
              <w:rPr>
                <w:rFonts w:hint="default" w:eastAsia="宋体"/>
                <w:bCs/>
                <w:color w:val="auto"/>
                <w:sz w:val="26"/>
                <w:szCs w:val="28"/>
                <w:lang w:val="zh-CN"/>
              </w:rPr>
              <w:t xml:space="preserve">  与《四川省、重庆市长江经济带发展负面清单实施细则（试行，2022年版）》符合性分析</w:t>
            </w:r>
          </w:p>
          <w:tbl>
            <w:tblPr>
              <w:tblStyle w:val="18"/>
              <w:tblW w:w="48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
              <w:gridCol w:w="4511"/>
              <w:gridCol w:w="2024"/>
            </w:tblGrid>
            <w:tr w14:paraId="20C49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67F4C73B">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序号</w:t>
                  </w:r>
                </w:p>
              </w:tc>
              <w:tc>
                <w:tcPr>
                  <w:tcW w:w="3209" w:type="pct"/>
                  <w:noWrap w:val="0"/>
                  <w:vAlign w:val="center"/>
                </w:tcPr>
                <w:p w14:paraId="39544259">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条件</w:t>
                  </w:r>
                </w:p>
              </w:tc>
              <w:tc>
                <w:tcPr>
                  <w:tcW w:w="1440" w:type="pct"/>
                  <w:noWrap w:val="0"/>
                  <w:vAlign w:val="center"/>
                </w:tcPr>
                <w:p w14:paraId="6AD8BF67">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符合性分析</w:t>
                  </w:r>
                </w:p>
              </w:tc>
            </w:tr>
            <w:tr w14:paraId="5522D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599136CF">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3209" w:type="pct"/>
                  <w:noWrap w:val="0"/>
                  <w:vAlign w:val="center"/>
                </w:tcPr>
                <w:p w14:paraId="0C3AA3B2">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第五条 禁止新建、改建和扩建不符合《全国内河航道与港口布局规划》等全国港口规划，以及《四川省内河水运发展规划》《泸州—宜宾—乐山港口群布局规划》《重庆港总体规划（2035年）》等省级港口布局规划及市级港口总体规划的码头项目。</w:t>
                  </w:r>
                </w:p>
              </w:tc>
              <w:tc>
                <w:tcPr>
                  <w:tcW w:w="1440" w:type="pct"/>
                  <w:noWrap w:val="0"/>
                  <w:vAlign w:val="center"/>
                </w:tcPr>
                <w:p w14:paraId="4FA71113">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0"/>
                      <w:sz w:val="22"/>
                      <w:szCs w:val="22"/>
                      <w:lang w:val="en-US" w:eastAsia="zh-CN"/>
                    </w:rPr>
                    <w:t>本项目不属于</w:t>
                  </w:r>
                  <w:r>
                    <w:rPr>
                      <w:rFonts w:hint="default" w:ascii="Times New Roman" w:hAnsi="Times New Roman" w:cs="Times New Roman"/>
                      <w:color w:val="auto"/>
                      <w:kern w:val="0"/>
                      <w:sz w:val="22"/>
                      <w:szCs w:val="22"/>
                    </w:rPr>
                    <w:t>港口码头项目</w:t>
                  </w:r>
                </w:p>
              </w:tc>
            </w:tr>
            <w:tr w14:paraId="7DB97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53671734">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w:t>
                  </w:r>
                </w:p>
              </w:tc>
              <w:tc>
                <w:tcPr>
                  <w:tcW w:w="3209" w:type="pct"/>
                  <w:noWrap w:val="0"/>
                  <w:vAlign w:val="center"/>
                </w:tcPr>
                <w:p w14:paraId="1A68D3C8">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第六条 禁止新建、改建和扩建不符合《长江干线过江通道布局规划（2020—2035 年）》的过长江通道项目（含桥梁、隧道），国家发展改革委同意过长江通道线位调整的除外。</w:t>
                  </w:r>
                </w:p>
              </w:tc>
              <w:tc>
                <w:tcPr>
                  <w:tcW w:w="1440" w:type="pct"/>
                  <w:noWrap w:val="0"/>
                  <w:vAlign w:val="center"/>
                </w:tcPr>
                <w:p w14:paraId="0D514DB3">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0"/>
                      <w:sz w:val="22"/>
                      <w:szCs w:val="22"/>
                      <w:lang w:val="en-US" w:eastAsia="zh-CN"/>
                    </w:rPr>
                    <w:t>本项目</w:t>
                  </w:r>
                  <w:r>
                    <w:rPr>
                      <w:rFonts w:hint="default" w:ascii="Times New Roman" w:hAnsi="Times New Roman" w:cs="Times New Roman"/>
                      <w:color w:val="auto"/>
                      <w:kern w:val="0"/>
                      <w:sz w:val="22"/>
                      <w:szCs w:val="22"/>
                    </w:rPr>
                    <w:t>不涉及</w:t>
                  </w:r>
                  <w:r>
                    <w:rPr>
                      <w:rFonts w:hint="default" w:ascii="Times New Roman" w:hAnsi="Times New Roman" w:cs="Times New Roman"/>
                      <w:color w:val="auto"/>
                      <w:sz w:val="22"/>
                      <w:szCs w:val="22"/>
                    </w:rPr>
                    <w:t>过长江通道项目。</w:t>
                  </w:r>
                </w:p>
              </w:tc>
            </w:tr>
            <w:tr w14:paraId="17743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12B93459">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w:t>
                  </w:r>
                </w:p>
              </w:tc>
              <w:tc>
                <w:tcPr>
                  <w:tcW w:w="3209" w:type="pct"/>
                  <w:noWrap w:val="0"/>
                  <w:vAlign w:val="center"/>
                </w:tcPr>
                <w:p w14:paraId="37E722E7">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第七条 禁止在自然保护区核心区、缓冲区的岸线和河段范围内投资建设旅游和生产经营项目。自然保护区的内部未分区的，依照本实施细则核心区和缓冲区的规定管控。</w:t>
                  </w:r>
                </w:p>
              </w:tc>
              <w:tc>
                <w:tcPr>
                  <w:tcW w:w="1440" w:type="pct"/>
                  <w:noWrap w:val="0"/>
                  <w:vAlign w:val="center"/>
                </w:tcPr>
                <w:p w14:paraId="48830A6B">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eastAsia="宋体" w:cs="Times New Roman"/>
                      <w:color w:val="auto"/>
                      <w:sz w:val="22"/>
                      <w:szCs w:val="22"/>
                      <w:lang w:val="en-US" w:eastAsia="zh-CN"/>
                    </w:rPr>
                    <w:t>不涉及自然保护区</w:t>
                  </w:r>
                </w:p>
              </w:tc>
            </w:tr>
            <w:tr w14:paraId="1982B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295902CB">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w:t>
                  </w:r>
                </w:p>
              </w:tc>
              <w:tc>
                <w:tcPr>
                  <w:tcW w:w="3209" w:type="pct"/>
                  <w:noWrap w:val="0"/>
                  <w:vAlign w:val="center"/>
                </w:tcPr>
                <w:p w14:paraId="186B4B0B">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第八条 禁止违反风景名胜区规划，在风景名胜区内设立各类开发区。禁止在风景名胜区核心景区的岸线和河段范围内建设宾馆、招待所、培训中心、疗养院以及与风景名胜资源保护无关的项目。</w:t>
                  </w:r>
                </w:p>
              </w:tc>
              <w:tc>
                <w:tcPr>
                  <w:tcW w:w="1440" w:type="pct"/>
                  <w:noWrap w:val="0"/>
                  <w:vAlign w:val="center"/>
                </w:tcPr>
                <w:p w14:paraId="23090E72">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eastAsia="宋体" w:cs="Times New Roman"/>
                      <w:color w:val="auto"/>
                      <w:sz w:val="22"/>
                      <w:szCs w:val="22"/>
                      <w:lang w:val="en-US" w:eastAsia="zh-CN"/>
                    </w:rPr>
                    <w:t>不涉及风景名胜区</w:t>
                  </w:r>
                </w:p>
              </w:tc>
            </w:tr>
            <w:tr w14:paraId="7A797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49CE1F28">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w:t>
                  </w:r>
                </w:p>
              </w:tc>
              <w:tc>
                <w:tcPr>
                  <w:tcW w:w="3209" w:type="pct"/>
                  <w:noWrap w:val="0"/>
                  <w:vAlign w:val="center"/>
                </w:tcPr>
                <w:p w14:paraId="4A57CE4E">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第九条 禁止在饮用水水源准保护区的岸线和河段范围新建、扩建对水体污染严重的建设项目，禁止改建增加排污量的建设项目。</w:t>
                  </w:r>
                </w:p>
              </w:tc>
              <w:tc>
                <w:tcPr>
                  <w:tcW w:w="1440" w:type="pct"/>
                  <w:noWrap w:val="0"/>
                  <w:vAlign w:val="center"/>
                </w:tcPr>
                <w:p w14:paraId="3661C6B3">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eastAsia="zh-CN"/>
                    </w:rPr>
                    <w:t>本</w:t>
                  </w:r>
                  <w:r>
                    <w:rPr>
                      <w:rFonts w:hint="default" w:ascii="Times New Roman" w:hAnsi="Times New Roman" w:cs="Times New Roman"/>
                      <w:color w:val="auto"/>
                      <w:sz w:val="22"/>
                      <w:szCs w:val="22"/>
                      <w:lang w:val="en-US"/>
                    </w:rPr>
                    <w:t>项目不涉及饮用水水源保护区</w:t>
                  </w:r>
                </w:p>
              </w:tc>
            </w:tr>
            <w:tr w14:paraId="49EDB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2482AB75">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w:t>
                  </w:r>
                </w:p>
              </w:tc>
              <w:tc>
                <w:tcPr>
                  <w:tcW w:w="3209" w:type="pct"/>
                  <w:noWrap w:val="0"/>
                  <w:vAlign w:val="center"/>
                </w:tcPr>
                <w:p w14:paraId="03D8593D">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第十条 饮用水水源二级保护区的岸线和河段范围内，除应遵守准保护区规定外，禁止新建、改建、扩建排放污染物的投资建设项目；禁止从事采石（砂）、对水体有污染的水产养殖等活动。</w:t>
                  </w:r>
                </w:p>
              </w:tc>
              <w:tc>
                <w:tcPr>
                  <w:tcW w:w="1440" w:type="pct"/>
                  <w:noWrap w:val="0"/>
                  <w:vAlign w:val="center"/>
                </w:tcPr>
                <w:p w14:paraId="423927BE">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kern w:val="0"/>
                      <w:sz w:val="22"/>
                      <w:szCs w:val="22"/>
                    </w:rPr>
                    <w:t>不在</w:t>
                  </w:r>
                  <w:r>
                    <w:rPr>
                      <w:rFonts w:hint="default" w:ascii="Times New Roman" w:hAnsi="Times New Roman" w:cs="Times New Roman"/>
                      <w:color w:val="auto"/>
                      <w:sz w:val="22"/>
                      <w:szCs w:val="22"/>
                    </w:rPr>
                    <w:t>饮用水水源二级保护区的岸线和河段范围内</w:t>
                  </w:r>
                </w:p>
              </w:tc>
            </w:tr>
            <w:tr w14:paraId="1B963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35A944E6">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w:t>
                  </w:r>
                </w:p>
              </w:tc>
              <w:tc>
                <w:tcPr>
                  <w:tcW w:w="3209" w:type="pct"/>
                  <w:noWrap w:val="0"/>
                  <w:vAlign w:val="center"/>
                </w:tcPr>
                <w:p w14:paraId="36522056">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第十一条 饮用水水源一级保护区的岸线和河段范围内，除应遵守二级保护区规定外，禁止新建、改建、扩建与供（取）水设施和保护水源无关的项目，以及网箱养殖、畜禽养殖、旅游等</w:t>
                  </w:r>
                </w:p>
              </w:tc>
              <w:tc>
                <w:tcPr>
                  <w:tcW w:w="1440" w:type="pct"/>
                  <w:noWrap w:val="0"/>
                  <w:vAlign w:val="center"/>
                </w:tcPr>
                <w:p w14:paraId="73729F29">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sz w:val="22"/>
                      <w:szCs w:val="22"/>
                    </w:rPr>
                    <w:t>不在饮用水水源一级保护区的岸线和河段范围内</w:t>
                  </w:r>
                </w:p>
              </w:tc>
            </w:tr>
            <w:tr w14:paraId="0276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6788DDAA">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w:t>
                  </w:r>
                </w:p>
              </w:tc>
              <w:tc>
                <w:tcPr>
                  <w:tcW w:w="3209" w:type="pct"/>
                  <w:noWrap w:val="0"/>
                  <w:vAlign w:val="center"/>
                </w:tcPr>
                <w:p w14:paraId="76569552">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第十二条 禁止在水产种质资源保护区岸线和河段范围内新建围湖造田、围湖造地或挖沙采石等投资建设项目。</w:t>
                  </w:r>
                </w:p>
              </w:tc>
              <w:tc>
                <w:tcPr>
                  <w:tcW w:w="1440" w:type="pct"/>
                  <w:noWrap w:val="0"/>
                  <w:vAlign w:val="center"/>
                </w:tcPr>
                <w:p w14:paraId="3BE950E4">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kern w:val="0"/>
                      <w:sz w:val="22"/>
                      <w:szCs w:val="22"/>
                    </w:rPr>
                    <w:t>不</w:t>
                  </w:r>
                  <w:r>
                    <w:rPr>
                      <w:rFonts w:hint="default" w:ascii="Times New Roman" w:hAnsi="Times New Roman" w:cs="Times New Roman"/>
                      <w:color w:val="auto"/>
                      <w:sz w:val="22"/>
                      <w:szCs w:val="22"/>
                    </w:rPr>
                    <w:t>在水产种质资源保护区岸线和河段范围内</w:t>
                  </w:r>
                </w:p>
              </w:tc>
            </w:tr>
            <w:tr w14:paraId="6267C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520F2D67">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w:t>
                  </w:r>
                </w:p>
              </w:tc>
              <w:tc>
                <w:tcPr>
                  <w:tcW w:w="3209" w:type="pct"/>
                  <w:noWrap w:val="0"/>
                  <w:vAlign w:val="center"/>
                </w:tcPr>
                <w:p w14:paraId="6C524C5D">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第十三条 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440" w:type="pct"/>
                  <w:noWrap w:val="0"/>
                  <w:vAlign w:val="center"/>
                </w:tcPr>
                <w:p w14:paraId="507012DB">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kern w:val="0"/>
                      <w:sz w:val="22"/>
                      <w:szCs w:val="22"/>
                    </w:rPr>
                    <w:t>不在</w:t>
                  </w:r>
                  <w:r>
                    <w:rPr>
                      <w:rFonts w:hint="default" w:ascii="Times New Roman" w:hAnsi="Times New Roman" w:cs="Times New Roman"/>
                      <w:color w:val="auto"/>
                      <w:sz w:val="22"/>
                      <w:szCs w:val="22"/>
                    </w:rPr>
                    <w:t>国家湿地公园的岸线和河段范围内</w:t>
                  </w:r>
                </w:p>
              </w:tc>
            </w:tr>
            <w:tr w14:paraId="3B08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7CE54387">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w:t>
                  </w:r>
                </w:p>
              </w:tc>
              <w:tc>
                <w:tcPr>
                  <w:tcW w:w="3209" w:type="pct"/>
                  <w:noWrap w:val="0"/>
                  <w:vAlign w:val="center"/>
                </w:tcPr>
                <w:p w14:paraId="00F7610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第十四条 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440" w:type="pct"/>
                  <w:noWrap w:val="0"/>
                  <w:vAlign w:val="center"/>
                </w:tcPr>
                <w:p w14:paraId="01761B73">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kern w:val="0"/>
                      <w:sz w:val="22"/>
                      <w:szCs w:val="22"/>
                    </w:rPr>
                    <w:t>不利用、占用长江流域河湖岸线</w:t>
                  </w:r>
                </w:p>
              </w:tc>
            </w:tr>
            <w:tr w14:paraId="52276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49A340D2">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11</w:t>
                  </w:r>
                </w:p>
              </w:tc>
              <w:tc>
                <w:tcPr>
                  <w:tcW w:w="3209" w:type="pct"/>
                  <w:noWrap w:val="0"/>
                  <w:vAlign w:val="center"/>
                </w:tcPr>
                <w:p w14:paraId="79448B26">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第十五条 禁止在《全国重要江河湖泊水功能区划》划定的河段及湖泊保护区、保留区内投资建设不利于水资源及自然生态保护的项目。</w:t>
                  </w:r>
                </w:p>
              </w:tc>
              <w:tc>
                <w:tcPr>
                  <w:tcW w:w="1440" w:type="pct"/>
                  <w:noWrap w:val="0"/>
                  <w:vAlign w:val="center"/>
                </w:tcPr>
                <w:p w14:paraId="73ADA0B8">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kern w:val="0"/>
                      <w:sz w:val="22"/>
                      <w:szCs w:val="22"/>
                    </w:rPr>
                    <w:t>不在</w:t>
                  </w:r>
                  <w:r>
                    <w:rPr>
                      <w:rFonts w:hint="default" w:ascii="Times New Roman" w:hAnsi="Times New Roman" w:cs="Times New Roman"/>
                      <w:color w:val="auto"/>
                      <w:sz w:val="22"/>
                      <w:szCs w:val="22"/>
                    </w:rPr>
                    <w:t>《全国重要江河湖泊水功能区划》划定的河段及湖泊保护区、保留区内</w:t>
                  </w:r>
                </w:p>
              </w:tc>
            </w:tr>
            <w:tr w14:paraId="12917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42F21EE1">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w:t>
                  </w:r>
                </w:p>
              </w:tc>
              <w:tc>
                <w:tcPr>
                  <w:tcW w:w="3209" w:type="pct"/>
                  <w:noWrap w:val="0"/>
                  <w:vAlign w:val="center"/>
                </w:tcPr>
                <w:p w14:paraId="753999C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第十六条 禁止在长江流域江河、湖泊新设、改设或者扩大排污口，经有管辖权的生态环境主管部门或者长江流域生态环境监督管理机构同意的除外。</w:t>
                  </w:r>
                </w:p>
              </w:tc>
              <w:tc>
                <w:tcPr>
                  <w:tcW w:w="1440" w:type="pct"/>
                  <w:noWrap w:val="0"/>
                  <w:vAlign w:val="center"/>
                </w:tcPr>
                <w:p w14:paraId="3F867891">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sz w:val="22"/>
                      <w:szCs w:val="22"/>
                    </w:rPr>
                    <w:t>不在长江流域江河、湖泊新设、改设或者扩大排污口</w:t>
                  </w:r>
                </w:p>
              </w:tc>
            </w:tr>
            <w:tr w14:paraId="6DBD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6817AB99">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13</w:t>
                  </w:r>
                </w:p>
              </w:tc>
              <w:tc>
                <w:tcPr>
                  <w:tcW w:w="3209" w:type="pct"/>
                  <w:noWrap w:val="0"/>
                  <w:vAlign w:val="center"/>
                </w:tcPr>
                <w:p w14:paraId="4CF61737">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第十七条 禁止在长江、大渡河、岷江、赤水河、沱江、嘉陵江、乌江、汉江和51个（四川省45个、重庆市6个）水生生物保护区开展生产性捕捞。</w:t>
                  </w:r>
                </w:p>
              </w:tc>
              <w:tc>
                <w:tcPr>
                  <w:tcW w:w="1440" w:type="pct"/>
                  <w:noWrap w:val="0"/>
                  <w:vAlign w:val="center"/>
                </w:tcPr>
                <w:p w14:paraId="0C8FDF99">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sz w:val="22"/>
                      <w:szCs w:val="22"/>
                    </w:rPr>
                    <w:t>不开展生产性捕捞</w:t>
                  </w:r>
                </w:p>
              </w:tc>
            </w:tr>
            <w:tr w14:paraId="4D0F6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73FE30C6">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14</w:t>
                  </w:r>
                </w:p>
              </w:tc>
              <w:tc>
                <w:tcPr>
                  <w:tcW w:w="3209" w:type="pct"/>
                  <w:noWrap w:val="0"/>
                  <w:vAlign w:val="center"/>
                </w:tcPr>
                <w:p w14:paraId="589FB7C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第十八条 禁止在长江干支流、重要湖泊岸线一公里范围内新建、扩建化工园区和化工项目。</w:t>
                  </w:r>
                </w:p>
              </w:tc>
              <w:tc>
                <w:tcPr>
                  <w:tcW w:w="1440" w:type="pct"/>
                  <w:noWrap w:val="0"/>
                  <w:vAlign w:val="center"/>
                </w:tcPr>
                <w:p w14:paraId="35172AD3">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0"/>
                      <w:sz w:val="22"/>
                      <w:szCs w:val="22"/>
                      <w:highlight w:val="none"/>
                      <w:lang w:val="en-US" w:eastAsia="zh-CN"/>
                    </w:rPr>
                    <w:t>本项目不属于</w:t>
                  </w:r>
                  <w:r>
                    <w:rPr>
                      <w:rFonts w:hint="default" w:ascii="Times New Roman" w:hAnsi="Times New Roman" w:cs="Times New Roman"/>
                      <w:color w:val="auto"/>
                      <w:sz w:val="22"/>
                      <w:szCs w:val="22"/>
                    </w:rPr>
                    <w:t>新建、扩建化工园区和化工项目</w:t>
                  </w:r>
                </w:p>
              </w:tc>
            </w:tr>
            <w:tr w14:paraId="4ADE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423D69D3">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15</w:t>
                  </w:r>
                </w:p>
              </w:tc>
              <w:tc>
                <w:tcPr>
                  <w:tcW w:w="3209" w:type="pct"/>
                  <w:noWrap w:val="0"/>
                  <w:vAlign w:val="center"/>
                </w:tcPr>
                <w:p w14:paraId="673F118E">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第十九条 禁止在长江干流岸线三公里范围内和重要支流岸线一公里范围内新建、改建、扩建尾矿库、冶炼渣库、磷石膏库，以提升安全、生态环境保护水平为目的的改建除外。</w:t>
                  </w:r>
                </w:p>
              </w:tc>
              <w:tc>
                <w:tcPr>
                  <w:tcW w:w="1440" w:type="pct"/>
                  <w:noWrap w:val="0"/>
                  <w:vAlign w:val="center"/>
                </w:tcPr>
                <w:p w14:paraId="2F1794B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本项目不在长江干流岸线三公里范围内和重要支流岸线一公里范围内</w:t>
                  </w:r>
                </w:p>
              </w:tc>
            </w:tr>
            <w:tr w14:paraId="366F0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0F4192B5">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16</w:t>
                  </w:r>
                </w:p>
              </w:tc>
              <w:tc>
                <w:tcPr>
                  <w:tcW w:w="3209" w:type="pct"/>
                  <w:noWrap w:val="0"/>
                  <w:vAlign w:val="center"/>
                </w:tcPr>
                <w:p w14:paraId="2487E05B">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第二十条 禁止在生态保护红线区域、永久基本农田集中区域和其他需要特别保护的区域内选址建设尾矿库、冶炼渣库、磷石膏库。</w:t>
                  </w:r>
                </w:p>
              </w:tc>
              <w:tc>
                <w:tcPr>
                  <w:tcW w:w="1440" w:type="pct"/>
                  <w:noWrap w:val="0"/>
                  <w:vAlign w:val="center"/>
                </w:tcPr>
                <w:p w14:paraId="53059166">
                  <w:pPr>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0"/>
                      <w:sz w:val="22"/>
                      <w:szCs w:val="22"/>
                      <w:highlight w:val="none"/>
                      <w:lang w:val="en-US" w:eastAsia="zh-CN"/>
                    </w:rPr>
                    <w:t>本项目</w:t>
                  </w:r>
                  <w:r>
                    <w:rPr>
                      <w:rFonts w:hint="default" w:ascii="Times New Roman" w:hAnsi="Times New Roman" w:cs="Times New Roman"/>
                      <w:color w:val="auto"/>
                      <w:sz w:val="22"/>
                      <w:szCs w:val="22"/>
                    </w:rPr>
                    <w:t>不属于生态保护红线区域、永久基本农田集中区域和其他需要特别保护的区域内，不新建、改建、扩建尾矿库、冶炼渣库、磷石膏库</w:t>
                  </w:r>
                </w:p>
              </w:tc>
            </w:tr>
            <w:tr w14:paraId="154AB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6F369E09">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17</w:t>
                  </w:r>
                </w:p>
              </w:tc>
              <w:tc>
                <w:tcPr>
                  <w:tcW w:w="3209" w:type="pct"/>
                  <w:noWrap w:val="0"/>
                  <w:vAlign w:val="center"/>
                </w:tcPr>
                <w:p w14:paraId="3968F45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第二十一条 禁止在合规园区外新建、扩建钢铁、石化、化工、焦化、建材、有色、制浆造纸等高污染项目。</w:t>
                  </w:r>
                </w:p>
              </w:tc>
              <w:tc>
                <w:tcPr>
                  <w:tcW w:w="1440" w:type="pct"/>
                  <w:noWrap w:val="0"/>
                  <w:vAlign w:val="center"/>
                </w:tcPr>
                <w:p w14:paraId="1DDF70DE">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本项目</w:t>
                  </w:r>
                  <w:r>
                    <w:rPr>
                      <w:rFonts w:hint="default" w:ascii="Times New Roman" w:hAnsi="Times New Roman" w:cs="Times New Roman"/>
                      <w:snapToGrid w:val="0"/>
                      <w:color w:val="auto"/>
                      <w:kern w:val="0"/>
                      <w:sz w:val="22"/>
                      <w:szCs w:val="22"/>
                      <w:lang w:val="en-US" w:eastAsia="zh-CN"/>
                    </w:rPr>
                    <w:t>不属于钢铁、石化、化工、焦化、建材、有色、制浆造纸等高污染项目</w:t>
                  </w:r>
                </w:p>
              </w:tc>
            </w:tr>
            <w:tr w14:paraId="175D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2E357442">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w:t>
                  </w:r>
                </w:p>
              </w:tc>
              <w:tc>
                <w:tcPr>
                  <w:tcW w:w="3209" w:type="pct"/>
                  <w:noWrap w:val="0"/>
                  <w:vAlign w:val="center"/>
                </w:tcPr>
                <w:p w14:paraId="2AB6C55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第二十二条 禁止新建、扩建不符合国家石化、现代煤化工等产业布局规划的项目。</w:t>
                  </w:r>
                </w:p>
                <w:p w14:paraId="15056799">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（一）严格控制新增炼油项目，未列入《石化产业规划布局方案（修订版）》的新增炼油产能一律不得建设。</w:t>
                  </w:r>
                </w:p>
                <w:p w14:paraId="0A434F0F">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（二）新建煤制烯烃、煤制芳烃项目必须列入《现代煤化工产业创新发展布局方案》，必须符合《现代煤化工建设项目环境准入条件（试行）》要求。</w:t>
                  </w:r>
                </w:p>
              </w:tc>
              <w:tc>
                <w:tcPr>
                  <w:tcW w:w="1440" w:type="pct"/>
                  <w:noWrap w:val="0"/>
                  <w:vAlign w:val="center"/>
                </w:tcPr>
                <w:p w14:paraId="06578CC3">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本项目不属于国家石化、现代煤化工等产业布局规划的项目</w:t>
                  </w:r>
                </w:p>
              </w:tc>
            </w:tr>
            <w:tr w14:paraId="47A1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2FD4EB7E">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19</w:t>
                  </w:r>
                </w:p>
              </w:tc>
              <w:tc>
                <w:tcPr>
                  <w:tcW w:w="3209" w:type="pct"/>
                  <w:noWrap w:val="0"/>
                  <w:vAlign w:val="center"/>
                </w:tcPr>
                <w:p w14:paraId="6D45E553">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第二十三条 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440" w:type="pct"/>
                  <w:noWrap w:val="0"/>
                  <w:vAlign w:val="center"/>
                </w:tcPr>
                <w:p w14:paraId="74C5A84B">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本项目不属于</w:t>
                  </w:r>
                  <w:r>
                    <w:rPr>
                      <w:rFonts w:hint="default" w:ascii="Times New Roman" w:hAnsi="Times New Roman" w:cs="Times New Roman"/>
                      <w:color w:val="auto"/>
                      <w:sz w:val="22"/>
                      <w:szCs w:val="22"/>
                    </w:rPr>
                    <w:t>《产业结构调整指导目录》</w:t>
                  </w:r>
                  <w:r>
                    <w:rPr>
                      <w:rFonts w:hint="default" w:ascii="Times New Roman" w:hAnsi="Times New Roman" w:cs="Times New Roman"/>
                      <w:color w:val="auto"/>
                      <w:sz w:val="22"/>
                      <w:szCs w:val="22"/>
                      <w:lang w:eastAsia="zh-CN"/>
                    </w:rPr>
                    <w:t>中的淘汰类、限制类项目</w:t>
                  </w:r>
                </w:p>
              </w:tc>
            </w:tr>
            <w:tr w14:paraId="4B49D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0F0BA018">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20</w:t>
                  </w:r>
                </w:p>
              </w:tc>
              <w:tc>
                <w:tcPr>
                  <w:tcW w:w="3209" w:type="pct"/>
                  <w:noWrap w:val="0"/>
                  <w:vAlign w:val="center"/>
                </w:tcPr>
                <w:p w14:paraId="0DB62306">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第二十四条 禁止新建、扩建不符合国家产能置换要求的严重过剩产能行业的项目。对于不符合国家产能置换要求的严重过剩产能行业，不得以其他任何名义、任何方式备案新增产能项目。</w:t>
                  </w:r>
                </w:p>
              </w:tc>
              <w:tc>
                <w:tcPr>
                  <w:tcW w:w="1440" w:type="pct"/>
                  <w:noWrap w:val="0"/>
                  <w:vAlign w:val="center"/>
                </w:tcPr>
                <w:p w14:paraId="1E3F81C4">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本项目不属于严重过剩产能行业</w:t>
                  </w:r>
                </w:p>
              </w:tc>
            </w:tr>
            <w:tr w14:paraId="22315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29DD286A">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w:t>
                  </w:r>
                </w:p>
              </w:tc>
              <w:tc>
                <w:tcPr>
                  <w:tcW w:w="3209" w:type="pct"/>
                  <w:noWrap w:val="0"/>
                  <w:vAlign w:val="center"/>
                </w:tcPr>
                <w:p w14:paraId="39D3741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第二十五条 禁止建设以下燃油汽车投资项目（不在中国境内销售产品的投资项目除外）：</w:t>
                  </w:r>
                </w:p>
                <w:p w14:paraId="4F55EA37">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（一）新建独立燃油汽车企业；</w:t>
                  </w:r>
                </w:p>
                <w:p w14:paraId="6253892C">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（二）现有汽车企业跨乘用车、商用车类别建设燃油汽车生产能力；</w:t>
                  </w:r>
                </w:p>
                <w:p w14:paraId="76FB7EC3">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（三）外省现有燃油汽车企业整体搬迁至本省（列入国家级区域发展规划或不改变企业股权结构的项目除外）；</w:t>
                  </w:r>
                </w:p>
                <w:p w14:paraId="412E90C2">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（四）对行业管理部门特别公示的燃油汽车企业进行投资（企业原有股东投资或将该企业转为非独立法人的投资项目除外）。</w:t>
                  </w:r>
                </w:p>
              </w:tc>
              <w:tc>
                <w:tcPr>
                  <w:tcW w:w="1440" w:type="pct"/>
                  <w:noWrap w:val="0"/>
                  <w:vAlign w:val="center"/>
                </w:tcPr>
                <w:p w14:paraId="46EDD76D">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本项目不属于</w:t>
                  </w:r>
                  <w:r>
                    <w:rPr>
                      <w:rFonts w:hint="default" w:ascii="Times New Roman" w:hAnsi="Times New Roman" w:cs="Times New Roman"/>
                      <w:color w:val="auto"/>
                      <w:sz w:val="22"/>
                      <w:szCs w:val="22"/>
                    </w:rPr>
                    <w:t>燃油汽车投资项目</w:t>
                  </w:r>
                </w:p>
              </w:tc>
            </w:tr>
            <w:tr w14:paraId="3EC4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0" w:type="pct"/>
                  <w:noWrap w:val="0"/>
                  <w:vAlign w:val="center"/>
                </w:tcPr>
                <w:p w14:paraId="6D479A65">
                  <w:pPr>
                    <w:pStyle w:val="2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22</w:t>
                  </w:r>
                </w:p>
              </w:tc>
              <w:tc>
                <w:tcPr>
                  <w:tcW w:w="3209" w:type="pct"/>
                  <w:noWrap w:val="0"/>
                  <w:vAlign w:val="center"/>
                </w:tcPr>
                <w:p w14:paraId="69A610C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第二十六条 禁止新建、扩建不符合要求的高耗能、高排放、低水平项目。</w:t>
                  </w:r>
                </w:p>
              </w:tc>
              <w:tc>
                <w:tcPr>
                  <w:tcW w:w="1440" w:type="pct"/>
                  <w:noWrap w:val="0"/>
                  <w:vAlign w:val="center"/>
                </w:tcPr>
                <w:p w14:paraId="4EFE108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本项目不属于高耗能、高排放、低水平项目</w:t>
                  </w:r>
                </w:p>
              </w:tc>
            </w:tr>
          </w:tbl>
          <w:p w14:paraId="25CBF4F8">
            <w:pPr>
              <w:pStyle w:val="2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textAlignment w:val="auto"/>
              <w:rPr>
                <w:rFonts w:hint="eastAsia" w:ascii="Times New Roman" w:eastAsia="宋体" w:cs="Times New Roman"/>
                <w:color w:val="auto"/>
                <w:sz w:val="26"/>
                <w:szCs w:val="26"/>
              </w:rPr>
            </w:pPr>
            <w:r>
              <w:rPr>
                <w:rFonts w:hint="eastAsia" w:ascii="Times New Roman" w:eastAsia="宋体" w:cs="Times New Roman"/>
                <w:color w:val="auto"/>
                <w:sz w:val="26"/>
                <w:szCs w:val="26"/>
              </w:rPr>
              <w:t>综上，本项目符合《四川省、重庆市长江经济带发展负面清单实施细则（试行，2022年版）》</w:t>
            </w:r>
            <w:r>
              <w:rPr>
                <w:rFonts w:hint="eastAsia" w:ascii="Times New Roman" w:eastAsia="宋体" w:cs="Times New Roman"/>
                <w:bCs/>
                <w:color w:val="auto"/>
                <w:sz w:val="26"/>
                <w:szCs w:val="26"/>
                <w:lang w:eastAsia="zh-CN"/>
              </w:rPr>
              <w:t>要求</w:t>
            </w:r>
            <w:r>
              <w:rPr>
                <w:rFonts w:hint="eastAsia" w:ascii="Times New Roman" w:eastAsia="宋体" w:cs="Times New Roman"/>
                <w:color w:val="auto"/>
                <w:sz w:val="26"/>
                <w:szCs w:val="26"/>
              </w:rPr>
              <w:t>。</w:t>
            </w:r>
          </w:p>
          <w:p w14:paraId="5CD9CA5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0"/>
              <w:textAlignment w:val="auto"/>
              <w:rPr>
                <w:rFonts w:hint="eastAsia"/>
                <w:b/>
                <w:bCs/>
                <w:color w:val="auto"/>
                <w:kern w:val="0"/>
                <w:sz w:val="26"/>
                <w:szCs w:val="26"/>
              </w:rPr>
            </w:pPr>
            <w:r>
              <w:rPr>
                <w:rFonts w:hint="eastAsia"/>
                <w:b/>
                <w:bCs/>
                <w:color w:val="auto"/>
                <w:kern w:val="0"/>
                <w:sz w:val="26"/>
                <w:szCs w:val="26"/>
              </w:rPr>
              <w:t>1.</w:t>
            </w:r>
            <w:r>
              <w:rPr>
                <w:rFonts w:hint="eastAsia"/>
                <w:b/>
                <w:bCs/>
                <w:color w:val="auto"/>
                <w:kern w:val="0"/>
                <w:sz w:val="26"/>
                <w:szCs w:val="26"/>
                <w:lang w:val="en-US" w:eastAsia="zh-CN"/>
              </w:rPr>
              <w:t>6</w:t>
            </w:r>
            <w:r>
              <w:rPr>
                <w:rFonts w:hint="eastAsia"/>
                <w:b/>
                <w:bCs/>
                <w:color w:val="auto"/>
                <w:kern w:val="0"/>
                <w:sz w:val="26"/>
                <w:szCs w:val="26"/>
              </w:rPr>
              <w:t>与</w:t>
            </w:r>
            <w:r>
              <w:rPr>
                <w:rFonts w:hint="eastAsia"/>
                <w:b/>
                <w:bCs/>
                <w:color w:val="auto"/>
                <w:kern w:val="0"/>
                <w:sz w:val="26"/>
                <w:szCs w:val="26"/>
                <w:lang w:eastAsia="zh-CN"/>
              </w:rPr>
              <w:t>其他规划</w:t>
            </w:r>
            <w:r>
              <w:rPr>
                <w:rFonts w:hint="eastAsia"/>
                <w:b/>
                <w:bCs/>
                <w:color w:val="auto"/>
                <w:kern w:val="0"/>
                <w:sz w:val="26"/>
                <w:szCs w:val="26"/>
              </w:rPr>
              <w:t>符合性分析</w:t>
            </w:r>
          </w:p>
          <w:p w14:paraId="63100A43">
            <w:pPr>
              <w:pStyle w:val="2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textAlignment w:val="auto"/>
              <w:rPr>
                <w:rFonts w:hint="eastAsia" w:ascii="Times New Roman" w:eastAsia="宋体" w:cs="Times New Roman"/>
                <w:color w:val="auto"/>
                <w:sz w:val="26"/>
                <w:szCs w:val="26"/>
                <w:lang w:val="en-US" w:eastAsia="zh-CN"/>
              </w:rPr>
            </w:pPr>
            <w:r>
              <w:rPr>
                <w:rFonts w:hint="eastAsia" w:ascii="Times New Roman" w:eastAsia="宋体" w:cs="Times New Roman"/>
                <w:color w:val="auto"/>
                <w:sz w:val="26"/>
                <w:szCs w:val="26"/>
                <w:lang w:val="en-US" w:eastAsia="zh-CN"/>
              </w:rPr>
              <w:t>根据重庆市发展和改革委员会关于印发《重庆市“十四五”循环经济发展规划》的通知（渝发改资环〔2022〕751号）文件可知：“（二）加快构建废旧物资循环利用体系中加强产业废弃物综合利用。推进粉煤灰、冶炼渣、煤矸石、工业副产石膏、</w:t>
            </w:r>
            <w:r>
              <w:rPr>
                <w:rFonts w:hint="eastAsia" w:ascii="Times New Roman" w:eastAsia="宋体" w:cs="Times New Roman"/>
                <w:b/>
                <w:bCs/>
                <w:color w:val="auto"/>
                <w:sz w:val="26"/>
                <w:szCs w:val="26"/>
                <w:lang w:val="en-US" w:eastAsia="zh-CN"/>
              </w:rPr>
              <w:t>尾料</w:t>
            </w:r>
            <w:r>
              <w:rPr>
                <w:rFonts w:hint="eastAsia" w:ascii="Times New Roman" w:eastAsia="宋体" w:cs="Times New Roman"/>
                <w:color w:val="auto"/>
                <w:sz w:val="26"/>
                <w:szCs w:val="26"/>
                <w:lang w:val="en-US" w:eastAsia="zh-CN"/>
              </w:rPr>
              <w:t>等工业固体废弃物综合利用，培育……，鼓励冶金、建材等企业利用现有冶金窑炉、水泥窑协同处置固体废物，提高固废对工业生产原（燃）料的补充和替代作用。加强工业生产过程中的危险废物管理，鼓励资源化综合利用危险废物。”</w:t>
            </w:r>
          </w:p>
          <w:p w14:paraId="4E396DB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textAlignment w:val="auto"/>
              <w:rPr>
                <w:rFonts w:hint="default" w:ascii="Times New Roman" w:eastAsia="宋体" w:cs="Times New Roman"/>
                <w:color w:val="auto"/>
                <w:sz w:val="26"/>
                <w:szCs w:val="26"/>
                <w:lang w:val="en-US" w:eastAsia="zh-CN"/>
              </w:rPr>
            </w:pPr>
            <w:r>
              <w:rPr>
                <w:rFonts w:hint="eastAsia" w:ascii="Times New Roman" w:eastAsia="宋体" w:cs="Times New Roman"/>
                <w:color w:val="auto"/>
                <w:sz w:val="26"/>
                <w:szCs w:val="26"/>
                <w:lang w:val="en-US" w:eastAsia="zh-CN"/>
              </w:rPr>
              <w:t>本项目主要是对</w:t>
            </w:r>
            <w:r>
              <w:rPr>
                <w:rFonts w:hint="eastAsia" w:cs="Times New Roman"/>
                <w:color w:val="auto"/>
                <w:sz w:val="26"/>
                <w:szCs w:val="26"/>
                <w:lang w:val="en-US" w:eastAsia="zh-CN"/>
              </w:rPr>
              <w:t>现有矿山内产生的</w:t>
            </w:r>
            <w:r>
              <w:rPr>
                <w:rFonts w:hint="eastAsia" w:ascii="Times New Roman" w:eastAsia="宋体" w:cs="Times New Roman"/>
                <w:color w:val="auto"/>
                <w:sz w:val="26"/>
                <w:szCs w:val="26"/>
                <w:lang w:val="en-US" w:eastAsia="zh-CN"/>
              </w:rPr>
              <w:t>大理石</w:t>
            </w:r>
            <w:r>
              <w:rPr>
                <w:rFonts w:hint="eastAsia" w:cs="Times New Roman"/>
                <w:color w:val="auto"/>
                <w:sz w:val="26"/>
                <w:szCs w:val="26"/>
                <w:lang w:val="en-US" w:eastAsia="zh-CN"/>
              </w:rPr>
              <w:t>尾料进行</w:t>
            </w:r>
            <w:r>
              <w:rPr>
                <w:rFonts w:hint="eastAsia" w:ascii="Times New Roman" w:eastAsia="宋体" w:cs="Times New Roman"/>
                <w:color w:val="auto"/>
                <w:sz w:val="26"/>
                <w:szCs w:val="26"/>
                <w:lang w:val="en-US" w:eastAsia="zh-CN"/>
              </w:rPr>
              <w:t>综合利用</w:t>
            </w:r>
            <w:r>
              <w:rPr>
                <w:rFonts w:hint="eastAsia" w:cs="Times New Roman"/>
                <w:color w:val="auto"/>
                <w:sz w:val="26"/>
                <w:szCs w:val="26"/>
                <w:lang w:val="en-US" w:eastAsia="zh-CN"/>
              </w:rPr>
              <w:t>，实现了尾料等工业固体废弃物综合利用，符合《重庆市“十四五”循环经济发展规划》的相关规定。</w:t>
            </w:r>
          </w:p>
          <w:p w14:paraId="552F69C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0"/>
              <w:textAlignment w:val="auto"/>
              <w:rPr>
                <w:rFonts w:hint="eastAsia"/>
                <w:color w:val="auto"/>
              </w:rPr>
            </w:pPr>
            <w:r>
              <w:rPr>
                <w:rFonts w:hint="eastAsia"/>
                <w:b/>
                <w:bCs/>
                <w:color w:val="auto"/>
                <w:kern w:val="0"/>
              </w:rPr>
              <w:t>1.</w:t>
            </w:r>
            <w:r>
              <w:rPr>
                <w:rFonts w:hint="eastAsia"/>
                <w:b/>
                <w:bCs/>
                <w:color w:val="auto"/>
                <w:kern w:val="0"/>
                <w:lang w:val="en-US" w:eastAsia="zh-CN"/>
              </w:rPr>
              <w:t>7</w:t>
            </w:r>
            <w:r>
              <w:rPr>
                <w:rFonts w:hint="eastAsia"/>
                <w:b/>
                <w:bCs/>
                <w:color w:val="auto"/>
                <w:kern w:val="0"/>
              </w:rPr>
              <w:t>与“三线一单”</w:t>
            </w:r>
            <w:r>
              <w:rPr>
                <w:rFonts w:hint="eastAsia"/>
                <w:b/>
                <w:bCs/>
                <w:color w:val="auto"/>
                <w:kern w:val="0"/>
                <w:lang w:eastAsia="zh-CN"/>
              </w:rPr>
              <w:t>及相关</w:t>
            </w:r>
            <w:r>
              <w:rPr>
                <w:rFonts w:hint="eastAsia"/>
                <w:b/>
                <w:bCs/>
                <w:color w:val="auto"/>
                <w:kern w:val="0"/>
              </w:rPr>
              <w:t>符合性分析</w:t>
            </w:r>
          </w:p>
          <w:p w14:paraId="6D097B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0"/>
              <w:textAlignment w:val="auto"/>
              <w:rPr>
                <w:rFonts w:hint="default"/>
                <w:b/>
                <w:bCs/>
                <w:color w:val="auto"/>
                <w:kern w:val="0"/>
                <w:lang w:val="en-US" w:eastAsia="zh-CN"/>
              </w:rPr>
            </w:pPr>
            <w:r>
              <w:rPr>
                <w:rFonts w:hint="eastAsia"/>
                <w:b/>
                <w:bCs/>
                <w:color w:val="auto"/>
                <w:kern w:val="0"/>
                <w:lang w:val="en-US" w:eastAsia="zh-CN"/>
              </w:rPr>
              <w:t>1.7.1“三线一单”</w:t>
            </w:r>
          </w:p>
          <w:p w14:paraId="2CEA500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textAlignment w:val="auto"/>
              <w:rPr>
                <w:rFonts w:hint="eastAsia"/>
                <w:color w:val="auto"/>
                <w:lang w:val="en-US" w:eastAsia="zh-CN"/>
              </w:rPr>
            </w:pPr>
            <w:r>
              <w:rPr>
                <w:rFonts w:hint="eastAsia"/>
                <w:color w:val="auto"/>
                <w:lang w:eastAsia="zh-CN"/>
              </w:rPr>
              <w:t>本</w:t>
            </w:r>
            <w:r>
              <w:rPr>
                <w:rFonts w:hint="eastAsia"/>
                <w:color w:val="auto"/>
              </w:rPr>
              <w:t>项目位于</w:t>
            </w:r>
            <w:r>
              <w:rPr>
                <w:rFonts w:hint="eastAsia"/>
                <w:color w:val="auto"/>
                <w:lang w:eastAsia="zh-CN"/>
              </w:rPr>
              <w:t>酉阳土家族苗族自治县</w:t>
            </w:r>
            <w:r>
              <w:rPr>
                <w:rFonts w:hint="eastAsia"/>
                <w:color w:val="auto"/>
              </w:rPr>
              <w:t>毛坝乡龙家村2组</w:t>
            </w:r>
            <w:r>
              <w:rPr>
                <w:rFonts w:hint="eastAsia"/>
                <w:color w:val="auto"/>
                <w:lang w:eastAsia="zh-CN"/>
              </w:rPr>
              <w:t>，</w:t>
            </w:r>
            <w:r>
              <w:rPr>
                <w:rFonts w:hint="eastAsia"/>
                <w:color w:val="auto"/>
                <w:lang w:val="en-US" w:eastAsia="zh-CN"/>
              </w:rPr>
              <w:t>根据</w:t>
            </w:r>
          </w:p>
          <w:p w14:paraId="7653380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right="0"/>
              <w:textAlignment w:val="auto"/>
              <w:rPr>
                <w:rFonts w:hint="default" w:ascii="Times New Roman" w:hAnsi="Times New Roman" w:cs="Times New Roman"/>
                <w:color w:val="auto"/>
                <w:kern w:val="0"/>
                <w:sz w:val="26"/>
                <w:szCs w:val="26"/>
              </w:rPr>
            </w:pPr>
            <w:r>
              <w:rPr>
                <w:rFonts w:hint="eastAsia"/>
                <w:color w:val="auto"/>
                <w:lang w:val="en-US" w:eastAsia="zh-CN"/>
              </w:rPr>
              <w:t>《酉阳土家族苗族自治县人民政府办公室关于印发酉阳自治县“三线一单”生态环境分区管控调整方案（2023年）的通知》（酉阳府办〔2024〕11号）</w:t>
            </w:r>
            <w:r>
              <w:rPr>
                <w:rFonts w:hint="eastAsia"/>
                <w:color w:val="auto"/>
                <w:lang w:val="en-US" w:eastAsia="zh-CN"/>
              </w:rPr>
              <w:t>以及三线一单智检报告（附件4）、国土空间用途管制报告（附件5）</w:t>
            </w:r>
            <w:r>
              <w:rPr>
                <w:rFonts w:hint="eastAsia"/>
                <w:color w:val="auto"/>
                <w:lang w:eastAsia="zh-CN"/>
              </w:rPr>
              <w:t>，该项目未占用生态保护红线（</w:t>
            </w:r>
            <w:r>
              <w:rPr>
                <w:rFonts w:hint="eastAsia"/>
                <w:color w:val="auto"/>
                <w:lang w:val="en-US" w:eastAsia="zh-CN"/>
              </w:rPr>
              <w:t>距离酉阳县生态红线约200m左右</w:t>
            </w:r>
            <w:r>
              <w:rPr>
                <w:rFonts w:hint="eastAsia"/>
                <w:color w:val="auto"/>
                <w:lang w:eastAsia="zh-CN"/>
              </w:rPr>
              <w:t>），</w:t>
            </w:r>
            <w:r>
              <w:rPr>
                <w:rFonts w:hint="eastAsia"/>
                <w:color w:val="auto"/>
                <w:lang w:val="en-US" w:eastAsia="zh-CN"/>
              </w:rPr>
              <w:t>不涉及一般生态空间</w:t>
            </w:r>
            <w:r>
              <w:rPr>
                <w:rFonts w:hint="eastAsia"/>
                <w:color w:val="auto"/>
                <w:lang w:eastAsia="zh-CN"/>
              </w:rPr>
              <w:t>，位于一般管控单元</w:t>
            </w:r>
            <w:r>
              <w:rPr>
                <w:rFonts w:hint="eastAsia"/>
                <w:color w:val="auto"/>
                <w:lang w:val="en-US" w:eastAsia="zh-CN"/>
              </w:rPr>
              <w:t>。其中</w:t>
            </w:r>
            <w:r>
              <w:rPr>
                <w:rFonts w:hint="eastAsia"/>
                <w:color w:val="auto"/>
                <w:lang w:eastAsia="zh-CN"/>
              </w:rPr>
              <w:t>一般管控单元属于酉阳县一般管控单元－龙潭河妙泉入口，一般管控单元</w:t>
            </w:r>
            <w:r>
              <w:rPr>
                <w:rFonts w:hint="eastAsia"/>
                <w:bCs/>
                <w:color w:val="auto"/>
              </w:rPr>
              <w:t>（</w:t>
            </w:r>
            <w:r>
              <w:rPr>
                <w:rFonts w:hint="default"/>
                <w:bCs/>
                <w:color w:val="auto"/>
              </w:rPr>
              <w:t>环境管控单元编码</w:t>
            </w:r>
            <w:r>
              <w:rPr>
                <w:rFonts w:hint="eastAsia"/>
                <w:bCs/>
                <w:color w:val="auto"/>
              </w:rPr>
              <w:t>：ZH50024230003），</w:t>
            </w:r>
            <w:r>
              <w:rPr>
                <w:rFonts w:hint="eastAsia"/>
                <w:color w:val="auto"/>
              </w:rPr>
              <w:t>与“三线一单”生态环境分区管控要求符合性见下表1.</w:t>
            </w:r>
            <w:r>
              <w:rPr>
                <w:rFonts w:hint="eastAsia"/>
                <w:color w:val="auto"/>
                <w:lang w:val="en-US" w:eastAsia="zh-CN"/>
              </w:rPr>
              <w:t>7</w:t>
            </w:r>
            <w:r>
              <w:rPr>
                <w:rFonts w:hint="eastAsia"/>
                <w:color w:val="auto"/>
              </w:rPr>
              <w:t>-1所示。</w:t>
            </w:r>
          </w:p>
        </w:tc>
      </w:tr>
    </w:tbl>
    <w:p w14:paraId="3341EA0B">
      <w:pPr>
        <w:spacing w:line="360" w:lineRule="auto"/>
        <w:outlineLvl w:val="0"/>
        <w:rPr>
          <w:rFonts w:hint="default"/>
          <w:color w:val="auto"/>
          <w:lang w:val="en-US" w:eastAsia="zh-CN"/>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77461188">
      <w:pPr>
        <w:keepNext w:val="0"/>
        <w:keepLines w:val="0"/>
        <w:pageBreakBefore w:val="0"/>
        <w:widowControl w:val="0"/>
        <w:kinsoku/>
        <w:wordWrap/>
        <w:overflowPunct/>
        <w:topLinePunct w:val="0"/>
        <w:autoSpaceDE w:val="0"/>
        <w:autoSpaceDN w:val="0"/>
        <w:bidi w:val="0"/>
        <w:adjustRightInd w:val="0"/>
        <w:snapToGrid w:val="0"/>
        <w:spacing w:line="460" w:lineRule="exact"/>
        <w:ind w:firstLine="520" w:firstLineChars="200"/>
        <w:jc w:val="center"/>
        <w:textAlignment w:val="auto"/>
        <w:rPr>
          <w:color w:val="auto"/>
          <w:sz w:val="26"/>
          <w:szCs w:val="26"/>
        </w:rPr>
      </w:pPr>
      <w:r>
        <w:rPr>
          <w:rFonts w:hint="eastAsia"/>
          <w:color w:val="auto"/>
        </w:rPr>
        <w:t>表1.</w:t>
      </w:r>
      <w:r>
        <w:rPr>
          <w:rFonts w:hint="eastAsia"/>
          <w:color w:val="auto"/>
          <w:lang w:val="en-US" w:eastAsia="zh-CN"/>
        </w:rPr>
        <w:t>7</w:t>
      </w:r>
      <w:r>
        <w:rPr>
          <w:rFonts w:hint="eastAsia"/>
          <w:color w:val="auto"/>
        </w:rPr>
        <w:t xml:space="preserve">-1 </w:t>
      </w:r>
      <w:r>
        <w:rPr>
          <w:rFonts w:hint="eastAsia"/>
          <w:color w:val="auto"/>
          <w:lang w:val="en-US" w:eastAsia="zh-CN"/>
        </w:rPr>
        <w:t xml:space="preserve">   </w:t>
      </w:r>
      <w:r>
        <w:rPr>
          <w:rFonts w:hint="eastAsia"/>
          <w:color w:val="auto"/>
        </w:rPr>
        <w:t>项目与“三线一单”管控要求符合性分析</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93"/>
        <w:gridCol w:w="1593"/>
        <w:gridCol w:w="5131"/>
        <w:gridCol w:w="2185"/>
        <w:gridCol w:w="1650"/>
      </w:tblGrid>
      <w:tr w14:paraId="0A28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8071BD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环境管控单元编码</w:t>
            </w:r>
          </w:p>
        </w:tc>
        <w:tc>
          <w:tcPr>
            <w:tcW w:w="51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0B8D1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环境管控单元名称</w:t>
            </w:r>
          </w:p>
        </w:tc>
        <w:tc>
          <w:tcPr>
            <w:tcW w:w="383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352BEE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环境管控单元类型</w:t>
            </w:r>
          </w:p>
        </w:tc>
      </w:tr>
      <w:tr w14:paraId="7C3E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8B6C83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ZH50024230003</w:t>
            </w:r>
          </w:p>
        </w:tc>
        <w:tc>
          <w:tcPr>
            <w:tcW w:w="51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FAA25E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lang w:eastAsia="zh-CN"/>
              </w:rPr>
              <w:t>酉阳县一般管控单元</w:t>
            </w:r>
            <w:r>
              <w:rPr>
                <w:rFonts w:hint="eastAsia" w:cs="Times New Roman"/>
                <w:bCs/>
                <w:color w:val="auto"/>
                <w:sz w:val="22"/>
                <w:szCs w:val="22"/>
                <w:lang w:eastAsia="zh-CN"/>
              </w:rPr>
              <w:t>－</w:t>
            </w:r>
            <w:r>
              <w:rPr>
                <w:rFonts w:hint="default" w:ascii="Times New Roman" w:hAnsi="Times New Roman" w:cs="Times New Roman"/>
                <w:bCs/>
                <w:color w:val="auto"/>
                <w:sz w:val="22"/>
                <w:szCs w:val="22"/>
                <w:lang w:eastAsia="zh-CN"/>
              </w:rPr>
              <w:t>龙潭河妙泉入口</w:t>
            </w:r>
          </w:p>
        </w:tc>
        <w:tc>
          <w:tcPr>
            <w:tcW w:w="383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6D093F9">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Cs/>
                <w:color w:val="auto"/>
                <w:sz w:val="22"/>
                <w:szCs w:val="22"/>
                <w:lang w:eastAsia="zh-CN"/>
              </w:rPr>
            </w:pPr>
            <w:r>
              <w:rPr>
                <w:rFonts w:hint="default" w:ascii="Times New Roman" w:hAnsi="Times New Roman" w:eastAsia="宋体" w:cs="Times New Roman"/>
                <w:bCs/>
                <w:color w:val="auto"/>
                <w:sz w:val="22"/>
                <w:szCs w:val="22"/>
                <w:lang w:eastAsia="zh-CN"/>
              </w:rPr>
              <w:t>一般管控单元</w:t>
            </w:r>
          </w:p>
        </w:tc>
      </w:tr>
      <w:tr w14:paraId="79E6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0FFD9F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管控要求层级</w:t>
            </w:r>
          </w:p>
        </w:tc>
        <w:tc>
          <w:tcPr>
            <w:tcW w:w="139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051053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管控类型</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4BD85F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管控要求</w:t>
            </w:r>
          </w:p>
        </w:tc>
        <w:tc>
          <w:tcPr>
            <w:tcW w:w="21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DBB708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建设项目相关情况</w:t>
            </w:r>
          </w:p>
        </w:tc>
        <w:tc>
          <w:tcPr>
            <w:tcW w:w="16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174EB03">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符合性分析结论</w:t>
            </w:r>
          </w:p>
        </w:tc>
      </w:tr>
      <w:tr w14:paraId="5732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134" w:type="dxa"/>
            <w:vMerge w:val="restart"/>
            <w:tcBorders>
              <w:top w:val="single" w:color="auto" w:sz="4" w:space="0"/>
              <w:left w:val="single" w:color="auto" w:sz="4" w:space="0"/>
              <w:right w:val="single" w:color="auto" w:sz="4" w:space="0"/>
            </w:tcBorders>
            <w:tcMar>
              <w:left w:w="28" w:type="dxa"/>
              <w:right w:w="28" w:type="dxa"/>
            </w:tcMar>
            <w:vAlign w:val="center"/>
          </w:tcPr>
          <w:p w14:paraId="684016F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全市总体管控要求</w:t>
            </w:r>
          </w:p>
        </w:tc>
        <w:tc>
          <w:tcPr>
            <w:tcW w:w="1393" w:type="dxa"/>
            <w:vMerge w:val="restart"/>
            <w:tcBorders>
              <w:top w:val="single" w:color="auto" w:sz="4" w:space="0"/>
              <w:left w:val="single" w:color="auto" w:sz="4" w:space="0"/>
              <w:right w:val="single" w:color="auto" w:sz="4" w:space="0"/>
            </w:tcBorders>
            <w:tcMar>
              <w:left w:w="28" w:type="dxa"/>
              <w:right w:w="28" w:type="dxa"/>
            </w:tcMar>
            <w:vAlign w:val="center"/>
          </w:tcPr>
          <w:p w14:paraId="05F7766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空间布局约束</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F23E4D8">
            <w:pPr>
              <w:keepNext w:val="0"/>
              <w:keepLines w:val="0"/>
              <w:pageBreakBefore w:val="0"/>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第一条 深入贯彻习近平生态文明思想，筑牢长江上游重要生态屏障，推动优势区域重点发展、生态功能区重点保护、城乡融合发展，优化重点区域、流域、产业的空间布局。</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167567F8">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项目不涉及重点生态功能区，在现有矿区范围内进行尾料的综合利用，不涉及新增占地</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6E1F26DA">
            <w:pPr>
              <w:keepNext w:val="0"/>
              <w:keepLines w:val="0"/>
              <w:pageBreakBefore w:val="0"/>
              <w:kinsoku/>
              <w:wordWrap/>
              <w:overflowPunct/>
              <w:topLinePunct w:val="0"/>
              <w:autoSpaceDE/>
              <w:autoSpaceDN/>
              <w:bidi w:val="0"/>
              <w:snapToGrid w:val="0"/>
              <w:spacing w:line="320" w:lineRule="exact"/>
              <w:jc w:val="center"/>
              <w:textAlignment w:val="auto"/>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符合</w:t>
            </w:r>
          </w:p>
        </w:tc>
      </w:tr>
      <w:tr w14:paraId="1501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5A4C8A3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03B49AD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613B638">
            <w:pPr>
              <w:keepNext w:val="0"/>
              <w:keepLines w:val="0"/>
              <w:pageBreakBefore w:val="0"/>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第二条 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54D2092C">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本</w:t>
            </w:r>
            <w:r>
              <w:rPr>
                <w:rFonts w:hint="default" w:ascii="Times New Roman" w:hAnsi="Times New Roman" w:eastAsia="宋体" w:cs="Times New Roman"/>
                <w:color w:val="auto"/>
                <w:sz w:val="22"/>
                <w:szCs w:val="22"/>
                <w:lang w:val="en-US" w:eastAsia="zh-CN"/>
              </w:rPr>
              <w:t>项目位于酉阳</w:t>
            </w:r>
            <w:r>
              <w:rPr>
                <w:rFonts w:hint="eastAsia" w:cs="Times New Roman"/>
                <w:color w:val="auto"/>
                <w:sz w:val="22"/>
                <w:szCs w:val="22"/>
                <w:lang w:val="en-US" w:eastAsia="zh-CN"/>
              </w:rPr>
              <w:t>毛坝乡</w:t>
            </w:r>
            <w:r>
              <w:rPr>
                <w:rFonts w:hint="default" w:ascii="Times New Roman" w:hAnsi="Times New Roman" w:eastAsia="宋体" w:cs="Times New Roman"/>
                <w:color w:val="auto"/>
                <w:sz w:val="22"/>
                <w:szCs w:val="22"/>
                <w:lang w:val="en-US" w:eastAsia="zh-CN"/>
              </w:rPr>
              <w:t>，不在长江、嘉陵江、乌江一公里、三公里范围内，不涉及前述项目</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659EC7F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1A0E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1098A8D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07771B05">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71A2C56">
            <w:pPr>
              <w:keepNext w:val="0"/>
              <w:keepLines w:val="0"/>
              <w:pageBreakBefore w:val="0"/>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第三条</w:t>
            </w:r>
            <w:r>
              <w:rPr>
                <w:rFonts w:hint="eastAsia" w:cs="Times New Roman"/>
                <w:bCs/>
                <w:color w:val="auto"/>
                <w:sz w:val="22"/>
                <w:szCs w:val="22"/>
                <w:lang w:val="en-US" w:eastAsia="zh-CN"/>
              </w:rPr>
              <w:t xml:space="preserve"> </w:t>
            </w:r>
            <w:r>
              <w:rPr>
                <w:rFonts w:hint="default" w:ascii="Times New Roman" w:hAnsi="Times New Roman" w:eastAsia="宋体" w:cs="Times New Roman"/>
                <w:bCs/>
                <w:color w:val="auto"/>
                <w:sz w:val="22"/>
                <w:szCs w:val="22"/>
                <w:lang w:val="en-US" w:eastAsia="zh-CN"/>
              </w:rPr>
              <w:t>禁止在合规园区外新建、扩建钢铁、石化、化工、焦化、建材、有色、制浆造纸等高污染项目（高污染项目严格按照《环境保护综合名录》</w:t>
            </w:r>
            <w:r>
              <w:rPr>
                <w:rFonts w:hint="eastAsia" w:cs="Times New Roman"/>
                <w:bCs/>
                <w:color w:val="auto"/>
                <w:sz w:val="22"/>
                <w:szCs w:val="22"/>
                <w:lang w:val="en-US" w:eastAsia="zh-CN"/>
              </w:rPr>
              <w:t>“</w:t>
            </w:r>
            <w:r>
              <w:rPr>
                <w:rFonts w:hint="default" w:ascii="Times New Roman" w:hAnsi="Times New Roman" w:eastAsia="宋体" w:cs="Times New Roman"/>
                <w:bCs/>
                <w:color w:val="auto"/>
                <w:sz w:val="22"/>
                <w:szCs w:val="22"/>
                <w:lang w:val="en-US" w:eastAsia="zh-CN"/>
              </w:rPr>
              <w:t>高污染</w:t>
            </w:r>
            <w:r>
              <w:rPr>
                <w:rFonts w:hint="eastAsia" w:cs="Times New Roman"/>
                <w:bCs/>
                <w:color w:val="auto"/>
                <w:sz w:val="22"/>
                <w:szCs w:val="22"/>
                <w:lang w:val="en-US" w:eastAsia="zh-CN"/>
              </w:rPr>
              <w:t>”</w:t>
            </w:r>
            <w:r>
              <w:rPr>
                <w:rFonts w:hint="default" w:ascii="Times New Roman" w:hAnsi="Times New Roman" w:eastAsia="宋体" w:cs="Times New Roman"/>
                <w:bCs/>
                <w:color w:val="auto"/>
                <w:sz w:val="22"/>
                <w:szCs w:val="22"/>
                <w:lang w:val="en-US" w:eastAsia="zh-CN"/>
              </w:rPr>
              <w:t>产品名录执行）。禁止新建、扩建不符合国家石化、现代煤化工等产业布局规划的项目。新建、改建、扩建</w:t>
            </w:r>
            <w:r>
              <w:rPr>
                <w:rFonts w:hint="eastAsia" w:cs="Times New Roman"/>
                <w:bCs/>
                <w:color w:val="auto"/>
                <w:sz w:val="22"/>
                <w:szCs w:val="22"/>
                <w:lang w:val="en-US" w:eastAsia="zh-CN"/>
              </w:rPr>
              <w:t>“</w:t>
            </w:r>
            <w:r>
              <w:rPr>
                <w:rFonts w:hint="default" w:ascii="Times New Roman" w:hAnsi="Times New Roman" w:eastAsia="宋体" w:cs="Times New Roman"/>
                <w:bCs/>
                <w:color w:val="auto"/>
                <w:sz w:val="22"/>
                <w:szCs w:val="22"/>
                <w:lang w:val="en-US" w:eastAsia="zh-CN"/>
              </w:rPr>
              <w:t>两高</w:t>
            </w:r>
            <w:r>
              <w:rPr>
                <w:rFonts w:hint="eastAsia" w:cs="Times New Roman"/>
                <w:bCs/>
                <w:color w:val="auto"/>
                <w:sz w:val="22"/>
                <w:szCs w:val="22"/>
                <w:lang w:val="en-US" w:eastAsia="zh-CN"/>
              </w:rPr>
              <w:t>”</w:t>
            </w:r>
            <w:r>
              <w:rPr>
                <w:rFonts w:hint="default" w:ascii="Times New Roman" w:hAnsi="Times New Roman" w:eastAsia="宋体" w:cs="Times New Roman"/>
                <w:bCs/>
                <w:color w:val="auto"/>
                <w:sz w:val="22"/>
                <w:szCs w:val="22"/>
                <w:lang w:val="en-US" w:eastAsia="zh-CN"/>
              </w:rPr>
              <w:t>项目须符合生态环境保护法律法规和相关法定规划，满足重点污染物排放总量控制、碳排放达峰目标、生态环境准入清单、相关规划环评和相应行业建设项目环境准入条件、环评文件审批原则要求。</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239E484F">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本项目不属于新建、扩建钢铁、石化、化工、焦化、建材、有色、制浆造纸等高污染项目</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719AEB0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0AE1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54E70E2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7B4B76FD">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A202FE7">
            <w:pPr>
              <w:keepNext w:val="0"/>
              <w:keepLines w:val="0"/>
              <w:pageBreakBefore w:val="0"/>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第四条 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6FF98EF9">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本项目</w:t>
            </w:r>
            <w:r>
              <w:rPr>
                <w:rFonts w:hint="default" w:ascii="Times New Roman" w:hAnsi="Times New Roman" w:eastAsia="宋体" w:cs="Times New Roman"/>
                <w:color w:val="auto"/>
                <w:sz w:val="22"/>
                <w:szCs w:val="22"/>
                <w:lang w:val="en-US" w:eastAsia="zh-CN"/>
              </w:rPr>
              <w:t>不属于高耗能、高排放项目</w:t>
            </w:r>
            <w:r>
              <w:rPr>
                <w:rFonts w:hint="eastAsia" w:cs="Times New Roman"/>
                <w:color w:val="auto"/>
                <w:sz w:val="22"/>
                <w:szCs w:val="22"/>
                <w:lang w:val="en-US" w:eastAsia="zh-CN"/>
              </w:rPr>
              <w:t>；</w:t>
            </w:r>
            <w:r>
              <w:rPr>
                <w:rFonts w:hint="eastAsia" w:cs="Times New Roman"/>
                <w:color w:val="auto"/>
                <w:sz w:val="22"/>
                <w:szCs w:val="22"/>
                <w:lang w:val="en-US" w:eastAsia="zh-CN"/>
              </w:rPr>
              <w:t>本项目对现有矿山尾料进行综合利用，就地利用</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01AB2E69">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1D4C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78BAFAB6">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26C03D78">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E41A409">
            <w:pPr>
              <w:keepNext w:val="0"/>
              <w:keepLines w:val="0"/>
              <w:pageBreakBefore w:val="0"/>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第五条 新建、扩建有色金属冶炼、电镀、铅蓄电池等企业应布设在依法合规设立并经过规划环评的产业园区。</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5F8DD54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4B510BB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7200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6861826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142BBF1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F68B643">
            <w:pPr>
              <w:keepNext w:val="0"/>
              <w:keepLines w:val="0"/>
              <w:pageBreakBefore w:val="0"/>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第六条 涉及环境防护距离的工业企业或项目应通过选址或调整布局原则上将环境防护距离控制在园区边界或用地红线内，提前合理规划项目地块布置、预防环境风险。</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30F91EE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6D6EC95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7D47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69973F0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1F0C611D">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2F90552">
            <w:pPr>
              <w:keepNext w:val="0"/>
              <w:keepLines w:val="0"/>
              <w:pageBreakBefore w:val="0"/>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第七条 有效规范空间开发秩序，合理控制空间开发强度，切实将各类开发活动限制在资源环境承载能力之内，为构建高效协调可持续的国土空间开发格局奠定坚实基础。</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78EA1BA9">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270A110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4F0D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03FC9E6C">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restart"/>
            <w:tcBorders>
              <w:top w:val="single" w:color="auto" w:sz="4" w:space="0"/>
              <w:left w:val="single" w:color="auto" w:sz="4" w:space="0"/>
              <w:right w:val="single" w:color="auto" w:sz="4" w:space="0"/>
            </w:tcBorders>
            <w:tcMar>
              <w:left w:w="28" w:type="dxa"/>
              <w:right w:w="28" w:type="dxa"/>
            </w:tcMar>
            <w:vAlign w:val="center"/>
          </w:tcPr>
          <w:p w14:paraId="21BEA74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污染物排放管控</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7E0228">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第八条 新建石化、煤化工、燃煤发电</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含热电</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有色金属冶炼，制浆造纸行业依据区域环境质量改善目标，制定配套区域污染物削域方案，采取有效的污染物区域削减措施、腾出足够的环境容量，严格按照国家及我市有关规定，对钢铁，水泥熟料平板玻璃，电解铝行业新建、扩建项目实行产能等量或减量罟换。国家或地方已出台超低排放要求的</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两高</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行业建设项目应满足超低排放要求。加强水泥和平板玻璃行业差别化管理，新改扩建项目严格落实相关产业政策要求，满足能效标杆水平、环保绩效A级指标要求。</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767F1E3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本项目不属于新建石化、煤化工、燃煤发电（含热电）、有色金属冶炼，制浆造纸行业</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1A81F1D3">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1EC2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770D6674">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1C24BB0C">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2B2F824">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第九条 严格落实国家及我市大气污染防控相关要求，对大气环境质量未达标地区，新建、改扩建项目实施更严格的污染物排放总量控制要求。严格落实区域削减要求，所在区域、流域控制单元环培质量未达到国家或者地方</w:t>
            </w:r>
            <w:r>
              <w:rPr>
                <w:rFonts w:hint="eastAsia" w:cs="Times New Roman"/>
                <w:color w:val="auto"/>
                <w:sz w:val="22"/>
                <w:szCs w:val="22"/>
                <w:lang w:val="en-US" w:eastAsia="zh-CN"/>
              </w:rPr>
              <w:t>环境质量标准</w:t>
            </w:r>
            <w:r>
              <w:rPr>
                <w:rFonts w:hint="default" w:ascii="Times New Roman" w:hAnsi="Times New Roman" w:eastAsia="宋体" w:cs="Times New Roman"/>
                <w:color w:val="auto"/>
                <w:sz w:val="22"/>
                <w:szCs w:val="22"/>
                <w:lang w:val="en-US" w:eastAsia="zh-CN"/>
              </w:rPr>
              <w:t>的建设项目需提出有效的区域削减方案，主要污染物实行区域倍量削减。</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33AB0698">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根据《重庆市生态环境状况公报（202</w:t>
            </w:r>
            <w:r>
              <w:rPr>
                <w:rFonts w:hint="eastAsia" w:cs="Times New Roman"/>
                <w:color w:val="auto"/>
                <w:sz w:val="22"/>
                <w:szCs w:val="22"/>
                <w:lang w:val="en-US" w:eastAsia="zh-CN"/>
              </w:rPr>
              <w:t>3</w:t>
            </w:r>
            <w:r>
              <w:rPr>
                <w:rFonts w:hint="default" w:ascii="Times New Roman" w:hAnsi="Times New Roman" w:cs="Times New Roman"/>
                <w:color w:val="auto"/>
                <w:sz w:val="22"/>
                <w:szCs w:val="22"/>
              </w:rPr>
              <w:t>年）》，酉阳县属于达标区。</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5C85AABF">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08CE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645E88C9">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04DE251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A05A15">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第十条 在重点行业</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石化、化工、工业涂装、包装印刷、油品储运销等</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4FE7D3F1">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本项目</w:t>
            </w:r>
            <w:r>
              <w:rPr>
                <w:rFonts w:hint="default" w:ascii="Times New Roman" w:hAnsi="Times New Roman" w:cs="Times New Roman"/>
                <w:color w:val="auto"/>
                <w:sz w:val="22"/>
                <w:szCs w:val="22"/>
              </w:rPr>
              <w:t>不属于重点行业</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3E0E4C2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5699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57767207">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6BEE66A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CB488F8">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第十一条 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2A96866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本项目生产废水不外排</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5D5B845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0ECD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7A533292">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5A3EBDC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8DC2B3B">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第十二条 推进乡镇生活污水处理设施达标改造。新建城市生活污水处理厂全部按照一级A标及以上排放标准设计、施工、验收，建制乡镇生活污水处理设施出水水质不得低于一级B标排放标准；对现有截留制排水管网实施雨污分流改造，针对无法彻底雨污分流的老城区，尊重现实合理保留截留制区域，合理提高截留倍数；对新建的排水管网，全部按照雨污分流模式实施建设。</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327519FF">
            <w:pPr>
              <w:keepNext w:val="0"/>
              <w:keepLines w:val="0"/>
              <w:pageBreakBefore w:val="0"/>
              <w:kinsoku/>
              <w:wordWrap/>
              <w:overflowPunct/>
              <w:topLinePunct w:val="0"/>
              <w:autoSpaceDE/>
              <w:autoSpaceDN/>
              <w:bidi w:val="0"/>
              <w:snapToGrid w:val="0"/>
              <w:spacing w:line="320" w:lineRule="exact"/>
              <w:jc w:val="center"/>
              <w:textAlignment w:val="auto"/>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7D9F49B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2BE2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486CA653">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220FB32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767BA48">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第十三条 新、改、扩建重点行业〔重有色金属矿采选业</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铜、铅锌、镍钴、锡、锑和汞矿采选</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、重有色金属冶炼业</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铜、铅锌、镍钴、锡、锑和汞冶炼</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、铅蓄电池制造业、皮革鞣制加工业、化学原料及化学制品制造业</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电石法聚氯乙烯制造、铬盐制造、以工业固废为原料的锌无机化合物工业等</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、电镀行业〕重点重金属污染物排放执行</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等量替代</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原则。</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355A760C">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本项目不属于</w:t>
            </w:r>
            <w:r>
              <w:rPr>
                <w:rFonts w:hint="default" w:ascii="Times New Roman" w:hAnsi="Times New Roman" w:eastAsia="宋体" w:cs="Times New Roman"/>
                <w:color w:val="auto"/>
                <w:sz w:val="22"/>
                <w:szCs w:val="22"/>
                <w:lang w:val="en-US" w:eastAsia="zh-CN"/>
              </w:rPr>
              <w:t>新、改、扩建重点行业</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0377281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2AC2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630AC727">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18BE735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D3732D2">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第十四条 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15EA964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本</w:t>
            </w:r>
            <w:r>
              <w:rPr>
                <w:rFonts w:hint="default" w:ascii="Times New Roman" w:hAnsi="Times New Roman" w:cs="Times New Roman"/>
                <w:color w:val="auto"/>
                <w:sz w:val="22"/>
                <w:szCs w:val="22"/>
              </w:rPr>
              <w:t>项目对产生的固体废物进行全过程管理并建立管理台账</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03260D91">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1D28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28D27DCD">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4ACE303F">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686D4C8">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第十五条 建设分类投放、分类收集、分类运输、分类处理的生活垃圾处理系统。合理布局生活垃圾分类收集站点，完善分类运输系统，加快补齐分类收集转运设施能力短板。强化</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无废城市</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制度、技术、市场、监管、全民行动</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五大体系</w:t>
            </w:r>
            <w:r>
              <w:rPr>
                <w:rFonts w:hint="eastAsia"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建设，推进城市固体废物精细化管理。</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21257707">
            <w:pPr>
              <w:keepNext w:val="0"/>
              <w:keepLines w:val="0"/>
              <w:pageBreakBefore w:val="0"/>
              <w:kinsoku/>
              <w:wordWrap/>
              <w:overflowPunct/>
              <w:topLinePunct w:val="0"/>
              <w:autoSpaceDE/>
              <w:autoSpaceDN/>
              <w:bidi w:val="0"/>
              <w:snapToGrid w:val="0"/>
              <w:spacing w:line="320" w:lineRule="exact"/>
              <w:jc w:val="center"/>
              <w:textAlignment w:val="auto"/>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17E2D415">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480E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2DC1D587">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restart"/>
            <w:tcBorders>
              <w:top w:val="single" w:color="auto" w:sz="4" w:space="0"/>
              <w:left w:val="single" w:color="auto" w:sz="4" w:space="0"/>
              <w:right w:val="single" w:color="auto" w:sz="4" w:space="0"/>
            </w:tcBorders>
            <w:tcMar>
              <w:left w:w="28" w:type="dxa"/>
              <w:right w:w="28" w:type="dxa"/>
            </w:tcMar>
            <w:vAlign w:val="center"/>
          </w:tcPr>
          <w:p w14:paraId="3639BD96">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环境风险防控</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015F819">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eastAsia="宋体" w:cs="Times New Roman"/>
                <w:color w:val="auto"/>
                <w:kern w:val="2"/>
                <w:sz w:val="22"/>
                <w:szCs w:val="22"/>
                <w:lang w:val="en-US" w:eastAsia="zh-CN" w:bidi="ar-SA"/>
              </w:rPr>
              <w:t>第十六条 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6F6D00F1">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17F7FEB9">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533D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00F928AA">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0E4535A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017F4C">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第十七条 强化化工园区涉水突发环境事件四级环境风险防范体系建设。持续推进重点化工园区</w:t>
            </w:r>
            <w:r>
              <w:rPr>
                <w:rFonts w:hint="eastAsia" w:ascii="Times New Roman" w:hAnsi="Times New Roman" w:cs="Times New Roman"/>
                <w:color w:val="auto"/>
                <w:sz w:val="22"/>
                <w:szCs w:val="22"/>
                <w:lang w:eastAsia="zh-CN"/>
              </w:rPr>
              <w:t>（</w:t>
            </w:r>
            <w:r>
              <w:rPr>
                <w:rFonts w:hint="default" w:ascii="Times New Roman" w:hAnsi="Times New Roman" w:cs="Times New Roman"/>
                <w:color w:val="auto"/>
                <w:sz w:val="22"/>
                <w:szCs w:val="22"/>
              </w:rPr>
              <w:t>化工集中区</w:t>
            </w:r>
            <w:r>
              <w:rPr>
                <w:rFonts w:hint="eastAsia" w:ascii="Times New Roman" w:hAnsi="Times New Roman" w:cs="Times New Roman"/>
                <w:color w:val="auto"/>
                <w:sz w:val="22"/>
                <w:szCs w:val="22"/>
                <w:lang w:eastAsia="zh-CN"/>
              </w:rPr>
              <w:t>）</w:t>
            </w:r>
            <w:r>
              <w:rPr>
                <w:rFonts w:hint="default" w:ascii="Times New Roman" w:hAnsi="Times New Roman" w:cs="Times New Roman"/>
                <w:color w:val="auto"/>
                <w:sz w:val="22"/>
                <w:szCs w:val="22"/>
              </w:rPr>
              <w:t>建设有毒有害气体监测预警体系和水质生物毒性预警体系。</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4F40FC1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3538BBB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266C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0EBDA690">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restart"/>
            <w:tcBorders>
              <w:top w:val="single" w:color="auto" w:sz="4" w:space="0"/>
              <w:left w:val="single" w:color="auto" w:sz="4" w:space="0"/>
              <w:right w:val="single" w:color="auto" w:sz="4" w:space="0"/>
            </w:tcBorders>
            <w:tcMar>
              <w:left w:w="28" w:type="dxa"/>
              <w:right w:w="28" w:type="dxa"/>
            </w:tcMar>
            <w:vAlign w:val="center"/>
          </w:tcPr>
          <w:p w14:paraId="631945A3">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资源开发利用效率</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6A6ABC">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第十八条 实施能源领域碳达峰碳中和行动，科学有序推动能源生产消费方式绿色低碳变革。实施可再生能源替代，减少化石能源消费。加强产业布局和能耗</w:t>
            </w:r>
            <w:r>
              <w:rPr>
                <w:rFonts w:hint="eastAsia" w:ascii="Times New Roman" w:hAnsi="Times New Roman" w:cs="Times New Roman"/>
                <w:color w:val="auto"/>
                <w:sz w:val="22"/>
                <w:szCs w:val="22"/>
                <w:lang w:eastAsia="zh-CN"/>
              </w:rPr>
              <w:t>“</w:t>
            </w:r>
            <w:r>
              <w:rPr>
                <w:rFonts w:hint="default" w:ascii="Times New Roman" w:hAnsi="Times New Roman" w:cs="Times New Roman"/>
                <w:color w:val="auto"/>
                <w:sz w:val="22"/>
                <w:szCs w:val="22"/>
              </w:rPr>
              <w:t>双控</w:t>
            </w:r>
            <w:r>
              <w:rPr>
                <w:rFonts w:hint="eastAsia" w:ascii="Times New Roman" w:hAnsi="Times New Roman" w:cs="Times New Roman"/>
                <w:color w:val="auto"/>
                <w:sz w:val="22"/>
                <w:szCs w:val="22"/>
                <w:lang w:eastAsia="zh-CN"/>
              </w:rPr>
              <w:t>”</w:t>
            </w:r>
            <w:r>
              <w:rPr>
                <w:rFonts w:hint="default" w:ascii="Times New Roman" w:hAnsi="Times New Roman" w:cs="Times New Roman"/>
                <w:color w:val="auto"/>
                <w:sz w:val="22"/>
                <w:szCs w:val="22"/>
              </w:rPr>
              <w:t>政策衔接，促进重点用能领域用能结构优化和能效提升。</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68E3D61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147F0D8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7A88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337572AC">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35BE454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9488C48">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第十九条 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42CB2D21">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本项目不涉及锅炉的使用</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6B7BB5E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04BB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36D02361">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6FD670E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EBCD109">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第二十条 新建、扩建</w:t>
            </w:r>
            <w:r>
              <w:rPr>
                <w:rFonts w:hint="eastAsia" w:ascii="Times New Roman" w:hAnsi="Times New Roman" w:cs="Times New Roman"/>
                <w:color w:val="auto"/>
                <w:sz w:val="22"/>
                <w:szCs w:val="22"/>
                <w:lang w:eastAsia="zh-CN"/>
              </w:rPr>
              <w:t>“</w:t>
            </w:r>
            <w:r>
              <w:rPr>
                <w:rFonts w:hint="default" w:ascii="Times New Roman" w:hAnsi="Times New Roman" w:cs="Times New Roman"/>
                <w:color w:val="auto"/>
                <w:sz w:val="22"/>
                <w:szCs w:val="22"/>
              </w:rPr>
              <w:t>两高</w:t>
            </w:r>
            <w:r>
              <w:rPr>
                <w:rFonts w:hint="eastAsia" w:ascii="Times New Roman" w:hAnsi="Times New Roman" w:cs="Times New Roman"/>
                <w:color w:val="auto"/>
                <w:sz w:val="22"/>
                <w:szCs w:val="22"/>
                <w:lang w:eastAsia="zh-CN"/>
              </w:rPr>
              <w:t>”</w:t>
            </w:r>
            <w:r>
              <w:rPr>
                <w:rFonts w:hint="default" w:ascii="Times New Roman" w:hAnsi="Times New Roman" w:cs="Times New Roman"/>
                <w:color w:val="auto"/>
                <w:sz w:val="22"/>
                <w:szCs w:val="22"/>
              </w:rPr>
              <w:t>项目应采用先进适用的工艺技术和装备，单位产品物耗、能耗、水耗等达到清洁生产先进水平。</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4708AA2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本项目不属于“两高项目”</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3D63A7C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59BB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5522E2B7">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52548D1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739894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第二十一条 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782C67F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0189A25F">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3F0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716FEFBF">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3A6CE0E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90E82B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第二十二条 加快推进节水配套设施建设，加强再生水、雨水等非常规水多元、梯级和安全利用，逐年提高非常规水利用比例。结合现有污水处理设施提标升级扩能改造，系统规划城镇污水再生利用设施。</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608D6896">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7160C06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7CFF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restart"/>
            <w:tcBorders>
              <w:top w:val="single" w:color="auto" w:sz="4" w:space="0"/>
              <w:left w:val="single" w:color="auto" w:sz="4" w:space="0"/>
              <w:right w:val="single" w:color="auto" w:sz="4" w:space="0"/>
            </w:tcBorders>
            <w:tcMar>
              <w:left w:w="28" w:type="dxa"/>
              <w:right w:w="28" w:type="dxa"/>
            </w:tcMar>
            <w:vAlign w:val="center"/>
          </w:tcPr>
          <w:p w14:paraId="2802A788">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区县总体管控要求</w:t>
            </w:r>
          </w:p>
        </w:tc>
        <w:tc>
          <w:tcPr>
            <w:tcW w:w="1393" w:type="dxa"/>
            <w:vMerge w:val="restart"/>
            <w:tcBorders>
              <w:top w:val="single" w:color="auto" w:sz="4" w:space="0"/>
              <w:left w:val="single" w:color="auto" w:sz="4" w:space="0"/>
              <w:right w:val="single" w:color="auto" w:sz="4" w:space="0"/>
            </w:tcBorders>
            <w:tcMar>
              <w:left w:w="28" w:type="dxa"/>
              <w:right w:w="28" w:type="dxa"/>
            </w:tcMar>
            <w:vAlign w:val="center"/>
          </w:tcPr>
          <w:p w14:paraId="36F95CD9">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空间布局约束</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0B1F75E">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eastAsia="宋体" w:cs="Times New Roman"/>
                <w:bCs/>
                <w:color w:val="auto"/>
                <w:sz w:val="22"/>
                <w:szCs w:val="22"/>
                <w:lang w:eastAsia="zh-CN"/>
              </w:rPr>
            </w:pPr>
            <w:r>
              <w:rPr>
                <w:rFonts w:hint="default" w:ascii="Times New Roman" w:hAnsi="Times New Roman" w:eastAsia="宋体" w:cs="Times New Roman"/>
                <w:bCs/>
                <w:color w:val="auto"/>
                <w:sz w:val="22"/>
                <w:szCs w:val="22"/>
                <w:lang w:eastAsia="zh-CN"/>
              </w:rPr>
              <w:t>第一条：禁止在自然保护区内进行砍伐、放牧、狩猎、捕捞、采药、开垦、烧荒、开矿、采石、挖沙等活动；但是，法律、行政法规另有规定的除外。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095552B5">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本</w:t>
            </w:r>
            <w:r>
              <w:rPr>
                <w:rFonts w:hint="default" w:ascii="Times New Roman" w:hAnsi="Times New Roman" w:eastAsia="宋体" w:cs="Times New Roman"/>
                <w:color w:val="auto"/>
                <w:sz w:val="22"/>
                <w:szCs w:val="22"/>
                <w:lang w:eastAsia="zh-CN"/>
              </w:rPr>
              <w:t>项目不涉及自然保护区</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6CBF0D1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46E4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21A94EF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0A6AAE34">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14D72C9">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eastAsia="宋体" w:cs="Times New Roman"/>
                <w:bCs/>
                <w:color w:val="auto"/>
                <w:sz w:val="22"/>
                <w:szCs w:val="22"/>
                <w:lang w:eastAsia="zh-CN"/>
              </w:rPr>
            </w:pPr>
            <w:r>
              <w:rPr>
                <w:rFonts w:hint="default" w:ascii="Times New Roman" w:hAnsi="Times New Roman" w:eastAsia="宋体" w:cs="Times New Roman"/>
                <w:bCs/>
                <w:color w:val="auto"/>
                <w:sz w:val="22"/>
                <w:szCs w:val="22"/>
                <w:lang w:eastAsia="zh-CN"/>
              </w:rPr>
              <w:t>第二条：生态保护红线内，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拟建不涉及生态保护红线—12—共设施建设；必须且无法避让、符合县级以上国土空间规划的线性基础设施建设、防洪和供水设施建设与运行维护；重要生态修复工程。</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406BF39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本项目</w:t>
            </w:r>
            <w:r>
              <w:rPr>
                <w:rFonts w:hint="default" w:ascii="Times New Roman" w:hAnsi="Times New Roman" w:eastAsia="宋体" w:cs="Times New Roman"/>
                <w:color w:val="auto"/>
                <w:sz w:val="22"/>
                <w:szCs w:val="22"/>
                <w:lang w:eastAsia="zh-CN"/>
              </w:rPr>
              <w:t>不涉及生态保护红线</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45B24182">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2DF5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28971830">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restart"/>
            <w:tcBorders>
              <w:top w:val="single" w:color="auto" w:sz="4" w:space="0"/>
              <w:left w:val="single" w:color="auto" w:sz="4" w:space="0"/>
              <w:right w:val="single" w:color="auto" w:sz="4" w:space="0"/>
            </w:tcBorders>
            <w:tcMar>
              <w:left w:w="28" w:type="dxa"/>
              <w:right w:w="28" w:type="dxa"/>
            </w:tcMar>
            <w:vAlign w:val="center"/>
          </w:tcPr>
          <w:p w14:paraId="2813E6C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污染物排放管控</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31B0896">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第一条：采取</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精、调、改、替</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技术路径，推广测土配方施肥技术，推进</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有机肥+配方肥</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果—沼—畜</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有机肥+绿肥</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机械深施</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等化肥减量增效技术模式。围绕粮、油、果、茶、菜等农作物，推进种养结合。</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6CFD70A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1C9B5DCF">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5C88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21ECE5AD">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0028B0C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8C1EF3B">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第二条：采用</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控、替、精、统</w:t>
            </w:r>
            <w:r>
              <w:rPr>
                <w:rFonts w:hint="eastAsia"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技术路径，依靠科技进步，依托新型农业经营主体、病虫害防治专业化服务组织，集中连片整体推进，严格控制高毒高风险农药使用，大力推广统防统治和绿色防控，构建资源节约型、环境友好型病虫害可持续治理技术体系，实现农药减量控害，保障农业生产安全、农产品质量安全和生态环境安全。</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6EF0B769">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0938042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2399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30DCDDED">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restart"/>
            <w:tcBorders>
              <w:top w:val="single" w:color="auto" w:sz="4" w:space="0"/>
              <w:left w:val="single" w:color="auto" w:sz="4" w:space="0"/>
              <w:right w:val="single" w:color="auto" w:sz="4" w:space="0"/>
            </w:tcBorders>
            <w:tcMar>
              <w:left w:w="28" w:type="dxa"/>
              <w:right w:w="28" w:type="dxa"/>
            </w:tcMar>
            <w:vAlign w:val="center"/>
          </w:tcPr>
          <w:p w14:paraId="73B90198">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环境风险防控</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6A6D3FC">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第一条：强化工业园区环境风险管控。强化环境应急队伍建设和物资储备。</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3AC2B275">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1058C87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符合</w:t>
            </w:r>
          </w:p>
        </w:tc>
      </w:tr>
      <w:tr w14:paraId="1304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331D96EF">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0F99BA23">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FE7FF57">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第二条：开展铅锌矿、煤矿、采石场等尾矿库及遗留渣场的现状调查和环境风险评估，加大环境综合整治和生态恢复力度，逐步完善矿山开采迹地生态恢复。</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4B33EFBA">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2764E8D8">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符合</w:t>
            </w:r>
          </w:p>
        </w:tc>
      </w:tr>
      <w:tr w14:paraId="21DF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1C07F1E4">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restart"/>
            <w:tcBorders>
              <w:top w:val="single" w:color="auto" w:sz="4" w:space="0"/>
              <w:left w:val="single" w:color="auto" w:sz="4" w:space="0"/>
              <w:right w:val="single" w:color="auto" w:sz="4" w:space="0"/>
            </w:tcBorders>
            <w:tcMar>
              <w:left w:w="28" w:type="dxa"/>
              <w:right w:w="28" w:type="dxa"/>
            </w:tcMar>
            <w:vAlign w:val="center"/>
          </w:tcPr>
          <w:p w14:paraId="7C1A7E01">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资源开发利用效率</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BA0C083">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第一条：在高污染燃料禁燃区内，禁止销售、燃用高污染燃料。</w:t>
            </w:r>
          </w:p>
        </w:tc>
        <w:tc>
          <w:tcPr>
            <w:tcW w:w="21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853EB7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本项目不涉及</w:t>
            </w:r>
            <w:r>
              <w:rPr>
                <w:rFonts w:hint="default" w:ascii="Times New Roman" w:hAnsi="Times New Roman" w:cs="Times New Roman"/>
                <w:color w:val="auto"/>
                <w:sz w:val="22"/>
                <w:szCs w:val="22"/>
              </w:rPr>
              <w:t>高污染燃料</w:t>
            </w:r>
          </w:p>
        </w:tc>
        <w:tc>
          <w:tcPr>
            <w:tcW w:w="16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91B4CBF">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符合</w:t>
            </w:r>
          </w:p>
        </w:tc>
      </w:tr>
      <w:tr w14:paraId="6BD7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29EF310D">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vMerge w:val="continue"/>
            <w:tcBorders>
              <w:left w:val="single" w:color="auto" w:sz="4" w:space="0"/>
              <w:right w:val="single" w:color="auto" w:sz="4" w:space="0"/>
            </w:tcBorders>
            <w:tcMar>
              <w:left w:w="28" w:type="dxa"/>
              <w:right w:w="28" w:type="dxa"/>
            </w:tcMar>
            <w:vAlign w:val="center"/>
          </w:tcPr>
          <w:p w14:paraId="711AA14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B4D8B12">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第二条：禁止在岸线保护区进行围垦和集镇开发，引进污染项目；在岸线保留区、岸线控制区引进污染严重的项目。</w:t>
            </w:r>
          </w:p>
        </w:tc>
        <w:tc>
          <w:tcPr>
            <w:tcW w:w="21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6D8270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本项目</w:t>
            </w:r>
            <w:r>
              <w:rPr>
                <w:rFonts w:hint="default" w:ascii="Times New Roman" w:hAnsi="Times New Roman" w:eastAsia="宋体" w:cs="Times New Roman"/>
                <w:color w:val="auto"/>
                <w:sz w:val="22"/>
                <w:szCs w:val="22"/>
                <w:lang w:eastAsia="zh-CN"/>
              </w:rPr>
              <w:t>不在岸线保护区、保留区、岸线控制区</w:t>
            </w:r>
          </w:p>
        </w:tc>
        <w:tc>
          <w:tcPr>
            <w:tcW w:w="16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77855BC">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cs="Times New Roman"/>
                <w:color w:val="auto"/>
                <w:sz w:val="22"/>
                <w:szCs w:val="22"/>
                <w:lang w:val="en-US" w:eastAsia="zh-CN"/>
              </w:rPr>
              <w:t>符合</w:t>
            </w:r>
          </w:p>
        </w:tc>
      </w:tr>
      <w:tr w14:paraId="6831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restart"/>
            <w:tcBorders>
              <w:top w:val="single" w:color="auto" w:sz="4" w:space="0"/>
              <w:left w:val="single" w:color="auto" w:sz="4" w:space="0"/>
              <w:right w:val="single" w:color="auto" w:sz="4" w:space="0"/>
            </w:tcBorders>
            <w:tcMar>
              <w:left w:w="28" w:type="dxa"/>
              <w:right w:w="28" w:type="dxa"/>
            </w:tcMar>
            <w:vAlign w:val="center"/>
          </w:tcPr>
          <w:p w14:paraId="618824C5">
            <w:pPr>
              <w:keepNext w:val="0"/>
              <w:keepLines w:val="0"/>
              <w:pageBreakBefore w:val="0"/>
              <w:kinsoku/>
              <w:wordWrap/>
              <w:overflowPunct/>
              <w:topLinePunct w:val="0"/>
              <w:autoSpaceDE/>
              <w:autoSpaceDN/>
              <w:bidi w:val="0"/>
              <w:snapToGrid w:val="0"/>
              <w:spacing w:line="320" w:lineRule="exact"/>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rPr>
              <w:t>单元管控要求</w:t>
            </w:r>
            <w:r>
              <w:rPr>
                <w:rFonts w:hint="eastAsia" w:cs="Times New Roman"/>
                <w:color w:val="auto"/>
                <w:sz w:val="22"/>
                <w:szCs w:val="22"/>
                <w:lang w:eastAsia="zh-CN"/>
              </w:rPr>
              <w:t>（ZH50024230003）</w:t>
            </w:r>
          </w:p>
        </w:tc>
        <w:tc>
          <w:tcPr>
            <w:tcW w:w="1393" w:type="dxa"/>
            <w:tcBorders>
              <w:top w:val="single" w:color="auto" w:sz="4" w:space="0"/>
              <w:left w:val="single" w:color="auto" w:sz="4" w:space="0"/>
              <w:right w:val="single" w:color="auto" w:sz="4" w:space="0"/>
            </w:tcBorders>
            <w:tcMar>
              <w:left w:w="28" w:type="dxa"/>
              <w:right w:w="28" w:type="dxa"/>
            </w:tcMar>
            <w:vAlign w:val="center"/>
          </w:tcPr>
          <w:p w14:paraId="3CA917CC">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空间布局约束</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B24C2AD">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firstLine="0" w:firstLineChars="0"/>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cs="Times New Roman"/>
                <w:color w:val="auto"/>
                <w:sz w:val="22"/>
                <w:szCs w:val="22"/>
                <w:lang w:val="en-US" w:eastAsia="zh-CN"/>
              </w:rPr>
              <w:t>/</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2E3045E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73C798A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r>
      <w:tr w14:paraId="441E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5A15D0E4">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tcBorders>
              <w:top w:val="single" w:color="auto" w:sz="4" w:space="0"/>
              <w:left w:val="single" w:color="auto" w:sz="4" w:space="0"/>
              <w:right w:val="single" w:color="auto" w:sz="4" w:space="0"/>
            </w:tcBorders>
            <w:tcMar>
              <w:left w:w="28" w:type="dxa"/>
              <w:right w:w="28" w:type="dxa"/>
            </w:tcMar>
            <w:vAlign w:val="center"/>
          </w:tcPr>
          <w:p w14:paraId="7E7132E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污染物排放管控</w:t>
            </w:r>
          </w:p>
        </w:tc>
        <w:tc>
          <w:tcPr>
            <w:tcW w:w="6724" w:type="dxa"/>
            <w:gridSpan w:val="2"/>
            <w:tcBorders>
              <w:top w:val="single" w:color="auto" w:sz="4" w:space="0"/>
              <w:left w:val="single" w:color="auto" w:sz="4" w:space="0"/>
              <w:right w:val="single" w:color="auto" w:sz="4" w:space="0"/>
            </w:tcBorders>
            <w:tcMar>
              <w:left w:w="28" w:type="dxa"/>
              <w:right w:w="28" w:type="dxa"/>
            </w:tcMar>
            <w:vAlign w:val="center"/>
          </w:tcPr>
          <w:p w14:paraId="2F5FCC1F">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1.完善规模化养殖场污染防治配套设施建设，实施畜禽养殖污染治理配套设施整改，到2025年，粪污养殖废弃物资源化利用率达到92%以上。</w:t>
            </w:r>
          </w:p>
          <w:p w14:paraId="2359A18E">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推进农药化肥科学施用，开展化肥农药减量化行动，推广应用测土配方施肥、水肥一体化、绿色防控等技术措施。普及标准地膜，加强可降解农膜推广，开展农膜回收及农药化肥包装废弃物回收利用，不断增大回收网点覆盖范围。</w:t>
            </w:r>
          </w:p>
          <w:p w14:paraId="496ECD27">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firstLine="0" w:firstLineChars="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3.开展耕地土壤重金属污染成因排查，对受污染耕地采取安全利用措施。</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6CB4157E">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lang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42FC7FD2">
            <w:pPr>
              <w:keepNext w:val="0"/>
              <w:keepLines w:val="0"/>
              <w:pageBreakBefore w:val="0"/>
              <w:kinsoku/>
              <w:wordWrap/>
              <w:overflowPunct/>
              <w:topLinePunct w:val="0"/>
              <w:autoSpaceDE/>
              <w:autoSpaceDN/>
              <w:bidi w:val="0"/>
              <w:snapToGrid w:val="0"/>
              <w:spacing w:line="320" w:lineRule="exact"/>
              <w:jc w:val="center"/>
              <w:textAlignment w:val="auto"/>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符合</w:t>
            </w:r>
          </w:p>
        </w:tc>
      </w:tr>
      <w:tr w14:paraId="76E0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0ADA3D08">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tcBorders>
              <w:top w:val="single" w:color="auto" w:sz="4" w:space="0"/>
              <w:left w:val="single" w:color="auto" w:sz="4" w:space="0"/>
              <w:right w:val="single" w:color="auto" w:sz="4" w:space="0"/>
            </w:tcBorders>
            <w:tcMar>
              <w:left w:w="28" w:type="dxa"/>
              <w:right w:w="28" w:type="dxa"/>
            </w:tcMar>
            <w:vAlign w:val="center"/>
          </w:tcPr>
          <w:p w14:paraId="732060F7">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环境风险防控</w:t>
            </w:r>
          </w:p>
        </w:tc>
        <w:tc>
          <w:tcPr>
            <w:tcW w:w="6724" w:type="dxa"/>
            <w:gridSpan w:val="2"/>
            <w:tcBorders>
              <w:top w:val="single" w:color="auto" w:sz="4" w:space="0"/>
              <w:left w:val="single" w:color="auto" w:sz="4" w:space="0"/>
              <w:right w:val="single" w:color="auto" w:sz="4" w:space="0"/>
            </w:tcBorders>
            <w:tcMar>
              <w:left w:w="28" w:type="dxa"/>
              <w:right w:w="28" w:type="dxa"/>
            </w:tcMar>
            <w:vAlign w:val="center"/>
          </w:tcPr>
          <w:p w14:paraId="3C098EB6">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firstLine="0" w:firstLineChars="0"/>
              <w:jc w:val="both"/>
              <w:textAlignment w:val="auto"/>
              <w:rPr>
                <w:rFonts w:hint="default" w:ascii="Times New Roman" w:hAnsi="Times New Roman" w:cs="Times New Roman"/>
                <w:color w:val="auto"/>
                <w:sz w:val="22"/>
                <w:szCs w:val="22"/>
              </w:rPr>
            </w:pPr>
            <w:r>
              <w:rPr>
                <w:rFonts w:hint="eastAsia" w:ascii="Times New Roman" w:hAnsi="Times New Roman" w:cs="Times New Roman"/>
                <w:color w:val="auto"/>
                <w:sz w:val="22"/>
                <w:szCs w:val="22"/>
                <w:lang w:val="en-US" w:eastAsia="zh-CN"/>
              </w:rPr>
              <w:t>1.</w:t>
            </w:r>
            <w:r>
              <w:rPr>
                <w:rFonts w:hint="default" w:ascii="Times New Roman" w:hAnsi="Times New Roman" w:cs="Times New Roman"/>
                <w:color w:val="auto"/>
                <w:sz w:val="22"/>
                <w:szCs w:val="22"/>
              </w:rPr>
              <w:t>推进落实《酉阳县海北锰业有限责任公司锰渣场环境风险管控方案》《重庆市酉阳县湘台锰业有限公司电解锰渣场环境风险分析及管控方案》《重庆市天雄锰业有限公司电解锰新渣场环境风险管控治理方案》，实施分级管控和整治，持续有效防止渗滤液发生泄漏、流失，定期监测土壤、地下水、地表水，推进渣场环境风险等级降级到一般或较小。</w:t>
            </w:r>
          </w:p>
        </w:tc>
        <w:tc>
          <w:tcPr>
            <w:tcW w:w="2185" w:type="dxa"/>
            <w:tcBorders>
              <w:top w:val="single" w:color="auto" w:sz="4" w:space="0"/>
              <w:left w:val="single" w:color="auto" w:sz="4" w:space="0"/>
              <w:right w:val="single" w:color="auto" w:sz="4" w:space="0"/>
            </w:tcBorders>
            <w:tcMar>
              <w:left w:w="28" w:type="dxa"/>
              <w:right w:w="28" w:type="dxa"/>
            </w:tcMar>
            <w:vAlign w:val="center"/>
          </w:tcPr>
          <w:p w14:paraId="59C32B88">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不涉及</w:t>
            </w:r>
          </w:p>
        </w:tc>
        <w:tc>
          <w:tcPr>
            <w:tcW w:w="1650" w:type="dxa"/>
            <w:tcBorders>
              <w:top w:val="single" w:color="auto" w:sz="4" w:space="0"/>
              <w:left w:val="single" w:color="auto" w:sz="4" w:space="0"/>
              <w:right w:val="single" w:color="auto" w:sz="4" w:space="0"/>
            </w:tcBorders>
            <w:tcMar>
              <w:left w:w="28" w:type="dxa"/>
              <w:right w:w="28" w:type="dxa"/>
            </w:tcMar>
            <w:vAlign w:val="center"/>
          </w:tcPr>
          <w:p w14:paraId="7B9F1835">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符合</w:t>
            </w:r>
          </w:p>
        </w:tc>
      </w:tr>
      <w:tr w14:paraId="1275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tcBorders>
              <w:left w:val="single" w:color="auto" w:sz="4" w:space="0"/>
              <w:right w:val="single" w:color="auto" w:sz="4" w:space="0"/>
            </w:tcBorders>
            <w:tcMar>
              <w:left w:w="28" w:type="dxa"/>
              <w:right w:w="28" w:type="dxa"/>
            </w:tcMar>
            <w:vAlign w:val="center"/>
          </w:tcPr>
          <w:p w14:paraId="6D7C0B98">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color w:val="auto"/>
                <w:sz w:val="22"/>
                <w:szCs w:val="22"/>
              </w:rPr>
            </w:pPr>
          </w:p>
        </w:tc>
        <w:tc>
          <w:tcPr>
            <w:tcW w:w="1393" w:type="dxa"/>
            <w:tcBorders>
              <w:top w:val="single" w:color="auto" w:sz="4" w:space="0"/>
              <w:left w:val="single" w:color="auto" w:sz="4" w:space="0"/>
              <w:right w:val="single" w:color="auto" w:sz="4" w:space="0"/>
            </w:tcBorders>
            <w:tcMar>
              <w:left w:w="28" w:type="dxa"/>
              <w:right w:w="28" w:type="dxa"/>
            </w:tcMar>
            <w:vAlign w:val="center"/>
          </w:tcPr>
          <w:p w14:paraId="7883DF5B">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资源开发利用效率</w:t>
            </w:r>
          </w:p>
        </w:tc>
        <w:tc>
          <w:tcPr>
            <w:tcW w:w="672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18CB9B">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20" w:lineRule="exact"/>
              <w:ind w:left="0" w:leftChars="0" w:firstLine="0" w:firstLineChars="0"/>
              <w:jc w:val="center"/>
              <w:textAlignment w:val="auto"/>
              <w:rPr>
                <w:rFonts w:hint="default" w:ascii="Times New Roman" w:hAnsi="Times New Roman" w:cs="Times New Roman"/>
                <w:color w:val="auto"/>
                <w:sz w:val="22"/>
                <w:szCs w:val="22"/>
              </w:rPr>
            </w:pPr>
            <w:r>
              <w:rPr>
                <w:rFonts w:hint="eastAsia" w:ascii="Times New Roman" w:hAnsi="Times New Roman" w:cs="Times New Roman"/>
                <w:color w:val="auto"/>
                <w:sz w:val="22"/>
                <w:szCs w:val="22"/>
                <w:lang w:val="en-US" w:eastAsia="zh-CN"/>
              </w:rPr>
              <w:t>/</w:t>
            </w:r>
          </w:p>
        </w:tc>
        <w:tc>
          <w:tcPr>
            <w:tcW w:w="21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AC12C20">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cs="Times New Roman"/>
                <w:color w:val="auto"/>
                <w:sz w:val="22"/>
                <w:szCs w:val="22"/>
                <w:lang w:val="en-US" w:eastAsia="zh-CN"/>
              </w:rPr>
              <w:t>/</w:t>
            </w:r>
          </w:p>
        </w:tc>
        <w:tc>
          <w:tcPr>
            <w:tcW w:w="16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8BA65">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w:t>
            </w:r>
          </w:p>
        </w:tc>
      </w:tr>
    </w:tbl>
    <w:p w14:paraId="601221D8">
      <w:pPr>
        <w:pStyle w:val="7"/>
        <w:rPr>
          <w:rFonts w:hint="default"/>
          <w:color w:val="auto"/>
          <w:lang w:val="en-US" w:eastAsia="zh-CN"/>
        </w:rPr>
        <w:sectPr>
          <w:pgSz w:w="16838" w:h="11906"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pPr>
    </w:p>
    <w:p w14:paraId="3D3922CF">
      <w:pPr>
        <w:pStyle w:val="15"/>
        <w:ind w:firstLine="600"/>
        <w:jc w:val="center"/>
        <w:outlineLvl w:val="0"/>
        <w:rPr>
          <w:rFonts w:ascii="Times New Roman" w:hAnsi="Times New Roman" w:eastAsia="黑体"/>
          <w:snapToGrid w:val="0"/>
          <w:color w:val="auto"/>
          <w:sz w:val="30"/>
          <w:szCs w:val="30"/>
        </w:rPr>
      </w:pPr>
      <w:bookmarkStart w:id="3" w:name="_Toc86927683"/>
      <w:bookmarkStart w:id="4" w:name="_Toc86527611"/>
      <w:r>
        <w:rPr>
          <w:rFonts w:ascii="Times New Roman" w:hAnsi="Times New Roman" w:eastAsia="黑体"/>
          <w:snapToGrid w:val="0"/>
          <w:color w:val="auto"/>
          <w:sz w:val="30"/>
          <w:szCs w:val="30"/>
        </w:rPr>
        <w:t>二、建设项目工程分析</w:t>
      </w:r>
      <w:bookmarkEnd w:id="3"/>
      <w:bookmarkEnd w:id="4"/>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234"/>
      </w:tblGrid>
      <w:tr w14:paraId="33852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6" w:type="dxa"/>
            <w:vAlign w:val="center"/>
          </w:tcPr>
          <w:p w14:paraId="4D13D9E6">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 w:val="26"/>
                <w:szCs w:val="26"/>
              </w:rPr>
            </w:pPr>
            <w:r>
              <w:rPr>
                <w:rFonts w:hint="default" w:ascii="Times New Roman" w:hAnsi="Times New Roman"/>
                <w:color w:val="auto"/>
                <w:sz w:val="26"/>
                <w:szCs w:val="26"/>
              </w:rPr>
              <w:t>建设内容</w:t>
            </w:r>
          </w:p>
        </w:tc>
        <w:tc>
          <w:tcPr>
            <w:tcW w:w="8234" w:type="dxa"/>
          </w:tcPr>
          <w:p w14:paraId="68911D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left"/>
              <w:textAlignment w:val="auto"/>
              <w:rPr>
                <w:rFonts w:hint="default"/>
                <w:b/>
                <w:bCs/>
                <w:color w:val="auto"/>
              </w:rPr>
            </w:pPr>
            <w:r>
              <w:rPr>
                <w:rFonts w:hint="eastAsia"/>
                <w:b/>
                <w:bCs/>
                <w:color w:val="auto"/>
              </w:rPr>
              <w:t>2.1项目由来及评价总体构思</w:t>
            </w:r>
          </w:p>
          <w:p w14:paraId="7B36C4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left"/>
              <w:textAlignment w:val="auto"/>
              <w:rPr>
                <w:rFonts w:hint="eastAsia"/>
                <w:b/>
                <w:bCs/>
                <w:color w:val="auto"/>
              </w:rPr>
            </w:pPr>
            <w:r>
              <w:rPr>
                <w:rFonts w:hint="eastAsia"/>
                <w:b/>
                <w:bCs/>
                <w:color w:val="auto"/>
              </w:rPr>
              <w:t>2.1.1项目由来</w:t>
            </w:r>
          </w:p>
          <w:p w14:paraId="1B2C7FA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重庆恒泰矿业有限责任公司</w:t>
            </w:r>
            <w:r>
              <w:rPr>
                <w:rFonts w:hint="default" w:ascii="Times New Roman" w:hAnsi="Times New Roman" w:cs="Times New Roman"/>
                <w:color w:val="auto"/>
                <w:lang w:val="en-US" w:eastAsia="zh-CN"/>
              </w:rPr>
              <w:t>位于重庆市酉阳土家族苗族自治县毛坝乡龙家村2组，主要从事建筑石料用灰岩开采、加工及销售。</w:t>
            </w:r>
            <w:r>
              <w:rPr>
                <w:rFonts w:hint="eastAsia" w:ascii="Times New Roman" w:hAnsi="Times New Roman" w:cs="Times New Roman"/>
                <w:color w:val="auto"/>
                <w:lang w:val="en-US" w:eastAsia="zh-CN"/>
              </w:rPr>
              <w:t>2015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委托重庆地质矿产研究院完成了《重庆市酉阳县鑫炜石材有限公司毛坝乡大理石开采项目环境影响报告表》（2018年变更为重庆恒泰矿业有限责任公司）。于2015年7月14</w:t>
            </w:r>
            <w:r>
              <w:rPr>
                <w:rFonts w:hint="default" w:ascii="Times New Roman" w:hAnsi="Times New Roman" w:cs="Times New Roman"/>
                <w:color w:val="auto"/>
                <w:lang w:val="en-US" w:eastAsia="zh-CN"/>
              </w:rPr>
              <w:t>日获得了</w:t>
            </w:r>
            <w:r>
              <w:rPr>
                <w:rFonts w:hint="eastAsia" w:ascii="Times New Roman" w:hAnsi="Times New Roman" w:cs="Times New Roman"/>
                <w:color w:val="auto"/>
                <w:lang w:val="en-US" w:eastAsia="zh-CN"/>
              </w:rPr>
              <w:t>酉阳县环境保护局（现生态环境局）核发的《重庆市建设项目环境影响评价文件批准书》渝（酉）环准</w:t>
            </w:r>
            <w:r>
              <w:rPr>
                <w:rFonts w:hint="eastAsia" w:cs="Times New Roman"/>
                <w:color w:val="auto"/>
                <w:lang w:val="en-US" w:eastAsia="zh-CN"/>
              </w:rPr>
              <w:t>〔2015〕66号</w:t>
            </w:r>
            <w:r>
              <w:rPr>
                <w:rFonts w:hint="default" w:ascii="Times New Roman" w:hAnsi="Times New Roman" w:cs="Times New Roman"/>
                <w:color w:val="auto"/>
                <w:lang w:val="en-US" w:eastAsia="zh-CN"/>
              </w:rPr>
              <w:t>，于</w:t>
            </w:r>
            <w:r>
              <w:rPr>
                <w:rFonts w:hint="eastAsia" w:ascii="Times New Roman" w:hAnsi="Times New Roman" w:cs="Times New Roman"/>
                <w:color w:val="auto"/>
                <w:lang w:val="en-US" w:eastAsia="zh-CN"/>
              </w:rPr>
              <w:t>2019</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11</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8</w:t>
            </w:r>
            <w:r>
              <w:rPr>
                <w:rFonts w:hint="default" w:ascii="Times New Roman" w:hAnsi="Times New Roman" w:cs="Times New Roman"/>
                <w:color w:val="auto"/>
                <w:lang w:val="en-US" w:eastAsia="zh-CN"/>
              </w:rPr>
              <w:t>日通过竣工环保验收，并取得专家意见。</w:t>
            </w:r>
          </w:p>
          <w:p w14:paraId="58F75C0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jc w:val="both"/>
              <w:textAlignment w:val="auto"/>
              <w:rPr>
                <w:rFonts w:hint="eastAsia"/>
                <w:color w:val="auto"/>
                <w:lang w:eastAsia="zh-CN"/>
              </w:rPr>
            </w:pPr>
            <w:r>
              <w:rPr>
                <w:rFonts w:hint="eastAsia"/>
                <w:color w:val="auto"/>
              </w:rPr>
              <w:t>根据现有工程环评及批复、验收报告等，</w:t>
            </w:r>
            <w:r>
              <w:rPr>
                <w:rFonts w:hint="eastAsia"/>
                <w:color w:val="auto"/>
                <w:lang w:eastAsia="zh-CN"/>
              </w:rPr>
              <w:t>现有工程仅涉及采矿部分。重庆恒泰矿业有限责任公司采矿许可证证号：C500242201204713012374，有效期限自2021年2月3日至2031年10月3日。矿区范围由5个拐点坐标圈定，面积0.1264km</w:t>
            </w:r>
            <w:r>
              <w:rPr>
                <w:rFonts w:hint="eastAsia"/>
                <w:color w:val="auto"/>
                <w:vertAlign w:val="superscript"/>
                <w:lang w:eastAsia="zh-CN"/>
              </w:rPr>
              <w:t>2</w:t>
            </w:r>
            <w:r>
              <w:rPr>
                <w:rFonts w:hint="eastAsia"/>
                <w:color w:val="auto"/>
                <w:lang w:eastAsia="zh-CN"/>
              </w:rPr>
              <w:t>，开采标高：+1320m～+1180m，生产规模3万m</w:t>
            </w:r>
            <w:r>
              <w:rPr>
                <w:rFonts w:hint="eastAsia"/>
                <w:color w:val="auto"/>
                <w:vertAlign w:val="superscript"/>
                <w:lang w:eastAsia="zh-CN"/>
              </w:rPr>
              <w:t>3</w:t>
            </w:r>
            <w:r>
              <w:rPr>
                <w:rFonts w:hint="eastAsia"/>
                <w:color w:val="auto"/>
                <w:lang w:eastAsia="zh-CN"/>
              </w:rPr>
              <w:t>/年。</w:t>
            </w:r>
          </w:p>
          <w:p w14:paraId="27426E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jc w:val="both"/>
              <w:textAlignment w:val="auto"/>
              <w:rPr>
                <w:rFonts w:hint="eastAsia"/>
                <w:color w:val="auto"/>
                <w:highlight w:val="none"/>
                <w:lang w:val="en-US" w:eastAsia="zh-CN"/>
              </w:rPr>
            </w:pPr>
            <w:r>
              <w:rPr>
                <w:rFonts w:hint="eastAsia"/>
                <w:color w:val="auto"/>
                <w:lang w:val="en-US" w:eastAsia="zh-CN"/>
              </w:rPr>
              <w:t>根据</w:t>
            </w:r>
            <w:r>
              <w:rPr>
                <w:rFonts w:hint="eastAsia"/>
                <w:color w:val="auto"/>
                <w:highlight w:val="none"/>
                <w:lang w:val="en-US" w:eastAsia="zh-CN"/>
              </w:rPr>
              <w:t>《重庆市酉阳土家族苗族自治县矿产资源总体规划（2021-2025 年）》，恒泰矿山对应矿规中编号为CQ047，为保留矿山；本项目对现有矿区范围内遗留的尾料进行综合利用，与矿山业主为同一责任主体，属于扩建项目。</w:t>
            </w:r>
          </w:p>
          <w:p w14:paraId="260033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jc w:val="both"/>
              <w:textAlignment w:val="auto"/>
              <w:rPr>
                <w:rFonts w:hint="eastAsia"/>
                <w:color w:val="auto"/>
                <w:lang w:val="en-US" w:eastAsia="zh-CN"/>
              </w:rPr>
            </w:pPr>
            <w:r>
              <w:rPr>
                <w:rFonts w:hint="eastAsia" w:cs="Times New Roman"/>
                <w:color w:val="auto"/>
                <w:kern w:val="2"/>
                <w:sz w:val="26"/>
                <w:szCs w:val="26"/>
                <w:lang w:val="en-US" w:eastAsia="zh-CN" w:bidi="ar-SA"/>
              </w:rPr>
              <w:t>现有矿山由于矿区范围内尾料堆存量太多，出于边坡防护安全及生态环境恢复的考虑，目前矿山处于停产状态，</w:t>
            </w:r>
            <w:r>
              <w:rPr>
                <w:rFonts w:hint="eastAsia"/>
                <w:color w:val="auto"/>
                <w:lang w:val="en-US" w:eastAsia="zh-CN"/>
              </w:rPr>
              <w:t>但在原开采工程中产生的尾料堆存在尾料堆场内。矿山开采至今约9年，目前现矿区内遗留的尾料约97.5万t，主要为原开采过程中遗留的不能利用的大理石尾料。为增加尾料的综合利用价值及增加公司的经济效益，公司决定投资1000万元，在矿区范围内扩建一条破碎筛分生产线对现有工程遗留的尾料进行加工，</w:t>
            </w:r>
            <w:r>
              <w:rPr>
                <w:rFonts w:hint="eastAsia"/>
                <w:color w:val="auto"/>
                <w:highlight w:val="none"/>
                <w:lang w:val="en-US" w:eastAsia="zh-CN"/>
              </w:rPr>
              <w:t>年处理65万t</w:t>
            </w:r>
            <w:r>
              <w:rPr>
                <w:rFonts w:hint="eastAsia"/>
                <w:color w:val="auto"/>
                <w:lang w:val="en-US" w:eastAsia="zh-CN"/>
              </w:rPr>
              <w:t>尾料，处理矿区内现存尾料的服务年限约1.5a，</w:t>
            </w:r>
            <w:r>
              <w:rPr>
                <w:rFonts w:hint="eastAsia"/>
                <w:color w:val="auto"/>
                <w:lang w:val="en-US" w:eastAsia="zh-CN"/>
              </w:rPr>
              <w:t>后期若矿山恢复开采，则该加工场地持续对矿山尾料加工进行综合利用</w:t>
            </w:r>
            <w:r>
              <w:rPr>
                <w:rFonts w:hint="eastAsia"/>
                <w:color w:val="auto"/>
                <w:highlight w:val="none"/>
                <w:lang w:val="en-US" w:eastAsia="zh-CN"/>
              </w:rPr>
              <w:t>。</w:t>
            </w:r>
            <w:r>
              <w:rPr>
                <w:rFonts w:hint="eastAsia"/>
                <w:color w:val="auto"/>
                <w:lang w:val="en-US" w:eastAsia="zh-CN"/>
              </w:rPr>
              <w:t>经处理后的相关产品经合法正规的途径外售至酉阳及周边企业作为建筑材料。</w:t>
            </w:r>
          </w:p>
          <w:p w14:paraId="32C0075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jc w:val="both"/>
              <w:textAlignment w:val="auto"/>
              <w:rPr>
                <w:rFonts w:hint="eastAsia"/>
                <w:bCs/>
                <w:color w:val="auto"/>
                <w:highlight w:val="yellow"/>
              </w:rPr>
            </w:pPr>
            <w:r>
              <w:rPr>
                <w:rFonts w:hint="eastAsia" w:ascii="宋体" w:hAnsi="宋体" w:cs="宋体"/>
                <w:color w:val="auto"/>
                <w:kern w:val="2"/>
                <w:sz w:val="26"/>
                <w:szCs w:val="26"/>
                <w:lang w:val="en-US" w:eastAsia="zh-CN" w:bidi="ar-SA"/>
              </w:rPr>
              <w:t>根</w:t>
            </w:r>
            <w:r>
              <w:rPr>
                <w:rFonts w:hint="eastAsia" w:ascii="宋体" w:hAnsi="宋体" w:eastAsia="宋体" w:cs="宋体"/>
                <w:color w:val="auto"/>
                <w:kern w:val="2"/>
                <w:sz w:val="26"/>
                <w:szCs w:val="26"/>
                <w:lang w:val="en-US" w:eastAsia="zh-CN" w:bidi="ar-SA"/>
              </w:rPr>
              <w:t>据《中华人民共和国环境保护法》、《中华人民共和国环境影响评价法》、《建设项目环境保护管理条例》</w:t>
            </w:r>
            <w:r>
              <w:rPr>
                <w:rFonts w:hint="eastAsia" w:ascii="宋体" w:hAnsi="宋体" w:cs="宋体"/>
                <w:color w:val="auto"/>
                <w:kern w:val="2"/>
                <w:sz w:val="26"/>
                <w:szCs w:val="26"/>
                <w:lang w:val="en-US" w:eastAsia="zh-CN" w:bidi="ar-SA"/>
              </w:rPr>
              <w:t>《建设项目环境影响评价分类管理名录</w:t>
            </w:r>
            <w:r>
              <w:rPr>
                <w:rFonts w:hint="eastAsia"/>
                <w:color w:val="auto"/>
                <w:lang w:val="en-US" w:eastAsia="zh-CN"/>
              </w:rPr>
              <w:t>（2021年版）</w:t>
            </w:r>
            <w:r>
              <w:rPr>
                <w:rFonts w:hint="eastAsia" w:ascii="宋体" w:hAnsi="宋体" w:cs="宋体"/>
                <w:color w:val="auto"/>
                <w:kern w:val="2"/>
                <w:sz w:val="26"/>
                <w:szCs w:val="26"/>
                <w:lang w:val="en-US" w:eastAsia="zh-CN" w:bidi="ar-SA"/>
              </w:rPr>
              <w:t>》</w:t>
            </w:r>
            <w:r>
              <w:rPr>
                <w:rFonts w:hint="eastAsia" w:ascii="宋体" w:hAnsi="宋体" w:eastAsia="宋体" w:cs="宋体"/>
                <w:color w:val="auto"/>
                <w:kern w:val="2"/>
                <w:sz w:val="26"/>
                <w:szCs w:val="26"/>
                <w:lang w:val="en-US" w:eastAsia="zh-CN" w:bidi="ar-SA"/>
              </w:rPr>
              <w:t>等文件的要求，</w:t>
            </w:r>
            <w:r>
              <w:rPr>
                <w:rFonts w:hint="eastAsia" w:ascii="宋体" w:hAnsi="宋体" w:cs="宋体"/>
                <w:color w:val="auto"/>
                <w:kern w:val="2"/>
                <w:sz w:val="26"/>
                <w:szCs w:val="26"/>
                <w:lang w:val="en-US" w:eastAsia="zh-CN" w:bidi="ar-SA"/>
              </w:rPr>
              <w:t>项目属于</w:t>
            </w:r>
            <w:r>
              <w:rPr>
                <w:rFonts w:hint="eastAsia"/>
                <w:color w:val="auto"/>
                <w:szCs w:val="21"/>
                <w:highlight w:val="none"/>
                <w:lang w:val="en-US" w:eastAsia="zh-CN"/>
              </w:rPr>
              <w:t>“四十七、生态保护和环境治理业中“103.一般工业固体废物（含污水处理污泥）、建筑施工废弃物处置及综合利用”</w:t>
            </w:r>
            <w:r>
              <w:rPr>
                <w:rFonts w:hint="eastAsia" w:ascii="宋体" w:hAnsi="宋体" w:cs="宋体"/>
                <w:color w:val="auto"/>
                <w:kern w:val="2"/>
                <w:sz w:val="26"/>
                <w:szCs w:val="26"/>
                <w:highlight w:val="none"/>
                <w:lang w:val="en-US" w:eastAsia="zh-CN" w:bidi="ar-SA"/>
              </w:rPr>
              <w:t>，应编制报告表。</w:t>
            </w:r>
          </w:p>
          <w:p w14:paraId="7CAAD78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520" w:firstLineChars="200"/>
              <w:jc w:val="both"/>
              <w:textAlignment w:val="auto"/>
              <w:rPr>
                <w:rFonts w:hint="eastAsia" w:ascii="宋体" w:hAnsi="宋体" w:cs="宋体"/>
                <w:color w:val="auto"/>
                <w:kern w:val="2"/>
                <w:sz w:val="26"/>
                <w:szCs w:val="26"/>
                <w:lang w:val="en-US" w:eastAsia="zh-CN" w:bidi="ar-SA"/>
              </w:rPr>
            </w:pPr>
            <w:r>
              <w:rPr>
                <w:rFonts w:hint="default"/>
                <w:color w:val="auto"/>
              </w:rPr>
              <w:t>重庆恒泰矿业有限责任公司</w:t>
            </w:r>
            <w:r>
              <w:rPr>
                <w:rFonts w:hint="eastAsia"/>
                <w:color w:val="auto"/>
                <w:lang w:eastAsia="zh-CN"/>
              </w:rPr>
              <w:t>委托</w:t>
            </w:r>
            <w:r>
              <w:rPr>
                <w:rFonts w:hint="eastAsia" w:ascii="宋体" w:hAnsi="宋体" w:cs="宋体"/>
                <w:color w:val="auto"/>
                <w:kern w:val="2"/>
                <w:sz w:val="26"/>
                <w:szCs w:val="26"/>
                <w:lang w:val="en-US" w:eastAsia="zh-CN" w:bidi="ar-SA"/>
              </w:rPr>
              <w:t>重庆港力环保股份有限公司承担该项目环境影响评价报告表的编制工作。在接受委托后，公司立即组织了评价人员，对该项目建设区域及周边环境现状进行了实地调查与监测。按照相关法律法规及评价技术导则，对该项目建设可能造成的环境影响进行了分析和评价，在此基础上编制完成了《重庆恒泰矿业有限责任公司毛坝乡饰面用灰岩矿山尾料加工项目》环境影响报告表。</w:t>
            </w:r>
          </w:p>
          <w:p w14:paraId="462062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2.1.2评价总体构思</w:t>
            </w:r>
          </w:p>
          <w:p w14:paraId="4D3E4414">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leftChars="0" w:right="113" w:rightChars="0" w:firstLine="520" w:firstLineChars="200"/>
              <w:textAlignment w:val="auto"/>
              <w:rPr>
                <w:rFonts w:hint="default" w:ascii="Times New Roman" w:hAnsi="Times New Roman" w:eastAsia="宋体" w:cs="Times New Roman"/>
                <w:color w:val="auto"/>
                <w:kern w:val="2"/>
                <w:sz w:val="26"/>
                <w:szCs w:val="26"/>
                <w:lang w:val="en-US" w:eastAsia="zh-CN" w:bidi="ar-SA"/>
              </w:rPr>
            </w:pPr>
            <w:r>
              <w:rPr>
                <w:rFonts w:hint="default" w:ascii="Times New Roman" w:hAnsi="Times New Roman" w:eastAsia="宋体" w:cs="Times New Roman"/>
                <w:color w:val="auto"/>
                <w:kern w:val="2"/>
                <w:sz w:val="26"/>
                <w:szCs w:val="26"/>
                <w:lang w:val="en-US" w:eastAsia="zh-CN" w:bidi="ar-SA"/>
              </w:rPr>
              <w:t>（1）</w:t>
            </w:r>
            <w:r>
              <w:rPr>
                <w:rFonts w:hint="eastAsia" w:cs="Times New Roman"/>
                <w:color w:val="auto"/>
                <w:kern w:val="2"/>
                <w:sz w:val="26"/>
                <w:szCs w:val="26"/>
                <w:lang w:val="en-US" w:eastAsia="zh-CN" w:bidi="ar-SA"/>
              </w:rPr>
              <w:t>现有工程仅涉及采矿部分，本次改扩建采矿部分目前处于停产状态。本次扩建项目采矿部分不变，主要对采矿部分遗留的尾料，新购置设备，新增一条破碎筛分生产线，对尾料进行综合利用，成品外售酉阳及酉阳周边做建筑材料。</w:t>
            </w:r>
          </w:p>
          <w:p w14:paraId="4F3FAE81">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leftChars="0" w:right="113" w:rightChars="0" w:firstLine="520" w:firstLineChars="200"/>
              <w:textAlignment w:val="auto"/>
              <w:rPr>
                <w:rFonts w:hint="default" w:cs="Times New Roman"/>
                <w:color w:val="auto"/>
                <w:kern w:val="2"/>
                <w:sz w:val="26"/>
                <w:szCs w:val="26"/>
                <w:lang w:val="en-US" w:eastAsia="zh-CN" w:bidi="ar-SA"/>
              </w:rPr>
            </w:pPr>
            <w:r>
              <w:rPr>
                <w:rFonts w:hint="eastAsia" w:cs="Times New Roman"/>
                <w:color w:val="auto"/>
                <w:kern w:val="2"/>
                <w:sz w:val="26"/>
                <w:szCs w:val="26"/>
                <w:lang w:val="en-US" w:eastAsia="zh-CN" w:bidi="ar-SA"/>
              </w:rPr>
              <w:t>（2）本次扩建项目主要依托现有工程的办公生活区（包括办公室、食堂、宿舍等）、尾料堆场及厂区现有化粪池收集处理生活污水。</w:t>
            </w:r>
          </w:p>
          <w:p w14:paraId="2E7E0B1F">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leftChars="0" w:right="113" w:rightChars="0" w:firstLine="520" w:firstLineChars="200"/>
              <w:textAlignment w:val="auto"/>
              <w:rPr>
                <w:rFonts w:hint="default" w:cs="Times New Roman"/>
                <w:color w:val="auto"/>
                <w:kern w:val="2"/>
                <w:sz w:val="26"/>
                <w:szCs w:val="26"/>
                <w:lang w:val="en-US" w:eastAsia="zh-CN" w:bidi="ar-SA"/>
              </w:rPr>
            </w:pPr>
            <w:r>
              <w:rPr>
                <w:rFonts w:hint="eastAsia" w:cs="Times New Roman"/>
                <w:color w:val="auto"/>
                <w:kern w:val="2"/>
                <w:sz w:val="26"/>
                <w:szCs w:val="26"/>
                <w:lang w:val="en-US" w:eastAsia="zh-CN" w:bidi="ar-SA"/>
              </w:rPr>
              <w:t>（3）本次扩建项目仅针对矿区范围内遗留的尾料进行综合利用，不处理外来的大理石尾料。截至目前，现矿区的尾料约97.5万t。现扩建一条破碎筛分生产线，尾料年处理量为65万t，服务年限约1.5a，</w:t>
            </w:r>
            <w:r>
              <w:rPr>
                <w:rFonts w:hint="eastAsia" w:cs="Times New Roman"/>
                <w:color w:val="auto"/>
                <w:kern w:val="2"/>
                <w:sz w:val="26"/>
                <w:szCs w:val="26"/>
                <w:lang w:val="en-US" w:eastAsia="zh-CN" w:bidi="ar-SA"/>
              </w:rPr>
              <w:t>后期若矿山恢复开采，则该加工场地持续对矿山尾料加工进行综合利用。</w:t>
            </w:r>
          </w:p>
          <w:p w14:paraId="7D5E8E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2.2地理位置与交通</w:t>
            </w:r>
          </w:p>
          <w:p w14:paraId="2EACFC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left"/>
              <w:textAlignment w:val="auto"/>
              <w:rPr>
                <w:rFonts w:hint="default" w:ascii="Times New Roman" w:hAnsi="Times New Roman" w:eastAsia="宋体" w:cs="Times New Roman"/>
                <w:color w:val="auto"/>
                <w:sz w:val="26"/>
                <w:szCs w:val="26"/>
                <w:lang w:val="en-US" w:eastAsia="zh-CN"/>
              </w:rPr>
            </w:pPr>
            <w:r>
              <w:rPr>
                <w:rFonts w:hint="eastAsia"/>
                <w:color w:val="auto"/>
              </w:rPr>
              <w:t>项目位于酉阳县毛坝乡龙家村2组</w:t>
            </w:r>
            <w:r>
              <w:rPr>
                <w:rFonts w:hint="eastAsia"/>
                <w:color w:val="auto"/>
                <w:lang w:eastAsia="zh-CN"/>
              </w:rPr>
              <w:t>，</w:t>
            </w:r>
            <w:r>
              <w:rPr>
                <w:rFonts w:hint="eastAsia"/>
                <w:color w:val="auto"/>
                <w:lang w:val="en-US" w:eastAsia="zh-CN"/>
              </w:rPr>
              <w:t>位于酉阳县城北东方向30°，距酉阳城区平距40km，运距约45km，矿区有乡村公路经矿山公路与省道S305线相连，由S305省道可与酉阳县城及周边市县相连，区位条件优越</w:t>
            </w:r>
            <w:r>
              <w:rPr>
                <w:rFonts w:hint="eastAsia"/>
                <w:color w:val="auto"/>
                <w:lang w:eastAsia="zh-CN"/>
              </w:rPr>
              <w:t>。</w:t>
            </w:r>
            <w:r>
              <w:rPr>
                <w:rFonts w:hint="eastAsia"/>
                <w:color w:val="auto"/>
                <w:lang w:val="en-US" w:eastAsia="zh-CN"/>
              </w:rPr>
              <w:t>通过酉阳县城可与渝湘（重庆－长沙）高速公路（G65）、渝怀（重庆－怀化）铁路相连及319国道（G319）相连，4小时可达重庆，3小时可达长沙。区域路网密集，主要出境干道可与湖南龙山、湖北来凤、贵州沿河及重庆彭水相通。运输能力较强。交通运输较便利。</w:t>
            </w:r>
            <w:r>
              <w:rPr>
                <w:rFonts w:hint="eastAsia"/>
                <w:color w:val="auto"/>
                <w:lang w:eastAsia="zh-CN"/>
              </w:rPr>
              <w:t>详见附图</w:t>
            </w:r>
            <w:r>
              <w:rPr>
                <w:rFonts w:hint="eastAsia"/>
                <w:color w:val="auto"/>
                <w:lang w:val="en-US" w:eastAsia="zh-CN"/>
              </w:rPr>
              <w:t>1地理位置图</w:t>
            </w:r>
            <w:r>
              <w:rPr>
                <w:rFonts w:hint="eastAsia"/>
                <w:color w:val="auto"/>
                <w:lang w:eastAsia="zh-CN"/>
              </w:rPr>
              <w:t>。</w:t>
            </w:r>
          </w:p>
          <w:p w14:paraId="7B0137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b/>
                <w:bCs/>
                <w:color w:val="auto"/>
              </w:rPr>
            </w:pPr>
            <w:r>
              <w:rPr>
                <w:rFonts w:hint="eastAsia"/>
                <w:b/>
                <w:bCs/>
                <w:color w:val="auto"/>
              </w:rPr>
              <w:t>2.3本项目建设内容</w:t>
            </w:r>
          </w:p>
          <w:p w14:paraId="0D5B6E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b/>
                <w:bCs/>
                <w:color w:val="auto"/>
              </w:rPr>
            </w:pPr>
            <w:r>
              <w:rPr>
                <w:rFonts w:hint="eastAsia"/>
                <w:b/>
                <w:bCs/>
                <w:color w:val="auto"/>
              </w:rPr>
              <w:t>2.3.1基本情况</w:t>
            </w:r>
          </w:p>
          <w:p w14:paraId="6E7C610B">
            <w:pPr>
              <w:keepNext w:val="0"/>
              <w:keepLines w:val="0"/>
              <w:suppressLineNumbers w:val="0"/>
              <w:adjustRightInd w:val="0"/>
              <w:snapToGrid w:val="0"/>
              <w:spacing w:before="0" w:beforeAutospacing="0" w:after="0" w:afterAutospacing="0" w:line="460" w:lineRule="exact"/>
              <w:ind w:left="0" w:right="0" w:firstLine="520" w:firstLineChars="200"/>
              <w:jc w:val="left"/>
              <w:rPr>
                <w:rFonts w:hint="eastAsia" w:eastAsia="宋体"/>
                <w:color w:val="auto"/>
                <w:lang w:val="en-US" w:eastAsia="zh-CN"/>
              </w:rPr>
            </w:pPr>
            <w:r>
              <w:rPr>
                <w:rFonts w:hint="default"/>
                <w:color w:val="auto"/>
              </w:rPr>
              <w:t>项目名称：</w:t>
            </w:r>
            <w:r>
              <w:rPr>
                <w:rFonts w:hint="eastAsia"/>
                <w:color w:val="auto"/>
                <w:lang w:eastAsia="zh-CN"/>
              </w:rPr>
              <w:t>重庆恒泰矿业有限责任公司毛坝乡饰面用灰岩矿山尾料加工项目</w:t>
            </w:r>
          </w:p>
          <w:p w14:paraId="11ECA8F9">
            <w:pPr>
              <w:keepNext w:val="0"/>
              <w:keepLines w:val="0"/>
              <w:suppressLineNumbers w:val="0"/>
              <w:adjustRightInd w:val="0"/>
              <w:snapToGrid w:val="0"/>
              <w:spacing w:before="0" w:beforeAutospacing="0" w:after="0" w:afterAutospacing="0" w:line="460" w:lineRule="exact"/>
              <w:ind w:left="0" w:right="0" w:firstLine="520" w:firstLineChars="200"/>
              <w:jc w:val="left"/>
              <w:rPr>
                <w:rFonts w:hint="default"/>
                <w:color w:val="auto"/>
              </w:rPr>
            </w:pPr>
            <w:r>
              <w:rPr>
                <w:rFonts w:hint="default"/>
                <w:color w:val="auto"/>
              </w:rPr>
              <w:t>建设单位：重庆恒泰矿业有限责任公司</w:t>
            </w:r>
          </w:p>
          <w:p w14:paraId="37FD5707">
            <w:pPr>
              <w:keepNext w:val="0"/>
              <w:keepLines w:val="0"/>
              <w:suppressLineNumbers w:val="0"/>
              <w:adjustRightInd w:val="0"/>
              <w:snapToGrid w:val="0"/>
              <w:spacing w:before="0" w:beforeAutospacing="0" w:after="0" w:afterAutospacing="0" w:line="460" w:lineRule="exact"/>
              <w:ind w:left="0" w:right="0" w:firstLine="520" w:firstLineChars="200"/>
              <w:jc w:val="left"/>
              <w:rPr>
                <w:rFonts w:hint="default"/>
                <w:color w:val="auto"/>
              </w:rPr>
            </w:pPr>
            <w:r>
              <w:rPr>
                <w:rFonts w:hint="default"/>
                <w:color w:val="auto"/>
              </w:rPr>
              <w:t>项目性质：</w:t>
            </w:r>
            <w:r>
              <w:rPr>
                <w:rFonts w:hint="eastAsia"/>
                <w:color w:val="auto"/>
                <w:lang w:val="en-US" w:eastAsia="zh-CN"/>
              </w:rPr>
              <w:t>扩</w:t>
            </w:r>
            <w:r>
              <w:rPr>
                <w:rFonts w:hint="eastAsia"/>
                <w:color w:val="auto"/>
              </w:rPr>
              <w:t>建</w:t>
            </w:r>
          </w:p>
          <w:p w14:paraId="789EF20B">
            <w:pPr>
              <w:keepNext w:val="0"/>
              <w:keepLines w:val="0"/>
              <w:suppressLineNumbers w:val="0"/>
              <w:adjustRightInd w:val="0"/>
              <w:snapToGrid w:val="0"/>
              <w:spacing w:before="0" w:beforeAutospacing="0" w:after="0" w:afterAutospacing="0" w:line="460" w:lineRule="exact"/>
              <w:ind w:left="0" w:right="0" w:firstLine="520" w:firstLineChars="200"/>
              <w:jc w:val="left"/>
              <w:rPr>
                <w:rFonts w:hint="default"/>
                <w:color w:val="auto"/>
              </w:rPr>
            </w:pPr>
            <w:r>
              <w:rPr>
                <w:rFonts w:hint="eastAsia"/>
                <w:color w:val="auto"/>
              </w:rPr>
              <w:t>建设</w:t>
            </w:r>
            <w:r>
              <w:rPr>
                <w:rFonts w:hint="default"/>
                <w:color w:val="auto"/>
              </w:rPr>
              <w:t>地点：</w:t>
            </w:r>
            <w:r>
              <w:rPr>
                <w:rFonts w:hint="default"/>
                <w:color w:val="auto"/>
                <w:lang w:val="en-US" w:eastAsia="zh-CN"/>
              </w:rPr>
              <w:t>重庆市</w:t>
            </w:r>
            <w:r>
              <w:rPr>
                <w:rFonts w:hint="default"/>
                <w:color w:val="auto"/>
                <w:lang w:eastAsia="zh-CN"/>
              </w:rPr>
              <w:t>酉阳土家族苗族自治县毛坝乡龙家村2组</w:t>
            </w:r>
          </w:p>
          <w:p w14:paraId="3F890586">
            <w:pPr>
              <w:keepNext w:val="0"/>
              <w:keepLines w:val="0"/>
              <w:suppressLineNumbers w:val="0"/>
              <w:adjustRightInd w:val="0"/>
              <w:snapToGrid w:val="0"/>
              <w:spacing w:before="0" w:beforeAutospacing="0" w:after="0" w:afterAutospacing="0" w:line="460" w:lineRule="exact"/>
              <w:ind w:left="0" w:right="0" w:firstLine="520" w:firstLineChars="200"/>
              <w:jc w:val="left"/>
              <w:rPr>
                <w:rFonts w:hint="default"/>
                <w:color w:val="auto"/>
                <w:highlight w:val="none"/>
              </w:rPr>
            </w:pPr>
            <w:r>
              <w:rPr>
                <w:rFonts w:hint="default"/>
                <w:color w:val="auto"/>
                <w:highlight w:val="none"/>
              </w:rPr>
              <w:t>行业类别：N7723 固体废物治理</w:t>
            </w:r>
          </w:p>
          <w:p w14:paraId="485B256A">
            <w:pPr>
              <w:keepNext w:val="0"/>
              <w:keepLines w:val="0"/>
              <w:suppressLineNumbers w:val="0"/>
              <w:adjustRightInd w:val="0"/>
              <w:snapToGrid w:val="0"/>
              <w:spacing w:before="0" w:beforeAutospacing="0" w:after="0" w:afterAutospacing="0" w:line="460" w:lineRule="exact"/>
              <w:ind w:left="0" w:right="0" w:firstLine="520" w:firstLineChars="200"/>
              <w:rPr>
                <w:rFonts w:hint="eastAsia" w:ascii="Times New Roman" w:hAnsi="Times New Roman" w:eastAsia="宋体"/>
                <w:color w:val="auto"/>
                <w:szCs w:val="21"/>
                <w:lang w:eastAsia="zh-CN"/>
              </w:rPr>
            </w:pPr>
            <w:r>
              <w:rPr>
                <w:rFonts w:hint="default"/>
                <w:color w:val="auto"/>
              </w:rPr>
              <w:t>建设规模和内容：对现有矿山堆存及产生的矿山开采尾料进行破碎，综合利用用作建材外售，在现有矿区内新增破碎、筛分设备及配套的环保设施，年处理尾料65万吨</w:t>
            </w:r>
            <w:r>
              <w:rPr>
                <w:rFonts w:hint="eastAsia"/>
                <w:color w:val="auto"/>
                <w:lang w:eastAsia="zh-CN"/>
              </w:rPr>
              <w:t>。</w:t>
            </w:r>
          </w:p>
          <w:p w14:paraId="57F58210">
            <w:pPr>
              <w:keepNext w:val="0"/>
              <w:keepLines w:val="0"/>
              <w:suppressLineNumbers w:val="0"/>
              <w:adjustRightInd w:val="0"/>
              <w:snapToGrid w:val="0"/>
              <w:spacing w:before="0" w:beforeAutospacing="0" w:after="0" w:afterAutospacing="0" w:line="460" w:lineRule="exact"/>
              <w:ind w:left="0" w:right="0" w:firstLine="520" w:firstLineChars="200"/>
              <w:rPr>
                <w:rFonts w:hint="default"/>
                <w:color w:val="auto"/>
              </w:rPr>
            </w:pPr>
            <w:r>
              <w:rPr>
                <w:rFonts w:hint="eastAsia"/>
                <w:color w:val="auto"/>
              </w:rPr>
              <w:t>总投资：</w:t>
            </w:r>
            <w:r>
              <w:rPr>
                <w:rFonts w:hint="eastAsia"/>
                <w:color w:val="auto"/>
                <w:lang w:val="en-US" w:eastAsia="zh-CN"/>
              </w:rPr>
              <w:t>2000</w:t>
            </w:r>
            <w:r>
              <w:rPr>
                <w:rFonts w:hint="eastAsia"/>
                <w:color w:val="auto"/>
              </w:rPr>
              <w:t>万元，其中环保投资约</w:t>
            </w:r>
            <w:r>
              <w:rPr>
                <w:rFonts w:hint="eastAsia"/>
                <w:color w:val="auto"/>
                <w:lang w:val="en-US" w:eastAsia="zh-CN"/>
              </w:rPr>
              <w:t>80</w:t>
            </w:r>
            <w:r>
              <w:rPr>
                <w:rFonts w:hint="eastAsia"/>
                <w:color w:val="auto"/>
              </w:rPr>
              <w:t>万元。</w:t>
            </w:r>
          </w:p>
          <w:p w14:paraId="48E632EC">
            <w:pPr>
              <w:keepNext w:val="0"/>
              <w:keepLines w:val="0"/>
              <w:suppressLineNumbers w:val="0"/>
              <w:adjustRightInd w:val="0"/>
              <w:snapToGrid w:val="0"/>
              <w:spacing w:before="0" w:beforeAutospacing="0" w:after="0" w:afterAutospacing="0" w:line="460" w:lineRule="exact"/>
              <w:ind w:left="0" w:right="0" w:firstLine="520" w:firstLineChars="200"/>
              <w:rPr>
                <w:rFonts w:hint="default"/>
                <w:color w:val="auto"/>
              </w:rPr>
            </w:pPr>
            <w:r>
              <w:rPr>
                <w:rFonts w:hint="eastAsia"/>
                <w:color w:val="auto"/>
              </w:rPr>
              <w:t>建设周期：</w:t>
            </w:r>
            <w:r>
              <w:rPr>
                <w:rFonts w:hint="eastAsia"/>
                <w:color w:val="auto"/>
                <w:lang w:val="en-US" w:eastAsia="zh-CN"/>
              </w:rPr>
              <w:t>3</w:t>
            </w:r>
            <w:r>
              <w:rPr>
                <w:rFonts w:hint="eastAsia"/>
                <w:color w:val="auto"/>
              </w:rPr>
              <w:t>个月。</w:t>
            </w:r>
          </w:p>
          <w:p w14:paraId="39D27C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2.3.2项目组成表</w:t>
            </w:r>
          </w:p>
          <w:p w14:paraId="2569F258">
            <w:pPr>
              <w:keepNext w:val="0"/>
              <w:keepLines w:val="0"/>
              <w:suppressLineNumbers w:val="0"/>
              <w:adjustRightInd w:val="0"/>
              <w:snapToGrid w:val="0"/>
              <w:spacing w:before="0" w:beforeAutospacing="0" w:after="0" w:afterAutospacing="0" w:line="460" w:lineRule="exact"/>
              <w:ind w:left="0" w:right="0" w:firstLine="520" w:firstLineChars="200"/>
              <w:jc w:val="left"/>
              <w:rPr>
                <w:rFonts w:hint="default"/>
                <w:color w:val="auto"/>
              </w:rPr>
            </w:pPr>
            <w:r>
              <w:rPr>
                <w:rFonts w:hint="eastAsia"/>
                <w:color w:val="auto"/>
              </w:rPr>
              <w:t>（1）项目组成</w:t>
            </w:r>
          </w:p>
          <w:p w14:paraId="0A3972F2">
            <w:pPr>
              <w:keepNext w:val="0"/>
              <w:keepLines w:val="0"/>
              <w:suppressLineNumbers w:val="0"/>
              <w:adjustRightInd w:val="0"/>
              <w:snapToGrid w:val="0"/>
              <w:spacing w:before="0" w:beforeAutospacing="0" w:after="0" w:afterAutospacing="0" w:line="460" w:lineRule="exact"/>
              <w:ind w:left="0" w:right="0" w:firstLine="520" w:firstLineChars="200"/>
              <w:jc w:val="left"/>
              <w:rPr>
                <w:rFonts w:hint="eastAsia"/>
                <w:color w:val="auto"/>
              </w:rPr>
            </w:pPr>
            <w:r>
              <w:rPr>
                <w:rFonts w:hint="eastAsia"/>
                <w:color w:val="auto"/>
                <w:lang w:val="en-US" w:eastAsia="zh-CN"/>
              </w:rPr>
              <w:t>扩建</w:t>
            </w:r>
            <w:r>
              <w:rPr>
                <w:rFonts w:hint="eastAsia"/>
                <w:color w:val="auto"/>
              </w:rPr>
              <w:t>项目</w:t>
            </w:r>
            <w:r>
              <w:rPr>
                <w:rFonts w:hint="default"/>
                <w:color w:val="auto"/>
              </w:rPr>
              <w:t>由主体工程、辅助工程、储运工程、公用工程</w:t>
            </w:r>
            <w:r>
              <w:rPr>
                <w:rFonts w:hint="eastAsia"/>
                <w:color w:val="auto"/>
              </w:rPr>
              <w:t>和</w:t>
            </w:r>
            <w:r>
              <w:rPr>
                <w:rFonts w:hint="default"/>
                <w:color w:val="auto"/>
              </w:rPr>
              <w:t>环保工程等组成，具体</w:t>
            </w:r>
            <w:r>
              <w:rPr>
                <w:rFonts w:hint="eastAsia"/>
                <w:color w:val="auto"/>
              </w:rPr>
              <w:t>项目</w:t>
            </w:r>
            <w:r>
              <w:rPr>
                <w:rFonts w:hint="default"/>
                <w:color w:val="auto"/>
              </w:rPr>
              <w:t>组成表</w:t>
            </w:r>
            <w:r>
              <w:rPr>
                <w:rFonts w:hint="eastAsia"/>
                <w:color w:val="auto"/>
              </w:rPr>
              <w:t>详</w:t>
            </w:r>
            <w:r>
              <w:rPr>
                <w:rFonts w:hint="default"/>
                <w:color w:val="auto"/>
              </w:rPr>
              <w:t>见下表</w:t>
            </w:r>
            <w:r>
              <w:rPr>
                <w:rFonts w:hint="eastAsia"/>
                <w:color w:val="auto"/>
              </w:rPr>
              <w:t>2</w:t>
            </w:r>
            <w:r>
              <w:rPr>
                <w:rFonts w:hint="default"/>
                <w:color w:val="auto"/>
              </w:rPr>
              <w:t>.3</w:t>
            </w:r>
            <w:r>
              <w:rPr>
                <w:rFonts w:hint="eastAsia"/>
                <w:color w:val="auto"/>
              </w:rPr>
              <w:t>-</w:t>
            </w:r>
            <w:r>
              <w:rPr>
                <w:rFonts w:hint="default"/>
                <w:color w:val="auto"/>
              </w:rPr>
              <w:t>1</w:t>
            </w:r>
            <w:r>
              <w:rPr>
                <w:rFonts w:hint="eastAsia"/>
                <w:color w:val="auto"/>
              </w:rPr>
              <w:t>。</w:t>
            </w:r>
          </w:p>
          <w:p w14:paraId="4FE3E41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520" w:firstLineChars="200"/>
              <w:textAlignment w:val="auto"/>
              <w:rPr>
                <w:rFonts w:hint="default" w:ascii="Times New Roman" w:hAnsi="Times New Roman" w:eastAsia="宋体" w:cs="Times New Roman"/>
                <w:color w:val="auto"/>
                <w:sz w:val="26"/>
                <w:szCs w:val="26"/>
              </w:rPr>
            </w:pPr>
          </w:p>
          <w:p w14:paraId="751E04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center"/>
              <w:textAlignment w:val="auto"/>
              <w:rPr>
                <w:rFonts w:hint="default"/>
                <w:color w:val="auto"/>
              </w:rPr>
            </w:pPr>
            <w:r>
              <w:rPr>
                <w:rFonts w:hint="default"/>
                <w:color w:val="auto"/>
              </w:rPr>
              <w:t xml:space="preserve">表2.3-1 </w:t>
            </w:r>
            <w:r>
              <w:rPr>
                <w:rFonts w:hint="eastAsia"/>
                <w:color w:val="auto"/>
                <w:lang w:val="en-US" w:eastAsia="zh-CN"/>
              </w:rPr>
              <w:t xml:space="preserve">               </w:t>
            </w:r>
            <w:r>
              <w:rPr>
                <w:rFonts w:hint="default"/>
                <w:color w:val="auto"/>
              </w:rPr>
              <w:t>项目组成表</w:t>
            </w:r>
          </w:p>
          <w:tbl>
            <w:tblPr>
              <w:tblStyle w:val="19"/>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66"/>
              <w:gridCol w:w="1067"/>
              <w:gridCol w:w="4499"/>
              <w:gridCol w:w="776"/>
            </w:tblGrid>
            <w:tr w14:paraId="0F06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0E78CB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工程分类</w:t>
                  </w:r>
                </w:p>
              </w:tc>
              <w:tc>
                <w:tcPr>
                  <w:tcW w:w="766" w:type="dxa"/>
                  <w:vAlign w:val="center"/>
                </w:tcPr>
                <w:p w14:paraId="27DB84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项目组成</w:t>
                  </w:r>
                </w:p>
              </w:tc>
              <w:tc>
                <w:tcPr>
                  <w:tcW w:w="5566" w:type="dxa"/>
                  <w:gridSpan w:val="2"/>
                  <w:vAlign w:val="center"/>
                </w:tcPr>
                <w:p w14:paraId="30FB28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工程内容</w:t>
                  </w:r>
                </w:p>
              </w:tc>
              <w:tc>
                <w:tcPr>
                  <w:tcW w:w="776" w:type="dxa"/>
                  <w:vAlign w:val="center"/>
                </w:tcPr>
                <w:p w14:paraId="35B8B2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备注</w:t>
                  </w:r>
                </w:p>
              </w:tc>
            </w:tr>
            <w:tr w14:paraId="6087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0FB9C5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主体工程</w:t>
                  </w:r>
                </w:p>
              </w:tc>
              <w:tc>
                <w:tcPr>
                  <w:tcW w:w="766" w:type="dxa"/>
                  <w:vAlign w:val="center"/>
                </w:tcPr>
                <w:p w14:paraId="627235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加工场地</w:t>
                  </w:r>
                </w:p>
              </w:tc>
              <w:tc>
                <w:tcPr>
                  <w:tcW w:w="5566" w:type="dxa"/>
                  <w:gridSpan w:val="2"/>
                  <w:vAlign w:val="center"/>
                </w:tcPr>
                <w:p w14:paraId="065DFD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新建一条破碎筛分生产线，</w:t>
                  </w:r>
                  <w:r>
                    <w:rPr>
                      <w:rFonts w:hint="default" w:ascii="Times New Roman" w:hAnsi="Times New Roman" w:cs="Times New Roman"/>
                      <w:color w:val="auto"/>
                      <w:sz w:val="22"/>
                      <w:szCs w:val="22"/>
                      <w:lang w:val="en-US" w:eastAsia="zh-CN"/>
                    </w:rPr>
                    <w:t>整体位于</w:t>
                  </w:r>
                  <w:r>
                    <w:rPr>
                      <w:rFonts w:hint="eastAsia" w:cs="Times New Roman"/>
                      <w:color w:val="auto"/>
                      <w:sz w:val="22"/>
                      <w:szCs w:val="22"/>
                      <w:lang w:val="en-US" w:eastAsia="zh-CN"/>
                    </w:rPr>
                    <w:t>矿区内</w:t>
                  </w:r>
                  <w:r>
                    <w:rPr>
                      <w:rFonts w:hint="default" w:ascii="Times New Roman" w:hAnsi="Times New Roman" w:cs="Times New Roman"/>
                      <w:color w:val="auto"/>
                      <w:sz w:val="22"/>
                      <w:szCs w:val="22"/>
                      <w:lang w:val="en-US" w:eastAsia="zh-CN"/>
                    </w:rPr>
                    <w:t>的</w:t>
                  </w:r>
                  <w:r>
                    <w:rPr>
                      <w:rFonts w:hint="eastAsia" w:cs="Times New Roman"/>
                      <w:color w:val="auto"/>
                      <w:sz w:val="22"/>
                      <w:szCs w:val="22"/>
                      <w:lang w:val="en-US" w:eastAsia="zh-CN"/>
                    </w:rPr>
                    <w:t>东南</w:t>
                  </w:r>
                  <w:r>
                    <w:rPr>
                      <w:rFonts w:hint="default" w:ascii="Times New Roman" w:hAnsi="Times New Roman" w:cs="Times New Roman"/>
                      <w:color w:val="auto"/>
                      <w:sz w:val="22"/>
                      <w:szCs w:val="22"/>
                      <w:lang w:val="en-US" w:eastAsia="zh-CN"/>
                    </w:rPr>
                    <w:t>部，破碎厂房整体占地面积为</w:t>
                  </w:r>
                  <w:r>
                    <w:rPr>
                      <w:rFonts w:hint="eastAsia" w:cs="Times New Roman"/>
                      <w:color w:val="auto"/>
                      <w:sz w:val="22"/>
                      <w:szCs w:val="22"/>
                      <w:lang w:val="en-US" w:eastAsia="zh-CN"/>
                    </w:rPr>
                    <w:t>2280</w:t>
                  </w:r>
                  <w:r>
                    <w:rPr>
                      <w:rFonts w:hint="default" w:ascii="Times New Roman" w:hAnsi="Times New Roman" w:cs="Times New Roman"/>
                      <w:color w:val="auto"/>
                      <w:sz w:val="22"/>
                      <w:szCs w:val="22"/>
                      <w:lang w:val="en-US" w:eastAsia="zh-CN"/>
                    </w:rPr>
                    <w:t>m</w:t>
                  </w:r>
                  <w:r>
                    <w:rPr>
                      <w:rFonts w:hint="default" w:ascii="Times New Roman" w:hAnsi="Times New Roman" w:cs="Times New Roman"/>
                      <w:color w:val="auto"/>
                      <w:sz w:val="22"/>
                      <w:szCs w:val="22"/>
                      <w:vertAlign w:val="superscript"/>
                      <w:lang w:val="en-US" w:eastAsia="zh-CN"/>
                    </w:rPr>
                    <w:t>2</w:t>
                  </w:r>
                  <w:r>
                    <w:rPr>
                      <w:rFonts w:hint="default" w:ascii="Times New Roman" w:hAnsi="Times New Roman" w:cs="Times New Roman"/>
                      <w:color w:val="auto"/>
                      <w:sz w:val="22"/>
                      <w:szCs w:val="22"/>
                      <w:lang w:val="en-US" w:eastAsia="zh-CN"/>
                    </w:rPr>
                    <w:t>（</w:t>
                  </w:r>
                  <w:r>
                    <w:rPr>
                      <w:rFonts w:hint="eastAsia" w:cs="Times New Roman"/>
                      <w:color w:val="auto"/>
                      <w:sz w:val="22"/>
                      <w:szCs w:val="22"/>
                      <w:lang w:val="en-US" w:eastAsia="zh-CN"/>
                    </w:rPr>
                    <w:t>114</w:t>
                  </w:r>
                  <w:r>
                    <w:rPr>
                      <w:rFonts w:hint="default" w:ascii="Times New Roman" w:hAnsi="Times New Roman" w:cs="Times New Roman"/>
                      <w:color w:val="auto"/>
                      <w:sz w:val="22"/>
                      <w:szCs w:val="22"/>
                      <w:lang w:val="en-US" w:eastAsia="zh-CN"/>
                    </w:rPr>
                    <w:t>m×</w:t>
                  </w:r>
                  <w:r>
                    <w:rPr>
                      <w:rFonts w:hint="eastAsia" w:cs="Times New Roman"/>
                      <w:color w:val="auto"/>
                      <w:sz w:val="22"/>
                      <w:szCs w:val="22"/>
                      <w:lang w:val="en-US" w:eastAsia="zh-CN"/>
                    </w:rPr>
                    <w:t>20</w:t>
                  </w:r>
                  <w:r>
                    <w:rPr>
                      <w:rFonts w:hint="default" w:ascii="Times New Roman" w:hAnsi="Times New Roman" w:cs="Times New Roman"/>
                      <w:color w:val="auto"/>
                      <w:sz w:val="22"/>
                      <w:szCs w:val="22"/>
                      <w:lang w:val="en-US" w:eastAsia="zh-CN"/>
                    </w:rPr>
                    <w:t>m×5m），</w:t>
                  </w:r>
                  <w:r>
                    <w:rPr>
                      <w:rFonts w:hint="eastAsia" w:cs="Times New Roman"/>
                      <w:color w:val="auto"/>
                      <w:sz w:val="22"/>
                      <w:szCs w:val="22"/>
                      <w:lang w:val="en-US" w:eastAsia="zh-CN"/>
                    </w:rPr>
                    <w:t>半</w:t>
                  </w:r>
                  <w:r>
                    <w:rPr>
                      <w:rFonts w:hint="default" w:ascii="Times New Roman" w:hAnsi="Times New Roman" w:cs="Times New Roman"/>
                      <w:color w:val="auto"/>
                      <w:sz w:val="22"/>
                      <w:szCs w:val="22"/>
                      <w:lang w:val="en-US" w:eastAsia="zh-CN"/>
                    </w:rPr>
                    <w:t>封闭式彩钢棚</w:t>
                  </w:r>
                  <w:r>
                    <w:rPr>
                      <w:rFonts w:hint="eastAsia" w:cs="Times New Roman"/>
                      <w:color w:val="auto"/>
                      <w:sz w:val="22"/>
                      <w:szCs w:val="22"/>
                      <w:lang w:val="en-US" w:eastAsia="zh-CN"/>
                    </w:rPr>
                    <w:t>（三面围挡）</w:t>
                  </w:r>
                  <w:r>
                    <w:rPr>
                      <w:rFonts w:hint="default" w:ascii="Times New Roman" w:hAnsi="Times New Roman" w:cs="Times New Roman"/>
                      <w:color w:val="auto"/>
                      <w:sz w:val="22"/>
                      <w:szCs w:val="22"/>
                      <w:lang w:val="en-US" w:eastAsia="zh-CN"/>
                    </w:rPr>
                    <w:t>，设置一条破碎筛分生产线。其主要设备有</w:t>
                  </w:r>
                  <w:r>
                    <w:rPr>
                      <w:rFonts w:hint="eastAsia" w:cs="Times New Roman"/>
                      <w:color w:val="auto"/>
                      <w:sz w:val="22"/>
                      <w:szCs w:val="22"/>
                      <w:lang w:val="en-US" w:eastAsia="zh-CN"/>
                    </w:rPr>
                    <w:t>2</w:t>
                  </w:r>
                  <w:r>
                    <w:rPr>
                      <w:rFonts w:hint="default" w:ascii="Times New Roman" w:hAnsi="Times New Roman" w:cs="Times New Roman"/>
                      <w:color w:val="auto"/>
                      <w:sz w:val="22"/>
                      <w:szCs w:val="22"/>
                      <w:lang w:val="en-US" w:eastAsia="zh-CN"/>
                    </w:rPr>
                    <w:t>台给料机，1台颚式破碎机，1台</w:t>
                  </w:r>
                  <w:r>
                    <w:rPr>
                      <w:rFonts w:hint="eastAsia" w:cs="Times New Roman"/>
                      <w:color w:val="auto"/>
                      <w:sz w:val="22"/>
                      <w:szCs w:val="22"/>
                      <w:lang w:val="en-US" w:eastAsia="zh-CN"/>
                    </w:rPr>
                    <w:t>圆锥</w:t>
                  </w:r>
                  <w:r>
                    <w:rPr>
                      <w:rFonts w:hint="default" w:ascii="Times New Roman" w:hAnsi="Times New Roman" w:cs="Times New Roman"/>
                      <w:color w:val="auto"/>
                      <w:sz w:val="22"/>
                      <w:szCs w:val="22"/>
                      <w:lang w:val="en-US" w:eastAsia="zh-CN"/>
                    </w:rPr>
                    <w:t>碎机，</w:t>
                  </w:r>
                  <w:r>
                    <w:rPr>
                      <w:rFonts w:hint="eastAsia" w:cs="Times New Roman"/>
                      <w:color w:val="auto"/>
                      <w:sz w:val="22"/>
                      <w:szCs w:val="22"/>
                      <w:lang w:val="en-US" w:eastAsia="zh-CN"/>
                    </w:rPr>
                    <w:t>2</w:t>
                  </w:r>
                  <w:r>
                    <w:rPr>
                      <w:rFonts w:hint="default" w:ascii="Times New Roman" w:hAnsi="Times New Roman" w:cs="Times New Roman"/>
                      <w:color w:val="auto"/>
                      <w:sz w:val="22"/>
                      <w:szCs w:val="22"/>
                      <w:lang w:val="en-US" w:eastAsia="zh-CN"/>
                    </w:rPr>
                    <w:t>台筛分机等。</w:t>
                  </w:r>
                </w:p>
              </w:tc>
              <w:tc>
                <w:tcPr>
                  <w:tcW w:w="776" w:type="dxa"/>
                  <w:vAlign w:val="center"/>
                </w:tcPr>
                <w:p w14:paraId="3A91C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eastAsia="zh-CN"/>
                    </w:rPr>
                    <w:t>新建</w:t>
                  </w:r>
                </w:p>
              </w:tc>
            </w:tr>
            <w:tr w14:paraId="135B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Align w:val="center"/>
                </w:tcPr>
                <w:p w14:paraId="367C6A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辅助工程</w:t>
                  </w:r>
                </w:p>
              </w:tc>
              <w:tc>
                <w:tcPr>
                  <w:tcW w:w="766" w:type="dxa"/>
                  <w:vAlign w:val="center"/>
                </w:tcPr>
                <w:p w14:paraId="62902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办公生活区</w:t>
                  </w:r>
                </w:p>
              </w:tc>
              <w:tc>
                <w:tcPr>
                  <w:tcW w:w="5566" w:type="dxa"/>
                  <w:gridSpan w:val="2"/>
                  <w:vAlign w:val="center"/>
                </w:tcPr>
                <w:p w14:paraId="34696E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eastAsia"/>
                      <w:color w:val="auto"/>
                      <w:sz w:val="22"/>
                      <w:szCs w:val="22"/>
                      <w:lang w:val="en-US" w:eastAsia="zh-CN"/>
                    </w:rPr>
                    <w:t>总</w:t>
                  </w:r>
                  <w:r>
                    <w:rPr>
                      <w:rFonts w:hint="eastAsia" w:cs="Times New Roman"/>
                      <w:color w:val="auto"/>
                      <w:sz w:val="22"/>
                      <w:szCs w:val="22"/>
                      <w:lang w:val="en-US" w:eastAsia="zh-CN"/>
                    </w:rPr>
                    <w:t>建筑面积380m</w:t>
                  </w:r>
                  <w:r>
                    <w:rPr>
                      <w:rFonts w:hint="eastAsia" w:cs="Times New Roman"/>
                      <w:color w:val="auto"/>
                      <w:sz w:val="22"/>
                      <w:szCs w:val="22"/>
                      <w:vertAlign w:val="superscript"/>
                      <w:lang w:val="en-US" w:eastAsia="zh-CN"/>
                    </w:rPr>
                    <w:t>2</w:t>
                  </w:r>
                  <w:r>
                    <w:rPr>
                      <w:rFonts w:hint="eastAsia" w:cs="Times New Roman"/>
                      <w:color w:val="auto"/>
                      <w:sz w:val="22"/>
                      <w:szCs w:val="22"/>
                      <w:lang w:val="en-US" w:eastAsia="zh-CN"/>
                    </w:rPr>
                    <w:t>，位于矿区内的东南侧，包括办公室、食堂、宿舍以及淋浴房等，砖混结构。</w:t>
                  </w:r>
                </w:p>
              </w:tc>
              <w:tc>
                <w:tcPr>
                  <w:tcW w:w="776" w:type="dxa"/>
                  <w:vAlign w:val="center"/>
                </w:tcPr>
                <w:p w14:paraId="330E76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依托</w:t>
                  </w:r>
                </w:p>
              </w:tc>
            </w:tr>
            <w:tr w14:paraId="1133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vAlign w:val="center"/>
                </w:tcPr>
                <w:p w14:paraId="333A62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储运工程</w:t>
                  </w:r>
                </w:p>
              </w:tc>
              <w:tc>
                <w:tcPr>
                  <w:tcW w:w="766" w:type="dxa"/>
                  <w:vAlign w:val="center"/>
                </w:tcPr>
                <w:p w14:paraId="3C02DD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s="Times New Roman"/>
                      <w:color w:val="auto"/>
                      <w:sz w:val="22"/>
                      <w:szCs w:val="22"/>
                      <w:lang w:val="en-US" w:eastAsia="zh-CN"/>
                    </w:rPr>
                  </w:pPr>
                  <w:r>
                    <w:rPr>
                      <w:rFonts w:hint="eastAsia" w:cs="Times New Roman"/>
                      <w:color w:val="auto"/>
                      <w:sz w:val="22"/>
                      <w:szCs w:val="22"/>
                      <w:lang w:val="en-US" w:eastAsia="zh-CN"/>
                    </w:rPr>
                    <w:t>尾料堆场</w:t>
                  </w:r>
                </w:p>
              </w:tc>
              <w:tc>
                <w:tcPr>
                  <w:tcW w:w="5566" w:type="dxa"/>
                  <w:gridSpan w:val="2"/>
                  <w:vAlign w:val="center"/>
                </w:tcPr>
                <w:p w14:paraId="474FF4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矿区内有2个尾料堆场，面积分别为3000m</w:t>
                  </w:r>
                  <w:r>
                    <w:rPr>
                      <w:rFonts w:hint="eastAsia" w:cs="Times New Roman"/>
                      <w:color w:val="auto"/>
                      <w:sz w:val="22"/>
                      <w:szCs w:val="22"/>
                      <w:vertAlign w:val="superscript"/>
                      <w:lang w:val="en-US" w:eastAsia="zh-CN"/>
                    </w:rPr>
                    <w:t>2</w:t>
                  </w:r>
                  <w:r>
                    <w:rPr>
                      <w:rFonts w:hint="eastAsia" w:cs="Times New Roman"/>
                      <w:color w:val="auto"/>
                      <w:sz w:val="22"/>
                      <w:szCs w:val="22"/>
                      <w:lang w:val="en-US" w:eastAsia="zh-CN"/>
                    </w:rPr>
                    <w:t>，7000m</w:t>
                  </w:r>
                  <w:r>
                    <w:rPr>
                      <w:rFonts w:hint="eastAsia" w:cs="Times New Roman"/>
                      <w:color w:val="auto"/>
                      <w:sz w:val="22"/>
                      <w:szCs w:val="22"/>
                      <w:vertAlign w:val="superscript"/>
                      <w:lang w:val="en-US" w:eastAsia="zh-CN"/>
                    </w:rPr>
                    <w:t>2</w:t>
                  </w:r>
                  <w:r>
                    <w:rPr>
                      <w:rFonts w:hint="eastAsia" w:cs="Times New Roman"/>
                      <w:color w:val="auto"/>
                      <w:sz w:val="22"/>
                      <w:szCs w:val="22"/>
                      <w:lang w:val="en-US" w:eastAsia="zh-CN"/>
                    </w:rPr>
                    <w:t>，分别位于矿区内的西南侧和北侧，主要用于堆放矿山开采的尾料。评价要求增设3m高挡墙和截排水沟。</w:t>
                  </w:r>
                </w:p>
              </w:tc>
              <w:tc>
                <w:tcPr>
                  <w:tcW w:w="776" w:type="dxa"/>
                  <w:vAlign w:val="center"/>
                </w:tcPr>
                <w:p w14:paraId="6F6D0E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s="Times New Roman"/>
                      <w:color w:val="auto"/>
                      <w:sz w:val="22"/>
                      <w:szCs w:val="22"/>
                      <w:lang w:val="en-US" w:eastAsia="zh-CN"/>
                    </w:rPr>
                  </w:pPr>
                  <w:r>
                    <w:rPr>
                      <w:rFonts w:hint="eastAsia" w:cs="Times New Roman"/>
                      <w:color w:val="auto"/>
                      <w:sz w:val="22"/>
                      <w:szCs w:val="22"/>
                      <w:lang w:val="en-US" w:eastAsia="zh-CN"/>
                    </w:rPr>
                    <w:t>依托</w:t>
                  </w:r>
                </w:p>
              </w:tc>
            </w:tr>
            <w:tr w14:paraId="62F3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759233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restart"/>
                  <w:vAlign w:val="center"/>
                </w:tcPr>
                <w:p w14:paraId="1878F4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eastAsia="zh-CN"/>
                    </w:rPr>
                    <w:t>成品</w:t>
                  </w:r>
                  <w:r>
                    <w:rPr>
                      <w:rFonts w:hint="eastAsia" w:cs="Times New Roman"/>
                      <w:color w:val="auto"/>
                      <w:sz w:val="22"/>
                      <w:szCs w:val="22"/>
                      <w:lang w:val="en-US" w:eastAsia="zh-CN"/>
                    </w:rPr>
                    <w:t>料仓</w:t>
                  </w:r>
                </w:p>
              </w:tc>
              <w:tc>
                <w:tcPr>
                  <w:tcW w:w="5566" w:type="dxa"/>
                  <w:gridSpan w:val="2"/>
                  <w:vAlign w:val="center"/>
                </w:tcPr>
                <w:p w14:paraId="65AF34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eastAsia="宋体" w:cs="Times New Roman"/>
                      <w:color w:val="auto"/>
                      <w:sz w:val="22"/>
                      <w:szCs w:val="22"/>
                      <w:lang w:val="en-US" w:eastAsia="zh-CN"/>
                    </w:rPr>
                  </w:pPr>
                  <w:r>
                    <w:rPr>
                      <w:rFonts w:hint="eastAsia" w:cs="Times New Roman"/>
                      <w:b/>
                      <w:bCs/>
                      <w:color w:val="auto"/>
                      <w:sz w:val="22"/>
                      <w:szCs w:val="22"/>
                      <w:lang w:val="en-US" w:eastAsia="zh-CN"/>
                    </w:rPr>
                    <w:t>1#料仓：搭建</w:t>
                  </w:r>
                  <w:r>
                    <w:rPr>
                      <w:rFonts w:hint="default" w:ascii="Times New Roman" w:hAnsi="Times New Roman" w:cs="Times New Roman"/>
                      <w:b/>
                      <w:bCs/>
                      <w:color w:val="auto"/>
                      <w:sz w:val="22"/>
                      <w:szCs w:val="22"/>
                      <w:lang w:val="en-US" w:eastAsia="zh-CN"/>
                    </w:rPr>
                    <w:t>彩钢棚</w:t>
                  </w:r>
                  <w:r>
                    <w:rPr>
                      <w:rFonts w:hint="eastAsia" w:cs="Times New Roman"/>
                      <w:b/>
                      <w:bCs/>
                      <w:color w:val="auto"/>
                      <w:sz w:val="22"/>
                      <w:szCs w:val="22"/>
                      <w:lang w:val="en-US" w:eastAsia="zh-CN"/>
                    </w:rPr>
                    <w:t>，顶部设置喷淋装置，三面围挡</w:t>
                  </w:r>
                  <w:r>
                    <w:rPr>
                      <w:rFonts w:hint="default" w:ascii="Times New Roman" w:hAnsi="Times New Roman" w:cs="Times New Roman"/>
                      <w:b/>
                      <w:bCs/>
                      <w:color w:val="auto"/>
                      <w:sz w:val="22"/>
                      <w:szCs w:val="22"/>
                      <w:lang w:val="en-US" w:eastAsia="zh-CN"/>
                    </w:rPr>
                    <w:t>，</w:t>
                  </w:r>
                  <w:r>
                    <w:rPr>
                      <w:rFonts w:hint="default" w:ascii="Times New Roman" w:hAnsi="Times New Roman" w:cs="Times New Roman"/>
                      <w:color w:val="auto"/>
                      <w:sz w:val="22"/>
                      <w:szCs w:val="22"/>
                      <w:lang w:eastAsia="zh-CN"/>
                    </w:rPr>
                    <w:t>面积约为</w:t>
                  </w:r>
                  <w:r>
                    <w:rPr>
                      <w:rFonts w:hint="eastAsia" w:cs="Times New Roman"/>
                      <w:color w:val="auto"/>
                      <w:sz w:val="22"/>
                      <w:szCs w:val="22"/>
                      <w:lang w:val="en-US" w:eastAsia="zh-CN"/>
                    </w:rPr>
                    <w:t>150</w:t>
                  </w:r>
                  <w:r>
                    <w:rPr>
                      <w:rFonts w:hint="default" w:ascii="Times New Roman" w:hAnsi="Times New Roman" w:cs="Times New Roman"/>
                      <w:color w:val="auto"/>
                      <w:sz w:val="22"/>
                      <w:szCs w:val="22"/>
                      <w:lang w:val="en-US" w:eastAsia="zh-CN"/>
                    </w:rPr>
                    <w:t>m</w:t>
                  </w:r>
                  <w:r>
                    <w:rPr>
                      <w:rFonts w:hint="default" w:ascii="Times New Roman" w:hAnsi="Times New Roman" w:cs="Times New Roman"/>
                      <w:color w:val="auto"/>
                      <w:sz w:val="22"/>
                      <w:szCs w:val="22"/>
                      <w:vertAlign w:val="superscript"/>
                      <w:lang w:val="en-US" w:eastAsia="zh-CN"/>
                    </w:rPr>
                    <w:t>2</w:t>
                  </w:r>
                  <w:r>
                    <w:rPr>
                      <w:rFonts w:hint="default" w:ascii="Times New Roman" w:hAnsi="Times New Roman" w:cs="Times New Roman"/>
                      <w:color w:val="auto"/>
                      <w:sz w:val="22"/>
                      <w:szCs w:val="22"/>
                      <w:lang w:val="en-US" w:eastAsia="zh-CN"/>
                    </w:rPr>
                    <w:t>，位于筛分破碎生产线的</w:t>
                  </w:r>
                  <w:r>
                    <w:rPr>
                      <w:rFonts w:hint="eastAsia" w:cs="Times New Roman"/>
                      <w:color w:val="auto"/>
                      <w:sz w:val="22"/>
                      <w:szCs w:val="22"/>
                      <w:lang w:val="en-US" w:eastAsia="zh-CN"/>
                    </w:rPr>
                    <w:t>东南</w:t>
                  </w:r>
                  <w:r>
                    <w:rPr>
                      <w:rFonts w:hint="default" w:ascii="Times New Roman" w:hAnsi="Times New Roman" w:cs="Times New Roman"/>
                      <w:color w:val="auto"/>
                      <w:sz w:val="22"/>
                      <w:szCs w:val="22"/>
                      <w:lang w:val="en-US" w:eastAsia="zh-CN"/>
                    </w:rPr>
                    <w:t>侧，主要</w:t>
                  </w:r>
                  <w:r>
                    <w:rPr>
                      <w:rFonts w:hint="eastAsia" w:cs="Times New Roman"/>
                      <w:color w:val="auto"/>
                      <w:sz w:val="22"/>
                      <w:szCs w:val="22"/>
                      <w:lang w:val="en-US" w:eastAsia="zh-CN"/>
                    </w:rPr>
                    <w:t>用于</w:t>
                  </w:r>
                  <w:r>
                    <w:rPr>
                      <w:rFonts w:hint="default" w:ascii="Times New Roman" w:hAnsi="Times New Roman" w:cs="Times New Roman"/>
                      <w:color w:val="auto"/>
                      <w:sz w:val="22"/>
                      <w:szCs w:val="22"/>
                      <w:lang w:val="en-US" w:eastAsia="zh-CN"/>
                    </w:rPr>
                    <w:t>堆放破碎筛分后的1.5cm以上物料</w:t>
                  </w:r>
                  <w:r>
                    <w:rPr>
                      <w:rFonts w:hint="eastAsia" w:cs="Times New Roman"/>
                      <w:color w:val="auto"/>
                      <w:sz w:val="22"/>
                      <w:szCs w:val="22"/>
                      <w:lang w:val="en-US" w:eastAsia="zh-CN"/>
                    </w:rPr>
                    <w:t>。</w:t>
                  </w:r>
                </w:p>
              </w:tc>
              <w:tc>
                <w:tcPr>
                  <w:tcW w:w="776" w:type="dxa"/>
                  <w:vMerge w:val="restart"/>
                  <w:vAlign w:val="center"/>
                </w:tcPr>
                <w:p w14:paraId="78DC9D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b/>
                      <w:bCs/>
                      <w:color w:val="auto"/>
                      <w:sz w:val="22"/>
                      <w:szCs w:val="22"/>
                      <w:lang w:val="en-US" w:eastAsia="zh-CN"/>
                    </w:rPr>
                  </w:pPr>
                  <w:r>
                    <w:rPr>
                      <w:rFonts w:hint="eastAsia" w:ascii="Times New Roman" w:hAnsi="Times New Roman" w:cs="Times New Roman"/>
                      <w:color w:val="auto"/>
                      <w:sz w:val="22"/>
                      <w:szCs w:val="22"/>
                      <w:lang w:val="en-US" w:eastAsia="zh-CN"/>
                    </w:rPr>
                    <w:t>新建</w:t>
                  </w:r>
                </w:p>
              </w:tc>
            </w:tr>
            <w:tr w14:paraId="2567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6CA327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2EADFC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5566" w:type="dxa"/>
                  <w:gridSpan w:val="2"/>
                  <w:vAlign w:val="center"/>
                </w:tcPr>
                <w:p w14:paraId="4DB701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color w:val="auto"/>
                      <w:sz w:val="22"/>
                      <w:szCs w:val="22"/>
                      <w:lang w:eastAsia="zh-CN"/>
                    </w:rPr>
                  </w:pPr>
                  <w:r>
                    <w:rPr>
                      <w:rFonts w:hint="eastAsia" w:cs="Times New Roman"/>
                      <w:b/>
                      <w:bCs/>
                      <w:color w:val="auto"/>
                      <w:sz w:val="22"/>
                      <w:szCs w:val="22"/>
                      <w:lang w:val="en-US" w:eastAsia="zh-CN"/>
                    </w:rPr>
                    <w:t>2#料仓：搭建</w:t>
                  </w:r>
                  <w:r>
                    <w:rPr>
                      <w:rFonts w:hint="default" w:ascii="Times New Roman" w:hAnsi="Times New Roman" w:cs="Times New Roman"/>
                      <w:b/>
                      <w:bCs/>
                      <w:color w:val="auto"/>
                      <w:sz w:val="22"/>
                      <w:szCs w:val="22"/>
                      <w:lang w:val="en-US" w:eastAsia="zh-CN"/>
                    </w:rPr>
                    <w:t>彩钢棚</w:t>
                  </w:r>
                  <w:r>
                    <w:rPr>
                      <w:rFonts w:hint="eastAsia" w:cs="Times New Roman"/>
                      <w:b/>
                      <w:bCs/>
                      <w:color w:val="auto"/>
                      <w:sz w:val="22"/>
                      <w:szCs w:val="22"/>
                      <w:lang w:val="en-US" w:eastAsia="zh-CN"/>
                    </w:rPr>
                    <w:t>，顶部设置喷淋装置，三面围挡</w:t>
                  </w:r>
                  <w:r>
                    <w:rPr>
                      <w:rFonts w:hint="default" w:ascii="Times New Roman" w:hAnsi="Times New Roman" w:cs="Times New Roman"/>
                      <w:b/>
                      <w:bCs/>
                      <w:color w:val="auto"/>
                      <w:sz w:val="22"/>
                      <w:szCs w:val="22"/>
                      <w:lang w:val="en-US" w:eastAsia="zh-CN"/>
                    </w:rPr>
                    <w:t>，</w:t>
                  </w:r>
                  <w:r>
                    <w:rPr>
                      <w:rFonts w:hint="default" w:ascii="Times New Roman" w:hAnsi="Times New Roman" w:cs="Times New Roman"/>
                      <w:color w:val="auto"/>
                      <w:sz w:val="22"/>
                      <w:szCs w:val="22"/>
                      <w:lang w:eastAsia="zh-CN"/>
                    </w:rPr>
                    <w:t>面积约为</w:t>
                  </w:r>
                  <w:r>
                    <w:rPr>
                      <w:rFonts w:hint="eastAsia" w:cs="Times New Roman"/>
                      <w:color w:val="auto"/>
                      <w:sz w:val="22"/>
                      <w:szCs w:val="22"/>
                      <w:lang w:val="en-US" w:eastAsia="zh-CN"/>
                    </w:rPr>
                    <w:t>150</w:t>
                  </w:r>
                  <w:r>
                    <w:rPr>
                      <w:rFonts w:hint="default" w:ascii="Times New Roman" w:hAnsi="Times New Roman" w:cs="Times New Roman"/>
                      <w:color w:val="auto"/>
                      <w:sz w:val="22"/>
                      <w:szCs w:val="22"/>
                      <w:lang w:val="en-US" w:eastAsia="zh-CN"/>
                    </w:rPr>
                    <w:t>m</w:t>
                  </w:r>
                  <w:r>
                    <w:rPr>
                      <w:rFonts w:hint="default" w:ascii="Times New Roman" w:hAnsi="Times New Roman" w:cs="Times New Roman"/>
                      <w:color w:val="auto"/>
                      <w:sz w:val="22"/>
                      <w:szCs w:val="22"/>
                      <w:vertAlign w:val="superscript"/>
                      <w:lang w:val="en-US" w:eastAsia="zh-CN"/>
                    </w:rPr>
                    <w:t>2</w:t>
                  </w:r>
                  <w:r>
                    <w:rPr>
                      <w:rFonts w:hint="default" w:ascii="Times New Roman" w:hAnsi="Times New Roman" w:cs="Times New Roman"/>
                      <w:color w:val="auto"/>
                      <w:sz w:val="22"/>
                      <w:szCs w:val="22"/>
                      <w:lang w:val="en-US" w:eastAsia="zh-CN"/>
                    </w:rPr>
                    <w:t>，位于筛分破碎生产线的</w:t>
                  </w:r>
                  <w:r>
                    <w:rPr>
                      <w:rFonts w:hint="eastAsia" w:cs="Times New Roman"/>
                      <w:color w:val="auto"/>
                      <w:sz w:val="22"/>
                      <w:szCs w:val="22"/>
                      <w:lang w:val="en-US" w:eastAsia="zh-CN"/>
                    </w:rPr>
                    <w:t>东南</w:t>
                  </w:r>
                  <w:r>
                    <w:rPr>
                      <w:rFonts w:hint="default" w:ascii="Times New Roman" w:hAnsi="Times New Roman" w:cs="Times New Roman"/>
                      <w:color w:val="auto"/>
                      <w:sz w:val="22"/>
                      <w:szCs w:val="22"/>
                      <w:lang w:val="en-US" w:eastAsia="zh-CN"/>
                    </w:rPr>
                    <w:t>侧，主要</w:t>
                  </w:r>
                  <w:r>
                    <w:rPr>
                      <w:rFonts w:hint="eastAsia" w:cs="Times New Roman"/>
                      <w:color w:val="auto"/>
                      <w:sz w:val="22"/>
                      <w:szCs w:val="22"/>
                      <w:lang w:val="en-US" w:eastAsia="zh-CN"/>
                    </w:rPr>
                    <w:t>用于</w:t>
                  </w:r>
                  <w:r>
                    <w:rPr>
                      <w:rFonts w:hint="default" w:ascii="Times New Roman" w:hAnsi="Times New Roman" w:cs="Times New Roman"/>
                      <w:color w:val="auto"/>
                      <w:sz w:val="22"/>
                      <w:szCs w:val="22"/>
                      <w:lang w:val="en-US" w:eastAsia="zh-CN"/>
                    </w:rPr>
                    <w:t>堆放破碎筛分后的1.2</w:t>
                  </w:r>
                  <w:r>
                    <w:rPr>
                      <w:rFonts w:hint="eastAsia" w:cs="Times New Roman"/>
                      <w:color w:val="auto"/>
                      <w:sz w:val="22"/>
                      <w:szCs w:val="22"/>
                      <w:lang w:val="en-US" w:eastAsia="zh-CN"/>
                    </w:rPr>
                    <w:t>～</w:t>
                  </w:r>
                  <w:r>
                    <w:rPr>
                      <w:rFonts w:hint="default" w:ascii="Times New Roman" w:hAnsi="Times New Roman" w:cs="Times New Roman"/>
                      <w:color w:val="auto"/>
                      <w:sz w:val="22"/>
                      <w:szCs w:val="22"/>
                      <w:lang w:val="en-US" w:eastAsia="zh-CN"/>
                    </w:rPr>
                    <w:t>1.5cm物料</w:t>
                  </w:r>
                  <w:r>
                    <w:rPr>
                      <w:rFonts w:hint="eastAsia" w:cs="Times New Roman"/>
                      <w:color w:val="auto"/>
                      <w:sz w:val="22"/>
                      <w:szCs w:val="22"/>
                      <w:lang w:val="en-US" w:eastAsia="zh-CN"/>
                    </w:rPr>
                    <w:t>。</w:t>
                  </w:r>
                </w:p>
              </w:tc>
              <w:tc>
                <w:tcPr>
                  <w:tcW w:w="776" w:type="dxa"/>
                  <w:vMerge w:val="continue"/>
                  <w:vAlign w:val="center"/>
                </w:tcPr>
                <w:p w14:paraId="5F47C5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val="en-US" w:eastAsia="zh-CN"/>
                    </w:rPr>
                  </w:pPr>
                </w:p>
              </w:tc>
            </w:tr>
            <w:tr w14:paraId="4B0D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4D6D33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231A6A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5566" w:type="dxa"/>
                  <w:gridSpan w:val="2"/>
                  <w:vAlign w:val="center"/>
                </w:tcPr>
                <w:p w14:paraId="690C0F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cs="Times New Roman"/>
                      <w:color w:val="auto"/>
                      <w:sz w:val="22"/>
                      <w:szCs w:val="22"/>
                      <w:lang w:eastAsia="zh-CN"/>
                    </w:rPr>
                  </w:pPr>
                  <w:r>
                    <w:rPr>
                      <w:rFonts w:hint="eastAsia" w:cs="Times New Roman"/>
                      <w:b/>
                      <w:bCs/>
                      <w:color w:val="auto"/>
                      <w:sz w:val="22"/>
                      <w:szCs w:val="22"/>
                      <w:lang w:val="en-US" w:eastAsia="zh-CN"/>
                    </w:rPr>
                    <w:t>3#料仓：搭建</w:t>
                  </w:r>
                  <w:r>
                    <w:rPr>
                      <w:rFonts w:hint="default" w:ascii="Times New Roman" w:hAnsi="Times New Roman" w:cs="Times New Roman"/>
                      <w:b/>
                      <w:bCs/>
                      <w:color w:val="auto"/>
                      <w:sz w:val="22"/>
                      <w:szCs w:val="22"/>
                      <w:lang w:val="en-US" w:eastAsia="zh-CN"/>
                    </w:rPr>
                    <w:t>彩钢棚</w:t>
                  </w:r>
                  <w:r>
                    <w:rPr>
                      <w:rFonts w:hint="eastAsia" w:cs="Times New Roman"/>
                      <w:b/>
                      <w:bCs/>
                      <w:color w:val="auto"/>
                      <w:sz w:val="22"/>
                      <w:szCs w:val="22"/>
                      <w:lang w:val="en-US" w:eastAsia="zh-CN"/>
                    </w:rPr>
                    <w:t>，顶部设置喷淋装置，三面围挡</w:t>
                  </w:r>
                  <w:r>
                    <w:rPr>
                      <w:rFonts w:hint="default" w:ascii="Times New Roman" w:hAnsi="Times New Roman" w:cs="Times New Roman"/>
                      <w:b/>
                      <w:bCs/>
                      <w:color w:val="auto"/>
                      <w:sz w:val="22"/>
                      <w:szCs w:val="22"/>
                      <w:lang w:val="en-US" w:eastAsia="zh-CN"/>
                    </w:rPr>
                    <w:t>，</w:t>
                  </w:r>
                  <w:r>
                    <w:rPr>
                      <w:rFonts w:hint="default" w:ascii="Times New Roman" w:hAnsi="Times New Roman" w:cs="Times New Roman"/>
                      <w:color w:val="auto"/>
                      <w:sz w:val="22"/>
                      <w:szCs w:val="22"/>
                      <w:lang w:eastAsia="zh-CN"/>
                    </w:rPr>
                    <w:t>面积约为</w:t>
                  </w:r>
                  <w:r>
                    <w:rPr>
                      <w:rFonts w:hint="eastAsia" w:cs="Times New Roman"/>
                      <w:color w:val="auto"/>
                      <w:sz w:val="22"/>
                      <w:szCs w:val="22"/>
                      <w:lang w:val="en-US" w:eastAsia="zh-CN"/>
                    </w:rPr>
                    <w:t>150</w:t>
                  </w:r>
                  <w:r>
                    <w:rPr>
                      <w:rFonts w:hint="default" w:ascii="Times New Roman" w:hAnsi="Times New Roman" w:cs="Times New Roman"/>
                      <w:color w:val="auto"/>
                      <w:sz w:val="22"/>
                      <w:szCs w:val="22"/>
                      <w:lang w:val="en-US" w:eastAsia="zh-CN"/>
                    </w:rPr>
                    <w:t>m</w:t>
                  </w:r>
                  <w:r>
                    <w:rPr>
                      <w:rFonts w:hint="default" w:ascii="Times New Roman" w:hAnsi="Times New Roman" w:cs="Times New Roman"/>
                      <w:color w:val="auto"/>
                      <w:sz w:val="22"/>
                      <w:szCs w:val="22"/>
                      <w:vertAlign w:val="superscript"/>
                      <w:lang w:val="en-US" w:eastAsia="zh-CN"/>
                    </w:rPr>
                    <w:t>2</w:t>
                  </w:r>
                  <w:r>
                    <w:rPr>
                      <w:rFonts w:hint="default" w:ascii="Times New Roman" w:hAnsi="Times New Roman" w:cs="Times New Roman"/>
                      <w:color w:val="auto"/>
                      <w:sz w:val="22"/>
                      <w:szCs w:val="22"/>
                      <w:lang w:val="en-US" w:eastAsia="zh-CN"/>
                    </w:rPr>
                    <w:t>，位于筛分破碎生产线的</w:t>
                  </w:r>
                  <w:r>
                    <w:rPr>
                      <w:rFonts w:hint="eastAsia" w:cs="Times New Roman"/>
                      <w:color w:val="auto"/>
                      <w:sz w:val="22"/>
                      <w:szCs w:val="22"/>
                      <w:lang w:val="en-US" w:eastAsia="zh-CN"/>
                    </w:rPr>
                    <w:t>东南</w:t>
                  </w:r>
                  <w:r>
                    <w:rPr>
                      <w:rFonts w:hint="default" w:ascii="Times New Roman" w:hAnsi="Times New Roman" w:cs="Times New Roman"/>
                      <w:color w:val="auto"/>
                      <w:sz w:val="22"/>
                      <w:szCs w:val="22"/>
                      <w:lang w:val="en-US" w:eastAsia="zh-CN"/>
                    </w:rPr>
                    <w:t>侧，主要</w:t>
                  </w:r>
                  <w:r>
                    <w:rPr>
                      <w:rFonts w:hint="eastAsia" w:cs="Times New Roman"/>
                      <w:color w:val="auto"/>
                      <w:sz w:val="22"/>
                      <w:szCs w:val="22"/>
                      <w:lang w:val="en-US" w:eastAsia="zh-CN"/>
                    </w:rPr>
                    <w:t>用于</w:t>
                  </w:r>
                  <w:r>
                    <w:rPr>
                      <w:rFonts w:hint="default" w:ascii="Times New Roman" w:hAnsi="Times New Roman" w:cs="Times New Roman"/>
                      <w:color w:val="auto"/>
                      <w:sz w:val="22"/>
                      <w:szCs w:val="22"/>
                      <w:lang w:val="en-US" w:eastAsia="zh-CN"/>
                    </w:rPr>
                    <w:t>堆放破碎筛分后的0.5</w:t>
                  </w:r>
                  <w:r>
                    <w:rPr>
                      <w:rFonts w:hint="eastAsia" w:cs="Times New Roman"/>
                      <w:color w:val="auto"/>
                      <w:sz w:val="22"/>
                      <w:szCs w:val="22"/>
                      <w:lang w:val="en-US" w:eastAsia="zh-CN"/>
                    </w:rPr>
                    <w:t>～</w:t>
                  </w:r>
                  <w:r>
                    <w:rPr>
                      <w:rFonts w:hint="default" w:ascii="Times New Roman" w:hAnsi="Times New Roman" w:cs="Times New Roman"/>
                      <w:color w:val="auto"/>
                      <w:sz w:val="22"/>
                      <w:szCs w:val="22"/>
                      <w:lang w:val="en-US" w:eastAsia="zh-CN"/>
                    </w:rPr>
                    <w:t>1.2cm物料</w:t>
                  </w:r>
                  <w:r>
                    <w:rPr>
                      <w:rFonts w:hint="eastAsia" w:cs="Times New Roman"/>
                      <w:color w:val="auto"/>
                      <w:sz w:val="22"/>
                      <w:szCs w:val="22"/>
                      <w:lang w:val="en-US" w:eastAsia="zh-CN"/>
                    </w:rPr>
                    <w:t>。</w:t>
                  </w:r>
                </w:p>
              </w:tc>
              <w:tc>
                <w:tcPr>
                  <w:tcW w:w="776" w:type="dxa"/>
                  <w:vMerge w:val="continue"/>
                  <w:vAlign w:val="center"/>
                </w:tcPr>
                <w:p w14:paraId="746A8E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val="en-US" w:eastAsia="zh-CN"/>
                    </w:rPr>
                  </w:pPr>
                </w:p>
              </w:tc>
            </w:tr>
            <w:tr w14:paraId="1AB8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4E55D3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2F5396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5566" w:type="dxa"/>
                  <w:gridSpan w:val="2"/>
                  <w:vAlign w:val="center"/>
                </w:tcPr>
                <w:p w14:paraId="1566C4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cs="Times New Roman"/>
                      <w:color w:val="auto"/>
                      <w:sz w:val="22"/>
                      <w:szCs w:val="22"/>
                      <w:lang w:eastAsia="zh-CN"/>
                    </w:rPr>
                  </w:pPr>
                  <w:r>
                    <w:rPr>
                      <w:rFonts w:hint="eastAsia" w:cs="Times New Roman"/>
                      <w:b/>
                      <w:bCs/>
                      <w:color w:val="auto"/>
                      <w:sz w:val="22"/>
                      <w:szCs w:val="22"/>
                      <w:lang w:val="en-US" w:eastAsia="zh-CN"/>
                    </w:rPr>
                    <w:t>4#料仓：搭建</w:t>
                  </w:r>
                  <w:r>
                    <w:rPr>
                      <w:rFonts w:hint="default" w:ascii="Times New Roman" w:hAnsi="Times New Roman" w:cs="Times New Roman"/>
                      <w:b/>
                      <w:bCs/>
                      <w:color w:val="auto"/>
                      <w:sz w:val="22"/>
                      <w:szCs w:val="22"/>
                      <w:lang w:val="en-US" w:eastAsia="zh-CN"/>
                    </w:rPr>
                    <w:t>彩钢棚</w:t>
                  </w:r>
                  <w:r>
                    <w:rPr>
                      <w:rFonts w:hint="eastAsia" w:cs="Times New Roman"/>
                      <w:b/>
                      <w:bCs/>
                      <w:color w:val="auto"/>
                      <w:sz w:val="22"/>
                      <w:szCs w:val="22"/>
                      <w:lang w:val="en-US" w:eastAsia="zh-CN"/>
                    </w:rPr>
                    <w:t>，顶部设置喷淋装置，三面围挡</w:t>
                  </w:r>
                  <w:r>
                    <w:rPr>
                      <w:rFonts w:hint="default" w:ascii="Times New Roman" w:hAnsi="Times New Roman" w:cs="Times New Roman"/>
                      <w:b/>
                      <w:bCs/>
                      <w:color w:val="auto"/>
                      <w:sz w:val="22"/>
                      <w:szCs w:val="22"/>
                      <w:lang w:val="en-US" w:eastAsia="zh-CN"/>
                    </w:rPr>
                    <w:t>，</w:t>
                  </w:r>
                  <w:r>
                    <w:rPr>
                      <w:rFonts w:hint="default" w:ascii="Times New Roman" w:hAnsi="Times New Roman" w:cs="Times New Roman"/>
                      <w:color w:val="auto"/>
                      <w:sz w:val="22"/>
                      <w:szCs w:val="22"/>
                      <w:lang w:eastAsia="zh-CN"/>
                    </w:rPr>
                    <w:t>面积约为</w:t>
                  </w:r>
                  <w:r>
                    <w:rPr>
                      <w:rFonts w:hint="eastAsia" w:cs="Times New Roman"/>
                      <w:color w:val="auto"/>
                      <w:sz w:val="22"/>
                      <w:szCs w:val="22"/>
                      <w:lang w:val="en-US" w:eastAsia="zh-CN"/>
                    </w:rPr>
                    <w:t>150</w:t>
                  </w:r>
                  <w:r>
                    <w:rPr>
                      <w:rFonts w:hint="default" w:ascii="Times New Roman" w:hAnsi="Times New Roman" w:cs="Times New Roman"/>
                      <w:color w:val="auto"/>
                      <w:sz w:val="22"/>
                      <w:szCs w:val="22"/>
                      <w:lang w:val="en-US" w:eastAsia="zh-CN"/>
                    </w:rPr>
                    <w:t>m</w:t>
                  </w:r>
                  <w:r>
                    <w:rPr>
                      <w:rFonts w:hint="default" w:ascii="Times New Roman" w:hAnsi="Times New Roman" w:cs="Times New Roman"/>
                      <w:color w:val="auto"/>
                      <w:sz w:val="22"/>
                      <w:szCs w:val="22"/>
                      <w:vertAlign w:val="superscript"/>
                      <w:lang w:val="en-US" w:eastAsia="zh-CN"/>
                    </w:rPr>
                    <w:t>2</w:t>
                  </w:r>
                  <w:r>
                    <w:rPr>
                      <w:rFonts w:hint="default" w:ascii="Times New Roman" w:hAnsi="Times New Roman" w:cs="Times New Roman"/>
                      <w:color w:val="auto"/>
                      <w:sz w:val="22"/>
                      <w:szCs w:val="22"/>
                      <w:lang w:val="en-US" w:eastAsia="zh-CN"/>
                    </w:rPr>
                    <w:t>，位于筛分破碎生产线的</w:t>
                  </w:r>
                  <w:r>
                    <w:rPr>
                      <w:rFonts w:hint="eastAsia" w:cs="Times New Roman"/>
                      <w:color w:val="auto"/>
                      <w:sz w:val="22"/>
                      <w:szCs w:val="22"/>
                      <w:lang w:val="en-US" w:eastAsia="zh-CN"/>
                    </w:rPr>
                    <w:t>东南</w:t>
                  </w:r>
                  <w:r>
                    <w:rPr>
                      <w:rFonts w:hint="default" w:ascii="Times New Roman" w:hAnsi="Times New Roman" w:cs="Times New Roman"/>
                      <w:color w:val="auto"/>
                      <w:sz w:val="22"/>
                      <w:szCs w:val="22"/>
                      <w:lang w:val="en-US" w:eastAsia="zh-CN"/>
                    </w:rPr>
                    <w:t>侧，主要</w:t>
                  </w:r>
                  <w:r>
                    <w:rPr>
                      <w:rFonts w:hint="eastAsia" w:cs="Times New Roman"/>
                      <w:color w:val="auto"/>
                      <w:sz w:val="22"/>
                      <w:szCs w:val="22"/>
                      <w:lang w:val="en-US" w:eastAsia="zh-CN"/>
                    </w:rPr>
                    <w:t>用于</w:t>
                  </w:r>
                  <w:r>
                    <w:rPr>
                      <w:rFonts w:hint="default" w:ascii="Times New Roman" w:hAnsi="Times New Roman" w:cs="Times New Roman"/>
                      <w:color w:val="auto"/>
                      <w:sz w:val="22"/>
                      <w:szCs w:val="22"/>
                      <w:lang w:val="en-US" w:eastAsia="zh-CN"/>
                    </w:rPr>
                    <w:t>堆放破碎筛分后的0.5cm以下</w:t>
                  </w:r>
                  <w:r>
                    <w:rPr>
                      <w:rFonts w:hint="eastAsia" w:cs="Times New Roman"/>
                      <w:color w:val="auto"/>
                      <w:sz w:val="22"/>
                      <w:szCs w:val="22"/>
                      <w:lang w:val="en-US" w:eastAsia="zh-CN"/>
                    </w:rPr>
                    <w:t>的</w:t>
                  </w:r>
                  <w:r>
                    <w:rPr>
                      <w:rFonts w:hint="default" w:ascii="Times New Roman" w:hAnsi="Times New Roman" w:cs="Times New Roman"/>
                      <w:color w:val="auto"/>
                      <w:sz w:val="22"/>
                      <w:szCs w:val="22"/>
                      <w:lang w:val="en-US" w:eastAsia="zh-CN"/>
                    </w:rPr>
                    <w:t>物料</w:t>
                  </w:r>
                  <w:r>
                    <w:rPr>
                      <w:rFonts w:hint="eastAsia" w:cs="Times New Roman"/>
                      <w:color w:val="auto"/>
                      <w:sz w:val="22"/>
                      <w:szCs w:val="22"/>
                      <w:lang w:val="en-US" w:eastAsia="zh-CN"/>
                    </w:rPr>
                    <w:t>。</w:t>
                  </w:r>
                </w:p>
              </w:tc>
              <w:tc>
                <w:tcPr>
                  <w:tcW w:w="776" w:type="dxa"/>
                  <w:vMerge w:val="continue"/>
                  <w:vAlign w:val="center"/>
                </w:tcPr>
                <w:p w14:paraId="55D4AC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val="en-US" w:eastAsia="zh-CN"/>
                    </w:rPr>
                  </w:pPr>
                </w:p>
              </w:tc>
            </w:tr>
            <w:tr w14:paraId="6AE9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1CCD56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restart"/>
                  <w:vAlign w:val="center"/>
                </w:tcPr>
                <w:p w14:paraId="1B37B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cs="Times New Roman"/>
                      <w:color w:val="auto"/>
                      <w:sz w:val="22"/>
                      <w:szCs w:val="22"/>
                      <w:lang w:eastAsia="zh-CN"/>
                    </w:rPr>
                    <w:t>运输方式及路线</w:t>
                  </w:r>
                </w:p>
              </w:tc>
              <w:tc>
                <w:tcPr>
                  <w:tcW w:w="5566" w:type="dxa"/>
                  <w:gridSpan w:val="2"/>
                  <w:vAlign w:val="center"/>
                </w:tcPr>
                <w:p w14:paraId="5527F5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both"/>
                    <w:textAlignment w:val="auto"/>
                    <w:rPr>
                      <w:rFonts w:hint="eastAsia" w:ascii="宋体" w:hAnsi="宋体" w:eastAsia="宋体" w:cs="宋体"/>
                      <w:color w:val="auto"/>
                      <w:sz w:val="22"/>
                      <w:szCs w:val="22"/>
                      <w:lang w:val="en-US" w:eastAsia="zh-CN"/>
                    </w:rPr>
                  </w:pPr>
                  <w:r>
                    <w:rPr>
                      <w:rFonts w:hint="eastAsia" w:cs="Times New Roman"/>
                      <w:color w:val="auto"/>
                      <w:sz w:val="22"/>
                      <w:szCs w:val="22"/>
                      <w:lang w:val="en-US" w:eastAsia="zh-CN"/>
                    </w:rPr>
                    <w:t>场内道路：利用矿区内现有的道路，由挖掘机运输到加工生产线。</w:t>
                  </w:r>
                </w:p>
              </w:tc>
              <w:tc>
                <w:tcPr>
                  <w:tcW w:w="776" w:type="dxa"/>
                  <w:vAlign w:val="center"/>
                </w:tcPr>
                <w:p w14:paraId="5EF9B7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利用</w:t>
                  </w:r>
                </w:p>
              </w:tc>
            </w:tr>
            <w:tr w14:paraId="0544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6AA481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212C99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s="Times New Roman"/>
                      <w:color w:val="auto"/>
                      <w:sz w:val="22"/>
                      <w:szCs w:val="22"/>
                      <w:lang w:eastAsia="zh-CN"/>
                    </w:rPr>
                  </w:pPr>
                </w:p>
              </w:tc>
              <w:tc>
                <w:tcPr>
                  <w:tcW w:w="5566" w:type="dxa"/>
                  <w:gridSpan w:val="2"/>
                  <w:vAlign w:val="center"/>
                </w:tcPr>
                <w:p w14:paraId="639994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both"/>
                    <w:textAlignment w:val="auto"/>
                    <w:rPr>
                      <w:rFonts w:hint="eastAsia" w:cs="Times New Roman"/>
                      <w:color w:val="auto"/>
                      <w:sz w:val="22"/>
                      <w:szCs w:val="22"/>
                      <w:lang w:eastAsia="zh-CN"/>
                    </w:rPr>
                  </w:pPr>
                  <w:r>
                    <w:rPr>
                      <w:rFonts w:hint="eastAsia" w:ascii="宋体" w:hAnsi="宋体" w:cs="宋体"/>
                      <w:color w:val="auto"/>
                      <w:sz w:val="22"/>
                      <w:szCs w:val="22"/>
                      <w:lang w:val="en-US" w:eastAsia="zh-CN"/>
                    </w:rPr>
                    <w:t>场外运输：</w:t>
                  </w:r>
                  <w:r>
                    <w:rPr>
                      <w:rFonts w:hint="default" w:ascii="Times New Roman" w:hAnsi="Times New Roman" w:cs="Times New Roman"/>
                      <w:color w:val="auto"/>
                      <w:sz w:val="22"/>
                      <w:szCs w:val="22"/>
                      <w:lang w:val="en-US" w:eastAsia="zh-CN"/>
                    </w:rPr>
                    <w:t>利用简易公路约</w:t>
                  </w:r>
                  <w:r>
                    <w:rPr>
                      <w:rFonts w:hint="eastAsia" w:ascii="Times New Roman" w:hAnsi="Times New Roman" w:cs="Times New Roman"/>
                      <w:color w:val="auto"/>
                      <w:sz w:val="22"/>
                      <w:szCs w:val="22"/>
                      <w:lang w:val="en-US" w:eastAsia="zh-CN"/>
                    </w:rPr>
                    <w:t>1</w:t>
                  </w:r>
                  <w:r>
                    <w:rPr>
                      <w:rFonts w:hint="default" w:ascii="Times New Roman" w:hAnsi="Times New Roman" w:cs="Times New Roman"/>
                      <w:color w:val="auto"/>
                      <w:sz w:val="22"/>
                      <w:szCs w:val="22"/>
                      <w:lang w:val="en-US" w:eastAsia="zh-CN"/>
                    </w:rPr>
                    <w:t>km与S305省道</w:t>
                  </w:r>
                  <w:r>
                    <w:rPr>
                      <w:rFonts w:hint="eastAsia" w:ascii="Times New Roman" w:hAnsi="Times New Roman" w:cs="Times New Roman"/>
                      <w:color w:val="auto"/>
                      <w:sz w:val="22"/>
                      <w:szCs w:val="22"/>
                      <w:lang w:val="en-US" w:eastAsia="zh-CN"/>
                    </w:rPr>
                    <w:t>相连，</w:t>
                  </w:r>
                  <w:r>
                    <w:rPr>
                      <w:rFonts w:hint="default" w:ascii="Times New Roman" w:hAnsi="Times New Roman" w:cs="Times New Roman"/>
                      <w:color w:val="auto"/>
                      <w:sz w:val="22"/>
                      <w:szCs w:val="22"/>
                      <w:lang w:val="en-US" w:eastAsia="zh-CN"/>
                    </w:rPr>
                    <w:t>可与酉阳县城及周边市县相连</w:t>
                  </w:r>
                  <w:r>
                    <w:rPr>
                      <w:rFonts w:hint="eastAsia" w:ascii="Times New Roman" w:hAnsi="Times New Roman" w:cs="Times New Roman"/>
                      <w:color w:val="auto"/>
                      <w:sz w:val="22"/>
                      <w:szCs w:val="22"/>
                      <w:lang w:val="en-US" w:eastAsia="zh-CN"/>
                    </w:rPr>
                    <w:t>。</w:t>
                  </w:r>
                </w:p>
              </w:tc>
              <w:tc>
                <w:tcPr>
                  <w:tcW w:w="776" w:type="dxa"/>
                  <w:vAlign w:val="center"/>
                </w:tcPr>
                <w:p w14:paraId="51F515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利用</w:t>
                  </w:r>
                </w:p>
              </w:tc>
            </w:tr>
            <w:tr w14:paraId="2B8B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0" w:type="dxa"/>
                  <w:vMerge w:val="continue"/>
                  <w:vAlign w:val="center"/>
                </w:tcPr>
                <w:p w14:paraId="647A32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Align w:val="center"/>
                </w:tcPr>
                <w:p w14:paraId="262291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cs="Times New Roman"/>
                      <w:color w:val="auto"/>
                      <w:sz w:val="22"/>
                      <w:szCs w:val="22"/>
                      <w:lang w:eastAsia="zh-CN"/>
                    </w:rPr>
                  </w:pPr>
                  <w:r>
                    <w:rPr>
                      <w:rFonts w:hint="eastAsia" w:cs="Times New Roman"/>
                      <w:color w:val="auto"/>
                      <w:sz w:val="22"/>
                      <w:szCs w:val="22"/>
                      <w:lang w:eastAsia="zh-CN"/>
                    </w:rPr>
                    <w:t>皮带运输机</w:t>
                  </w:r>
                </w:p>
              </w:tc>
              <w:tc>
                <w:tcPr>
                  <w:tcW w:w="5566" w:type="dxa"/>
                  <w:gridSpan w:val="2"/>
                  <w:vAlign w:val="center"/>
                </w:tcPr>
                <w:p w14:paraId="48DCE1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both"/>
                    <w:textAlignment w:val="auto"/>
                    <w:rPr>
                      <w:rFonts w:hint="default" w:ascii="宋体" w:hAnsi="宋体" w:cs="宋体"/>
                      <w:color w:val="auto"/>
                      <w:sz w:val="22"/>
                      <w:szCs w:val="22"/>
                      <w:lang w:val="en-US" w:eastAsia="zh-CN"/>
                    </w:rPr>
                  </w:pPr>
                  <w:r>
                    <w:rPr>
                      <w:rFonts w:hint="default" w:ascii="宋体" w:hAnsi="宋体" w:cs="宋体"/>
                      <w:color w:val="auto"/>
                      <w:sz w:val="22"/>
                      <w:szCs w:val="22"/>
                      <w:lang w:val="en-US" w:eastAsia="zh-CN"/>
                    </w:rPr>
                    <w:t>项目主要通过皮带运输机输送物料，从</w:t>
                  </w:r>
                  <w:r>
                    <w:rPr>
                      <w:rFonts w:hint="eastAsia" w:ascii="宋体" w:hAnsi="宋体" w:cs="宋体"/>
                      <w:color w:val="auto"/>
                      <w:sz w:val="22"/>
                      <w:szCs w:val="22"/>
                      <w:lang w:val="en-US" w:eastAsia="zh-CN"/>
                    </w:rPr>
                    <w:t>破碎筛生产线运输</w:t>
                  </w:r>
                  <w:r>
                    <w:rPr>
                      <w:rFonts w:hint="default" w:ascii="宋体" w:hAnsi="宋体" w:cs="宋体"/>
                      <w:color w:val="auto"/>
                      <w:sz w:val="22"/>
                      <w:szCs w:val="22"/>
                      <w:lang w:val="en-US" w:eastAsia="zh-CN"/>
                    </w:rPr>
                    <w:t>至料仓，</w:t>
                  </w:r>
                  <w:r>
                    <w:rPr>
                      <w:rFonts w:hint="eastAsia" w:ascii="宋体" w:hAnsi="宋体" w:cs="宋体"/>
                      <w:color w:val="auto"/>
                      <w:sz w:val="22"/>
                      <w:szCs w:val="22"/>
                      <w:lang w:val="en-US" w:eastAsia="zh-CN"/>
                    </w:rPr>
                    <w:t>全程</w:t>
                  </w:r>
                  <w:r>
                    <w:rPr>
                      <w:rFonts w:hint="default" w:ascii="宋体" w:hAnsi="宋体" w:cs="宋体"/>
                      <w:color w:val="auto"/>
                      <w:sz w:val="22"/>
                      <w:szCs w:val="22"/>
                      <w:lang w:val="en-US" w:eastAsia="zh-CN"/>
                    </w:rPr>
                    <w:t>皮带运输机需进行密闭。</w:t>
                  </w:r>
                </w:p>
              </w:tc>
              <w:tc>
                <w:tcPr>
                  <w:tcW w:w="776" w:type="dxa"/>
                  <w:vAlign w:val="center"/>
                </w:tcPr>
                <w:p w14:paraId="0A3C54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新建</w:t>
                  </w:r>
                </w:p>
              </w:tc>
            </w:tr>
            <w:tr w14:paraId="34FE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0" w:type="dxa"/>
                  <w:vMerge w:val="continue"/>
                  <w:vAlign w:val="center"/>
                </w:tcPr>
                <w:p w14:paraId="73C929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Align w:val="center"/>
                </w:tcPr>
                <w:p w14:paraId="476598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s="Times New Roman"/>
                      <w:color w:val="auto"/>
                      <w:sz w:val="22"/>
                      <w:szCs w:val="22"/>
                      <w:lang w:val="en-US" w:eastAsia="zh-CN"/>
                    </w:rPr>
                  </w:pPr>
                  <w:r>
                    <w:rPr>
                      <w:rFonts w:hint="eastAsia" w:cs="Times New Roman"/>
                      <w:color w:val="auto"/>
                      <w:sz w:val="22"/>
                      <w:szCs w:val="22"/>
                      <w:lang w:val="en-US" w:eastAsia="zh-CN"/>
                    </w:rPr>
                    <w:t>油料暂存区</w:t>
                  </w:r>
                </w:p>
              </w:tc>
              <w:tc>
                <w:tcPr>
                  <w:tcW w:w="5566" w:type="dxa"/>
                  <w:gridSpan w:val="2"/>
                  <w:vAlign w:val="center"/>
                </w:tcPr>
                <w:p w14:paraId="061006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both"/>
                    <w:textAlignment w:val="auto"/>
                    <w:rPr>
                      <w:rFonts w:hint="default" w:ascii="宋体" w:hAnsi="宋体" w:cs="宋体"/>
                      <w:color w:val="auto"/>
                      <w:sz w:val="22"/>
                      <w:szCs w:val="22"/>
                      <w:lang w:val="en-US" w:eastAsia="zh-CN"/>
                    </w:rPr>
                  </w:pPr>
                  <w:r>
                    <w:rPr>
                      <w:rFonts w:hint="default" w:ascii="Times New Roman" w:hAnsi="Times New Roman" w:cs="Times New Roman"/>
                      <w:color w:val="auto"/>
                      <w:sz w:val="22"/>
                      <w:szCs w:val="22"/>
                      <w:lang w:val="en-US" w:eastAsia="zh-CN"/>
                    </w:rPr>
                    <w:t>位于</w:t>
                  </w:r>
                  <w:r>
                    <w:rPr>
                      <w:rFonts w:hint="eastAsia" w:ascii="Times New Roman" w:hAnsi="Times New Roman" w:cs="Times New Roman"/>
                      <w:color w:val="auto"/>
                      <w:sz w:val="22"/>
                      <w:szCs w:val="22"/>
                      <w:lang w:val="en-US" w:eastAsia="zh-CN"/>
                    </w:rPr>
                    <w:t>东</w:t>
                  </w:r>
                  <w:r>
                    <w:rPr>
                      <w:rFonts w:hint="default" w:ascii="Times New Roman" w:hAnsi="Times New Roman" w:cs="Times New Roman"/>
                      <w:color w:val="auto"/>
                      <w:sz w:val="22"/>
                      <w:szCs w:val="22"/>
                      <w:lang w:val="en-US" w:eastAsia="zh-CN"/>
                    </w:rPr>
                    <w:t>侧，建筑面积约为</w:t>
                  </w:r>
                  <w:r>
                    <w:rPr>
                      <w:rFonts w:hint="eastAsia" w:ascii="Times New Roman" w:hAnsi="Times New Roman" w:cs="Times New Roman"/>
                      <w:color w:val="auto"/>
                      <w:sz w:val="22"/>
                      <w:szCs w:val="22"/>
                      <w:lang w:val="en-US" w:eastAsia="zh-CN"/>
                    </w:rPr>
                    <w:t>3</w:t>
                  </w:r>
                  <w:r>
                    <w:rPr>
                      <w:rFonts w:hint="default" w:ascii="Times New Roman" w:hAnsi="Times New Roman" w:cs="Times New Roman"/>
                      <w:color w:val="auto"/>
                      <w:sz w:val="22"/>
                      <w:szCs w:val="22"/>
                      <w:lang w:val="en-US" w:eastAsia="zh-CN"/>
                    </w:rPr>
                    <w:t>m</w:t>
                  </w:r>
                  <w:r>
                    <w:rPr>
                      <w:rFonts w:hint="default" w:ascii="Times New Roman" w:hAnsi="Times New Roman" w:cs="Times New Roman"/>
                      <w:color w:val="auto"/>
                      <w:sz w:val="22"/>
                      <w:szCs w:val="22"/>
                      <w:vertAlign w:val="superscript"/>
                      <w:lang w:val="en-US" w:eastAsia="zh-CN"/>
                    </w:rPr>
                    <w:t>2</w:t>
                  </w:r>
                  <w:r>
                    <w:rPr>
                      <w:rFonts w:hint="default" w:ascii="Times New Roman" w:hAnsi="Times New Roman" w:cs="Times New Roman"/>
                      <w:color w:val="auto"/>
                      <w:sz w:val="22"/>
                      <w:szCs w:val="22"/>
                      <w:lang w:val="en-US" w:eastAsia="zh-CN"/>
                    </w:rPr>
                    <w:t>，主要用于机油的暂存，采取防渗、防腐蚀处理</w:t>
                  </w:r>
                  <w:r>
                    <w:rPr>
                      <w:rFonts w:hint="eastAsia" w:cs="Times New Roman"/>
                      <w:color w:val="auto"/>
                      <w:sz w:val="22"/>
                      <w:szCs w:val="22"/>
                      <w:lang w:val="en-US" w:eastAsia="zh-CN"/>
                    </w:rPr>
                    <w:t>，</w:t>
                  </w:r>
                  <w:r>
                    <w:rPr>
                      <w:rFonts w:hint="default" w:ascii="Times New Roman" w:hAnsi="Times New Roman" w:cs="Times New Roman"/>
                      <w:color w:val="auto"/>
                      <w:sz w:val="22"/>
                      <w:szCs w:val="22"/>
                      <w:lang w:val="en-US" w:eastAsia="zh-CN"/>
                    </w:rPr>
                    <w:t>设置托盘，防止油料跑冒滴漏。</w:t>
                  </w:r>
                </w:p>
              </w:tc>
              <w:tc>
                <w:tcPr>
                  <w:tcW w:w="776" w:type="dxa"/>
                  <w:vAlign w:val="center"/>
                </w:tcPr>
                <w:p w14:paraId="57CF8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利用+整改</w:t>
                  </w:r>
                </w:p>
              </w:tc>
            </w:tr>
            <w:tr w14:paraId="3FF5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vAlign w:val="center"/>
                </w:tcPr>
                <w:p w14:paraId="148F3A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公用工程</w:t>
                  </w:r>
                </w:p>
              </w:tc>
              <w:tc>
                <w:tcPr>
                  <w:tcW w:w="766" w:type="dxa"/>
                  <w:vAlign w:val="center"/>
                </w:tcPr>
                <w:p w14:paraId="40A7C3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供电</w:t>
                  </w:r>
                </w:p>
              </w:tc>
              <w:tc>
                <w:tcPr>
                  <w:tcW w:w="5566" w:type="dxa"/>
                  <w:gridSpan w:val="2"/>
                  <w:vAlign w:val="center"/>
                </w:tcPr>
                <w:p w14:paraId="75B090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依托当地电网供电，矿区配电房一座，设1台变压器。</w:t>
                  </w:r>
                </w:p>
              </w:tc>
              <w:tc>
                <w:tcPr>
                  <w:tcW w:w="776" w:type="dxa"/>
                  <w:vAlign w:val="center"/>
                </w:tcPr>
                <w:p w14:paraId="4E3F8E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依托</w:t>
                  </w:r>
                </w:p>
              </w:tc>
            </w:tr>
            <w:tr w14:paraId="69E2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77600D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Align w:val="center"/>
                </w:tcPr>
                <w:p w14:paraId="0E6785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给</w:t>
                  </w:r>
                  <w:r>
                    <w:rPr>
                      <w:rFonts w:hint="eastAsia" w:cs="Times New Roman"/>
                      <w:color w:val="auto"/>
                      <w:sz w:val="22"/>
                      <w:szCs w:val="22"/>
                      <w:lang w:val="en-US" w:eastAsia="zh-CN"/>
                    </w:rPr>
                    <w:t>排</w:t>
                  </w:r>
                  <w:r>
                    <w:rPr>
                      <w:rFonts w:hint="eastAsia" w:ascii="Times New Roman" w:hAnsi="Times New Roman" w:cs="Times New Roman"/>
                      <w:color w:val="auto"/>
                      <w:sz w:val="22"/>
                      <w:szCs w:val="22"/>
                      <w:lang w:eastAsia="zh-CN"/>
                    </w:rPr>
                    <w:t>水</w:t>
                  </w:r>
                </w:p>
              </w:tc>
              <w:tc>
                <w:tcPr>
                  <w:tcW w:w="5566" w:type="dxa"/>
                  <w:gridSpan w:val="2"/>
                  <w:vAlign w:val="center"/>
                </w:tcPr>
                <w:p w14:paraId="469DD5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生活用水来自收集当地山泉水，集水池3个，总容积约850m</w:t>
                  </w:r>
                  <w:r>
                    <w:rPr>
                      <w:rFonts w:hint="eastAsia" w:cs="Times New Roman"/>
                      <w:color w:val="auto"/>
                      <w:sz w:val="22"/>
                      <w:szCs w:val="22"/>
                      <w:vertAlign w:val="superscript"/>
                      <w:lang w:val="en-US" w:eastAsia="zh-CN"/>
                    </w:rPr>
                    <w:t>3</w:t>
                  </w:r>
                  <w:r>
                    <w:rPr>
                      <w:rFonts w:hint="eastAsia" w:cs="Times New Roman"/>
                      <w:color w:val="auto"/>
                      <w:sz w:val="22"/>
                      <w:szCs w:val="22"/>
                      <w:lang w:val="en-US" w:eastAsia="zh-CN"/>
                    </w:rPr>
                    <w:t>；运营期生产用水主要来自收集的雨水、处理后的洗车废水和山泉水，用于厂区洒水抑尘；排水实行“雨污分流”。</w:t>
                  </w:r>
                </w:p>
              </w:tc>
              <w:tc>
                <w:tcPr>
                  <w:tcW w:w="776" w:type="dxa"/>
                  <w:vAlign w:val="center"/>
                </w:tcPr>
                <w:p w14:paraId="37AFE7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eastAsia="zh-CN"/>
                    </w:rPr>
                    <w:t>依托</w:t>
                  </w:r>
                  <w:r>
                    <w:rPr>
                      <w:rFonts w:hint="eastAsia" w:cs="Times New Roman"/>
                      <w:color w:val="auto"/>
                      <w:sz w:val="22"/>
                      <w:szCs w:val="22"/>
                      <w:lang w:val="en-US" w:eastAsia="zh-CN"/>
                    </w:rPr>
                    <w:t>+新建</w:t>
                  </w:r>
                </w:p>
              </w:tc>
            </w:tr>
            <w:tr w14:paraId="7ED4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0" w:type="dxa"/>
                  <w:vMerge w:val="restart"/>
                  <w:vAlign w:val="center"/>
                </w:tcPr>
                <w:p w14:paraId="6AA3D7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环保工程</w:t>
                  </w:r>
                </w:p>
              </w:tc>
              <w:tc>
                <w:tcPr>
                  <w:tcW w:w="766" w:type="dxa"/>
                  <w:vMerge w:val="restart"/>
                  <w:vAlign w:val="center"/>
                </w:tcPr>
                <w:p w14:paraId="029E47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废气</w:t>
                  </w:r>
                </w:p>
              </w:tc>
              <w:tc>
                <w:tcPr>
                  <w:tcW w:w="1067" w:type="dxa"/>
                  <w:vAlign w:val="center"/>
                </w:tcPr>
                <w:p w14:paraId="408128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破碎筛分加工生产线</w:t>
                  </w:r>
                </w:p>
              </w:tc>
              <w:tc>
                <w:tcPr>
                  <w:tcW w:w="4499" w:type="dxa"/>
                  <w:vAlign w:val="center"/>
                </w:tcPr>
                <w:p w14:paraId="6CA875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破碎筛分生产线搭建彩钢棚，顶部设置喷淋装置，</w:t>
                  </w:r>
                  <w:r>
                    <w:rPr>
                      <w:rFonts w:hint="eastAsia" w:ascii="Times New Roman" w:hAnsi="Times New Roman" w:cs="Times New Roman"/>
                      <w:color w:val="auto"/>
                      <w:sz w:val="22"/>
                      <w:szCs w:val="22"/>
                      <w:lang w:eastAsia="zh-CN"/>
                    </w:rPr>
                    <w:t>三面围挡（仅预留车辆出入口），</w:t>
                  </w:r>
                  <w:r>
                    <w:rPr>
                      <w:rFonts w:hint="eastAsia" w:ascii="Times New Roman" w:hAnsi="Times New Roman" w:cs="Times New Roman"/>
                      <w:color w:val="auto"/>
                      <w:sz w:val="22"/>
                      <w:szCs w:val="22"/>
                      <w:lang w:eastAsia="zh-CN"/>
                    </w:rPr>
                    <w:t>且各投料入口处设置固定喷淋装置，</w:t>
                  </w:r>
                  <w:r>
                    <w:rPr>
                      <w:rFonts w:hint="eastAsia" w:cs="Times New Roman"/>
                      <w:color w:val="auto"/>
                      <w:sz w:val="22"/>
                      <w:szCs w:val="22"/>
                      <w:lang w:val="en-US" w:eastAsia="zh-CN"/>
                    </w:rPr>
                    <w:t>1台</w:t>
                  </w:r>
                  <w:r>
                    <w:rPr>
                      <w:rFonts w:hint="eastAsia" w:ascii="Times New Roman" w:hAnsi="Times New Roman" w:cs="Times New Roman"/>
                      <w:color w:val="auto"/>
                      <w:sz w:val="22"/>
                      <w:szCs w:val="22"/>
                      <w:lang w:eastAsia="zh-CN"/>
                    </w:rPr>
                    <w:t>颚式破碎机</w:t>
                  </w:r>
                  <w:r>
                    <w:rPr>
                      <w:rFonts w:hint="eastAsia" w:cs="Times New Roman"/>
                      <w:color w:val="auto"/>
                      <w:sz w:val="22"/>
                      <w:szCs w:val="22"/>
                      <w:lang w:eastAsia="zh-CN"/>
                    </w:rPr>
                    <w:t>、</w:t>
                  </w:r>
                  <w:r>
                    <w:rPr>
                      <w:rFonts w:hint="eastAsia" w:ascii="Times New Roman" w:hAnsi="Times New Roman" w:cs="Times New Roman"/>
                      <w:color w:val="auto"/>
                      <w:sz w:val="22"/>
                      <w:szCs w:val="22"/>
                      <w:lang w:eastAsia="zh-CN"/>
                    </w:rPr>
                    <w:t>1台</w:t>
                  </w:r>
                  <w:r>
                    <w:rPr>
                      <w:rFonts w:hint="eastAsia" w:cs="Times New Roman"/>
                      <w:color w:val="auto"/>
                      <w:sz w:val="22"/>
                      <w:szCs w:val="22"/>
                      <w:lang w:val="en-US" w:eastAsia="zh-CN"/>
                    </w:rPr>
                    <w:t>圆锥</w:t>
                  </w:r>
                  <w:r>
                    <w:rPr>
                      <w:rFonts w:hint="eastAsia" w:ascii="Times New Roman" w:hAnsi="Times New Roman" w:cs="Times New Roman"/>
                      <w:color w:val="auto"/>
                      <w:sz w:val="22"/>
                      <w:szCs w:val="22"/>
                      <w:lang w:eastAsia="zh-CN"/>
                    </w:rPr>
                    <w:t>破碎机、</w:t>
                  </w:r>
                  <w:r>
                    <w:rPr>
                      <w:rFonts w:hint="eastAsia" w:cs="Times New Roman"/>
                      <w:color w:val="auto"/>
                      <w:sz w:val="22"/>
                      <w:szCs w:val="22"/>
                      <w:lang w:val="en-US" w:eastAsia="zh-CN"/>
                    </w:rPr>
                    <w:t>2</w:t>
                  </w:r>
                  <w:r>
                    <w:rPr>
                      <w:rFonts w:hint="eastAsia" w:ascii="Times New Roman" w:hAnsi="Times New Roman" w:cs="Times New Roman"/>
                      <w:color w:val="auto"/>
                      <w:sz w:val="22"/>
                      <w:szCs w:val="22"/>
                      <w:lang w:eastAsia="zh-CN"/>
                    </w:rPr>
                    <w:t>台筛分机上方各设1个集气罩（</w:t>
                  </w:r>
                  <w:r>
                    <w:rPr>
                      <w:rFonts w:hint="eastAsia" w:cs="Times New Roman"/>
                      <w:color w:val="auto"/>
                      <w:sz w:val="22"/>
                      <w:szCs w:val="22"/>
                      <w:lang w:val="en-US" w:eastAsia="zh-CN"/>
                    </w:rPr>
                    <w:t>4</w:t>
                  </w:r>
                  <w:r>
                    <w:rPr>
                      <w:rFonts w:hint="eastAsia" w:ascii="Times New Roman" w:hAnsi="Times New Roman" w:cs="Times New Roman"/>
                      <w:color w:val="auto"/>
                      <w:sz w:val="22"/>
                      <w:szCs w:val="22"/>
                      <w:lang w:eastAsia="zh-CN"/>
                    </w:rPr>
                    <w:t>个集气罩）由1套布袋除尘器（处理效率为99%），处理后经1#排气筒（15m）高空排放。</w:t>
                  </w:r>
                </w:p>
              </w:tc>
              <w:tc>
                <w:tcPr>
                  <w:tcW w:w="776" w:type="dxa"/>
                  <w:vMerge w:val="restart"/>
                  <w:vAlign w:val="center"/>
                </w:tcPr>
                <w:p w14:paraId="079B80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cs="Times New Roman"/>
                      <w:color w:val="auto"/>
                      <w:sz w:val="22"/>
                      <w:szCs w:val="22"/>
                      <w:lang w:eastAsia="zh-CN"/>
                    </w:rPr>
                    <w:t>新建</w:t>
                  </w:r>
                </w:p>
              </w:tc>
            </w:tr>
            <w:tr w14:paraId="2743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0" w:type="dxa"/>
                  <w:vMerge w:val="continue"/>
                  <w:vAlign w:val="center"/>
                </w:tcPr>
                <w:p w14:paraId="41AF40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color w:val="auto"/>
                    </w:rPr>
                  </w:pPr>
                </w:p>
              </w:tc>
              <w:tc>
                <w:tcPr>
                  <w:tcW w:w="766" w:type="dxa"/>
                  <w:vMerge w:val="continue"/>
                  <w:vAlign w:val="center"/>
                </w:tcPr>
                <w:p w14:paraId="4E2C4A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color w:val="auto"/>
                    </w:rPr>
                  </w:pPr>
                </w:p>
              </w:tc>
              <w:tc>
                <w:tcPr>
                  <w:tcW w:w="1067" w:type="dxa"/>
                  <w:vAlign w:val="center"/>
                </w:tcPr>
                <w:p w14:paraId="47C85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其他</w:t>
                  </w:r>
                </w:p>
              </w:tc>
              <w:tc>
                <w:tcPr>
                  <w:tcW w:w="4499" w:type="dxa"/>
                  <w:vAlign w:val="center"/>
                </w:tcPr>
                <w:p w14:paraId="629D04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cs="Times New Roman"/>
                      <w:color w:val="auto"/>
                      <w:sz w:val="22"/>
                      <w:szCs w:val="22"/>
                      <w:lang w:eastAsia="zh-CN"/>
                    </w:rPr>
                  </w:pPr>
                  <w:r>
                    <w:rPr>
                      <w:rFonts w:hint="eastAsia"/>
                      <w:bCs/>
                      <w:color w:val="auto"/>
                      <w:sz w:val="22"/>
                      <w:szCs w:val="22"/>
                    </w:rPr>
                    <w:t>设置封闭料仓，卸料口设置可伸缩式传送带气动棒条落料，并设喷雾洒水装置；</w:t>
                  </w:r>
                  <w:r>
                    <w:rPr>
                      <w:rFonts w:hint="eastAsia"/>
                      <w:color w:val="auto"/>
                      <w:sz w:val="22"/>
                      <w:szCs w:val="22"/>
                      <w:lang w:val="en-US" w:eastAsia="zh-CN"/>
                    </w:rPr>
                    <w:t>厂区道路采用泥结碎石路面，并采用洒水车及喷水软管定期对场地和厂区道路等进行洒水抑尘。</w:t>
                  </w:r>
                </w:p>
              </w:tc>
              <w:tc>
                <w:tcPr>
                  <w:tcW w:w="776" w:type="dxa"/>
                  <w:vMerge w:val="continue"/>
                  <w:vAlign w:val="center"/>
                </w:tcPr>
                <w:p w14:paraId="13D461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r>
            <w:tr w14:paraId="340D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0CA31A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restart"/>
                  <w:vAlign w:val="center"/>
                </w:tcPr>
                <w:p w14:paraId="5668BC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废水</w:t>
                  </w:r>
                </w:p>
              </w:tc>
              <w:tc>
                <w:tcPr>
                  <w:tcW w:w="1067" w:type="dxa"/>
                  <w:vAlign w:val="center"/>
                </w:tcPr>
                <w:p w14:paraId="2CB442FE">
                  <w:pPr>
                    <w:keepNext w:val="0"/>
                    <w:keepLines w:val="0"/>
                    <w:pageBreakBefore w:val="0"/>
                    <w:widowControl w:val="0"/>
                    <w:suppressLineNumbers w:val="0"/>
                    <w:tabs>
                      <w:tab w:val="left" w:pos="372"/>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车辆冲洗</w:t>
                  </w:r>
                </w:p>
              </w:tc>
              <w:tc>
                <w:tcPr>
                  <w:tcW w:w="4499" w:type="dxa"/>
                  <w:vAlign w:val="center"/>
                </w:tcPr>
                <w:p w14:paraId="02D313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建立洗车设施一座，建有洗车水收集池，容积为11m</w:t>
                  </w:r>
                  <w:r>
                    <w:rPr>
                      <w:rFonts w:hint="eastAsia" w:cs="Times New Roman"/>
                      <w:color w:val="auto"/>
                      <w:sz w:val="22"/>
                      <w:szCs w:val="22"/>
                      <w:vertAlign w:val="superscript"/>
                      <w:lang w:val="en-US" w:eastAsia="zh-CN"/>
                    </w:rPr>
                    <w:t>3</w:t>
                  </w:r>
                  <w:r>
                    <w:rPr>
                      <w:rFonts w:hint="eastAsia" w:cs="Times New Roman"/>
                      <w:color w:val="auto"/>
                      <w:sz w:val="22"/>
                      <w:szCs w:val="22"/>
                      <w:lang w:val="en-US" w:eastAsia="zh-CN"/>
                    </w:rPr>
                    <w:t>，处理后用于堆场的洒水抑尘，不外排。</w:t>
                  </w:r>
                </w:p>
              </w:tc>
              <w:tc>
                <w:tcPr>
                  <w:tcW w:w="776" w:type="dxa"/>
                  <w:vAlign w:val="center"/>
                </w:tcPr>
                <w:p w14:paraId="5DA451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新建</w:t>
                  </w:r>
                </w:p>
              </w:tc>
            </w:tr>
            <w:tr w14:paraId="0226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23E6CD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6741E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1067" w:type="dxa"/>
                  <w:vAlign w:val="center"/>
                </w:tcPr>
                <w:p w14:paraId="599623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生活污水处理</w:t>
                  </w:r>
                </w:p>
              </w:tc>
              <w:tc>
                <w:tcPr>
                  <w:tcW w:w="4499" w:type="dxa"/>
                  <w:vAlign w:val="center"/>
                </w:tcPr>
                <w:p w14:paraId="5E1E57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both"/>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依托原有化粪池1座</w:t>
                  </w:r>
                  <w:r>
                    <w:rPr>
                      <w:rFonts w:hint="eastAsia"/>
                      <w:color w:val="auto"/>
                      <w:sz w:val="22"/>
                      <w:szCs w:val="22"/>
                      <w:lang w:eastAsia="zh-CN"/>
                    </w:rPr>
                    <w:t>（</w:t>
                  </w:r>
                  <w:r>
                    <w:rPr>
                      <w:rFonts w:hint="eastAsia"/>
                      <w:color w:val="auto"/>
                      <w:sz w:val="22"/>
                      <w:szCs w:val="22"/>
                      <w:lang w:val="en-US" w:eastAsia="zh-CN"/>
                    </w:rPr>
                    <w:t>处理规模为20m</w:t>
                  </w:r>
                  <w:r>
                    <w:rPr>
                      <w:rFonts w:hint="eastAsia"/>
                      <w:color w:val="auto"/>
                      <w:sz w:val="22"/>
                      <w:szCs w:val="22"/>
                      <w:vertAlign w:val="superscript"/>
                      <w:lang w:val="en-US" w:eastAsia="zh-CN"/>
                    </w:rPr>
                    <w:t>3</w:t>
                  </w:r>
                  <w:r>
                    <w:rPr>
                      <w:rFonts w:hint="eastAsia"/>
                      <w:color w:val="auto"/>
                      <w:sz w:val="22"/>
                      <w:szCs w:val="22"/>
                      <w:lang w:val="en-US" w:eastAsia="zh-CN"/>
                    </w:rPr>
                    <w:t>/d</w:t>
                  </w:r>
                  <w:r>
                    <w:rPr>
                      <w:rFonts w:hint="eastAsia"/>
                      <w:color w:val="auto"/>
                      <w:sz w:val="22"/>
                      <w:szCs w:val="22"/>
                      <w:lang w:eastAsia="zh-CN"/>
                    </w:rPr>
                    <w:t>）</w:t>
                  </w:r>
                  <w:r>
                    <w:rPr>
                      <w:rFonts w:hint="eastAsia" w:ascii="Times New Roman" w:hAnsi="Times New Roman" w:cs="Times New Roman"/>
                      <w:color w:val="auto"/>
                      <w:sz w:val="22"/>
                      <w:szCs w:val="22"/>
                      <w:lang w:eastAsia="zh-CN"/>
                    </w:rPr>
                    <w:t>，员工生活污水经厂区现有</w:t>
                  </w:r>
                  <w:r>
                    <w:rPr>
                      <w:rFonts w:hint="eastAsia" w:cs="Times New Roman"/>
                      <w:color w:val="auto"/>
                      <w:sz w:val="22"/>
                      <w:szCs w:val="22"/>
                      <w:lang w:eastAsia="zh-CN"/>
                    </w:rPr>
                    <w:t>化粪池</w:t>
                  </w:r>
                  <w:r>
                    <w:rPr>
                      <w:rFonts w:hint="eastAsia" w:ascii="Times New Roman" w:hAnsi="Times New Roman" w:cs="Times New Roman"/>
                      <w:color w:val="auto"/>
                      <w:sz w:val="22"/>
                      <w:szCs w:val="22"/>
                      <w:lang w:eastAsia="zh-CN"/>
                    </w:rPr>
                    <w:t>收集后用于周边农户施肥使用，不外排。</w:t>
                  </w:r>
                </w:p>
              </w:tc>
              <w:tc>
                <w:tcPr>
                  <w:tcW w:w="776" w:type="dxa"/>
                  <w:vAlign w:val="center"/>
                </w:tcPr>
                <w:p w14:paraId="3DD8B0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依托</w:t>
                  </w:r>
                </w:p>
              </w:tc>
            </w:tr>
            <w:tr w14:paraId="2DCB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368D32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5F9C43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1067" w:type="dxa"/>
                  <w:vAlign w:val="center"/>
                </w:tcPr>
                <w:p w14:paraId="52F28E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初期雨水</w:t>
                  </w:r>
                </w:p>
              </w:tc>
              <w:tc>
                <w:tcPr>
                  <w:tcW w:w="4499" w:type="dxa"/>
                  <w:vAlign w:val="center"/>
                </w:tcPr>
                <w:p w14:paraId="1CDB20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在</w:t>
                  </w:r>
                  <w:r>
                    <w:rPr>
                      <w:rFonts w:hint="eastAsia" w:cs="Times New Roman"/>
                      <w:color w:val="auto"/>
                      <w:sz w:val="22"/>
                      <w:szCs w:val="22"/>
                      <w:lang w:val="en-US" w:eastAsia="zh-CN"/>
                    </w:rPr>
                    <w:t>加工场地</w:t>
                  </w:r>
                  <w:r>
                    <w:rPr>
                      <w:rFonts w:hint="eastAsia" w:ascii="Times New Roman" w:hAnsi="Times New Roman" w:cs="Times New Roman"/>
                      <w:color w:val="auto"/>
                      <w:sz w:val="22"/>
                      <w:szCs w:val="22"/>
                      <w:lang w:eastAsia="zh-CN"/>
                    </w:rPr>
                    <w:t>设置截排水沟。并在</w:t>
                  </w:r>
                  <w:r>
                    <w:rPr>
                      <w:rFonts w:hint="eastAsia" w:cs="Times New Roman"/>
                      <w:color w:val="auto"/>
                      <w:sz w:val="22"/>
                      <w:szCs w:val="22"/>
                      <w:lang w:val="en-US" w:eastAsia="zh-CN"/>
                    </w:rPr>
                    <w:t>项目的</w:t>
                  </w:r>
                  <w:r>
                    <w:rPr>
                      <w:rFonts w:hint="eastAsia" w:ascii="Times New Roman" w:hAnsi="Times New Roman" w:cs="Times New Roman"/>
                      <w:color w:val="auto"/>
                      <w:sz w:val="22"/>
                      <w:szCs w:val="22"/>
                      <w:lang w:eastAsia="zh-CN"/>
                    </w:rPr>
                    <w:t>西南侧地势低处分布设置1个容积为</w:t>
                  </w:r>
                  <w:r>
                    <w:rPr>
                      <w:rFonts w:hint="eastAsia" w:cs="Times New Roman"/>
                      <w:color w:val="auto"/>
                      <w:sz w:val="22"/>
                      <w:szCs w:val="22"/>
                      <w:lang w:val="en-US" w:eastAsia="zh-CN"/>
                    </w:rPr>
                    <w:t>170</w:t>
                  </w:r>
                  <w:r>
                    <w:rPr>
                      <w:rFonts w:hint="eastAsia" w:ascii="Times New Roman" w:hAnsi="Times New Roman" w:cs="Times New Roman"/>
                      <w:color w:val="auto"/>
                      <w:sz w:val="22"/>
                      <w:szCs w:val="22"/>
                      <w:lang w:eastAsia="zh-CN"/>
                    </w:rPr>
                    <w:t>m</w:t>
                  </w:r>
                  <w:r>
                    <w:rPr>
                      <w:rFonts w:hint="eastAsia" w:ascii="Times New Roman" w:hAnsi="Times New Roman" w:cs="Times New Roman"/>
                      <w:color w:val="auto"/>
                      <w:sz w:val="22"/>
                      <w:szCs w:val="22"/>
                      <w:vertAlign w:val="superscript"/>
                      <w:lang w:eastAsia="zh-CN"/>
                    </w:rPr>
                    <w:t>3</w:t>
                  </w:r>
                  <w:r>
                    <w:rPr>
                      <w:rFonts w:hint="eastAsia" w:ascii="Times New Roman" w:hAnsi="Times New Roman" w:cs="Times New Roman"/>
                      <w:color w:val="auto"/>
                      <w:sz w:val="22"/>
                      <w:szCs w:val="22"/>
                      <w:lang w:eastAsia="zh-CN"/>
                    </w:rPr>
                    <w:t>的沉砂池收集处理</w:t>
                  </w:r>
                  <w:r>
                    <w:rPr>
                      <w:rFonts w:hint="eastAsia" w:cs="Times New Roman"/>
                      <w:color w:val="auto"/>
                      <w:sz w:val="22"/>
                      <w:szCs w:val="22"/>
                      <w:lang w:val="en-US" w:eastAsia="zh-CN"/>
                    </w:rPr>
                    <w:t>加工场地及尾料堆场初期</w:t>
                  </w:r>
                  <w:r>
                    <w:rPr>
                      <w:rFonts w:hint="eastAsia" w:ascii="Times New Roman" w:hAnsi="Times New Roman" w:cs="Times New Roman"/>
                      <w:color w:val="auto"/>
                      <w:sz w:val="22"/>
                      <w:szCs w:val="22"/>
                      <w:lang w:eastAsia="zh-CN"/>
                    </w:rPr>
                    <w:t>雨水；收集的</w:t>
                  </w:r>
                  <w:r>
                    <w:rPr>
                      <w:rFonts w:hint="eastAsia" w:cs="Times New Roman"/>
                      <w:color w:val="auto"/>
                      <w:sz w:val="22"/>
                      <w:szCs w:val="22"/>
                      <w:lang w:val="en-US" w:eastAsia="zh-CN"/>
                    </w:rPr>
                    <w:t>初期</w:t>
                  </w:r>
                  <w:r>
                    <w:rPr>
                      <w:rFonts w:hint="eastAsia" w:ascii="Times New Roman" w:hAnsi="Times New Roman" w:cs="Times New Roman"/>
                      <w:color w:val="auto"/>
                      <w:sz w:val="22"/>
                      <w:szCs w:val="22"/>
                      <w:lang w:eastAsia="zh-CN"/>
                    </w:rPr>
                    <w:t>雨水经沉砂池沉淀后用于矿区、工业广场、场内运输道路等的洒水降尘。</w:t>
                  </w:r>
                </w:p>
              </w:tc>
              <w:tc>
                <w:tcPr>
                  <w:tcW w:w="776" w:type="dxa"/>
                  <w:vAlign w:val="center"/>
                </w:tcPr>
                <w:p w14:paraId="14EB34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新建</w:t>
                  </w:r>
                </w:p>
              </w:tc>
            </w:tr>
            <w:tr w14:paraId="1F57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60982C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1833" w:type="dxa"/>
                  <w:gridSpan w:val="2"/>
                  <w:vAlign w:val="center"/>
                </w:tcPr>
                <w:p w14:paraId="573833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噪声</w:t>
                  </w:r>
                </w:p>
              </w:tc>
              <w:tc>
                <w:tcPr>
                  <w:tcW w:w="4499" w:type="dxa"/>
                  <w:vAlign w:val="center"/>
                </w:tcPr>
                <w:p w14:paraId="2497E9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采用低噪声设备，机座底部安放减振垫、减振器、消声器等。</w:t>
                  </w:r>
                </w:p>
              </w:tc>
              <w:tc>
                <w:tcPr>
                  <w:tcW w:w="776" w:type="dxa"/>
                  <w:vAlign w:val="center"/>
                </w:tcPr>
                <w:p w14:paraId="20A8FF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新建</w:t>
                  </w:r>
                </w:p>
              </w:tc>
            </w:tr>
            <w:tr w14:paraId="79FC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604B37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restart"/>
                  <w:vAlign w:val="center"/>
                </w:tcPr>
                <w:p w14:paraId="4C286E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固废</w:t>
                  </w:r>
                </w:p>
              </w:tc>
              <w:tc>
                <w:tcPr>
                  <w:tcW w:w="1067" w:type="dxa"/>
                  <w:vAlign w:val="center"/>
                </w:tcPr>
                <w:p w14:paraId="2EC705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生活</w:t>
                  </w:r>
                </w:p>
                <w:p w14:paraId="3225B2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垃圾</w:t>
                  </w:r>
                </w:p>
              </w:tc>
              <w:tc>
                <w:tcPr>
                  <w:tcW w:w="4499" w:type="dxa"/>
                  <w:vAlign w:val="center"/>
                </w:tcPr>
                <w:p w14:paraId="4DFA96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厂区内设生活垃圾收集箱，统一收集后交由当地生活垃圾处理设施部门处置</w:t>
                  </w:r>
                  <w:r>
                    <w:rPr>
                      <w:rFonts w:hint="eastAsia" w:cs="Times New Roman"/>
                      <w:color w:val="auto"/>
                      <w:sz w:val="22"/>
                      <w:szCs w:val="22"/>
                      <w:lang w:eastAsia="zh-CN"/>
                    </w:rPr>
                    <w:t>。</w:t>
                  </w:r>
                </w:p>
              </w:tc>
              <w:tc>
                <w:tcPr>
                  <w:tcW w:w="776" w:type="dxa"/>
                  <w:vAlign w:val="center"/>
                </w:tcPr>
                <w:p w14:paraId="336396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依托</w:t>
                  </w:r>
                </w:p>
              </w:tc>
            </w:tr>
            <w:tr w14:paraId="2911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continue"/>
                  <w:vAlign w:val="center"/>
                </w:tcPr>
                <w:p w14:paraId="44A27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7B76B9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1067" w:type="dxa"/>
                  <w:vAlign w:val="center"/>
                </w:tcPr>
                <w:p w14:paraId="4C282D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除尘灰</w:t>
                  </w:r>
                </w:p>
              </w:tc>
              <w:tc>
                <w:tcPr>
                  <w:tcW w:w="4499" w:type="dxa"/>
                  <w:vAlign w:val="center"/>
                </w:tcPr>
                <w:p w14:paraId="4A9665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除尘器产生的除尘灰统一收集后掺入机制砂外售</w:t>
                  </w:r>
                  <w:r>
                    <w:rPr>
                      <w:rFonts w:hint="eastAsia" w:cs="Times New Roman"/>
                      <w:color w:val="auto"/>
                      <w:sz w:val="22"/>
                      <w:szCs w:val="22"/>
                      <w:lang w:val="en-US" w:eastAsia="zh-CN"/>
                    </w:rPr>
                    <w:t>。</w:t>
                  </w:r>
                </w:p>
              </w:tc>
              <w:tc>
                <w:tcPr>
                  <w:tcW w:w="776" w:type="dxa"/>
                  <w:vAlign w:val="center"/>
                </w:tcPr>
                <w:p w14:paraId="0137AF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w:t>
                  </w:r>
                </w:p>
              </w:tc>
            </w:tr>
            <w:tr w14:paraId="726F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continue"/>
                  <w:vAlign w:val="center"/>
                </w:tcPr>
                <w:p w14:paraId="77987D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08D4BD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1067" w:type="dxa"/>
                  <w:vAlign w:val="center"/>
                </w:tcPr>
                <w:p w14:paraId="74CA1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泥巴渣</w:t>
                  </w:r>
                </w:p>
              </w:tc>
              <w:tc>
                <w:tcPr>
                  <w:tcW w:w="4499" w:type="dxa"/>
                  <w:vAlign w:val="center"/>
                </w:tcPr>
                <w:p w14:paraId="025F16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后期用于矿区的复绿复垦</w:t>
                  </w:r>
                  <w:r>
                    <w:rPr>
                      <w:rFonts w:hint="eastAsia" w:cs="Times New Roman"/>
                      <w:color w:val="auto"/>
                      <w:sz w:val="22"/>
                      <w:szCs w:val="22"/>
                      <w:lang w:val="en-US" w:eastAsia="zh-CN"/>
                    </w:rPr>
                    <w:t>。</w:t>
                  </w:r>
                </w:p>
              </w:tc>
              <w:tc>
                <w:tcPr>
                  <w:tcW w:w="776" w:type="dxa"/>
                  <w:vAlign w:val="center"/>
                </w:tcPr>
                <w:p w14:paraId="497F3D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w:t>
                  </w:r>
                </w:p>
              </w:tc>
            </w:tr>
            <w:tr w14:paraId="7B06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continue"/>
                  <w:vAlign w:val="center"/>
                </w:tcPr>
                <w:p w14:paraId="7AF598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766" w:type="dxa"/>
                  <w:vMerge w:val="continue"/>
                  <w:vAlign w:val="center"/>
                </w:tcPr>
                <w:p w14:paraId="30A5E0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1067" w:type="dxa"/>
                  <w:vAlign w:val="center"/>
                </w:tcPr>
                <w:p w14:paraId="3FD246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s="Times New Roman"/>
                      <w:color w:val="auto"/>
                      <w:sz w:val="22"/>
                      <w:szCs w:val="22"/>
                      <w:lang w:val="en-US" w:eastAsia="zh-CN"/>
                    </w:rPr>
                  </w:pPr>
                  <w:r>
                    <w:rPr>
                      <w:rFonts w:hint="eastAsia" w:cs="Times New Roman"/>
                      <w:color w:val="auto"/>
                      <w:sz w:val="22"/>
                      <w:szCs w:val="22"/>
                      <w:lang w:val="en-US" w:eastAsia="zh-CN"/>
                    </w:rPr>
                    <w:t>危险废物贮存设施</w:t>
                  </w:r>
                </w:p>
              </w:tc>
              <w:tc>
                <w:tcPr>
                  <w:tcW w:w="4499" w:type="dxa"/>
                  <w:vAlign w:val="center"/>
                </w:tcPr>
                <w:p w14:paraId="5AE3FA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both"/>
                    <w:textAlignment w:val="auto"/>
                    <w:rPr>
                      <w:rFonts w:hint="default" w:cs="Times New Roman"/>
                      <w:color w:val="auto"/>
                      <w:sz w:val="22"/>
                      <w:szCs w:val="22"/>
                      <w:lang w:val="en-US" w:eastAsia="zh-CN"/>
                    </w:rPr>
                  </w:pPr>
                  <w:r>
                    <w:rPr>
                      <w:rFonts w:hint="eastAsia" w:cs="Times New Roman"/>
                      <w:color w:val="auto"/>
                      <w:sz w:val="22"/>
                      <w:szCs w:val="22"/>
                      <w:lang w:val="en-US" w:eastAsia="zh-CN"/>
                    </w:rPr>
                    <w:t>建筑面积为6m</w:t>
                  </w:r>
                  <w:r>
                    <w:rPr>
                      <w:rFonts w:hint="eastAsia" w:cs="Times New Roman"/>
                      <w:color w:val="auto"/>
                      <w:sz w:val="22"/>
                      <w:szCs w:val="22"/>
                      <w:vertAlign w:val="superscript"/>
                      <w:lang w:val="en-US" w:eastAsia="zh-CN"/>
                    </w:rPr>
                    <w:t>2</w:t>
                  </w:r>
                  <w:r>
                    <w:rPr>
                      <w:rFonts w:hint="eastAsia" w:cs="Times New Roman"/>
                      <w:color w:val="auto"/>
                      <w:sz w:val="22"/>
                      <w:szCs w:val="22"/>
                      <w:lang w:val="en-US" w:eastAsia="zh-CN"/>
                    </w:rPr>
                    <w:t>，位于项目的东侧，将现有硬化的水泥地面整改为防渗层为至少1m厚黏土层（渗透系数不大于10</w:t>
                  </w:r>
                  <w:r>
                    <w:rPr>
                      <w:rFonts w:hint="eastAsia" w:cs="Times New Roman"/>
                      <w:color w:val="auto"/>
                      <w:sz w:val="22"/>
                      <w:szCs w:val="22"/>
                      <w:vertAlign w:val="superscript"/>
                      <w:lang w:val="en-US" w:eastAsia="zh-CN"/>
                    </w:rPr>
                    <w:t>-7</w:t>
                  </w:r>
                  <w:r>
                    <w:rPr>
                      <w:rFonts w:hint="eastAsia" w:cs="Times New Roman"/>
                      <w:color w:val="auto"/>
                      <w:sz w:val="22"/>
                      <w:szCs w:val="22"/>
                      <w:lang w:val="en-US" w:eastAsia="zh-CN"/>
                    </w:rPr>
                    <w:t>cm/s），或至少2mm厚高密度聚乙烯膜等人工防渗材料(渗透系数不大于10</w:t>
                  </w:r>
                  <w:r>
                    <w:rPr>
                      <w:rFonts w:hint="eastAsia" w:cs="Times New Roman"/>
                      <w:color w:val="auto"/>
                      <w:sz w:val="22"/>
                      <w:szCs w:val="22"/>
                      <w:vertAlign w:val="superscript"/>
                      <w:lang w:val="en-US" w:eastAsia="zh-CN"/>
                    </w:rPr>
                    <w:t>-10</w:t>
                  </w:r>
                  <w:r>
                    <w:rPr>
                      <w:rFonts w:hint="eastAsia" w:cs="Times New Roman"/>
                      <w:color w:val="auto"/>
                      <w:sz w:val="22"/>
                      <w:szCs w:val="22"/>
                      <w:lang w:val="en-US" w:eastAsia="zh-CN"/>
                    </w:rPr>
                    <w:t>cm/s)，或其他防渗性能等效的材料，并根据相关规范完善危险废物贮存间的标识标牌。整改后的危险废物贮存设施主要用于存放废机油及废含油棉纱手套。危险废物一般定期统一交具有危险废物处理资质的单位收集处置。</w:t>
                  </w:r>
                </w:p>
              </w:tc>
              <w:tc>
                <w:tcPr>
                  <w:tcW w:w="776" w:type="dxa"/>
                  <w:vAlign w:val="center"/>
                </w:tcPr>
                <w:p w14:paraId="08C810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s="Times New Roman"/>
                      <w:color w:val="auto"/>
                      <w:sz w:val="22"/>
                      <w:szCs w:val="22"/>
                      <w:lang w:val="en-US" w:eastAsia="zh-CN"/>
                    </w:rPr>
                  </w:pPr>
                  <w:r>
                    <w:rPr>
                      <w:rFonts w:hint="default" w:cs="Times New Roman"/>
                      <w:color w:val="auto"/>
                      <w:sz w:val="22"/>
                      <w:szCs w:val="22"/>
                      <w:lang w:val="en-US" w:eastAsia="zh-CN"/>
                    </w:rPr>
                    <w:t>建筑物利用，对内部按要求进行整改</w:t>
                  </w:r>
                </w:p>
              </w:tc>
            </w:tr>
            <w:tr w14:paraId="6BFF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14:paraId="6F6255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cs="Times New Roman"/>
                      <w:color w:val="auto"/>
                      <w:sz w:val="22"/>
                      <w:szCs w:val="22"/>
                      <w:lang w:eastAsia="zh-CN"/>
                    </w:rPr>
                  </w:pPr>
                </w:p>
              </w:tc>
              <w:tc>
                <w:tcPr>
                  <w:tcW w:w="1833" w:type="dxa"/>
                  <w:gridSpan w:val="2"/>
                  <w:vAlign w:val="center"/>
                </w:tcPr>
                <w:p w14:paraId="0807DE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整改工程</w:t>
                  </w:r>
                </w:p>
              </w:tc>
              <w:tc>
                <w:tcPr>
                  <w:tcW w:w="4499" w:type="dxa"/>
                  <w:vAlign w:val="center"/>
                </w:tcPr>
                <w:p w14:paraId="556521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对矿区内现有的危险废物贮存设施进行整改，将现有硬化的水泥地面整改为防渗层为至少1m厚黏土层（渗透系数不大于10</w:t>
                  </w:r>
                  <w:r>
                    <w:rPr>
                      <w:rFonts w:hint="eastAsia" w:cs="Times New Roman"/>
                      <w:color w:val="auto"/>
                      <w:sz w:val="22"/>
                      <w:szCs w:val="22"/>
                      <w:vertAlign w:val="superscript"/>
                      <w:lang w:val="en-US" w:eastAsia="zh-CN"/>
                    </w:rPr>
                    <w:t>-7</w:t>
                  </w:r>
                  <w:r>
                    <w:rPr>
                      <w:rFonts w:hint="eastAsia" w:cs="Times New Roman"/>
                      <w:color w:val="auto"/>
                      <w:sz w:val="22"/>
                      <w:szCs w:val="22"/>
                      <w:lang w:val="en-US" w:eastAsia="zh-CN"/>
                    </w:rPr>
                    <w:t>cm/s），或至少2mm厚高密度聚乙烯膜等人工防渗材料(渗透系数不大于10</w:t>
                  </w:r>
                  <w:r>
                    <w:rPr>
                      <w:rFonts w:hint="eastAsia" w:cs="Times New Roman"/>
                      <w:color w:val="auto"/>
                      <w:sz w:val="22"/>
                      <w:szCs w:val="22"/>
                      <w:vertAlign w:val="superscript"/>
                      <w:lang w:val="en-US" w:eastAsia="zh-CN"/>
                    </w:rPr>
                    <w:t>-10</w:t>
                  </w:r>
                  <w:r>
                    <w:rPr>
                      <w:rFonts w:hint="eastAsia" w:cs="Times New Roman"/>
                      <w:color w:val="auto"/>
                      <w:sz w:val="22"/>
                      <w:szCs w:val="22"/>
                      <w:lang w:val="en-US" w:eastAsia="zh-CN"/>
                    </w:rPr>
                    <w:t>cm/s)，或其他防渗性能等效的材料，并根据相关规范完善危险废物贮存间的标识标牌；对矿区内现有的尾料堆场和排土场增设3m高挡墙，并在周边修建截排水沟低洼处修建沉砂池</w:t>
                  </w:r>
                  <w:r>
                    <w:rPr>
                      <w:rFonts w:hint="eastAsia" w:cs="Times New Roman"/>
                      <w:color w:val="auto"/>
                      <w:sz w:val="22"/>
                      <w:szCs w:val="22"/>
                      <w:highlight w:val="none"/>
                      <w:lang w:val="en-US" w:eastAsia="zh-CN"/>
                    </w:rPr>
                    <w:t>（尾料堆场与加工场地沉砂池合建，容积为170m</w:t>
                  </w:r>
                  <w:r>
                    <w:rPr>
                      <w:rFonts w:hint="eastAsia" w:cs="Times New Roman"/>
                      <w:color w:val="auto"/>
                      <w:sz w:val="22"/>
                      <w:szCs w:val="22"/>
                      <w:highlight w:val="none"/>
                      <w:vertAlign w:val="superscript"/>
                      <w:lang w:val="en-US" w:eastAsia="zh-CN"/>
                    </w:rPr>
                    <w:t>3</w:t>
                  </w:r>
                  <w:r>
                    <w:rPr>
                      <w:rFonts w:hint="eastAsia" w:cs="Times New Roman"/>
                      <w:color w:val="auto"/>
                      <w:sz w:val="22"/>
                      <w:szCs w:val="22"/>
                      <w:highlight w:val="none"/>
                      <w:lang w:val="en-US" w:eastAsia="zh-CN"/>
                    </w:rPr>
                    <w:t>；排土场下游设置60m</w:t>
                  </w:r>
                  <w:r>
                    <w:rPr>
                      <w:rFonts w:hint="eastAsia" w:cs="Times New Roman"/>
                      <w:color w:val="auto"/>
                      <w:sz w:val="22"/>
                      <w:szCs w:val="22"/>
                      <w:highlight w:val="none"/>
                      <w:vertAlign w:val="superscript"/>
                      <w:lang w:val="en-US" w:eastAsia="zh-CN"/>
                    </w:rPr>
                    <w:t>3</w:t>
                  </w:r>
                  <w:r>
                    <w:rPr>
                      <w:rFonts w:hint="eastAsia" w:cs="Times New Roman"/>
                      <w:color w:val="auto"/>
                      <w:sz w:val="22"/>
                      <w:szCs w:val="22"/>
                      <w:highlight w:val="none"/>
                      <w:lang w:val="en-US" w:eastAsia="zh-CN"/>
                    </w:rPr>
                    <w:t>沉砂池）</w:t>
                  </w:r>
                  <w:r>
                    <w:rPr>
                      <w:rFonts w:hint="eastAsia" w:cs="Times New Roman"/>
                      <w:color w:val="auto"/>
                      <w:sz w:val="22"/>
                      <w:szCs w:val="22"/>
                      <w:lang w:val="en-US" w:eastAsia="zh-CN"/>
                    </w:rPr>
                    <w:t>，用于收集初期雨水，经沉砂池沉淀处理后用于场地洒水抑尘。</w:t>
                  </w:r>
                </w:p>
              </w:tc>
              <w:tc>
                <w:tcPr>
                  <w:tcW w:w="776" w:type="dxa"/>
                  <w:vAlign w:val="center"/>
                </w:tcPr>
                <w:p w14:paraId="28FD4A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s="Times New Roman"/>
                      <w:color w:val="auto"/>
                      <w:sz w:val="22"/>
                      <w:szCs w:val="22"/>
                      <w:lang w:val="en-US" w:eastAsia="zh-CN"/>
                    </w:rPr>
                  </w:pPr>
                  <w:r>
                    <w:rPr>
                      <w:rFonts w:hint="eastAsia" w:cs="Times New Roman"/>
                      <w:color w:val="auto"/>
                      <w:sz w:val="22"/>
                      <w:szCs w:val="22"/>
                      <w:lang w:val="en-US" w:eastAsia="zh-CN"/>
                    </w:rPr>
                    <w:t>新建</w:t>
                  </w:r>
                </w:p>
              </w:tc>
            </w:tr>
          </w:tbl>
          <w:p w14:paraId="57F26F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cs="Times New Roman"/>
                <w:color w:val="auto"/>
                <w:sz w:val="26"/>
                <w:szCs w:val="26"/>
              </w:rPr>
            </w:pPr>
            <w:r>
              <w:rPr>
                <w:rFonts w:hint="eastAsia" w:cs="Times New Roman"/>
                <w:color w:val="auto"/>
                <w:sz w:val="26"/>
                <w:szCs w:val="26"/>
                <w:lang w:val="en-US" w:eastAsia="zh-CN"/>
              </w:rPr>
              <w:t>①</w:t>
            </w:r>
            <w:r>
              <w:rPr>
                <w:rFonts w:hint="default" w:ascii="Times New Roman" w:hAnsi="Times New Roman" w:cs="Times New Roman"/>
                <w:color w:val="auto"/>
                <w:sz w:val="26"/>
                <w:szCs w:val="26"/>
              </w:rPr>
              <w:t>主体工程</w:t>
            </w:r>
          </w:p>
          <w:p w14:paraId="4CD3CC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s="Times New Roman"/>
                <w:color w:val="auto"/>
                <w:sz w:val="26"/>
                <w:szCs w:val="26"/>
                <w:lang w:eastAsia="zh-CN"/>
              </w:rPr>
            </w:pPr>
            <w:r>
              <w:rPr>
                <w:rFonts w:hint="default" w:ascii="Times New Roman" w:hAnsi="Times New Roman" w:cs="Times New Roman"/>
                <w:color w:val="auto"/>
                <w:sz w:val="26"/>
                <w:szCs w:val="26"/>
              </w:rPr>
              <w:t>加工场地</w:t>
            </w:r>
            <w:r>
              <w:rPr>
                <w:rFonts w:hint="eastAsia" w:cs="Times New Roman"/>
                <w:color w:val="auto"/>
                <w:sz w:val="26"/>
                <w:szCs w:val="26"/>
                <w:lang w:eastAsia="zh-CN"/>
              </w:rPr>
              <w:t>：</w:t>
            </w:r>
            <w:r>
              <w:rPr>
                <w:rFonts w:hint="eastAsia" w:cs="Times New Roman"/>
                <w:color w:val="auto"/>
                <w:sz w:val="26"/>
                <w:szCs w:val="26"/>
                <w:lang w:val="en-US" w:eastAsia="zh-CN"/>
              </w:rPr>
              <w:t>新建</w:t>
            </w:r>
            <w:r>
              <w:rPr>
                <w:rFonts w:hint="eastAsia" w:cs="Times New Roman"/>
                <w:color w:val="auto"/>
                <w:sz w:val="26"/>
                <w:szCs w:val="26"/>
                <w:lang w:eastAsia="zh-CN"/>
              </w:rPr>
              <w:t>一条破碎筛分生产线，整体位于矿区内的东南部，破碎厂房整体占地面积为2280m</w:t>
            </w:r>
            <w:r>
              <w:rPr>
                <w:rFonts w:hint="eastAsia" w:cs="Times New Roman"/>
                <w:color w:val="auto"/>
                <w:sz w:val="26"/>
                <w:szCs w:val="26"/>
                <w:vertAlign w:val="superscript"/>
                <w:lang w:eastAsia="zh-CN"/>
              </w:rPr>
              <w:t>2</w:t>
            </w:r>
            <w:r>
              <w:rPr>
                <w:rFonts w:hint="eastAsia" w:cs="Times New Roman"/>
                <w:color w:val="auto"/>
                <w:sz w:val="26"/>
                <w:szCs w:val="26"/>
                <w:lang w:eastAsia="zh-CN"/>
              </w:rPr>
              <w:t>（114m×20m×5m），半封闭式彩钢棚（三面围挡），设置一条破碎筛分生产线。其主要设备有2台给料机，1台颚式破碎机，1台圆锥碎机，2台筛分机等。</w:t>
            </w:r>
          </w:p>
          <w:p w14:paraId="782504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cs="Times New Roman"/>
                <w:color w:val="auto"/>
                <w:sz w:val="26"/>
                <w:szCs w:val="26"/>
              </w:rPr>
            </w:pPr>
            <w:r>
              <w:rPr>
                <w:rFonts w:hint="eastAsia" w:cs="Times New Roman"/>
                <w:color w:val="auto"/>
                <w:sz w:val="26"/>
                <w:szCs w:val="26"/>
                <w:lang w:val="en-US" w:eastAsia="zh-CN"/>
              </w:rPr>
              <w:t>②</w:t>
            </w:r>
            <w:r>
              <w:rPr>
                <w:rFonts w:hint="default" w:ascii="Times New Roman" w:hAnsi="Times New Roman" w:cs="Times New Roman"/>
                <w:color w:val="auto"/>
                <w:sz w:val="26"/>
                <w:szCs w:val="26"/>
              </w:rPr>
              <w:t>辅助工程</w:t>
            </w:r>
          </w:p>
          <w:p w14:paraId="65241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eastAsia="宋体" w:cs="Times New Roman"/>
                <w:color w:val="auto"/>
                <w:sz w:val="26"/>
                <w:szCs w:val="26"/>
                <w:lang w:val="en-US" w:eastAsia="zh-CN"/>
              </w:rPr>
            </w:pPr>
            <w:r>
              <w:rPr>
                <w:rFonts w:hint="eastAsia" w:cs="Times New Roman"/>
                <w:color w:val="auto"/>
                <w:sz w:val="26"/>
                <w:szCs w:val="26"/>
                <w:lang w:val="en-US" w:eastAsia="zh-CN"/>
              </w:rPr>
              <w:t>办公生活区：总建筑面积380m</w:t>
            </w:r>
            <w:r>
              <w:rPr>
                <w:rFonts w:hint="eastAsia" w:cs="Times New Roman"/>
                <w:color w:val="auto"/>
                <w:sz w:val="26"/>
                <w:szCs w:val="26"/>
                <w:vertAlign w:val="superscript"/>
                <w:lang w:val="en-US" w:eastAsia="zh-CN"/>
              </w:rPr>
              <w:t>2</w:t>
            </w:r>
            <w:r>
              <w:rPr>
                <w:rFonts w:hint="eastAsia" w:cs="Times New Roman"/>
                <w:color w:val="auto"/>
                <w:sz w:val="26"/>
                <w:szCs w:val="26"/>
                <w:lang w:val="en-US" w:eastAsia="zh-CN"/>
              </w:rPr>
              <w:t>，位于矿区内的东南侧，包括办公室、食堂、宿舍以及淋浴房等，砖混结构。</w:t>
            </w:r>
          </w:p>
          <w:p w14:paraId="3A7869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sz w:val="26"/>
                <w:szCs w:val="26"/>
                <w:lang w:eastAsia="zh-CN"/>
              </w:rPr>
            </w:pPr>
            <w:r>
              <w:rPr>
                <w:rFonts w:hint="eastAsia"/>
                <w:color w:val="auto"/>
                <w:sz w:val="26"/>
                <w:szCs w:val="26"/>
                <w:lang w:val="en-US" w:eastAsia="zh-CN"/>
              </w:rPr>
              <w:t>③</w:t>
            </w:r>
            <w:r>
              <w:rPr>
                <w:rFonts w:hint="eastAsia"/>
                <w:color w:val="auto"/>
                <w:sz w:val="26"/>
                <w:szCs w:val="26"/>
                <w:lang w:eastAsia="zh-CN"/>
              </w:rPr>
              <w:t>储运工程</w:t>
            </w:r>
          </w:p>
          <w:p w14:paraId="133A55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尾料堆场：矿区内有2个尾料堆场，面积分别为3000m</w:t>
            </w:r>
            <w:r>
              <w:rPr>
                <w:rFonts w:hint="eastAsia" w:ascii="Times New Roman" w:hAnsi="Times New Roman" w:eastAsia="宋体" w:cs="Times New Roman"/>
                <w:color w:val="auto"/>
                <w:sz w:val="26"/>
                <w:szCs w:val="26"/>
                <w:vertAlign w:val="superscript"/>
                <w:lang w:val="en-US" w:eastAsia="zh-CN"/>
              </w:rPr>
              <w:t>2</w:t>
            </w:r>
            <w:r>
              <w:rPr>
                <w:rFonts w:hint="eastAsia" w:ascii="Times New Roman" w:hAnsi="Times New Roman" w:eastAsia="宋体" w:cs="Times New Roman"/>
                <w:color w:val="auto"/>
                <w:sz w:val="26"/>
                <w:szCs w:val="26"/>
                <w:lang w:val="en-US" w:eastAsia="zh-CN"/>
              </w:rPr>
              <w:t>，7000m</w:t>
            </w:r>
            <w:r>
              <w:rPr>
                <w:rFonts w:hint="eastAsia" w:ascii="Times New Roman" w:hAnsi="Times New Roman" w:eastAsia="宋体" w:cs="Times New Roman"/>
                <w:color w:val="auto"/>
                <w:sz w:val="26"/>
                <w:szCs w:val="26"/>
                <w:vertAlign w:val="superscript"/>
                <w:lang w:val="en-US" w:eastAsia="zh-CN"/>
              </w:rPr>
              <w:t>2</w:t>
            </w:r>
            <w:r>
              <w:rPr>
                <w:rFonts w:hint="eastAsia" w:ascii="Times New Roman" w:hAnsi="Times New Roman" w:eastAsia="宋体" w:cs="Times New Roman"/>
                <w:color w:val="auto"/>
                <w:sz w:val="26"/>
                <w:szCs w:val="26"/>
                <w:lang w:val="en-US" w:eastAsia="zh-CN"/>
              </w:rPr>
              <w:t>，分别位于矿区内的西南侧和北侧，主要用于堆放矿山开采的尾料。评价要求增设3m高挡墙和截排水沟。</w:t>
            </w:r>
          </w:p>
          <w:p w14:paraId="3670D100">
            <w:pPr>
              <w:pStyle w:val="23"/>
              <w:keepNext w:val="0"/>
              <w:keepLines w:val="0"/>
              <w:pageBreakBefore w:val="0"/>
              <w:widowControl w:val="0"/>
              <w:kinsoku/>
              <w:wordWrap/>
              <w:overflowPunct/>
              <w:topLinePunct w:val="0"/>
              <w:autoSpaceDE w:val="0"/>
              <w:autoSpaceDN w:val="0"/>
              <w:bidi w:val="0"/>
              <w:adjustRightInd w:val="0"/>
              <w:snapToGrid/>
              <w:spacing w:line="460" w:lineRule="exact"/>
              <w:ind w:firstLine="520" w:firstLineChars="200"/>
              <w:textAlignment w:val="auto"/>
              <w:rPr>
                <w:rFonts w:hint="default" w:ascii="Times New Roman" w:hAnsi="Times New Roman" w:eastAsia="宋体" w:cs="Times New Roman"/>
                <w:color w:val="auto"/>
                <w:kern w:val="2"/>
                <w:sz w:val="26"/>
                <w:szCs w:val="26"/>
                <w:lang w:val="en-US" w:eastAsia="zh-CN" w:bidi="ar-SA"/>
              </w:rPr>
            </w:pPr>
            <w:r>
              <w:rPr>
                <w:rFonts w:hint="eastAsia" w:ascii="Times New Roman" w:hAnsi="Times New Roman" w:eastAsia="宋体" w:cs="Times New Roman"/>
                <w:color w:val="auto"/>
                <w:kern w:val="2"/>
                <w:sz w:val="26"/>
                <w:szCs w:val="26"/>
                <w:lang w:val="en-US" w:eastAsia="zh-CN" w:bidi="ar-SA"/>
              </w:rPr>
              <w:t>成品料仓：1#料仓：搭建彩钢棚，顶部设置喷淋装置，三面围挡，面积约为150m</w:t>
            </w:r>
            <w:r>
              <w:rPr>
                <w:rFonts w:hint="eastAsia" w:ascii="Times New Roman" w:hAnsi="Times New Roman" w:eastAsia="宋体" w:cs="Times New Roman"/>
                <w:color w:val="auto"/>
                <w:kern w:val="2"/>
                <w:sz w:val="26"/>
                <w:szCs w:val="26"/>
                <w:vertAlign w:val="superscript"/>
                <w:lang w:val="en-US" w:eastAsia="zh-CN" w:bidi="ar-SA"/>
              </w:rPr>
              <w:t>2</w:t>
            </w:r>
            <w:r>
              <w:rPr>
                <w:rFonts w:hint="eastAsia" w:ascii="Times New Roman" w:hAnsi="Times New Roman" w:eastAsia="宋体" w:cs="Times New Roman"/>
                <w:color w:val="auto"/>
                <w:kern w:val="2"/>
                <w:sz w:val="26"/>
                <w:szCs w:val="26"/>
                <w:lang w:val="en-US" w:eastAsia="zh-CN" w:bidi="ar-SA"/>
              </w:rPr>
              <w:t>，位于筛分破碎生产线的东南侧，主要用于堆放破碎筛分后的1.5cm以上物料；2#料仓：搭建彩钢棚，顶部设置喷淋装置，三面围挡，面积约为150m</w:t>
            </w:r>
            <w:r>
              <w:rPr>
                <w:rFonts w:hint="eastAsia" w:ascii="Times New Roman" w:hAnsi="Times New Roman" w:eastAsia="宋体" w:cs="Times New Roman"/>
                <w:color w:val="auto"/>
                <w:kern w:val="2"/>
                <w:sz w:val="26"/>
                <w:szCs w:val="26"/>
                <w:vertAlign w:val="superscript"/>
                <w:lang w:val="en-US" w:eastAsia="zh-CN" w:bidi="ar-SA"/>
              </w:rPr>
              <w:t>2</w:t>
            </w:r>
            <w:r>
              <w:rPr>
                <w:rFonts w:hint="eastAsia" w:ascii="Times New Roman" w:hAnsi="Times New Roman" w:eastAsia="宋体" w:cs="Times New Roman"/>
                <w:color w:val="auto"/>
                <w:kern w:val="2"/>
                <w:sz w:val="26"/>
                <w:szCs w:val="26"/>
                <w:lang w:val="en-US" w:eastAsia="zh-CN" w:bidi="ar-SA"/>
              </w:rPr>
              <w:t>，位于筛分破碎生产线的东南侧，主要用于堆放破碎筛分后的1.2～1.5cm物料；3#料仓：搭建彩钢棚，顶部设置喷淋装置，三面围挡，面积约为150m</w:t>
            </w:r>
            <w:r>
              <w:rPr>
                <w:rFonts w:hint="eastAsia" w:ascii="Times New Roman" w:hAnsi="Times New Roman" w:eastAsia="宋体" w:cs="Times New Roman"/>
                <w:color w:val="auto"/>
                <w:kern w:val="2"/>
                <w:sz w:val="26"/>
                <w:szCs w:val="26"/>
                <w:vertAlign w:val="superscript"/>
                <w:lang w:val="en-US" w:eastAsia="zh-CN" w:bidi="ar-SA"/>
              </w:rPr>
              <w:t>2</w:t>
            </w:r>
            <w:r>
              <w:rPr>
                <w:rFonts w:hint="eastAsia" w:ascii="Times New Roman" w:hAnsi="Times New Roman" w:eastAsia="宋体" w:cs="Times New Roman"/>
                <w:color w:val="auto"/>
                <w:kern w:val="2"/>
                <w:sz w:val="26"/>
                <w:szCs w:val="26"/>
                <w:lang w:val="en-US" w:eastAsia="zh-CN" w:bidi="ar-SA"/>
              </w:rPr>
              <w:t>，位于筛分破碎生产线的东南侧，主要用于堆放破碎筛分后的0.5～1.2cm物料；4#料仓：搭建彩钢棚，顶部设置喷淋装置，三面围挡，面积约为150m</w:t>
            </w:r>
            <w:r>
              <w:rPr>
                <w:rFonts w:hint="eastAsia" w:ascii="Times New Roman" w:hAnsi="Times New Roman" w:eastAsia="宋体" w:cs="Times New Roman"/>
                <w:color w:val="auto"/>
                <w:kern w:val="2"/>
                <w:sz w:val="26"/>
                <w:szCs w:val="26"/>
                <w:vertAlign w:val="superscript"/>
                <w:lang w:val="en-US" w:eastAsia="zh-CN" w:bidi="ar-SA"/>
              </w:rPr>
              <w:t>2</w:t>
            </w:r>
            <w:r>
              <w:rPr>
                <w:rFonts w:hint="eastAsia" w:ascii="Times New Roman" w:hAnsi="Times New Roman" w:eastAsia="宋体" w:cs="Times New Roman"/>
                <w:color w:val="auto"/>
                <w:kern w:val="2"/>
                <w:sz w:val="26"/>
                <w:szCs w:val="26"/>
                <w:lang w:val="en-US" w:eastAsia="zh-CN" w:bidi="ar-SA"/>
              </w:rPr>
              <w:t>，位于筛分破碎生产线的东南侧，主要用于堆放破碎筛分后的0.5cm以下的物料。</w:t>
            </w:r>
          </w:p>
          <w:p w14:paraId="345EF9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sz w:val="26"/>
                <w:szCs w:val="26"/>
                <w:lang w:eastAsia="zh-CN"/>
              </w:rPr>
            </w:pPr>
            <w:r>
              <w:rPr>
                <w:rFonts w:hint="eastAsia"/>
                <w:color w:val="auto"/>
                <w:sz w:val="26"/>
                <w:szCs w:val="26"/>
                <w:lang w:eastAsia="zh-CN"/>
              </w:rPr>
              <w:t>运输方式及路线：场内道路：利用矿区内现有的道路，由挖掘机运输到加工生产线；</w:t>
            </w:r>
            <w:r>
              <w:rPr>
                <w:rFonts w:hint="default" w:ascii="Times New Roman" w:hAnsi="Times New Roman" w:eastAsia="宋体" w:cs="Times New Roman"/>
                <w:color w:val="auto"/>
                <w:sz w:val="26"/>
                <w:szCs w:val="26"/>
                <w:lang w:val="en-US" w:eastAsia="zh-CN"/>
              </w:rPr>
              <w:t>场外运输：利用简易公路约1km与S305省道相连，可与酉阳县城及周边市县相连。</w:t>
            </w:r>
          </w:p>
          <w:p w14:paraId="07D3A1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sz w:val="26"/>
                <w:szCs w:val="26"/>
                <w:lang w:val="en-US" w:eastAsia="zh-CN"/>
              </w:rPr>
            </w:pPr>
            <w:r>
              <w:rPr>
                <w:rFonts w:hint="eastAsia"/>
                <w:color w:val="auto"/>
                <w:sz w:val="26"/>
                <w:szCs w:val="26"/>
                <w:lang w:val="en-US" w:eastAsia="zh-CN"/>
              </w:rPr>
              <w:t>皮带运输机：项目主要通过皮带运输机输送物料，从破碎筛生产线运输至料仓，全程皮带运输机需进行密闭。</w:t>
            </w:r>
          </w:p>
          <w:p w14:paraId="2E1BF9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油料暂存区：位于东侧，建筑面积约为3m</w:t>
            </w:r>
            <w:r>
              <w:rPr>
                <w:rFonts w:hint="eastAsia" w:ascii="Times New Roman" w:hAnsi="Times New Roman" w:eastAsia="宋体" w:cs="Times New Roman"/>
                <w:color w:val="auto"/>
                <w:sz w:val="26"/>
                <w:szCs w:val="26"/>
                <w:vertAlign w:val="superscript"/>
                <w:lang w:val="en-US" w:eastAsia="zh-CN"/>
              </w:rPr>
              <w:t>2</w:t>
            </w:r>
            <w:r>
              <w:rPr>
                <w:rFonts w:hint="eastAsia" w:ascii="Times New Roman" w:hAnsi="Times New Roman" w:eastAsia="宋体" w:cs="Times New Roman"/>
                <w:color w:val="auto"/>
                <w:sz w:val="26"/>
                <w:szCs w:val="26"/>
                <w:lang w:val="en-US" w:eastAsia="zh-CN"/>
              </w:rPr>
              <w:t>，主要用于机油的暂存，采取防渗、防腐蚀处理，设置托盘，防止油料跑冒滴漏。</w:t>
            </w:r>
          </w:p>
          <w:p w14:paraId="6F5BFC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cs="Times New Roman"/>
                <w:color w:val="auto"/>
                <w:sz w:val="26"/>
                <w:szCs w:val="26"/>
              </w:rPr>
            </w:pPr>
            <w:r>
              <w:rPr>
                <w:rFonts w:hint="eastAsia" w:cs="Times New Roman"/>
                <w:color w:val="auto"/>
                <w:sz w:val="26"/>
                <w:szCs w:val="26"/>
                <w:lang w:val="en-US" w:eastAsia="zh-CN"/>
              </w:rPr>
              <w:t>④</w:t>
            </w:r>
            <w:r>
              <w:rPr>
                <w:rFonts w:hint="default" w:ascii="Times New Roman" w:hAnsi="Times New Roman" w:cs="Times New Roman"/>
                <w:color w:val="auto"/>
                <w:sz w:val="26"/>
                <w:szCs w:val="26"/>
              </w:rPr>
              <w:t>公用工程</w:t>
            </w:r>
          </w:p>
          <w:p w14:paraId="388EF5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供</w:t>
            </w:r>
            <w:r>
              <w:rPr>
                <w:rFonts w:hint="eastAsia" w:cs="Times New Roman"/>
                <w:color w:val="auto"/>
                <w:sz w:val="26"/>
                <w:szCs w:val="26"/>
                <w:lang w:eastAsia="zh-CN"/>
              </w:rPr>
              <w:t>电</w:t>
            </w:r>
            <w:r>
              <w:rPr>
                <w:rFonts w:hint="default" w:ascii="Times New Roman" w:hAnsi="Times New Roman" w:cs="Times New Roman"/>
                <w:color w:val="auto"/>
                <w:sz w:val="26"/>
                <w:szCs w:val="26"/>
              </w:rPr>
              <w:t>工程：依托当地电网供电，矿区配电房一座，设1台变压器。</w:t>
            </w:r>
          </w:p>
          <w:p w14:paraId="149C9A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给排水工程：生活用水来自收集当地山泉水，集水池3个，总容积约850m</w:t>
            </w:r>
            <w:r>
              <w:rPr>
                <w:rFonts w:hint="default" w:ascii="Times New Roman" w:hAnsi="Times New Roman" w:cs="Times New Roman"/>
                <w:color w:val="auto"/>
                <w:sz w:val="26"/>
                <w:szCs w:val="26"/>
                <w:vertAlign w:val="superscript"/>
              </w:rPr>
              <w:t>3</w:t>
            </w:r>
            <w:r>
              <w:rPr>
                <w:rFonts w:hint="default" w:ascii="Times New Roman" w:hAnsi="Times New Roman" w:cs="Times New Roman"/>
                <w:color w:val="auto"/>
                <w:sz w:val="26"/>
                <w:szCs w:val="26"/>
              </w:rPr>
              <w:t>；运营期生产用水主要来自收集的雨水、处理后的洗车废水和山泉水，用于厂区洒水抑尘；排水实行“雨污分流”。</w:t>
            </w:r>
          </w:p>
          <w:p w14:paraId="4A087E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⑤</w:t>
            </w:r>
            <w:r>
              <w:rPr>
                <w:rFonts w:hint="default" w:ascii="Times New Roman" w:hAnsi="Times New Roman" w:cs="Times New Roman"/>
                <w:color w:val="auto"/>
                <w:sz w:val="26"/>
                <w:szCs w:val="26"/>
              </w:rPr>
              <w:t>环保工程</w:t>
            </w:r>
          </w:p>
          <w:p w14:paraId="4E480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s="Times New Roman"/>
                <w:color w:val="auto"/>
                <w:sz w:val="26"/>
                <w:szCs w:val="26"/>
                <w:lang w:val="en-US" w:eastAsia="zh-CN"/>
              </w:rPr>
            </w:pPr>
            <w:r>
              <w:rPr>
                <w:rFonts w:hint="eastAsia" w:cs="Times New Roman"/>
                <w:color w:val="auto"/>
                <w:sz w:val="26"/>
                <w:szCs w:val="26"/>
                <w:lang w:val="en-US" w:eastAsia="zh-CN"/>
              </w:rPr>
              <w:t>废气处理：</w:t>
            </w:r>
            <w:r>
              <w:rPr>
                <w:rFonts w:hint="eastAsia" w:cs="Times New Roman"/>
                <w:color w:val="auto"/>
                <w:sz w:val="26"/>
                <w:szCs w:val="26"/>
                <w:lang w:val="en-US" w:eastAsia="zh-CN"/>
              </w:rPr>
              <w:t>破碎筛分加工生产线：破碎筛分生产线搭建彩钢棚，顶部设置喷淋装置，</w:t>
            </w:r>
            <w:r>
              <w:rPr>
                <w:rFonts w:hint="eastAsia" w:cs="Times New Roman"/>
                <w:color w:val="auto"/>
                <w:sz w:val="26"/>
                <w:szCs w:val="26"/>
                <w:lang w:val="en-US" w:eastAsia="zh-CN"/>
              </w:rPr>
              <w:t>三面围挡（仅预留车辆出入口），</w:t>
            </w:r>
            <w:r>
              <w:rPr>
                <w:rFonts w:hint="eastAsia" w:cs="Times New Roman"/>
                <w:color w:val="auto"/>
                <w:sz w:val="26"/>
                <w:szCs w:val="26"/>
                <w:lang w:val="en-US" w:eastAsia="zh-CN"/>
              </w:rPr>
              <w:t>且各投料入口处设置固定喷淋装置，1台颚式破碎机、1台圆锥破碎机、2台筛分机上方各设1个集气罩（4个集气罩）由1套布袋除尘器（处理效率为99%），处理后经1#排气筒（15m）高空排放；</w:t>
            </w:r>
            <w:r>
              <w:rPr>
                <w:rFonts w:hint="eastAsia" w:cs="Times New Roman"/>
                <w:color w:val="auto"/>
                <w:sz w:val="26"/>
                <w:szCs w:val="26"/>
                <w:lang w:val="en-US" w:eastAsia="zh-CN"/>
              </w:rPr>
              <w:t>其他：设置封闭料仓，卸料口设置可伸缩式传送带气动棒条落料，并设喷雾洒水装置；厂区道路采用泥结碎石路面，并采用洒水车及喷水软管定期对场地和厂区道路等进行洒水抑尘。</w:t>
            </w:r>
          </w:p>
          <w:p w14:paraId="36B5E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s="Times New Roman"/>
                <w:color w:val="auto"/>
                <w:sz w:val="26"/>
                <w:szCs w:val="26"/>
                <w:lang w:val="en-US" w:eastAsia="zh-CN"/>
              </w:rPr>
            </w:pPr>
            <w:r>
              <w:rPr>
                <w:rFonts w:hint="eastAsia" w:cs="Times New Roman"/>
                <w:color w:val="auto"/>
                <w:sz w:val="26"/>
                <w:szCs w:val="26"/>
                <w:lang w:val="en-US" w:eastAsia="zh-CN"/>
              </w:rPr>
              <w:t>废水处理：车辆冲洗：建立洗车设施一座，建有洗车水收集池，容积为11m</w:t>
            </w:r>
            <w:r>
              <w:rPr>
                <w:rFonts w:hint="eastAsia" w:cs="Times New Roman"/>
                <w:color w:val="auto"/>
                <w:sz w:val="26"/>
                <w:szCs w:val="26"/>
                <w:vertAlign w:val="superscript"/>
                <w:lang w:val="en-US" w:eastAsia="zh-CN"/>
              </w:rPr>
              <w:t>3</w:t>
            </w:r>
            <w:r>
              <w:rPr>
                <w:rFonts w:hint="eastAsia" w:cs="Times New Roman"/>
                <w:color w:val="auto"/>
                <w:sz w:val="26"/>
                <w:szCs w:val="26"/>
                <w:lang w:val="en-US" w:eastAsia="zh-CN"/>
              </w:rPr>
              <w:t>，处理后用于堆场的洒水抑尘，不外排；生活污水：依托原有化粪池1座（处理规模为20m</w:t>
            </w:r>
            <w:r>
              <w:rPr>
                <w:rFonts w:hint="eastAsia" w:cs="Times New Roman"/>
                <w:color w:val="auto"/>
                <w:sz w:val="26"/>
                <w:szCs w:val="26"/>
                <w:vertAlign w:val="superscript"/>
                <w:lang w:val="en-US" w:eastAsia="zh-CN"/>
              </w:rPr>
              <w:t>3</w:t>
            </w:r>
            <w:r>
              <w:rPr>
                <w:rFonts w:hint="eastAsia" w:cs="Times New Roman"/>
                <w:color w:val="auto"/>
                <w:sz w:val="26"/>
                <w:szCs w:val="26"/>
                <w:lang w:val="en-US" w:eastAsia="zh-CN"/>
              </w:rPr>
              <w:t>/d），员工生活污水经厂区现有化粪池收集后用于周边农户施肥使用，不外排；</w:t>
            </w:r>
            <w:r>
              <w:rPr>
                <w:rFonts w:hint="eastAsia" w:cs="Times New Roman"/>
                <w:color w:val="auto"/>
                <w:sz w:val="26"/>
                <w:szCs w:val="26"/>
                <w:lang w:val="en-US" w:eastAsia="zh-CN"/>
              </w:rPr>
              <w:t>初期雨水：在加工场地设置截排水沟。并在项目的西南侧地势低处分布设置1个容积为170m</w:t>
            </w:r>
            <w:r>
              <w:rPr>
                <w:rFonts w:hint="eastAsia" w:cs="Times New Roman"/>
                <w:color w:val="auto"/>
                <w:sz w:val="26"/>
                <w:szCs w:val="26"/>
                <w:vertAlign w:val="superscript"/>
                <w:lang w:val="en-US" w:eastAsia="zh-CN"/>
              </w:rPr>
              <w:t>3</w:t>
            </w:r>
            <w:r>
              <w:rPr>
                <w:rFonts w:hint="eastAsia" w:cs="Times New Roman"/>
                <w:color w:val="auto"/>
                <w:sz w:val="26"/>
                <w:szCs w:val="26"/>
                <w:lang w:val="en-US" w:eastAsia="zh-CN"/>
              </w:rPr>
              <w:t>的沉砂池收集处理加工场地及尾料堆场初期雨水；收集的初期雨水经沉砂池沉淀后用于矿区、工业广场、场内运输道路等的洒水降尘。</w:t>
            </w:r>
          </w:p>
          <w:p w14:paraId="7382BF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hAnsi="Times New Roman" w:cs="Times New Roman"/>
                <w:color w:val="auto"/>
                <w:sz w:val="26"/>
                <w:szCs w:val="26"/>
                <w:lang w:eastAsia="zh-CN"/>
              </w:rPr>
            </w:pPr>
            <w:r>
              <w:rPr>
                <w:rFonts w:hint="eastAsia" w:ascii="Times New Roman" w:hAnsi="Times New Roman" w:cs="Times New Roman"/>
                <w:color w:val="auto"/>
                <w:sz w:val="26"/>
                <w:szCs w:val="26"/>
                <w:lang w:eastAsia="zh-CN"/>
              </w:rPr>
              <w:t>噪声</w:t>
            </w:r>
            <w:r>
              <w:rPr>
                <w:rFonts w:hint="eastAsia" w:cs="Times New Roman"/>
                <w:color w:val="auto"/>
                <w:sz w:val="26"/>
                <w:szCs w:val="26"/>
                <w:lang w:eastAsia="zh-CN"/>
              </w:rPr>
              <w:t>处理</w:t>
            </w:r>
            <w:r>
              <w:rPr>
                <w:rFonts w:hint="default" w:ascii="Times New Roman" w:hAnsi="Times New Roman" w:cs="Times New Roman"/>
                <w:color w:val="auto"/>
                <w:sz w:val="26"/>
                <w:szCs w:val="26"/>
              </w:rPr>
              <w:t>：</w:t>
            </w:r>
            <w:r>
              <w:rPr>
                <w:rFonts w:hint="eastAsia" w:ascii="Times New Roman" w:hAnsi="Times New Roman" w:cs="Times New Roman"/>
                <w:color w:val="auto"/>
                <w:sz w:val="26"/>
                <w:szCs w:val="26"/>
                <w:lang w:eastAsia="zh-CN"/>
              </w:rPr>
              <w:t>采用低噪声设备，机座底部安放减振垫、减振器、消声器等。</w:t>
            </w:r>
          </w:p>
          <w:p w14:paraId="092610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s="Times New Roman"/>
                <w:color w:val="auto"/>
                <w:sz w:val="26"/>
                <w:szCs w:val="26"/>
                <w:lang w:val="en-US" w:eastAsia="zh-CN"/>
              </w:rPr>
            </w:pPr>
            <w:r>
              <w:rPr>
                <w:rFonts w:hint="eastAsia" w:cs="Times New Roman"/>
                <w:color w:val="auto"/>
                <w:sz w:val="26"/>
                <w:szCs w:val="26"/>
                <w:lang w:val="en-US" w:eastAsia="zh-CN"/>
              </w:rPr>
              <w:t>固废：生活垃圾：厂区内设生活垃圾收集箱，统一收集后交由当地生活垃圾处理设施部门处置；</w:t>
            </w:r>
            <w:r>
              <w:rPr>
                <w:rFonts w:hint="eastAsia" w:cs="Times New Roman"/>
                <w:color w:val="auto"/>
                <w:sz w:val="26"/>
                <w:szCs w:val="26"/>
                <w:lang w:val="en-US" w:eastAsia="zh-CN"/>
              </w:rPr>
              <w:t>除尘灰：除尘器产生的除尘灰统一收集后掺入机制砂外售；泥巴渣：后期用于矿区的复绿复垦；</w:t>
            </w:r>
            <w:r>
              <w:rPr>
                <w:rFonts w:hint="eastAsia" w:cs="Times New Roman"/>
                <w:color w:val="auto"/>
                <w:sz w:val="26"/>
                <w:szCs w:val="26"/>
                <w:lang w:val="en-US" w:eastAsia="zh-CN"/>
              </w:rPr>
              <w:t>危险废物贮存设施：建筑面积为6m</w:t>
            </w:r>
            <w:r>
              <w:rPr>
                <w:rFonts w:hint="eastAsia" w:cs="Times New Roman"/>
                <w:color w:val="auto"/>
                <w:sz w:val="26"/>
                <w:szCs w:val="26"/>
                <w:vertAlign w:val="superscript"/>
                <w:lang w:val="en-US" w:eastAsia="zh-CN"/>
              </w:rPr>
              <w:t>2</w:t>
            </w:r>
            <w:r>
              <w:rPr>
                <w:rFonts w:hint="eastAsia" w:cs="Times New Roman"/>
                <w:color w:val="auto"/>
                <w:sz w:val="26"/>
                <w:szCs w:val="26"/>
                <w:lang w:val="en-US" w:eastAsia="zh-CN"/>
              </w:rPr>
              <w:t>，位于项目的东侧，将现有硬化的水泥地面整改为防渗层为至少1m厚黏土层（渗透系数不大于10</w:t>
            </w:r>
            <w:r>
              <w:rPr>
                <w:rFonts w:hint="eastAsia" w:cs="Times New Roman"/>
                <w:color w:val="auto"/>
                <w:sz w:val="26"/>
                <w:szCs w:val="26"/>
                <w:vertAlign w:val="superscript"/>
                <w:lang w:val="en-US" w:eastAsia="zh-CN"/>
              </w:rPr>
              <w:t>-7</w:t>
            </w:r>
            <w:r>
              <w:rPr>
                <w:rFonts w:hint="eastAsia" w:cs="Times New Roman"/>
                <w:color w:val="auto"/>
                <w:sz w:val="26"/>
                <w:szCs w:val="26"/>
                <w:lang w:val="en-US" w:eastAsia="zh-CN"/>
              </w:rPr>
              <w:t>cm/s），或至少2mm厚高密度聚乙烯膜等人工防渗材料(渗透系数不大于10</w:t>
            </w:r>
            <w:r>
              <w:rPr>
                <w:rFonts w:hint="eastAsia" w:cs="Times New Roman"/>
                <w:color w:val="auto"/>
                <w:sz w:val="26"/>
                <w:szCs w:val="26"/>
                <w:vertAlign w:val="superscript"/>
                <w:lang w:val="en-US" w:eastAsia="zh-CN"/>
              </w:rPr>
              <w:t>-10</w:t>
            </w:r>
            <w:r>
              <w:rPr>
                <w:rFonts w:hint="eastAsia" w:cs="Times New Roman"/>
                <w:color w:val="auto"/>
                <w:sz w:val="26"/>
                <w:szCs w:val="26"/>
                <w:lang w:val="en-US" w:eastAsia="zh-CN"/>
              </w:rPr>
              <w:t>cm/s)，或其他防渗性能等效的材料，并根据相关规范完善危险废物贮存间的标识标牌。整改后的危险废物贮存设施主要用于存放废机油及废含油棉纱手套。危险废物一般定期统一交具有危险废物处理资质的单位收集处置。</w:t>
            </w:r>
          </w:p>
          <w:p w14:paraId="754F394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520" w:firstLineChars="200"/>
              <w:textAlignment w:val="auto"/>
              <w:rPr>
                <w:rFonts w:hint="eastAsia" w:ascii="Times New Roman" w:eastAsia="宋体" w:cs="Times New Roman"/>
                <w:color w:val="auto"/>
                <w:kern w:val="2"/>
                <w:sz w:val="26"/>
                <w:szCs w:val="26"/>
                <w:lang w:val="en-US" w:eastAsia="zh-CN" w:bidi="ar-SA"/>
              </w:rPr>
            </w:pPr>
            <w:r>
              <w:rPr>
                <w:rFonts w:hint="eastAsia" w:ascii="Times New Roman" w:eastAsia="宋体" w:cs="Times New Roman"/>
                <w:color w:val="auto"/>
                <w:kern w:val="2"/>
                <w:sz w:val="26"/>
                <w:szCs w:val="26"/>
                <w:lang w:val="en-US" w:eastAsia="zh-CN" w:bidi="ar-SA"/>
              </w:rPr>
              <w:t>整改</w:t>
            </w:r>
            <w:r>
              <w:rPr>
                <w:rFonts w:hint="eastAsia" w:cs="Times New Roman"/>
                <w:color w:val="auto"/>
                <w:kern w:val="2"/>
                <w:sz w:val="26"/>
                <w:szCs w:val="26"/>
                <w:lang w:val="en-US" w:eastAsia="zh-CN" w:bidi="ar-SA"/>
              </w:rPr>
              <w:t>工程</w:t>
            </w:r>
            <w:r>
              <w:rPr>
                <w:rFonts w:hint="eastAsia" w:ascii="Times New Roman" w:eastAsia="宋体" w:cs="Times New Roman"/>
                <w:color w:val="auto"/>
                <w:kern w:val="2"/>
                <w:sz w:val="26"/>
                <w:szCs w:val="26"/>
                <w:lang w:val="en-US" w:eastAsia="zh-CN" w:bidi="ar-SA"/>
              </w:rPr>
              <w:t>：对矿区内现有的危险废物贮存设施进行整改，将现有硬化的水泥地面整改为防渗层为至少1m厚黏土层（渗透系数不大于10</w:t>
            </w:r>
            <w:r>
              <w:rPr>
                <w:rFonts w:hint="eastAsia" w:ascii="Times New Roman" w:eastAsia="宋体" w:cs="Times New Roman"/>
                <w:color w:val="auto"/>
                <w:kern w:val="2"/>
                <w:sz w:val="26"/>
                <w:szCs w:val="26"/>
                <w:vertAlign w:val="superscript"/>
                <w:lang w:val="en-US" w:eastAsia="zh-CN" w:bidi="ar-SA"/>
              </w:rPr>
              <w:t>-7</w:t>
            </w:r>
            <w:r>
              <w:rPr>
                <w:rFonts w:hint="eastAsia" w:ascii="Times New Roman" w:eastAsia="宋体" w:cs="Times New Roman"/>
                <w:color w:val="auto"/>
                <w:kern w:val="2"/>
                <w:sz w:val="26"/>
                <w:szCs w:val="26"/>
                <w:lang w:val="en-US" w:eastAsia="zh-CN" w:bidi="ar-SA"/>
              </w:rPr>
              <w:t>cm/s），或至少2mm厚高密度聚乙烯膜等人工防渗材料(渗透系数不大于10</w:t>
            </w:r>
            <w:r>
              <w:rPr>
                <w:rFonts w:hint="eastAsia" w:ascii="Times New Roman" w:eastAsia="宋体" w:cs="Times New Roman"/>
                <w:color w:val="auto"/>
                <w:kern w:val="2"/>
                <w:sz w:val="26"/>
                <w:szCs w:val="26"/>
                <w:vertAlign w:val="superscript"/>
                <w:lang w:val="en-US" w:eastAsia="zh-CN" w:bidi="ar-SA"/>
              </w:rPr>
              <w:t>-10</w:t>
            </w:r>
            <w:r>
              <w:rPr>
                <w:rFonts w:hint="eastAsia" w:ascii="Times New Roman" w:eastAsia="宋体" w:cs="Times New Roman"/>
                <w:color w:val="auto"/>
                <w:kern w:val="2"/>
                <w:sz w:val="26"/>
                <w:szCs w:val="26"/>
                <w:lang w:val="en-US" w:eastAsia="zh-CN" w:bidi="ar-SA"/>
              </w:rPr>
              <w:t>cm/s)，或其他防渗性能等效的材料，并根据相关规范完善危险废物贮存间的标识标牌；对矿区内现有的尾料堆场和排土场增设3m高挡墙，并在周边修建截排水沟低洼处修建沉砂池（尾料堆场与加工场地沉砂池合建，容积为</w:t>
            </w:r>
            <w:r>
              <w:rPr>
                <w:rFonts w:hint="eastAsia" w:cs="Times New Roman"/>
                <w:color w:val="auto"/>
                <w:kern w:val="2"/>
                <w:sz w:val="26"/>
                <w:szCs w:val="26"/>
                <w:lang w:val="en-US" w:eastAsia="zh-CN" w:bidi="ar-SA"/>
              </w:rPr>
              <w:t>170</w:t>
            </w:r>
            <w:r>
              <w:rPr>
                <w:rFonts w:hint="eastAsia" w:ascii="Times New Roman" w:eastAsia="宋体" w:cs="Times New Roman"/>
                <w:color w:val="auto"/>
                <w:kern w:val="2"/>
                <w:sz w:val="26"/>
                <w:szCs w:val="26"/>
                <w:lang w:val="en-US" w:eastAsia="zh-CN" w:bidi="ar-SA"/>
              </w:rPr>
              <w:t>m</w:t>
            </w:r>
            <w:r>
              <w:rPr>
                <w:rFonts w:hint="eastAsia" w:ascii="Times New Roman" w:eastAsia="宋体" w:cs="Times New Roman"/>
                <w:color w:val="auto"/>
                <w:kern w:val="2"/>
                <w:sz w:val="26"/>
                <w:szCs w:val="26"/>
                <w:vertAlign w:val="superscript"/>
                <w:lang w:val="en-US" w:eastAsia="zh-CN" w:bidi="ar-SA"/>
              </w:rPr>
              <w:t>3</w:t>
            </w:r>
            <w:r>
              <w:rPr>
                <w:rFonts w:hint="eastAsia" w:ascii="Times New Roman" w:eastAsia="宋体" w:cs="Times New Roman"/>
                <w:color w:val="auto"/>
                <w:kern w:val="2"/>
                <w:sz w:val="26"/>
                <w:szCs w:val="26"/>
                <w:lang w:val="en-US" w:eastAsia="zh-CN" w:bidi="ar-SA"/>
              </w:rPr>
              <w:t>；排土场下游设置60m</w:t>
            </w:r>
            <w:r>
              <w:rPr>
                <w:rFonts w:hint="eastAsia" w:ascii="Times New Roman" w:eastAsia="宋体" w:cs="Times New Roman"/>
                <w:color w:val="auto"/>
                <w:kern w:val="2"/>
                <w:sz w:val="26"/>
                <w:szCs w:val="26"/>
                <w:vertAlign w:val="superscript"/>
                <w:lang w:val="en-US" w:eastAsia="zh-CN" w:bidi="ar-SA"/>
              </w:rPr>
              <w:t>3</w:t>
            </w:r>
            <w:r>
              <w:rPr>
                <w:rFonts w:hint="eastAsia" w:ascii="Times New Roman" w:eastAsia="宋体" w:cs="Times New Roman"/>
                <w:color w:val="auto"/>
                <w:kern w:val="2"/>
                <w:sz w:val="26"/>
                <w:szCs w:val="26"/>
                <w:lang w:val="en-US" w:eastAsia="zh-CN" w:bidi="ar-SA"/>
              </w:rPr>
              <w:t>沉砂池），用于收集初期雨水，</w:t>
            </w:r>
            <w:r>
              <w:rPr>
                <w:rFonts w:hint="eastAsia" w:cs="Times New Roman"/>
                <w:color w:val="auto"/>
                <w:kern w:val="2"/>
                <w:sz w:val="26"/>
                <w:szCs w:val="26"/>
                <w:lang w:val="en-US" w:eastAsia="zh-CN" w:bidi="ar-SA"/>
              </w:rPr>
              <w:t>经</w:t>
            </w:r>
            <w:r>
              <w:rPr>
                <w:rFonts w:hint="eastAsia" w:ascii="Times New Roman" w:eastAsia="宋体" w:cs="Times New Roman"/>
                <w:color w:val="auto"/>
                <w:kern w:val="2"/>
                <w:sz w:val="26"/>
                <w:szCs w:val="26"/>
                <w:lang w:val="en-US" w:eastAsia="zh-CN" w:bidi="ar-SA"/>
              </w:rPr>
              <w:t>沉砂池沉淀处理后用于场地洒水抑尘</w:t>
            </w:r>
            <w:r>
              <w:rPr>
                <w:rFonts w:hint="eastAsia" w:cs="Times New Roman"/>
                <w:color w:val="auto"/>
                <w:kern w:val="2"/>
                <w:sz w:val="26"/>
                <w:szCs w:val="26"/>
                <w:lang w:val="en-US" w:eastAsia="zh-CN" w:bidi="ar-SA"/>
              </w:rPr>
              <w:t>。</w:t>
            </w:r>
          </w:p>
          <w:p w14:paraId="4881BD7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520" w:firstLineChars="200"/>
              <w:textAlignment w:val="auto"/>
              <w:rPr>
                <w:rFonts w:hint="default" w:ascii="Times New Roman" w:hAnsi="Times New Roman" w:cs="Times New Roman"/>
                <w:color w:val="auto"/>
                <w:sz w:val="26"/>
                <w:szCs w:val="26"/>
              </w:rPr>
            </w:pPr>
            <w:r>
              <w:rPr>
                <w:rFonts w:hint="default" w:ascii="Times New Roman" w:hAnsi="Times New Roman" w:eastAsia="宋体" w:cs="Times New Roman"/>
                <w:color w:val="auto"/>
                <w:kern w:val="2"/>
                <w:sz w:val="26"/>
                <w:szCs w:val="26"/>
                <w:lang w:val="en-US" w:eastAsia="zh-CN" w:bidi="ar-SA"/>
              </w:rPr>
              <w:t>（2）</w:t>
            </w:r>
            <w:r>
              <w:rPr>
                <w:rFonts w:hint="eastAsia" w:cs="Times New Roman"/>
                <w:color w:val="auto"/>
                <w:kern w:val="2"/>
                <w:sz w:val="26"/>
                <w:szCs w:val="32"/>
                <w:lang w:val="en-US" w:eastAsia="zh-CN" w:bidi="ar-SA"/>
              </w:rPr>
              <w:t>扩建</w:t>
            </w:r>
            <w:r>
              <w:rPr>
                <w:rFonts w:hint="default" w:ascii="Times New Roman" w:hAnsi="Times New Roman" w:cs="Times New Roman"/>
                <w:color w:val="auto"/>
                <w:sz w:val="26"/>
                <w:szCs w:val="26"/>
              </w:rPr>
              <w:t>项目与现有工程依托关系</w:t>
            </w:r>
          </w:p>
          <w:p w14:paraId="403F4D8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520" w:firstLineChars="200"/>
              <w:textAlignment w:val="auto"/>
              <w:rPr>
                <w:rFonts w:hint="default" w:cs="Times New Roman"/>
                <w:color w:val="auto"/>
                <w:kern w:val="2"/>
                <w:sz w:val="26"/>
                <w:szCs w:val="32"/>
                <w:lang w:val="en-US" w:eastAsia="zh-CN" w:bidi="ar-SA"/>
              </w:rPr>
            </w:pPr>
            <w:r>
              <w:rPr>
                <w:rFonts w:hint="eastAsia" w:ascii="Times New Roman" w:hAnsi="Times New Roman" w:eastAsia="宋体" w:cs="Times New Roman"/>
                <w:color w:val="auto"/>
                <w:kern w:val="2"/>
                <w:sz w:val="26"/>
                <w:szCs w:val="32"/>
                <w:lang w:val="en-US" w:eastAsia="zh-CN" w:bidi="ar-SA"/>
              </w:rPr>
              <w:t>本</w:t>
            </w:r>
            <w:r>
              <w:rPr>
                <w:rFonts w:hint="default" w:ascii="Times New Roman" w:hAnsi="Times New Roman" w:eastAsia="宋体" w:cs="Times New Roman"/>
                <w:color w:val="auto"/>
                <w:kern w:val="2"/>
                <w:sz w:val="26"/>
                <w:szCs w:val="32"/>
                <w:lang w:val="en-US" w:eastAsia="zh-CN" w:bidi="ar-SA"/>
              </w:rPr>
              <w:t>项目</w:t>
            </w:r>
            <w:r>
              <w:rPr>
                <w:rFonts w:hint="eastAsia" w:cs="Times New Roman"/>
                <w:color w:val="auto"/>
                <w:kern w:val="2"/>
                <w:sz w:val="26"/>
                <w:szCs w:val="32"/>
                <w:lang w:val="en-US" w:eastAsia="zh-CN" w:bidi="ar-SA"/>
              </w:rPr>
              <w:t>所在矿区范围内已建成供电网、供水管网；依托现有工程的办公生活区（包括办公室、食堂、宿舍等）；尾料堆场位于矿区内的西南侧和北侧，主要用于堆放矿山开采的尾料；及厂区现有化粪池收集处理生活污水。</w:t>
            </w:r>
          </w:p>
          <w:p w14:paraId="3F16597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520" w:firstLineChars="200"/>
              <w:textAlignment w:val="auto"/>
              <w:rPr>
                <w:rFonts w:hint="default" w:ascii="Times New Roman" w:hAnsi="Times New Roman" w:eastAsia="宋体" w:cs="Times New Roman"/>
                <w:color w:val="auto"/>
                <w:kern w:val="2"/>
                <w:sz w:val="26"/>
                <w:szCs w:val="32"/>
                <w:lang w:val="en-US" w:eastAsia="zh-CN" w:bidi="ar-SA"/>
              </w:rPr>
            </w:pPr>
            <w:r>
              <w:rPr>
                <w:rFonts w:hint="eastAsia" w:cs="Times New Roman"/>
                <w:color w:val="auto"/>
                <w:kern w:val="2"/>
                <w:sz w:val="26"/>
                <w:szCs w:val="32"/>
                <w:lang w:val="en-US" w:eastAsia="zh-CN" w:bidi="ar-SA"/>
              </w:rPr>
              <w:t>本次扩建项目主要在矿区范围内的东南侧扩建一条</w:t>
            </w:r>
            <w:r>
              <w:rPr>
                <w:rFonts w:hint="eastAsia" w:ascii="Times New Roman" w:hAnsi="Times New Roman" w:eastAsia="宋体" w:cs="Times New Roman"/>
                <w:color w:val="auto"/>
                <w:kern w:val="2"/>
                <w:sz w:val="26"/>
                <w:szCs w:val="32"/>
                <w:lang w:val="en-US" w:eastAsia="zh-CN" w:bidi="ar-SA"/>
              </w:rPr>
              <w:t>破碎筛分生产线</w:t>
            </w:r>
            <w:r>
              <w:rPr>
                <w:rFonts w:hint="eastAsia" w:cs="Times New Roman"/>
                <w:color w:val="auto"/>
                <w:kern w:val="2"/>
                <w:sz w:val="26"/>
                <w:szCs w:val="32"/>
                <w:lang w:val="en-US" w:eastAsia="zh-CN" w:bidi="ar-SA"/>
              </w:rPr>
              <w:t>，本项目劳动定员没有增加，化粪池规模满足要求，</w:t>
            </w:r>
            <w:r>
              <w:rPr>
                <w:rFonts w:hint="eastAsia" w:ascii="Times New Roman" w:hAnsi="Times New Roman" w:eastAsia="宋体" w:cs="Times New Roman"/>
                <w:color w:val="auto"/>
                <w:kern w:val="2"/>
                <w:sz w:val="26"/>
                <w:szCs w:val="32"/>
                <w:lang w:val="en-US" w:eastAsia="zh-CN" w:bidi="ar-SA"/>
              </w:rPr>
              <w:t>依托可行。</w:t>
            </w:r>
          </w:p>
          <w:p w14:paraId="594383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2.3.4项目主要设备</w:t>
            </w:r>
          </w:p>
          <w:p w14:paraId="0150CBF4">
            <w:pPr>
              <w:keepNext w:val="0"/>
              <w:keepLines w:val="0"/>
              <w:suppressLineNumbers w:val="0"/>
              <w:adjustRightInd w:val="0"/>
              <w:snapToGrid w:val="0"/>
              <w:spacing w:before="0" w:beforeAutospacing="0" w:after="0" w:afterAutospacing="0" w:line="460" w:lineRule="exact"/>
              <w:ind w:left="0" w:right="0" w:firstLine="520" w:firstLineChars="200"/>
              <w:rPr>
                <w:rFonts w:hint="eastAsia"/>
                <w:color w:val="auto"/>
              </w:rPr>
            </w:pPr>
            <w:r>
              <w:rPr>
                <w:rFonts w:hint="eastAsia"/>
                <w:color w:val="auto"/>
                <w:lang w:val="en-US" w:eastAsia="zh-CN"/>
              </w:rPr>
              <w:t>扩建</w:t>
            </w:r>
            <w:r>
              <w:rPr>
                <w:rFonts w:hint="eastAsia"/>
                <w:color w:val="auto"/>
                <w:lang w:eastAsia="zh-CN"/>
              </w:rPr>
              <w:t>项目是在现有矿区内</w:t>
            </w:r>
            <w:r>
              <w:rPr>
                <w:rFonts w:hint="eastAsia"/>
                <w:color w:val="auto"/>
                <w:lang w:val="en-US" w:eastAsia="zh-CN"/>
              </w:rPr>
              <w:t>扩建</w:t>
            </w:r>
            <w:r>
              <w:rPr>
                <w:rFonts w:hint="eastAsia"/>
                <w:color w:val="auto"/>
                <w:lang w:eastAsia="zh-CN"/>
              </w:rPr>
              <w:t>一条处理尾料的加工生产线，设备均为新购，对</w:t>
            </w:r>
            <w:r>
              <w:rPr>
                <w:rFonts w:hint="eastAsia"/>
                <w:color w:val="auto"/>
                <w:lang w:val="en-US" w:eastAsia="zh-CN"/>
              </w:rPr>
              <w:t>大理石尾料</w:t>
            </w:r>
            <w:r>
              <w:rPr>
                <w:rFonts w:hint="eastAsia"/>
                <w:color w:val="auto"/>
                <w:lang w:eastAsia="zh-CN"/>
              </w:rPr>
              <w:t>进行破碎筛分。</w:t>
            </w:r>
            <w:r>
              <w:rPr>
                <w:rFonts w:hint="eastAsia"/>
                <w:color w:val="auto"/>
              </w:rPr>
              <w:t>主要设备见下表2.3-</w:t>
            </w:r>
            <w:r>
              <w:rPr>
                <w:rFonts w:hint="eastAsia"/>
                <w:color w:val="auto"/>
                <w:lang w:val="en-US" w:eastAsia="zh-CN"/>
              </w:rPr>
              <w:t>2</w:t>
            </w:r>
            <w:r>
              <w:rPr>
                <w:rFonts w:hint="eastAsia"/>
                <w:color w:val="auto"/>
              </w:rPr>
              <w:t>。</w:t>
            </w:r>
          </w:p>
          <w:p w14:paraId="599DCC0D">
            <w:pPr>
              <w:pStyle w:val="17"/>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color w:val="auto"/>
                <w:sz w:val="26"/>
                <w:szCs w:val="26"/>
              </w:rPr>
            </w:pPr>
          </w:p>
          <w:p w14:paraId="09312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center"/>
              <w:textAlignment w:val="auto"/>
              <w:rPr>
                <w:rFonts w:hint="default"/>
                <w:color w:val="auto"/>
              </w:rPr>
            </w:pPr>
            <w:r>
              <w:rPr>
                <w:rFonts w:hint="eastAsia"/>
                <w:color w:val="auto"/>
              </w:rPr>
              <w:t>表</w:t>
            </w:r>
            <w:r>
              <w:rPr>
                <w:rFonts w:hint="default"/>
                <w:color w:val="auto"/>
              </w:rPr>
              <w:t>2.3-</w:t>
            </w:r>
            <w:r>
              <w:rPr>
                <w:rFonts w:hint="eastAsia"/>
                <w:color w:val="auto"/>
                <w:lang w:val="en-US" w:eastAsia="zh-CN"/>
              </w:rPr>
              <w:t>2       项目</w:t>
            </w:r>
            <w:r>
              <w:rPr>
                <w:rFonts w:hint="eastAsia"/>
                <w:color w:val="auto"/>
              </w:rPr>
              <w:t>主要生产设备一览表</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482"/>
              <w:gridCol w:w="2465"/>
              <w:gridCol w:w="1821"/>
              <w:gridCol w:w="763"/>
              <w:gridCol w:w="871"/>
            </w:tblGrid>
            <w:tr w14:paraId="7DF82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tcBorders>
                    <w:top w:val="single" w:color="auto" w:sz="4" w:space="0"/>
                    <w:left w:val="single" w:color="auto" w:sz="4" w:space="0"/>
                    <w:bottom w:val="single" w:color="auto" w:sz="4" w:space="0"/>
                    <w:right w:val="single" w:color="auto" w:sz="6" w:space="0"/>
                  </w:tcBorders>
                  <w:vAlign w:val="center"/>
                </w:tcPr>
                <w:p w14:paraId="07D3407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eastAsia"/>
                      <w:color w:val="auto"/>
                      <w:sz w:val="22"/>
                      <w:szCs w:val="22"/>
                      <w:lang w:eastAsia="zh-CN"/>
                    </w:rPr>
                    <w:t>生产线</w:t>
                  </w:r>
                </w:p>
              </w:tc>
              <w:tc>
                <w:tcPr>
                  <w:tcW w:w="482" w:type="dxa"/>
                  <w:tcBorders>
                    <w:top w:val="single" w:color="auto" w:sz="4" w:space="0"/>
                    <w:left w:val="single" w:color="auto" w:sz="4" w:space="0"/>
                    <w:bottom w:val="single" w:color="auto" w:sz="4" w:space="0"/>
                    <w:right w:val="single" w:color="auto" w:sz="6" w:space="0"/>
                  </w:tcBorders>
                  <w:vAlign w:val="center"/>
                </w:tcPr>
                <w:p w14:paraId="30DC7F4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序号</w:t>
                  </w:r>
                </w:p>
              </w:tc>
              <w:tc>
                <w:tcPr>
                  <w:tcW w:w="2465" w:type="dxa"/>
                  <w:tcBorders>
                    <w:top w:val="single" w:color="auto" w:sz="4" w:space="0"/>
                    <w:left w:val="single" w:color="auto" w:sz="6" w:space="0"/>
                    <w:bottom w:val="single" w:color="auto" w:sz="4" w:space="0"/>
                    <w:right w:val="single" w:color="auto" w:sz="6" w:space="0"/>
                  </w:tcBorders>
                  <w:vAlign w:val="center"/>
                </w:tcPr>
                <w:p w14:paraId="6A4DB2B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设备</w:t>
                  </w:r>
                </w:p>
              </w:tc>
              <w:tc>
                <w:tcPr>
                  <w:tcW w:w="1821" w:type="dxa"/>
                  <w:tcBorders>
                    <w:top w:val="single" w:color="auto" w:sz="4" w:space="0"/>
                    <w:left w:val="single" w:color="auto" w:sz="6" w:space="0"/>
                    <w:bottom w:val="single" w:color="auto" w:sz="4" w:space="0"/>
                    <w:right w:val="single" w:color="auto" w:sz="6" w:space="0"/>
                  </w:tcBorders>
                  <w:vAlign w:val="center"/>
                </w:tcPr>
                <w:p w14:paraId="00D6301C">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型号</w:t>
                  </w:r>
                </w:p>
              </w:tc>
              <w:tc>
                <w:tcPr>
                  <w:tcW w:w="763" w:type="dxa"/>
                  <w:tcBorders>
                    <w:top w:val="single" w:color="auto" w:sz="4" w:space="0"/>
                    <w:left w:val="single" w:color="auto" w:sz="6" w:space="0"/>
                    <w:bottom w:val="single" w:color="auto" w:sz="4" w:space="0"/>
                    <w:right w:val="single" w:color="auto" w:sz="4" w:space="0"/>
                  </w:tcBorders>
                  <w:vAlign w:val="center"/>
                </w:tcPr>
                <w:p w14:paraId="0D2055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套</w:t>
                  </w:r>
                  <w:r>
                    <w:rPr>
                      <w:rFonts w:hint="default"/>
                      <w:color w:val="auto"/>
                      <w:sz w:val="22"/>
                      <w:szCs w:val="22"/>
                    </w:rPr>
                    <w:t>/</w:t>
                  </w:r>
                  <w:r>
                    <w:rPr>
                      <w:rFonts w:hint="eastAsia"/>
                      <w:color w:val="auto"/>
                      <w:sz w:val="22"/>
                      <w:szCs w:val="22"/>
                    </w:rPr>
                    <w:t>台数</w:t>
                  </w:r>
                </w:p>
              </w:tc>
              <w:tc>
                <w:tcPr>
                  <w:tcW w:w="871" w:type="dxa"/>
                  <w:tcBorders>
                    <w:top w:val="single" w:color="auto" w:sz="4" w:space="0"/>
                    <w:left w:val="single" w:color="auto" w:sz="4" w:space="0"/>
                    <w:bottom w:val="single" w:color="auto" w:sz="4" w:space="0"/>
                    <w:right w:val="single" w:color="auto" w:sz="4" w:space="0"/>
                  </w:tcBorders>
                  <w:vAlign w:val="center"/>
                </w:tcPr>
                <w:p w14:paraId="0465A3F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备注</w:t>
                  </w:r>
                </w:p>
              </w:tc>
            </w:tr>
            <w:tr w14:paraId="6888B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66" w:type="dxa"/>
                  <w:vMerge w:val="restart"/>
                  <w:tcBorders>
                    <w:top w:val="single" w:color="auto" w:sz="4" w:space="0"/>
                    <w:left w:val="single" w:color="auto" w:sz="4" w:space="0"/>
                    <w:bottom w:val="single" w:color="auto" w:sz="4" w:space="0"/>
                    <w:right w:val="single" w:color="auto" w:sz="6" w:space="0"/>
                  </w:tcBorders>
                  <w:vAlign w:val="center"/>
                </w:tcPr>
                <w:p w14:paraId="729B91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r>
                    <w:rPr>
                      <w:rFonts w:hint="eastAsia"/>
                      <w:color w:val="auto"/>
                      <w:sz w:val="22"/>
                      <w:szCs w:val="22"/>
                      <w:lang w:eastAsia="zh-CN"/>
                    </w:rPr>
                    <w:t>破碎筛分生产线</w:t>
                  </w:r>
                </w:p>
              </w:tc>
              <w:tc>
                <w:tcPr>
                  <w:tcW w:w="482" w:type="dxa"/>
                  <w:tcBorders>
                    <w:top w:val="single" w:color="auto" w:sz="4" w:space="0"/>
                    <w:left w:val="single" w:color="auto" w:sz="4" w:space="0"/>
                    <w:bottom w:val="single" w:color="auto" w:sz="4" w:space="0"/>
                    <w:right w:val="single" w:color="auto" w:sz="6" w:space="0"/>
                  </w:tcBorders>
                  <w:vAlign w:val="center"/>
                </w:tcPr>
                <w:p w14:paraId="125715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default"/>
                      <w:color w:val="auto"/>
                      <w:sz w:val="22"/>
                      <w:szCs w:val="22"/>
                    </w:rPr>
                    <w:t>1</w:t>
                  </w:r>
                </w:p>
              </w:tc>
              <w:tc>
                <w:tcPr>
                  <w:tcW w:w="2465" w:type="dxa"/>
                  <w:tcBorders>
                    <w:top w:val="single" w:color="auto" w:sz="4" w:space="0"/>
                    <w:left w:val="single" w:color="auto" w:sz="6" w:space="0"/>
                    <w:bottom w:val="single" w:color="auto" w:sz="4" w:space="0"/>
                    <w:right w:val="single" w:color="auto" w:sz="6" w:space="0"/>
                  </w:tcBorders>
                  <w:vAlign w:val="center"/>
                </w:tcPr>
                <w:p w14:paraId="402A467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eastAsia="zh-CN"/>
                    </w:rPr>
                    <w:t>给料机</w:t>
                  </w:r>
                </w:p>
              </w:tc>
              <w:tc>
                <w:tcPr>
                  <w:tcW w:w="1821" w:type="dxa"/>
                  <w:tcBorders>
                    <w:top w:val="single" w:color="auto" w:sz="4" w:space="0"/>
                    <w:left w:val="single" w:color="auto" w:sz="6" w:space="0"/>
                    <w:bottom w:val="single" w:color="auto" w:sz="4" w:space="0"/>
                    <w:right w:val="single" w:color="auto" w:sz="6" w:space="0"/>
                  </w:tcBorders>
                  <w:vAlign w:val="center"/>
                </w:tcPr>
                <w:p w14:paraId="1894FFA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eastAsia="宋体" w:cs="Times New Roman"/>
                      <w:color w:val="auto"/>
                      <w:sz w:val="22"/>
                      <w:szCs w:val="22"/>
                      <w:lang w:val="en-US" w:eastAsia="zh-CN"/>
                    </w:rPr>
                    <w:t>ZZG0915</w:t>
                  </w:r>
                </w:p>
              </w:tc>
              <w:tc>
                <w:tcPr>
                  <w:tcW w:w="763" w:type="dxa"/>
                  <w:tcBorders>
                    <w:top w:val="single" w:color="auto" w:sz="4" w:space="0"/>
                    <w:left w:val="single" w:color="auto" w:sz="6" w:space="0"/>
                    <w:bottom w:val="single" w:color="auto" w:sz="4" w:space="0"/>
                    <w:right w:val="single" w:color="auto" w:sz="4" w:space="0"/>
                  </w:tcBorders>
                  <w:vAlign w:val="center"/>
                </w:tcPr>
                <w:p w14:paraId="5B1E651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61F66E3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新增</w:t>
                  </w:r>
                </w:p>
              </w:tc>
            </w:tr>
            <w:tr w14:paraId="309CF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continue"/>
                  <w:tcBorders>
                    <w:top w:val="single" w:color="auto" w:sz="4" w:space="0"/>
                    <w:left w:val="single" w:color="auto" w:sz="4" w:space="0"/>
                    <w:bottom w:val="single" w:color="auto" w:sz="4" w:space="0"/>
                    <w:right w:val="single" w:color="auto" w:sz="6" w:space="0"/>
                  </w:tcBorders>
                  <w:vAlign w:val="center"/>
                </w:tcPr>
                <w:p w14:paraId="79E15F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p>
              </w:tc>
              <w:tc>
                <w:tcPr>
                  <w:tcW w:w="482" w:type="dxa"/>
                  <w:tcBorders>
                    <w:top w:val="single" w:color="auto" w:sz="4" w:space="0"/>
                    <w:left w:val="single" w:color="auto" w:sz="4" w:space="0"/>
                    <w:bottom w:val="single" w:color="auto" w:sz="4" w:space="0"/>
                    <w:right w:val="single" w:color="auto" w:sz="6" w:space="0"/>
                  </w:tcBorders>
                  <w:vAlign w:val="center"/>
                </w:tcPr>
                <w:p w14:paraId="724BEE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2</w:t>
                  </w:r>
                </w:p>
              </w:tc>
              <w:tc>
                <w:tcPr>
                  <w:tcW w:w="2465" w:type="dxa"/>
                  <w:tcBorders>
                    <w:top w:val="single" w:color="auto" w:sz="4" w:space="0"/>
                    <w:left w:val="single" w:color="auto" w:sz="6" w:space="0"/>
                    <w:bottom w:val="single" w:color="auto" w:sz="4" w:space="0"/>
                    <w:right w:val="single" w:color="auto" w:sz="6" w:space="0"/>
                  </w:tcBorders>
                  <w:vAlign w:val="center"/>
                </w:tcPr>
                <w:p w14:paraId="098C981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eastAsia="zh-CN"/>
                    </w:rPr>
                    <w:t>给料机</w:t>
                  </w:r>
                </w:p>
              </w:tc>
              <w:tc>
                <w:tcPr>
                  <w:tcW w:w="1821" w:type="dxa"/>
                  <w:tcBorders>
                    <w:top w:val="single" w:color="auto" w:sz="4" w:space="0"/>
                    <w:left w:val="single" w:color="auto" w:sz="6" w:space="0"/>
                    <w:bottom w:val="single" w:color="auto" w:sz="4" w:space="0"/>
                    <w:right w:val="single" w:color="auto" w:sz="6" w:space="0"/>
                  </w:tcBorders>
                  <w:vAlign w:val="center"/>
                </w:tcPr>
                <w:p w14:paraId="6AA5762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eastAsia="宋体" w:cs="Times New Roman"/>
                      <w:color w:val="auto"/>
                      <w:sz w:val="22"/>
                      <w:szCs w:val="22"/>
                      <w:lang w:val="en-US" w:eastAsia="zh-CN"/>
                    </w:rPr>
                    <w:t>ZZG1020</w:t>
                  </w:r>
                </w:p>
              </w:tc>
              <w:tc>
                <w:tcPr>
                  <w:tcW w:w="763" w:type="dxa"/>
                  <w:tcBorders>
                    <w:top w:val="single" w:color="auto" w:sz="4" w:space="0"/>
                    <w:left w:val="single" w:color="auto" w:sz="6" w:space="0"/>
                    <w:bottom w:val="single" w:color="auto" w:sz="4" w:space="0"/>
                    <w:right w:val="single" w:color="auto" w:sz="4" w:space="0"/>
                  </w:tcBorders>
                  <w:vAlign w:val="center"/>
                </w:tcPr>
                <w:p w14:paraId="22E8B4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2FFA3ED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r w14:paraId="2227A2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restart"/>
                  <w:tcBorders>
                    <w:top w:val="single" w:color="auto" w:sz="4" w:space="0"/>
                    <w:left w:val="single" w:color="auto" w:sz="4" w:space="0"/>
                    <w:right w:val="single" w:color="auto" w:sz="6" w:space="0"/>
                  </w:tcBorders>
                  <w:vAlign w:val="center"/>
                </w:tcPr>
                <w:p w14:paraId="60F7B2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r>
                    <w:rPr>
                      <w:rFonts w:hint="eastAsia"/>
                      <w:color w:val="auto"/>
                      <w:sz w:val="22"/>
                      <w:szCs w:val="22"/>
                      <w:lang w:eastAsia="zh-CN"/>
                    </w:rPr>
                    <w:t>其他</w:t>
                  </w:r>
                </w:p>
              </w:tc>
              <w:tc>
                <w:tcPr>
                  <w:tcW w:w="482" w:type="dxa"/>
                  <w:tcBorders>
                    <w:top w:val="single" w:color="auto" w:sz="4" w:space="0"/>
                    <w:left w:val="single" w:color="auto" w:sz="4" w:space="0"/>
                    <w:bottom w:val="single" w:color="auto" w:sz="4" w:space="0"/>
                    <w:right w:val="single" w:color="auto" w:sz="6" w:space="0"/>
                  </w:tcBorders>
                  <w:vAlign w:val="center"/>
                </w:tcPr>
                <w:p w14:paraId="03FA85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3</w:t>
                  </w:r>
                </w:p>
              </w:tc>
              <w:tc>
                <w:tcPr>
                  <w:tcW w:w="2465" w:type="dxa"/>
                  <w:tcBorders>
                    <w:top w:val="single" w:color="auto" w:sz="4" w:space="0"/>
                    <w:left w:val="single" w:color="auto" w:sz="6" w:space="0"/>
                    <w:bottom w:val="single" w:color="auto" w:sz="4" w:space="0"/>
                    <w:right w:val="single" w:color="auto" w:sz="6" w:space="0"/>
                  </w:tcBorders>
                  <w:vAlign w:val="center"/>
                </w:tcPr>
                <w:p w14:paraId="1DBAD9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eastAsia="zh-CN"/>
                    </w:rPr>
                    <w:t>欧版鄂破</w:t>
                  </w:r>
                </w:p>
              </w:tc>
              <w:tc>
                <w:tcPr>
                  <w:tcW w:w="1821" w:type="dxa"/>
                  <w:tcBorders>
                    <w:top w:val="single" w:color="auto" w:sz="4" w:space="0"/>
                    <w:left w:val="single" w:color="auto" w:sz="6" w:space="0"/>
                    <w:bottom w:val="single" w:color="auto" w:sz="4" w:space="0"/>
                    <w:right w:val="single" w:color="auto" w:sz="6" w:space="0"/>
                  </w:tcBorders>
                  <w:vAlign w:val="center"/>
                </w:tcPr>
                <w:p w14:paraId="012B27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eastAsia="宋体" w:cs="Times New Roman"/>
                      <w:color w:val="auto"/>
                      <w:kern w:val="2"/>
                      <w:sz w:val="22"/>
                      <w:szCs w:val="22"/>
                      <w:vertAlign w:val="baseline"/>
                      <w:lang w:val="en-US" w:eastAsia="zh-CN" w:bidi="ar-SA"/>
                    </w:rPr>
                    <w:t>PEV600*900</w:t>
                  </w:r>
                </w:p>
              </w:tc>
              <w:tc>
                <w:tcPr>
                  <w:tcW w:w="763" w:type="dxa"/>
                  <w:tcBorders>
                    <w:top w:val="single" w:color="auto" w:sz="4" w:space="0"/>
                    <w:left w:val="single" w:color="auto" w:sz="6" w:space="0"/>
                    <w:bottom w:val="single" w:color="auto" w:sz="4" w:space="0"/>
                    <w:right w:val="single" w:color="auto" w:sz="4" w:space="0"/>
                  </w:tcBorders>
                  <w:vAlign w:val="center"/>
                </w:tcPr>
                <w:p w14:paraId="0F8C68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eastAsia="宋体" w:cs="Times New Roman"/>
                      <w:color w:val="auto"/>
                      <w:kern w:val="2"/>
                      <w:sz w:val="22"/>
                      <w:szCs w:val="22"/>
                      <w:vertAlign w:val="baseline"/>
                      <w:lang w:val="en-US" w:eastAsia="zh-CN" w:bidi="ar-SA"/>
                    </w:rPr>
                    <w:t>1</w:t>
                  </w:r>
                </w:p>
              </w:tc>
              <w:tc>
                <w:tcPr>
                  <w:tcW w:w="871" w:type="dxa"/>
                  <w:tcBorders>
                    <w:top w:val="single" w:color="auto" w:sz="4" w:space="0"/>
                    <w:left w:val="single" w:color="auto" w:sz="4" w:space="0"/>
                    <w:bottom w:val="single" w:color="auto" w:sz="4" w:space="0"/>
                    <w:right w:val="single" w:color="auto" w:sz="4" w:space="0"/>
                  </w:tcBorders>
                  <w:vAlign w:val="center"/>
                </w:tcPr>
                <w:p w14:paraId="745E962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r w14:paraId="10067A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continue"/>
                  <w:tcBorders>
                    <w:left w:val="single" w:color="auto" w:sz="4" w:space="0"/>
                    <w:right w:val="single" w:color="auto" w:sz="6" w:space="0"/>
                  </w:tcBorders>
                  <w:vAlign w:val="center"/>
                </w:tcPr>
                <w:p w14:paraId="22E46C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p>
              </w:tc>
              <w:tc>
                <w:tcPr>
                  <w:tcW w:w="482" w:type="dxa"/>
                  <w:tcBorders>
                    <w:top w:val="single" w:color="auto" w:sz="4" w:space="0"/>
                    <w:left w:val="single" w:color="auto" w:sz="4" w:space="0"/>
                    <w:bottom w:val="single" w:color="auto" w:sz="4" w:space="0"/>
                    <w:right w:val="single" w:color="auto" w:sz="6" w:space="0"/>
                  </w:tcBorders>
                  <w:vAlign w:val="center"/>
                </w:tcPr>
                <w:p w14:paraId="19D917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4</w:t>
                  </w:r>
                </w:p>
              </w:tc>
              <w:tc>
                <w:tcPr>
                  <w:tcW w:w="2465" w:type="dxa"/>
                  <w:tcBorders>
                    <w:top w:val="single" w:color="auto" w:sz="4" w:space="0"/>
                    <w:left w:val="single" w:color="auto" w:sz="6" w:space="0"/>
                    <w:bottom w:val="single" w:color="auto" w:sz="4" w:space="0"/>
                    <w:right w:val="single" w:color="auto" w:sz="6" w:space="0"/>
                  </w:tcBorders>
                  <w:vAlign w:val="center"/>
                </w:tcPr>
                <w:p w14:paraId="079221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eastAsia="zh-CN"/>
                    </w:rPr>
                    <w:t>圆锥机</w:t>
                  </w:r>
                </w:p>
              </w:tc>
              <w:tc>
                <w:tcPr>
                  <w:tcW w:w="1821" w:type="dxa"/>
                  <w:tcBorders>
                    <w:top w:val="single" w:color="auto" w:sz="4" w:space="0"/>
                    <w:left w:val="single" w:color="auto" w:sz="6" w:space="0"/>
                    <w:bottom w:val="single" w:color="auto" w:sz="4" w:space="0"/>
                    <w:right w:val="single" w:color="auto" w:sz="6" w:space="0"/>
                  </w:tcBorders>
                  <w:vAlign w:val="center"/>
                </w:tcPr>
                <w:p w14:paraId="5432896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GP400</w:t>
                  </w:r>
                </w:p>
              </w:tc>
              <w:tc>
                <w:tcPr>
                  <w:tcW w:w="763" w:type="dxa"/>
                  <w:tcBorders>
                    <w:top w:val="single" w:color="auto" w:sz="4" w:space="0"/>
                    <w:left w:val="single" w:color="auto" w:sz="6" w:space="0"/>
                    <w:bottom w:val="single" w:color="auto" w:sz="4" w:space="0"/>
                    <w:right w:val="single" w:color="auto" w:sz="4" w:space="0"/>
                  </w:tcBorders>
                  <w:vAlign w:val="center"/>
                </w:tcPr>
                <w:p w14:paraId="6EF4A6B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7F3CE54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r w14:paraId="6CA2E7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continue"/>
                  <w:tcBorders>
                    <w:left w:val="single" w:color="auto" w:sz="4" w:space="0"/>
                    <w:right w:val="single" w:color="auto" w:sz="6" w:space="0"/>
                  </w:tcBorders>
                  <w:vAlign w:val="center"/>
                </w:tcPr>
                <w:p w14:paraId="1660AC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p>
              </w:tc>
              <w:tc>
                <w:tcPr>
                  <w:tcW w:w="482" w:type="dxa"/>
                  <w:tcBorders>
                    <w:top w:val="single" w:color="auto" w:sz="4" w:space="0"/>
                    <w:left w:val="single" w:color="auto" w:sz="4" w:space="0"/>
                    <w:bottom w:val="single" w:color="auto" w:sz="4" w:space="0"/>
                    <w:right w:val="single" w:color="auto" w:sz="6" w:space="0"/>
                  </w:tcBorders>
                  <w:vAlign w:val="center"/>
                </w:tcPr>
                <w:p w14:paraId="353E962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5</w:t>
                  </w:r>
                </w:p>
              </w:tc>
              <w:tc>
                <w:tcPr>
                  <w:tcW w:w="2465" w:type="dxa"/>
                  <w:tcBorders>
                    <w:top w:val="single" w:color="auto" w:sz="4" w:space="0"/>
                    <w:left w:val="single" w:color="auto" w:sz="6" w:space="0"/>
                    <w:bottom w:val="single" w:color="auto" w:sz="4" w:space="0"/>
                    <w:right w:val="single" w:color="auto" w:sz="6" w:space="0"/>
                  </w:tcBorders>
                  <w:vAlign w:val="center"/>
                </w:tcPr>
                <w:p w14:paraId="5F8421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eastAsia="zh-CN"/>
                    </w:rPr>
                    <w:t>振动筛</w:t>
                  </w:r>
                </w:p>
              </w:tc>
              <w:tc>
                <w:tcPr>
                  <w:tcW w:w="1821" w:type="dxa"/>
                  <w:tcBorders>
                    <w:top w:val="single" w:color="auto" w:sz="4" w:space="0"/>
                    <w:left w:val="single" w:color="auto" w:sz="6" w:space="0"/>
                    <w:bottom w:val="single" w:color="auto" w:sz="4" w:space="0"/>
                    <w:right w:val="single" w:color="auto" w:sz="6" w:space="0"/>
                  </w:tcBorders>
                  <w:vAlign w:val="center"/>
                </w:tcPr>
                <w:p w14:paraId="31A6E9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3YK2170</w:t>
                  </w:r>
                </w:p>
              </w:tc>
              <w:tc>
                <w:tcPr>
                  <w:tcW w:w="763" w:type="dxa"/>
                  <w:tcBorders>
                    <w:top w:val="single" w:color="auto" w:sz="4" w:space="0"/>
                    <w:left w:val="single" w:color="auto" w:sz="6" w:space="0"/>
                    <w:bottom w:val="single" w:color="auto" w:sz="4" w:space="0"/>
                    <w:right w:val="single" w:color="auto" w:sz="4" w:space="0"/>
                  </w:tcBorders>
                  <w:vAlign w:val="center"/>
                </w:tcPr>
                <w:p w14:paraId="04C6ACF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587D258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r w14:paraId="4A2D63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continue"/>
                  <w:tcBorders>
                    <w:left w:val="single" w:color="auto" w:sz="4" w:space="0"/>
                    <w:right w:val="single" w:color="auto" w:sz="6" w:space="0"/>
                  </w:tcBorders>
                  <w:vAlign w:val="center"/>
                </w:tcPr>
                <w:p w14:paraId="123AA5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p>
              </w:tc>
              <w:tc>
                <w:tcPr>
                  <w:tcW w:w="482" w:type="dxa"/>
                  <w:tcBorders>
                    <w:top w:val="single" w:color="auto" w:sz="4" w:space="0"/>
                    <w:left w:val="single" w:color="auto" w:sz="4" w:space="0"/>
                    <w:bottom w:val="single" w:color="auto" w:sz="4" w:space="0"/>
                    <w:right w:val="single" w:color="auto" w:sz="6" w:space="0"/>
                  </w:tcBorders>
                  <w:vAlign w:val="center"/>
                </w:tcPr>
                <w:p w14:paraId="39E47E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6</w:t>
                  </w:r>
                </w:p>
              </w:tc>
              <w:tc>
                <w:tcPr>
                  <w:tcW w:w="2465" w:type="dxa"/>
                  <w:tcBorders>
                    <w:top w:val="single" w:color="auto" w:sz="4" w:space="0"/>
                    <w:left w:val="single" w:color="auto" w:sz="6" w:space="0"/>
                    <w:bottom w:val="single" w:color="auto" w:sz="4" w:space="0"/>
                    <w:right w:val="single" w:color="auto" w:sz="6" w:space="0"/>
                  </w:tcBorders>
                  <w:vAlign w:val="center"/>
                </w:tcPr>
                <w:p w14:paraId="1D04111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eastAsia="zh-CN"/>
                    </w:rPr>
                    <w:t>振动筛</w:t>
                  </w:r>
                </w:p>
              </w:tc>
              <w:tc>
                <w:tcPr>
                  <w:tcW w:w="1821" w:type="dxa"/>
                  <w:tcBorders>
                    <w:top w:val="single" w:color="auto" w:sz="4" w:space="0"/>
                    <w:left w:val="single" w:color="auto" w:sz="6" w:space="0"/>
                    <w:bottom w:val="single" w:color="auto" w:sz="4" w:space="0"/>
                    <w:right w:val="single" w:color="auto" w:sz="6" w:space="0"/>
                  </w:tcBorders>
                  <w:vAlign w:val="center"/>
                </w:tcPr>
                <w:p w14:paraId="6FF161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4YK2570</w:t>
                  </w:r>
                </w:p>
              </w:tc>
              <w:tc>
                <w:tcPr>
                  <w:tcW w:w="763" w:type="dxa"/>
                  <w:tcBorders>
                    <w:top w:val="single" w:color="auto" w:sz="4" w:space="0"/>
                    <w:left w:val="single" w:color="auto" w:sz="6" w:space="0"/>
                    <w:bottom w:val="single" w:color="auto" w:sz="4" w:space="0"/>
                    <w:right w:val="single" w:color="auto" w:sz="4" w:space="0"/>
                  </w:tcBorders>
                  <w:vAlign w:val="center"/>
                </w:tcPr>
                <w:p w14:paraId="73158E8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305EE82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r w14:paraId="4C2FAC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continue"/>
                  <w:tcBorders>
                    <w:left w:val="single" w:color="auto" w:sz="4" w:space="0"/>
                    <w:right w:val="single" w:color="auto" w:sz="6" w:space="0"/>
                  </w:tcBorders>
                  <w:vAlign w:val="center"/>
                </w:tcPr>
                <w:p w14:paraId="617096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p>
              </w:tc>
              <w:tc>
                <w:tcPr>
                  <w:tcW w:w="482" w:type="dxa"/>
                  <w:tcBorders>
                    <w:top w:val="single" w:color="auto" w:sz="4" w:space="0"/>
                    <w:left w:val="single" w:color="auto" w:sz="4" w:space="0"/>
                    <w:bottom w:val="single" w:color="auto" w:sz="4" w:space="0"/>
                    <w:right w:val="single" w:color="auto" w:sz="6" w:space="0"/>
                  </w:tcBorders>
                  <w:vAlign w:val="center"/>
                </w:tcPr>
                <w:p w14:paraId="35D788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7</w:t>
                  </w:r>
                </w:p>
              </w:tc>
              <w:tc>
                <w:tcPr>
                  <w:tcW w:w="2465" w:type="dxa"/>
                  <w:tcBorders>
                    <w:top w:val="single" w:color="auto" w:sz="4" w:space="0"/>
                    <w:left w:val="single" w:color="auto" w:sz="6" w:space="0"/>
                    <w:bottom w:val="single" w:color="auto" w:sz="4" w:space="0"/>
                    <w:right w:val="single" w:color="auto" w:sz="6" w:space="0"/>
                  </w:tcBorders>
                  <w:vAlign w:val="center"/>
                </w:tcPr>
                <w:p w14:paraId="0D4C480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雷沃挖掘机</w:t>
                  </w:r>
                </w:p>
              </w:tc>
              <w:tc>
                <w:tcPr>
                  <w:tcW w:w="1821" w:type="dxa"/>
                  <w:tcBorders>
                    <w:top w:val="single" w:color="auto" w:sz="4" w:space="0"/>
                    <w:left w:val="single" w:color="auto" w:sz="6" w:space="0"/>
                    <w:bottom w:val="single" w:color="auto" w:sz="4" w:space="0"/>
                    <w:right w:val="single" w:color="auto" w:sz="6" w:space="0"/>
                  </w:tcBorders>
                  <w:vAlign w:val="center"/>
                </w:tcPr>
                <w:p w14:paraId="221FE5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FR370E-HD</w:t>
                  </w:r>
                </w:p>
              </w:tc>
              <w:tc>
                <w:tcPr>
                  <w:tcW w:w="763" w:type="dxa"/>
                  <w:tcBorders>
                    <w:top w:val="single" w:color="auto" w:sz="4" w:space="0"/>
                    <w:left w:val="single" w:color="auto" w:sz="6" w:space="0"/>
                    <w:bottom w:val="single" w:color="auto" w:sz="4" w:space="0"/>
                    <w:right w:val="single" w:color="auto" w:sz="4" w:space="0"/>
                  </w:tcBorders>
                  <w:vAlign w:val="center"/>
                </w:tcPr>
                <w:p w14:paraId="14FE3AB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482F230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r w14:paraId="2AC0F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continue"/>
                  <w:tcBorders>
                    <w:left w:val="single" w:color="auto" w:sz="4" w:space="0"/>
                    <w:right w:val="single" w:color="auto" w:sz="6" w:space="0"/>
                  </w:tcBorders>
                  <w:vAlign w:val="center"/>
                </w:tcPr>
                <w:p w14:paraId="189F7C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p>
              </w:tc>
              <w:tc>
                <w:tcPr>
                  <w:tcW w:w="482" w:type="dxa"/>
                  <w:tcBorders>
                    <w:top w:val="single" w:color="auto" w:sz="4" w:space="0"/>
                    <w:left w:val="single" w:color="auto" w:sz="4" w:space="0"/>
                    <w:bottom w:val="single" w:color="auto" w:sz="4" w:space="0"/>
                    <w:right w:val="single" w:color="auto" w:sz="6" w:space="0"/>
                  </w:tcBorders>
                  <w:vAlign w:val="center"/>
                </w:tcPr>
                <w:p w14:paraId="71DD05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8</w:t>
                  </w:r>
                </w:p>
              </w:tc>
              <w:tc>
                <w:tcPr>
                  <w:tcW w:w="2465" w:type="dxa"/>
                  <w:tcBorders>
                    <w:top w:val="single" w:color="auto" w:sz="4" w:space="0"/>
                    <w:left w:val="single" w:color="auto" w:sz="6" w:space="0"/>
                    <w:bottom w:val="single" w:color="auto" w:sz="4" w:space="0"/>
                    <w:right w:val="single" w:color="auto" w:sz="6" w:space="0"/>
                  </w:tcBorders>
                  <w:vAlign w:val="center"/>
                </w:tcPr>
                <w:p w14:paraId="0210E36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雷沃挖掘机</w:t>
                  </w:r>
                </w:p>
              </w:tc>
              <w:tc>
                <w:tcPr>
                  <w:tcW w:w="1821" w:type="dxa"/>
                  <w:tcBorders>
                    <w:top w:val="single" w:color="auto" w:sz="4" w:space="0"/>
                    <w:left w:val="single" w:color="auto" w:sz="6" w:space="0"/>
                    <w:bottom w:val="single" w:color="auto" w:sz="4" w:space="0"/>
                    <w:right w:val="single" w:color="auto" w:sz="6" w:space="0"/>
                  </w:tcBorders>
                  <w:vAlign w:val="center"/>
                </w:tcPr>
                <w:p w14:paraId="4471D42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FR480</w:t>
                  </w:r>
                </w:p>
              </w:tc>
              <w:tc>
                <w:tcPr>
                  <w:tcW w:w="763" w:type="dxa"/>
                  <w:tcBorders>
                    <w:top w:val="single" w:color="auto" w:sz="4" w:space="0"/>
                    <w:left w:val="single" w:color="auto" w:sz="6" w:space="0"/>
                    <w:bottom w:val="single" w:color="auto" w:sz="4" w:space="0"/>
                    <w:right w:val="single" w:color="auto" w:sz="4" w:space="0"/>
                  </w:tcBorders>
                  <w:vAlign w:val="center"/>
                </w:tcPr>
                <w:p w14:paraId="76D899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1CDC8CE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r w14:paraId="71454D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continue"/>
                  <w:tcBorders>
                    <w:left w:val="single" w:color="auto" w:sz="4" w:space="0"/>
                    <w:right w:val="single" w:color="auto" w:sz="6" w:space="0"/>
                  </w:tcBorders>
                  <w:vAlign w:val="center"/>
                </w:tcPr>
                <w:p w14:paraId="5A1DF7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p>
              </w:tc>
              <w:tc>
                <w:tcPr>
                  <w:tcW w:w="482" w:type="dxa"/>
                  <w:tcBorders>
                    <w:top w:val="single" w:color="auto" w:sz="4" w:space="0"/>
                    <w:left w:val="single" w:color="auto" w:sz="4" w:space="0"/>
                    <w:bottom w:val="single" w:color="auto" w:sz="4" w:space="0"/>
                    <w:right w:val="single" w:color="auto" w:sz="6" w:space="0"/>
                  </w:tcBorders>
                  <w:vAlign w:val="center"/>
                </w:tcPr>
                <w:p w14:paraId="2224722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9</w:t>
                  </w:r>
                </w:p>
              </w:tc>
              <w:tc>
                <w:tcPr>
                  <w:tcW w:w="2465" w:type="dxa"/>
                  <w:tcBorders>
                    <w:top w:val="single" w:color="auto" w:sz="4" w:space="0"/>
                    <w:left w:val="single" w:color="auto" w:sz="6" w:space="0"/>
                    <w:bottom w:val="single" w:color="auto" w:sz="4" w:space="0"/>
                    <w:right w:val="single" w:color="auto" w:sz="6" w:space="0"/>
                  </w:tcBorders>
                  <w:vAlign w:val="center"/>
                </w:tcPr>
                <w:p w14:paraId="664C436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装载机</w:t>
                  </w:r>
                </w:p>
              </w:tc>
              <w:tc>
                <w:tcPr>
                  <w:tcW w:w="1821" w:type="dxa"/>
                  <w:tcBorders>
                    <w:top w:val="single" w:color="auto" w:sz="4" w:space="0"/>
                    <w:left w:val="single" w:color="auto" w:sz="6" w:space="0"/>
                    <w:bottom w:val="single" w:color="auto" w:sz="4" w:space="0"/>
                    <w:right w:val="single" w:color="auto" w:sz="6" w:space="0"/>
                  </w:tcBorders>
                  <w:vAlign w:val="center"/>
                </w:tcPr>
                <w:p w14:paraId="6B64373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SEM652D</w:t>
                  </w:r>
                </w:p>
              </w:tc>
              <w:tc>
                <w:tcPr>
                  <w:tcW w:w="763" w:type="dxa"/>
                  <w:tcBorders>
                    <w:top w:val="single" w:color="auto" w:sz="4" w:space="0"/>
                    <w:left w:val="single" w:color="auto" w:sz="6" w:space="0"/>
                    <w:bottom w:val="single" w:color="auto" w:sz="4" w:space="0"/>
                    <w:right w:val="single" w:color="auto" w:sz="4" w:space="0"/>
                  </w:tcBorders>
                  <w:vAlign w:val="center"/>
                </w:tcPr>
                <w:p w14:paraId="3B3C110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2D07CA4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r w14:paraId="7D46D0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366" w:type="dxa"/>
                  <w:vMerge w:val="continue"/>
                  <w:tcBorders>
                    <w:left w:val="single" w:color="auto" w:sz="4" w:space="0"/>
                    <w:bottom w:val="single" w:color="auto" w:sz="4" w:space="0"/>
                    <w:right w:val="single" w:color="auto" w:sz="6" w:space="0"/>
                  </w:tcBorders>
                  <w:vAlign w:val="center"/>
                </w:tcPr>
                <w:p w14:paraId="5B84E7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olor w:val="auto"/>
                      <w:sz w:val="22"/>
                      <w:szCs w:val="22"/>
                      <w:lang w:eastAsia="zh-CN"/>
                    </w:rPr>
                  </w:pPr>
                </w:p>
              </w:tc>
              <w:tc>
                <w:tcPr>
                  <w:tcW w:w="482" w:type="dxa"/>
                  <w:tcBorders>
                    <w:top w:val="single" w:color="auto" w:sz="4" w:space="0"/>
                    <w:left w:val="single" w:color="auto" w:sz="4" w:space="0"/>
                    <w:bottom w:val="single" w:color="auto" w:sz="4" w:space="0"/>
                    <w:right w:val="single" w:color="auto" w:sz="6" w:space="0"/>
                  </w:tcBorders>
                  <w:vAlign w:val="center"/>
                </w:tcPr>
                <w:p w14:paraId="7D5D7D0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10</w:t>
                  </w:r>
                </w:p>
              </w:tc>
              <w:tc>
                <w:tcPr>
                  <w:tcW w:w="2465" w:type="dxa"/>
                  <w:tcBorders>
                    <w:top w:val="single" w:color="auto" w:sz="4" w:space="0"/>
                    <w:left w:val="single" w:color="auto" w:sz="6" w:space="0"/>
                    <w:bottom w:val="single" w:color="auto" w:sz="4" w:space="0"/>
                    <w:right w:val="single" w:color="auto" w:sz="6" w:space="0"/>
                  </w:tcBorders>
                  <w:vAlign w:val="center"/>
                </w:tcPr>
                <w:p w14:paraId="0296324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力士德挖掘机</w:t>
                  </w:r>
                </w:p>
              </w:tc>
              <w:tc>
                <w:tcPr>
                  <w:tcW w:w="1821" w:type="dxa"/>
                  <w:tcBorders>
                    <w:top w:val="single" w:color="auto" w:sz="4" w:space="0"/>
                    <w:left w:val="single" w:color="auto" w:sz="6" w:space="0"/>
                    <w:bottom w:val="single" w:color="auto" w:sz="4" w:space="0"/>
                    <w:right w:val="single" w:color="auto" w:sz="6" w:space="0"/>
                  </w:tcBorders>
                  <w:vAlign w:val="center"/>
                </w:tcPr>
                <w:p w14:paraId="1AE43C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SC210</w:t>
                  </w:r>
                </w:p>
              </w:tc>
              <w:tc>
                <w:tcPr>
                  <w:tcW w:w="763" w:type="dxa"/>
                  <w:tcBorders>
                    <w:top w:val="single" w:color="auto" w:sz="4" w:space="0"/>
                    <w:left w:val="single" w:color="auto" w:sz="6" w:space="0"/>
                    <w:bottom w:val="single" w:color="auto" w:sz="4" w:space="0"/>
                    <w:right w:val="single" w:color="auto" w:sz="4" w:space="0"/>
                  </w:tcBorders>
                  <w:vAlign w:val="center"/>
                </w:tcPr>
                <w:p w14:paraId="048CC4F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jc w:val="center"/>
                    <w:rPr>
                      <w:rFonts w:hint="eastAsia"/>
                      <w:color w:val="auto"/>
                      <w:sz w:val="22"/>
                      <w:szCs w:val="22"/>
                    </w:rPr>
                  </w:pPr>
                  <w:r>
                    <w:rPr>
                      <w:rFonts w:hint="eastAsia"/>
                      <w:color w:val="auto"/>
                      <w:sz w:val="22"/>
                      <w:szCs w:val="22"/>
                      <w:lang w:val="en-US" w:eastAsia="zh-CN"/>
                    </w:rPr>
                    <w:t>1</w:t>
                  </w:r>
                </w:p>
              </w:tc>
              <w:tc>
                <w:tcPr>
                  <w:tcW w:w="871" w:type="dxa"/>
                  <w:tcBorders>
                    <w:top w:val="single" w:color="auto" w:sz="4" w:space="0"/>
                    <w:left w:val="single" w:color="auto" w:sz="4" w:space="0"/>
                    <w:bottom w:val="single" w:color="auto" w:sz="4" w:space="0"/>
                    <w:right w:val="single" w:color="auto" w:sz="4" w:space="0"/>
                  </w:tcBorders>
                  <w:vAlign w:val="center"/>
                </w:tcPr>
                <w:p w14:paraId="00226DA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lang w:val="en-US" w:eastAsia="zh-CN"/>
                    </w:rPr>
                    <w:t>新增</w:t>
                  </w:r>
                </w:p>
              </w:tc>
            </w:tr>
          </w:tbl>
          <w:p w14:paraId="23EE22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textAlignment w:val="auto"/>
              <w:rPr>
                <w:rFonts w:hint="default" w:ascii="Times New Roman" w:hAnsi="Times New Roman" w:eastAsia="宋体" w:cs="Times New Roman"/>
                <w:bCs/>
                <w:color w:val="auto"/>
                <w:szCs w:val="21"/>
              </w:rPr>
            </w:pPr>
          </w:p>
          <w:p w14:paraId="58B03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对照《产业结构调整指导目录（</w:t>
            </w:r>
            <w:r>
              <w:rPr>
                <w:rFonts w:hint="eastAsia"/>
                <w:bCs/>
                <w:color w:val="auto"/>
                <w:szCs w:val="21"/>
                <w:lang w:val="en-US" w:eastAsia="zh-CN"/>
              </w:rPr>
              <w:t>2024</w:t>
            </w:r>
            <w:r>
              <w:rPr>
                <w:rFonts w:hint="eastAsia"/>
                <w:bCs/>
                <w:color w:val="auto"/>
                <w:szCs w:val="21"/>
              </w:rPr>
              <w:t>年本）》，本项目生产设备均未列入《产业结构调整指导目录（</w:t>
            </w:r>
            <w:r>
              <w:rPr>
                <w:rFonts w:hint="eastAsia"/>
                <w:bCs/>
                <w:color w:val="auto"/>
                <w:szCs w:val="21"/>
                <w:lang w:val="en-US" w:eastAsia="zh-CN"/>
              </w:rPr>
              <w:t>2024</w:t>
            </w:r>
            <w:r>
              <w:rPr>
                <w:rFonts w:hint="eastAsia"/>
                <w:bCs/>
                <w:color w:val="auto"/>
                <w:szCs w:val="21"/>
              </w:rPr>
              <w:t>年本）》限制、淘汰类设备。</w:t>
            </w:r>
          </w:p>
          <w:p w14:paraId="2B369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highlight w:val="none"/>
                <w:lang w:val="en-US" w:eastAsia="zh-CN"/>
              </w:rPr>
            </w:pPr>
            <w:r>
              <w:rPr>
                <w:rFonts w:hint="eastAsia"/>
                <w:bCs/>
                <w:color w:val="auto"/>
                <w:szCs w:val="21"/>
                <w:highlight w:val="none"/>
                <w:lang w:eastAsia="zh-CN"/>
              </w:rPr>
              <w:t>设备产能匹配性分析：本项目关键设备主要包括：鄂式破碎机、</w:t>
            </w:r>
            <w:r>
              <w:rPr>
                <w:rFonts w:hint="eastAsia"/>
                <w:bCs/>
                <w:color w:val="auto"/>
                <w:szCs w:val="21"/>
                <w:highlight w:val="none"/>
                <w:lang w:val="en-US" w:eastAsia="zh-CN"/>
              </w:rPr>
              <w:t>圆锥</w:t>
            </w:r>
            <w:r>
              <w:rPr>
                <w:rFonts w:hint="eastAsia"/>
                <w:bCs/>
                <w:color w:val="auto"/>
                <w:szCs w:val="21"/>
                <w:highlight w:val="none"/>
                <w:lang w:eastAsia="zh-CN"/>
              </w:rPr>
              <w:t>破碎机、筛分机等；</w:t>
            </w:r>
            <w:r>
              <w:rPr>
                <w:rFonts w:hint="eastAsia"/>
                <w:bCs/>
                <w:color w:val="auto"/>
                <w:szCs w:val="21"/>
                <w:highlight w:val="none"/>
                <w:lang w:val="en-US" w:eastAsia="zh-CN"/>
              </w:rPr>
              <w:t>鄂式破碎机</w:t>
            </w:r>
            <w:r>
              <w:rPr>
                <w:rFonts w:hint="eastAsia"/>
                <w:bCs/>
                <w:color w:val="auto"/>
                <w:szCs w:val="21"/>
                <w:highlight w:val="none"/>
                <w:lang w:eastAsia="zh-CN"/>
              </w:rPr>
              <w:t>处理平均能力</w:t>
            </w:r>
            <w:r>
              <w:rPr>
                <w:rFonts w:hint="eastAsia"/>
                <w:bCs/>
                <w:color w:val="auto"/>
                <w:szCs w:val="21"/>
                <w:highlight w:val="none"/>
                <w:lang w:val="en-US" w:eastAsia="zh-CN"/>
              </w:rPr>
              <w:t>300t/h，年工作时间为2480h，年工作时间破碎能力</w:t>
            </w:r>
            <w:r>
              <w:rPr>
                <w:rFonts w:hint="eastAsia"/>
                <w:bCs/>
                <w:color w:val="auto"/>
                <w:szCs w:val="21"/>
                <w:highlight w:val="none"/>
                <w:lang w:eastAsia="zh-CN"/>
              </w:rPr>
              <w:t>约为</w:t>
            </w:r>
            <w:r>
              <w:rPr>
                <w:rFonts w:hint="eastAsia"/>
                <w:bCs/>
                <w:color w:val="auto"/>
                <w:szCs w:val="21"/>
                <w:highlight w:val="none"/>
                <w:lang w:val="en-US" w:eastAsia="zh-CN"/>
              </w:rPr>
              <w:t>74.4万t，可满足鄂破65万t的要求；</w:t>
            </w:r>
            <w:r>
              <w:rPr>
                <w:rFonts w:hint="eastAsia"/>
                <w:bCs/>
                <w:color w:val="auto"/>
                <w:szCs w:val="21"/>
                <w:highlight w:val="none"/>
                <w:lang w:val="en-US" w:eastAsia="zh-CN"/>
              </w:rPr>
              <w:t>圆锥破碎</w:t>
            </w:r>
            <w:r>
              <w:rPr>
                <w:rFonts w:hint="eastAsia"/>
                <w:bCs/>
                <w:color w:val="auto"/>
                <w:szCs w:val="21"/>
                <w:highlight w:val="none"/>
                <w:lang w:eastAsia="zh-CN"/>
              </w:rPr>
              <w:t>机处理能力为</w:t>
            </w:r>
            <w:r>
              <w:rPr>
                <w:rFonts w:hint="eastAsia"/>
                <w:bCs/>
                <w:color w:val="auto"/>
                <w:szCs w:val="21"/>
                <w:highlight w:val="none"/>
                <w:lang w:val="en-US" w:eastAsia="zh-CN"/>
              </w:rPr>
              <w:t>270t/h，年工作时间为2480h，年工作时间</w:t>
            </w:r>
            <w:r>
              <w:rPr>
                <w:rFonts w:hint="eastAsia"/>
                <w:bCs/>
                <w:color w:val="auto"/>
                <w:szCs w:val="21"/>
                <w:highlight w:val="none"/>
                <w:lang w:eastAsia="zh-CN"/>
              </w:rPr>
              <w:t>破碎能力</w:t>
            </w:r>
            <w:r>
              <w:rPr>
                <w:rFonts w:hint="eastAsia"/>
                <w:bCs/>
                <w:color w:val="auto"/>
                <w:szCs w:val="21"/>
                <w:highlight w:val="none"/>
                <w:lang w:val="en-US" w:eastAsia="zh-CN"/>
              </w:rPr>
              <w:t>约</w:t>
            </w:r>
            <w:r>
              <w:rPr>
                <w:rFonts w:hint="eastAsia"/>
                <w:bCs/>
                <w:color w:val="auto"/>
                <w:szCs w:val="21"/>
                <w:highlight w:val="none"/>
                <w:lang w:eastAsia="zh-CN"/>
              </w:rPr>
              <w:t>为</w:t>
            </w:r>
            <w:r>
              <w:rPr>
                <w:rFonts w:hint="eastAsia"/>
                <w:bCs/>
                <w:color w:val="auto"/>
                <w:szCs w:val="21"/>
                <w:highlight w:val="none"/>
                <w:lang w:val="en-US" w:eastAsia="zh-CN"/>
              </w:rPr>
              <w:t>66.9万t，</w:t>
            </w:r>
            <w:r>
              <w:rPr>
                <w:rFonts w:hint="eastAsia"/>
                <w:bCs/>
                <w:color w:val="auto"/>
                <w:szCs w:val="21"/>
                <w:highlight w:val="none"/>
                <w:lang w:val="en-US" w:eastAsia="zh-CN"/>
              </w:rPr>
              <w:t>可满足圆锥65万t的要求；一</w:t>
            </w:r>
            <w:r>
              <w:rPr>
                <w:rFonts w:hint="eastAsia"/>
                <w:bCs/>
                <w:color w:val="auto"/>
                <w:szCs w:val="21"/>
                <w:highlight w:val="none"/>
                <w:lang w:eastAsia="zh-CN"/>
              </w:rPr>
              <w:t>次筛分机处理平均能力</w:t>
            </w:r>
            <w:r>
              <w:rPr>
                <w:rFonts w:hint="eastAsia"/>
                <w:bCs/>
                <w:color w:val="auto"/>
                <w:szCs w:val="21"/>
                <w:highlight w:val="none"/>
                <w:lang w:val="en-US" w:eastAsia="zh-CN"/>
              </w:rPr>
              <w:t>265t/h，年工作时间为2480h，</w:t>
            </w:r>
            <w:r>
              <w:rPr>
                <w:rFonts w:hint="eastAsia"/>
                <w:bCs/>
                <w:color w:val="auto"/>
                <w:szCs w:val="21"/>
                <w:highlight w:val="none"/>
                <w:lang w:eastAsia="zh-CN"/>
              </w:rPr>
              <w:t>年筛分能力约为</w:t>
            </w:r>
            <w:r>
              <w:rPr>
                <w:rFonts w:hint="eastAsia"/>
                <w:bCs/>
                <w:color w:val="auto"/>
                <w:szCs w:val="21"/>
                <w:highlight w:val="none"/>
                <w:lang w:val="en-US" w:eastAsia="zh-CN"/>
              </w:rPr>
              <w:t>65.7万t，可满足筛分65万t的要求；二</w:t>
            </w:r>
            <w:r>
              <w:rPr>
                <w:rFonts w:hint="eastAsia"/>
                <w:bCs/>
                <w:color w:val="auto"/>
                <w:szCs w:val="21"/>
                <w:highlight w:val="none"/>
                <w:lang w:eastAsia="zh-CN"/>
              </w:rPr>
              <w:t>次筛分机处理平均能力</w:t>
            </w:r>
            <w:r>
              <w:rPr>
                <w:rFonts w:hint="eastAsia"/>
                <w:bCs/>
                <w:color w:val="auto"/>
                <w:szCs w:val="21"/>
                <w:highlight w:val="none"/>
                <w:lang w:val="en-US" w:eastAsia="zh-CN"/>
              </w:rPr>
              <w:t>270t/h，年工作时间为2480h，</w:t>
            </w:r>
            <w:r>
              <w:rPr>
                <w:rFonts w:hint="eastAsia"/>
                <w:bCs/>
                <w:color w:val="auto"/>
                <w:szCs w:val="21"/>
                <w:highlight w:val="none"/>
                <w:lang w:eastAsia="zh-CN"/>
              </w:rPr>
              <w:t>年筛分能力约为</w:t>
            </w:r>
            <w:r>
              <w:rPr>
                <w:rFonts w:hint="eastAsia"/>
                <w:bCs/>
                <w:color w:val="auto"/>
                <w:szCs w:val="21"/>
                <w:highlight w:val="none"/>
                <w:lang w:val="en-US" w:eastAsia="zh-CN"/>
              </w:rPr>
              <w:t>67万t，可满足筛分65万t的要求。</w:t>
            </w:r>
          </w:p>
          <w:p w14:paraId="41C11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highlight w:val="none"/>
                <w:lang w:eastAsia="zh-CN"/>
              </w:rPr>
            </w:pPr>
            <w:r>
              <w:rPr>
                <w:rFonts w:hint="eastAsia"/>
                <w:bCs/>
                <w:color w:val="auto"/>
                <w:szCs w:val="21"/>
                <w:highlight w:val="none"/>
                <w:lang w:val="en-US" w:eastAsia="zh-CN"/>
              </w:rPr>
              <w:t>以上主要设备的年产能均能满足项目的年处理规模。</w:t>
            </w:r>
          </w:p>
          <w:p w14:paraId="3E15C1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rPr>
              <w:t>2.3.5项目主要</w:t>
            </w:r>
            <w:r>
              <w:rPr>
                <w:rFonts w:hint="eastAsia" w:cs="Times New Roman"/>
                <w:b/>
                <w:bCs/>
                <w:color w:val="auto"/>
                <w:lang w:eastAsia="zh-CN"/>
              </w:rPr>
              <w:t>产品及产能</w:t>
            </w:r>
          </w:p>
          <w:p w14:paraId="7F5A4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color w:val="auto"/>
              </w:rPr>
              <w:t>本项目原料为</w:t>
            </w:r>
            <w:r>
              <w:rPr>
                <w:rFonts w:hint="eastAsia"/>
                <w:color w:val="auto"/>
                <w:lang w:val="en-US" w:eastAsia="zh-CN"/>
              </w:rPr>
              <w:t>大理石尾料</w:t>
            </w:r>
            <w:r>
              <w:rPr>
                <w:rFonts w:hint="eastAsia"/>
                <w:color w:val="auto"/>
              </w:rPr>
              <w:t>，年处理</w:t>
            </w:r>
            <w:r>
              <w:rPr>
                <w:rFonts w:hint="eastAsia"/>
                <w:color w:val="auto"/>
                <w:lang w:val="en-US" w:eastAsia="zh-CN"/>
              </w:rPr>
              <w:t>650000t/a</w:t>
            </w:r>
            <w:r>
              <w:rPr>
                <w:rFonts w:hint="eastAsia"/>
                <w:color w:val="auto"/>
              </w:rPr>
              <w:t>，通过破碎</w:t>
            </w:r>
            <w:r>
              <w:rPr>
                <w:rFonts w:hint="eastAsia"/>
                <w:color w:val="auto"/>
                <w:lang w:val="en-US" w:eastAsia="zh-CN"/>
              </w:rPr>
              <w:t>和</w:t>
            </w:r>
            <w:r>
              <w:rPr>
                <w:rFonts w:hint="eastAsia"/>
                <w:color w:val="auto"/>
              </w:rPr>
              <w:t>筛分工序</w:t>
            </w:r>
            <w:r>
              <w:rPr>
                <w:rFonts w:hint="eastAsia"/>
                <w:color w:val="auto"/>
                <w:lang w:val="en-US" w:eastAsia="zh-CN"/>
              </w:rPr>
              <w:t>。得到的</w:t>
            </w:r>
            <w:r>
              <w:rPr>
                <w:rFonts w:hint="eastAsia"/>
                <w:color w:val="auto"/>
              </w:rPr>
              <w:t>主要产品</w:t>
            </w:r>
            <w:r>
              <w:rPr>
                <w:rFonts w:hint="eastAsia"/>
                <w:color w:val="auto"/>
                <w:lang w:eastAsia="zh-CN"/>
              </w:rPr>
              <w:t>均外售至</w:t>
            </w:r>
            <w:r>
              <w:rPr>
                <w:rFonts w:hint="eastAsia"/>
                <w:color w:val="auto"/>
                <w:lang w:val="en-US" w:eastAsia="zh-CN"/>
              </w:rPr>
              <w:t>酉阳及周边企业做建筑材料</w:t>
            </w:r>
            <w:r>
              <w:rPr>
                <w:rFonts w:hint="eastAsia"/>
                <w:color w:val="auto"/>
                <w:lang w:eastAsia="zh-CN"/>
              </w:rPr>
              <w:t>，</w:t>
            </w:r>
            <w:r>
              <w:rPr>
                <w:rFonts w:hint="eastAsia"/>
                <w:color w:val="auto"/>
              </w:rPr>
              <w:t>不涉及特殊用途。</w:t>
            </w:r>
            <w:r>
              <w:rPr>
                <w:rFonts w:hint="default"/>
                <w:bCs/>
                <w:color w:val="auto"/>
                <w:szCs w:val="21"/>
              </w:rPr>
              <w:t>主要</w:t>
            </w:r>
            <w:r>
              <w:rPr>
                <w:rFonts w:hint="eastAsia"/>
                <w:bCs/>
                <w:color w:val="auto"/>
                <w:szCs w:val="21"/>
              </w:rPr>
              <w:t>产品及产能详见表2</w:t>
            </w:r>
            <w:r>
              <w:rPr>
                <w:rFonts w:hint="eastAsia"/>
                <w:bCs/>
                <w:color w:val="auto"/>
                <w:szCs w:val="21"/>
                <w:lang w:val="en-US" w:eastAsia="zh-CN"/>
              </w:rPr>
              <w:t>.3-3</w:t>
            </w:r>
            <w:r>
              <w:rPr>
                <w:rFonts w:hint="eastAsia"/>
                <w:bCs/>
                <w:color w:val="auto"/>
                <w:szCs w:val="21"/>
              </w:rPr>
              <w:t>。</w:t>
            </w:r>
          </w:p>
          <w:p w14:paraId="1E43B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textAlignment w:val="auto"/>
              <w:rPr>
                <w:rFonts w:hint="default"/>
                <w:bCs/>
                <w:color w:val="auto"/>
                <w:szCs w:val="21"/>
              </w:rPr>
            </w:pPr>
          </w:p>
          <w:p w14:paraId="488263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center"/>
              <w:textAlignment w:val="auto"/>
              <w:rPr>
                <w:rFonts w:hint="eastAsia"/>
                <w:color w:val="auto"/>
              </w:rPr>
            </w:pPr>
            <w:r>
              <w:rPr>
                <w:rFonts w:hint="eastAsia"/>
                <w:color w:val="auto"/>
              </w:rPr>
              <w:t>表2.3-</w:t>
            </w:r>
            <w:r>
              <w:rPr>
                <w:rFonts w:hint="eastAsia"/>
                <w:color w:val="auto"/>
                <w:lang w:val="en-US" w:eastAsia="zh-CN"/>
              </w:rPr>
              <w:t>3</w:t>
            </w:r>
            <w:r>
              <w:rPr>
                <w:rFonts w:hint="eastAsia"/>
                <w:color w:val="auto"/>
              </w:rPr>
              <w:t xml:space="preserve">  </w:t>
            </w:r>
            <w:r>
              <w:rPr>
                <w:rFonts w:hint="eastAsia"/>
                <w:color w:val="auto"/>
                <w:lang w:val="en-US" w:eastAsia="zh-CN"/>
              </w:rPr>
              <w:t xml:space="preserve">          </w:t>
            </w:r>
            <w:r>
              <w:rPr>
                <w:rFonts w:hint="eastAsia"/>
                <w:color w:val="auto"/>
              </w:rPr>
              <w:t>项目主要</w:t>
            </w:r>
            <w:r>
              <w:rPr>
                <w:rFonts w:hint="eastAsia"/>
                <w:color w:val="auto"/>
                <w:lang w:eastAsia="zh-CN"/>
              </w:rPr>
              <w:t>产品及产能</w:t>
            </w:r>
            <w:r>
              <w:rPr>
                <w:rFonts w:hint="eastAsia"/>
                <w:color w:val="auto"/>
              </w:rPr>
              <w:t>表</w:t>
            </w:r>
          </w:p>
          <w:tbl>
            <w:tblPr>
              <w:tblStyle w:val="19"/>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73"/>
              <w:gridCol w:w="1698"/>
              <w:gridCol w:w="1636"/>
              <w:gridCol w:w="2448"/>
            </w:tblGrid>
            <w:tr w14:paraId="555D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108B44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cs="Times New Roman"/>
                      <w:color w:val="auto"/>
                      <w:sz w:val="22"/>
                      <w:szCs w:val="22"/>
                      <w:vertAlign w:val="baseline"/>
                      <w:lang w:eastAsia="zh-CN"/>
                    </w:rPr>
                    <w:t>序号</w:t>
                  </w:r>
                </w:p>
              </w:tc>
              <w:tc>
                <w:tcPr>
                  <w:tcW w:w="1173" w:type="dxa"/>
                  <w:vAlign w:val="center"/>
                </w:tcPr>
                <w:p w14:paraId="2071AEF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b/>
                      <w:bCs/>
                      <w:color w:val="auto"/>
                      <w:kern w:val="44"/>
                      <w:sz w:val="22"/>
                      <w:szCs w:val="22"/>
                      <w:lang w:val="en-US" w:eastAsia="zh-CN" w:bidi="ar-SA"/>
                    </w:rPr>
                  </w:pPr>
                  <w:r>
                    <w:rPr>
                      <w:rFonts w:hint="default" w:ascii="Times New Roman" w:hAnsi="Times New Roman" w:cs="Times New Roman"/>
                      <w:b w:val="0"/>
                      <w:bCs w:val="0"/>
                      <w:color w:val="auto"/>
                      <w:sz w:val="22"/>
                      <w:szCs w:val="22"/>
                    </w:rPr>
                    <w:t>物料名称</w:t>
                  </w:r>
                </w:p>
              </w:tc>
              <w:tc>
                <w:tcPr>
                  <w:tcW w:w="1698" w:type="dxa"/>
                  <w:vAlign w:val="center"/>
                </w:tcPr>
                <w:p w14:paraId="213ADEA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b/>
                      <w:bCs/>
                      <w:color w:val="auto"/>
                      <w:kern w:val="44"/>
                      <w:sz w:val="22"/>
                      <w:szCs w:val="22"/>
                      <w:lang w:val="en-US" w:eastAsia="zh-CN" w:bidi="ar-SA"/>
                    </w:rPr>
                  </w:pPr>
                  <w:r>
                    <w:rPr>
                      <w:rFonts w:hint="default" w:ascii="Times New Roman" w:hAnsi="Times New Roman" w:cs="Times New Roman"/>
                      <w:b w:val="0"/>
                      <w:bCs w:val="0"/>
                      <w:color w:val="auto"/>
                      <w:sz w:val="22"/>
                      <w:szCs w:val="22"/>
                    </w:rPr>
                    <w:t>年产量（t/a）</w:t>
                  </w:r>
                </w:p>
              </w:tc>
              <w:tc>
                <w:tcPr>
                  <w:tcW w:w="1636" w:type="dxa"/>
                  <w:vAlign w:val="center"/>
                </w:tcPr>
                <w:p w14:paraId="50F8714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b/>
                      <w:bCs/>
                      <w:color w:val="auto"/>
                      <w:kern w:val="44"/>
                      <w:sz w:val="22"/>
                      <w:szCs w:val="22"/>
                      <w:lang w:val="en-US" w:eastAsia="zh-CN" w:bidi="ar-SA"/>
                    </w:rPr>
                  </w:pPr>
                  <w:r>
                    <w:rPr>
                      <w:rFonts w:hint="default" w:ascii="Times New Roman" w:hAnsi="Times New Roman" w:cs="Times New Roman"/>
                      <w:b w:val="0"/>
                      <w:bCs w:val="0"/>
                      <w:color w:val="auto"/>
                      <w:sz w:val="22"/>
                      <w:szCs w:val="22"/>
                    </w:rPr>
                    <w:t>规格大小</w:t>
                  </w:r>
                </w:p>
              </w:tc>
              <w:tc>
                <w:tcPr>
                  <w:tcW w:w="2448" w:type="dxa"/>
                  <w:vAlign w:val="center"/>
                </w:tcPr>
                <w:p w14:paraId="2577CDD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b w:val="0"/>
                      <w:bCs w:val="0"/>
                      <w:color w:val="auto"/>
                      <w:sz w:val="22"/>
                      <w:szCs w:val="22"/>
                      <w:lang w:eastAsia="zh-CN"/>
                    </w:rPr>
                  </w:pPr>
                  <w:r>
                    <w:rPr>
                      <w:rFonts w:hint="default" w:ascii="Times New Roman" w:hAnsi="Times New Roman" w:cs="Times New Roman"/>
                      <w:b w:val="0"/>
                      <w:bCs w:val="0"/>
                      <w:color w:val="auto"/>
                      <w:sz w:val="22"/>
                      <w:szCs w:val="22"/>
                      <w:lang w:eastAsia="zh-CN"/>
                    </w:rPr>
                    <w:t>销售去向</w:t>
                  </w:r>
                </w:p>
              </w:tc>
            </w:tr>
            <w:tr w14:paraId="6841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3" w:type="dxa"/>
                  <w:vAlign w:val="center"/>
                </w:tcPr>
                <w:p w14:paraId="1B2BD3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cs="Times New Roman"/>
                      <w:color w:val="auto"/>
                      <w:sz w:val="22"/>
                      <w:szCs w:val="22"/>
                      <w:vertAlign w:val="baseline"/>
                      <w:lang w:val="en-US" w:eastAsia="zh-CN"/>
                    </w:rPr>
                    <w:t>1</w:t>
                  </w:r>
                </w:p>
              </w:tc>
              <w:tc>
                <w:tcPr>
                  <w:tcW w:w="1173" w:type="dxa"/>
                  <w:vAlign w:val="center"/>
                </w:tcPr>
                <w:p w14:paraId="505A4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cs="Times New Roman"/>
                      <w:color w:val="auto"/>
                      <w:sz w:val="22"/>
                      <w:szCs w:val="22"/>
                      <w:vertAlign w:val="baseline"/>
                      <w:lang w:val="en-US" w:eastAsia="zh-CN"/>
                    </w:rPr>
                    <w:t>泥巴渣</w:t>
                  </w:r>
                </w:p>
              </w:tc>
              <w:tc>
                <w:tcPr>
                  <w:tcW w:w="1698" w:type="dxa"/>
                  <w:vAlign w:val="center"/>
                </w:tcPr>
                <w:p w14:paraId="457BC43A">
                  <w:pPr>
                    <w:pStyle w:val="23"/>
                    <w:keepNext w:val="0"/>
                    <w:keepLines w:val="0"/>
                    <w:pageBreakBefore w:val="0"/>
                    <w:widowControl w:val="0"/>
                    <w:suppressLineNumbers w:val="0"/>
                    <w:kinsoku/>
                    <w:wordWrap/>
                    <w:overflowPunct/>
                    <w:topLinePunct w:val="0"/>
                    <w:bidi w:val="0"/>
                    <w:adjustRightIn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cs="Times New Roman"/>
                      <w:color w:val="auto"/>
                      <w:kern w:val="2"/>
                      <w:sz w:val="22"/>
                      <w:szCs w:val="22"/>
                      <w:vertAlign w:val="baseline"/>
                      <w:lang w:val="en-US" w:eastAsia="zh-CN" w:bidi="ar-SA"/>
                    </w:rPr>
                    <w:t>6499.98</w:t>
                  </w:r>
                </w:p>
              </w:tc>
              <w:tc>
                <w:tcPr>
                  <w:tcW w:w="1636" w:type="dxa"/>
                  <w:vAlign w:val="center"/>
                </w:tcPr>
                <w:p w14:paraId="502817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cs="Times New Roman"/>
                      <w:color w:val="auto"/>
                      <w:kern w:val="2"/>
                      <w:sz w:val="22"/>
                      <w:szCs w:val="22"/>
                      <w:vertAlign w:val="baseline"/>
                      <w:lang w:val="en-US" w:eastAsia="zh-CN" w:bidi="ar-SA"/>
                    </w:rPr>
                    <w:t>/</w:t>
                  </w:r>
                </w:p>
              </w:tc>
              <w:tc>
                <w:tcPr>
                  <w:tcW w:w="2448" w:type="dxa"/>
                  <w:vAlign w:val="center"/>
                </w:tcPr>
                <w:p w14:paraId="026D9E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cs="Times New Roman"/>
                      <w:color w:val="auto"/>
                      <w:kern w:val="2"/>
                      <w:sz w:val="22"/>
                      <w:szCs w:val="22"/>
                      <w:vertAlign w:val="baseline"/>
                      <w:lang w:val="en-US" w:eastAsia="zh-CN" w:bidi="ar-SA"/>
                    </w:rPr>
                    <w:t>用于矿山复绿复垦</w:t>
                  </w:r>
                </w:p>
              </w:tc>
            </w:tr>
            <w:tr w14:paraId="41AA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66ADF4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cs="Times New Roman"/>
                      <w:color w:val="auto"/>
                      <w:kern w:val="2"/>
                      <w:sz w:val="22"/>
                      <w:szCs w:val="22"/>
                      <w:vertAlign w:val="baseline"/>
                      <w:lang w:val="en-US" w:eastAsia="zh-CN" w:bidi="ar-SA"/>
                    </w:rPr>
                    <w:t>2</w:t>
                  </w:r>
                </w:p>
              </w:tc>
              <w:tc>
                <w:tcPr>
                  <w:tcW w:w="1173" w:type="dxa"/>
                  <w:vMerge w:val="restart"/>
                  <w:vAlign w:val="center"/>
                </w:tcPr>
                <w:p w14:paraId="184067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cs="Times New Roman"/>
                      <w:color w:val="auto"/>
                      <w:sz w:val="22"/>
                      <w:szCs w:val="22"/>
                      <w:vertAlign w:val="baseline"/>
                      <w:lang w:val="en-US" w:eastAsia="zh-CN"/>
                    </w:rPr>
                    <w:t>石子</w:t>
                  </w:r>
                </w:p>
              </w:tc>
              <w:tc>
                <w:tcPr>
                  <w:tcW w:w="1698" w:type="dxa"/>
                  <w:vAlign w:val="center"/>
                </w:tcPr>
                <w:p w14:paraId="57EF523A">
                  <w:pPr>
                    <w:pStyle w:val="23"/>
                    <w:keepNext w:val="0"/>
                    <w:keepLines w:val="0"/>
                    <w:pageBreakBefore w:val="0"/>
                    <w:widowControl w:val="0"/>
                    <w:suppressLineNumbers w:val="0"/>
                    <w:kinsoku/>
                    <w:wordWrap/>
                    <w:overflowPunct/>
                    <w:topLinePunct w:val="0"/>
                    <w:bidi w:val="0"/>
                    <w:adjustRightIn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cs="Times New Roman"/>
                      <w:color w:val="auto"/>
                      <w:kern w:val="2"/>
                      <w:sz w:val="22"/>
                      <w:szCs w:val="22"/>
                      <w:vertAlign w:val="baseline"/>
                      <w:lang w:val="en-US" w:eastAsia="zh-CN" w:bidi="ar-SA"/>
                    </w:rPr>
                    <w:t>186534.16</w:t>
                  </w:r>
                </w:p>
              </w:tc>
              <w:tc>
                <w:tcPr>
                  <w:tcW w:w="1636" w:type="dxa"/>
                  <w:vAlign w:val="center"/>
                </w:tcPr>
                <w:p w14:paraId="002421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eastAsia="宋体" w:cs="Times New Roman"/>
                      <w:color w:val="auto"/>
                      <w:kern w:val="2"/>
                      <w:sz w:val="22"/>
                      <w:szCs w:val="22"/>
                      <w:vertAlign w:val="baseline"/>
                      <w:lang w:val="en-US" w:eastAsia="zh-CN" w:bidi="ar-SA"/>
                    </w:rPr>
                    <w:t>1.5cm以上</w:t>
                  </w:r>
                </w:p>
              </w:tc>
              <w:tc>
                <w:tcPr>
                  <w:tcW w:w="2448" w:type="dxa"/>
                  <w:vAlign w:val="center"/>
                </w:tcPr>
                <w:p w14:paraId="2333FD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eastAsia="宋体" w:cs="Times New Roman"/>
                      <w:color w:val="auto"/>
                      <w:kern w:val="2"/>
                      <w:sz w:val="22"/>
                      <w:szCs w:val="22"/>
                      <w:vertAlign w:val="baseline"/>
                      <w:lang w:val="en-US" w:eastAsia="zh-CN" w:bidi="ar-SA"/>
                    </w:rPr>
                    <w:t>酉阳及周边</w:t>
                  </w:r>
                  <w:r>
                    <w:rPr>
                      <w:rFonts w:hint="eastAsia" w:cs="Times New Roman"/>
                      <w:color w:val="auto"/>
                      <w:kern w:val="2"/>
                      <w:sz w:val="22"/>
                      <w:szCs w:val="22"/>
                      <w:vertAlign w:val="baseline"/>
                      <w:lang w:val="en-US" w:eastAsia="zh-CN" w:bidi="ar-SA"/>
                    </w:rPr>
                    <w:t>做建材</w:t>
                  </w:r>
                </w:p>
              </w:tc>
            </w:tr>
            <w:tr w14:paraId="5583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AF9B9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cs="Times New Roman"/>
                      <w:color w:val="auto"/>
                      <w:kern w:val="2"/>
                      <w:sz w:val="22"/>
                      <w:szCs w:val="22"/>
                      <w:vertAlign w:val="baseline"/>
                      <w:lang w:val="en-US" w:eastAsia="zh-CN" w:bidi="ar-SA"/>
                    </w:rPr>
                  </w:pPr>
                  <w:r>
                    <w:rPr>
                      <w:rFonts w:hint="default" w:ascii="Times New Roman" w:hAnsi="Times New Roman" w:cs="Times New Roman"/>
                      <w:color w:val="auto"/>
                      <w:kern w:val="2"/>
                      <w:sz w:val="22"/>
                      <w:szCs w:val="22"/>
                      <w:vertAlign w:val="baseline"/>
                      <w:lang w:val="en-US" w:eastAsia="zh-CN" w:bidi="ar-SA"/>
                    </w:rPr>
                    <w:t>3</w:t>
                  </w:r>
                </w:p>
              </w:tc>
              <w:tc>
                <w:tcPr>
                  <w:tcW w:w="1173" w:type="dxa"/>
                  <w:vMerge w:val="continue"/>
                  <w:vAlign w:val="center"/>
                </w:tcPr>
                <w:p w14:paraId="27FEDB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p>
              </w:tc>
              <w:tc>
                <w:tcPr>
                  <w:tcW w:w="1698" w:type="dxa"/>
                  <w:vAlign w:val="center"/>
                </w:tcPr>
                <w:p w14:paraId="2E6255C7">
                  <w:pPr>
                    <w:pStyle w:val="23"/>
                    <w:keepNext w:val="0"/>
                    <w:keepLines w:val="0"/>
                    <w:pageBreakBefore w:val="0"/>
                    <w:widowControl w:val="0"/>
                    <w:suppressLineNumbers w:val="0"/>
                    <w:kinsoku/>
                    <w:wordWrap/>
                    <w:overflowPunct/>
                    <w:topLinePunct w:val="0"/>
                    <w:bidi w:val="0"/>
                    <w:adjustRightIn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cs="Times New Roman"/>
                      <w:color w:val="auto"/>
                      <w:kern w:val="2"/>
                      <w:sz w:val="22"/>
                      <w:szCs w:val="22"/>
                      <w:vertAlign w:val="baseline"/>
                      <w:lang w:val="en-US" w:eastAsia="zh-CN" w:bidi="ar-SA"/>
                    </w:rPr>
                    <w:t>182595.78</w:t>
                  </w:r>
                </w:p>
              </w:tc>
              <w:tc>
                <w:tcPr>
                  <w:tcW w:w="1636" w:type="dxa"/>
                  <w:vAlign w:val="center"/>
                </w:tcPr>
                <w:p w14:paraId="016777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eastAsia="宋体" w:cs="Times New Roman"/>
                      <w:color w:val="auto"/>
                      <w:kern w:val="2"/>
                      <w:sz w:val="22"/>
                      <w:szCs w:val="22"/>
                      <w:vertAlign w:val="baseline"/>
                      <w:lang w:val="en-US" w:eastAsia="zh-CN" w:bidi="ar-SA"/>
                    </w:rPr>
                    <w:t>1.2</w:t>
                  </w:r>
                  <w:r>
                    <w:rPr>
                      <w:rFonts w:hint="eastAsia" w:cs="Times New Roman"/>
                      <w:color w:val="auto"/>
                      <w:kern w:val="2"/>
                      <w:sz w:val="22"/>
                      <w:szCs w:val="22"/>
                      <w:vertAlign w:val="baseline"/>
                      <w:lang w:val="en-US" w:eastAsia="zh-CN" w:bidi="ar-SA"/>
                    </w:rPr>
                    <w:t>～</w:t>
                  </w:r>
                  <w:r>
                    <w:rPr>
                      <w:rFonts w:hint="default" w:ascii="Times New Roman" w:hAnsi="Times New Roman" w:eastAsia="宋体" w:cs="Times New Roman"/>
                      <w:color w:val="auto"/>
                      <w:kern w:val="2"/>
                      <w:sz w:val="22"/>
                      <w:szCs w:val="22"/>
                      <w:vertAlign w:val="baseline"/>
                      <w:lang w:val="en-US" w:eastAsia="zh-CN" w:bidi="ar-SA"/>
                    </w:rPr>
                    <w:t>1.5cm</w:t>
                  </w:r>
                </w:p>
              </w:tc>
              <w:tc>
                <w:tcPr>
                  <w:tcW w:w="2448" w:type="dxa"/>
                  <w:vAlign w:val="center"/>
                </w:tcPr>
                <w:p w14:paraId="2711CD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eastAsia="宋体" w:cs="Times New Roman"/>
                      <w:color w:val="auto"/>
                      <w:kern w:val="2"/>
                      <w:sz w:val="22"/>
                      <w:szCs w:val="22"/>
                      <w:vertAlign w:val="baseline"/>
                      <w:lang w:val="en-US" w:eastAsia="zh-CN" w:bidi="ar-SA"/>
                    </w:rPr>
                    <w:t>酉阳及周边</w:t>
                  </w:r>
                  <w:r>
                    <w:rPr>
                      <w:rFonts w:hint="eastAsia" w:cs="Times New Roman"/>
                      <w:color w:val="auto"/>
                      <w:kern w:val="2"/>
                      <w:sz w:val="22"/>
                      <w:szCs w:val="22"/>
                      <w:vertAlign w:val="baseline"/>
                      <w:lang w:val="en-US" w:eastAsia="zh-CN" w:bidi="ar-SA"/>
                    </w:rPr>
                    <w:t>做建材</w:t>
                  </w:r>
                </w:p>
              </w:tc>
            </w:tr>
            <w:tr w14:paraId="0923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90CAE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cs="Times New Roman"/>
                      <w:color w:val="auto"/>
                      <w:kern w:val="2"/>
                      <w:sz w:val="22"/>
                      <w:szCs w:val="22"/>
                      <w:vertAlign w:val="baseline"/>
                      <w:lang w:val="en-US" w:eastAsia="zh-CN" w:bidi="ar-SA"/>
                    </w:rPr>
                  </w:pPr>
                  <w:r>
                    <w:rPr>
                      <w:rFonts w:hint="default" w:ascii="Times New Roman" w:hAnsi="Times New Roman" w:cs="Times New Roman"/>
                      <w:color w:val="auto"/>
                      <w:kern w:val="2"/>
                      <w:sz w:val="22"/>
                      <w:szCs w:val="22"/>
                      <w:vertAlign w:val="baseline"/>
                      <w:lang w:val="en-US" w:eastAsia="zh-CN" w:bidi="ar-SA"/>
                    </w:rPr>
                    <w:t>4</w:t>
                  </w:r>
                </w:p>
              </w:tc>
              <w:tc>
                <w:tcPr>
                  <w:tcW w:w="1173" w:type="dxa"/>
                  <w:vAlign w:val="center"/>
                </w:tcPr>
                <w:p w14:paraId="672F78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瓜米</w:t>
                  </w:r>
                </w:p>
              </w:tc>
              <w:tc>
                <w:tcPr>
                  <w:tcW w:w="1698" w:type="dxa"/>
                  <w:vAlign w:val="center"/>
                </w:tcPr>
                <w:p w14:paraId="532355E8">
                  <w:pPr>
                    <w:pStyle w:val="23"/>
                    <w:keepNext w:val="0"/>
                    <w:keepLines w:val="0"/>
                    <w:pageBreakBefore w:val="0"/>
                    <w:widowControl w:val="0"/>
                    <w:suppressLineNumbers w:val="0"/>
                    <w:kinsoku/>
                    <w:wordWrap/>
                    <w:overflowPunct/>
                    <w:topLinePunct w:val="0"/>
                    <w:bidi w:val="0"/>
                    <w:adjustRightIn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cs="Times New Roman"/>
                      <w:color w:val="auto"/>
                      <w:kern w:val="2"/>
                      <w:sz w:val="22"/>
                      <w:szCs w:val="22"/>
                      <w:vertAlign w:val="baseline"/>
                      <w:lang w:val="en-US" w:eastAsia="zh-CN" w:bidi="ar-SA"/>
                    </w:rPr>
                    <w:t>136946.84</w:t>
                  </w:r>
                </w:p>
              </w:tc>
              <w:tc>
                <w:tcPr>
                  <w:tcW w:w="1636" w:type="dxa"/>
                  <w:vAlign w:val="center"/>
                </w:tcPr>
                <w:p w14:paraId="3283C8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0.5</w:t>
                  </w:r>
                  <w:r>
                    <w:rPr>
                      <w:rFonts w:hint="eastAsia" w:cs="Times New Roman"/>
                      <w:color w:val="auto"/>
                      <w:sz w:val="22"/>
                      <w:szCs w:val="22"/>
                      <w:vertAlign w:val="baseline"/>
                      <w:lang w:val="en-US" w:eastAsia="zh-CN"/>
                    </w:rPr>
                    <w:t>～</w:t>
                  </w:r>
                  <w:r>
                    <w:rPr>
                      <w:rFonts w:hint="default" w:ascii="Times New Roman" w:hAnsi="Times New Roman" w:cs="Times New Roman"/>
                      <w:color w:val="auto"/>
                      <w:sz w:val="22"/>
                      <w:szCs w:val="22"/>
                      <w:vertAlign w:val="baseline"/>
                      <w:lang w:val="en-US" w:eastAsia="zh-CN"/>
                    </w:rPr>
                    <w:t>1.2cm</w:t>
                  </w:r>
                </w:p>
              </w:tc>
              <w:tc>
                <w:tcPr>
                  <w:tcW w:w="2448" w:type="dxa"/>
                  <w:vAlign w:val="center"/>
                </w:tcPr>
                <w:p w14:paraId="26AB84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eastAsia="宋体" w:cs="Times New Roman"/>
                      <w:color w:val="auto"/>
                      <w:kern w:val="2"/>
                      <w:sz w:val="22"/>
                      <w:szCs w:val="22"/>
                      <w:vertAlign w:val="baseline"/>
                      <w:lang w:val="en-US" w:eastAsia="zh-CN" w:bidi="ar-SA"/>
                    </w:rPr>
                    <w:t>酉阳及周边</w:t>
                  </w:r>
                  <w:r>
                    <w:rPr>
                      <w:rFonts w:hint="eastAsia" w:cs="Times New Roman"/>
                      <w:color w:val="auto"/>
                      <w:kern w:val="2"/>
                      <w:sz w:val="22"/>
                      <w:szCs w:val="22"/>
                      <w:vertAlign w:val="baseline"/>
                      <w:lang w:val="en-US" w:eastAsia="zh-CN" w:bidi="ar-SA"/>
                    </w:rPr>
                    <w:t>做建材</w:t>
                  </w:r>
                </w:p>
              </w:tc>
            </w:tr>
            <w:tr w14:paraId="7F7C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3B60D6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cs="Times New Roman"/>
                      <w:color w:val="auto"/>
                      <w:kern w:val="2"/>
                      <w:sz w:val="22"/>
                      <w:szCs w:val="22"/>
                      <w:vertAlign w:val="baseline"/>
                      <w:lang w:val="en-US" w:eastAsia="zh-CN" w:bidi="ar-SA"/>
                    </w:rPr>
                  </w:pPr>
                  <w:r>
                    <w:rPr>
                      <w:rFonts w:hint="default" w:ascii="Times New Roman" w:hAnsi="Times New Roman" w:cs="Times New Roman"/>
                      <w:color w:val="auto"/>
                      <w:kern w:val="2"/>
                      <w:sz w:val="22"/>
                      <w:szCs w:val="22"/>
                      <w:vertAlign w:val="baseline"/>
                      <w:lang w:val="en-US" w:eastAsia="zh-CN" w:bidi="ar-SA"/>
                    </w:rPr>
                    <w:t>5</w:t>
                  </w:r>
                </w:p>
              </w:tc>
              <w:tc>
                <w:tcPr>
                  <w:tcW w:w="1173" w:type="dxa"/>
                  <w:vAlign w:val="center"/>
                </w:tcPr>
                <w:p w14:paraId="37D33B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cs="Times New Roman"/>
                      <w:color w:val="auto"/>
                      <w:kern w:val="2"/>
                      <w:sz w:val="22"/>
                      <w:szCs w:val="22"/>
                      <w:vertAlign w:val="baseline"/>
                      <w:lang w:val="en-US" w:eastAsia="zh-CN" w:bidi="ar-SA"/>
                    </w:rPr>
                    <w:t>机制砂</w:t>
                  </w:r>
                </w:p>
              </w:tc>
              <w:tc>
                <w:tcPr>
                  <w:tcW w:w="1698" w:type="dxa"/>
                  <w:vAlign w:val="center"/>
                </w:tcPr>
                <w:p w14:paraId="1DB4D2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cs="Times New Roman"/>
                      <w:color w:val="auto"/>
                      <w:kern w:val="2"/>
                      <w:sz w:val="22"/>
                      <w:szCs w:val="22"/>
                      <w:vertAlign w:val="baseline"/>
                      <w:lang w:val="en-US" w:eastAsia="zh-CN" w:bidi="ar-SA"/>
                    </w:rPr>
                    <w:t>137369.02</w:t>
                  </w:r>
                </w:p>
              </w:tc>
              <w:tc>
                <w:tcPr>
                  <w:tcW w:w="1636" w:type="dxa"/>
                  <w:vAlign w:val="center"/>
                </w:tcPr>
                <w:p w14:paraId="280C2E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eastAsia="宋体" w:cs="Times New Roman"/>
                      <w:color w:val="auto"/>
                      <w:kern w:val="2"/>
                      <w:sz w:val="22"/>
                      <w:szCs w:val="22"/>
                      <w:vertAlign w:val="baseline"/>
                      <w:lang w:val="en-US" w:eastAsia="zh-CN" w:bidi="ar-SA"/>
                    </w:rPr>
                    <w:t>0.5cm以下</w:t>
                  </w:r>
                </w:p>
              </w:tc>
              <w:tc>
                <w:tcPr>
                  <w:tcW w:w="2448" w:type="dxa"/>
                  <w:vAlign w:val="center"/>
                </w:tcPr>
                <w:p w14:paraId="32AC73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eastAsia="宋体" w:cs="Times New Roman"/>
                      <w:color w:val="auto"/>
                      <w:kern w:val="2"/>
                      <w:sz w:val="22"/>
                      <w:szCs w:val="22"/>
                      <w:vertAlign w:val="baseline"/>
                      <w:lang w:val="en-US" w:eastAsia="zh-CN" w:bidi="ar-SA"/>
                    </w:rPr>
                    <w:t>酉阳及周边</w:t>
                  </w:r>
                  <w:r>
                    <w:rPr>
                      <w:rFonts w:hint="eastAsia" w:cs="Times New Roman"/>
                      <w:color w:val="auto"/>
                      <w:kern w:val="2"/>
                      <w:sz w:val="22"/>
                      <w:szCs w:val="22"/>
                      <w:vertAlign w:val="baseline"/>
                      <w:lang w:val="en-US" w:eastAsia="zh-CN" w:bidi="ar-SA"/>
                    </w:rPr>
                    <w:t>做建材</w:t>
                  </w:r>
                </w:p>
              </w:tc>
            </w:tr>
          </w:tbl>
          <w:p w14:paraId="5A88B5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cs="Times New Roman"/>
                <w:b/>
                <w:bCs/>
                <w:color w:val="auto"/>
                <w:lang w:eastAsia="zh-CN"/>
              </w:rPr>
            </w:pPr>
            <w:r>
              <w:rPr>
                <w:rFonts w:hint="eastAsia" w:ascii="Times New Roman" w:hAnsi="Times New Roman" w:eastAsia="宋体" w:cs="Times New Roman"/>
                <w:b/>
                <w:bCs/>
                <w:color w:val="auto"/>
              </w:rPr>
              <w:t>2.3.</w:t>
            </w:r>
            <w:r>
              <w:rPr>
                <w:rFonts w:hint="eastAsia" w:ascii="Times New Roman" w:hAnsi="Times New Roman" w:cs="Times New Roman"/>
                <w:b/>
                <w:bCs/>
                <w:color w:val="auto"/>
                <w:lang w:val="en-US" w:eastAsia="zh-CN"/>
              </w:rPr>
              <w:t>6</w:t>
            </w:r>
            <w:r>
              <w:rPr>
                <w:rFonts w:hint="eastAsia" w:ascii="Times New Roman" w:hAnsi="Times New Roman" w:eastAsia="宋体" w:cs="Times New Roman"/>
                <w:b/>
                <w:bCs/>
                <w:color w:val="auto"/>
              </w:rPr>
              <w:t>项目主要</w:t>
            </w:r>
            <w:r>
              <w:rPr>
                <w:rFonts w:hint="eastAsia" w:ascii="Times New Roman" w:hAnsi="Times New Roman" w:cs="Times New Roman"/>
                <w:b/>
                <w:bCs/>
                <w:color w:val="auto"/>
                <w:lang w:eastAsia="zh-CN"/>
              </w:rPr>
              <w:t>物料消耗</w:t>
            </w:r>
          </w:p>
          <w:p w14:paraId="79F283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left"/>
              <w:textAlignment w:val="auto"/>
              <w:rPr>
                <w:rFonts w:hint="eastAsia"/>
                <w:color w:val="auto"/>
                <w:lang w:val="en-US" w:eastAsia="zh-CN"/>
              </w:rPr>
            </w:pPr>
            <w:r>
              <w:rPr>
                <w:rFonts w:hint="eastAsia"/>
                <w:color w:val="auto"/>
                <w:lang w:eastAsia="zh-CN"/>
              </w:rPr>
              <w:t>本项目的主要原辅材料及燃料的种类和用量见表</w:t>
            </w:r>
            <w:r>
              <w:rPr>
                <w:rFonts w:hint="eastAsia"/>
                <w:color w:val="auto"/>
                <w:lang w:val="en-US" w:eastAsia="zh-CN"/>
              </w:rPr>
              <w:t>2.3-4</w:t>
            </w:r>
          </w:p>
          <w:p w14:paraId="6A923E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520" w:firstLineChars="200"/>
              <w:jc w:val="left"/>
              <w:textAlignment w:val="auto"/>
              <w:rPr>
                <w:rFonts w:hint="eastAsia"/>
                <w:color w:val="auto"/>
                <w:lang w:val="en-US" w:eastAsia="zh-CN"/>
              </w:rPr>
            </w:pPr>
          </w:p>
          <w:p w14:paraId="1452E7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center"/>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表2.3-</w:t>
            </w: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eastAsia="zh-CN"/>
              </w:rPr>
              <w:t>主要原辅材料的种类和用量</w:t>
            </w:r>
          </w:p>
          <w:tbl>
            <w:tblPr>
              <w:tblStyle w:val="19"/>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78"/>
              <w:gridCol w:w="994"/>
              <w:gridCol w:w="921"/>
              <w:gridCol w:w="1090"/>
              <w:gridCol w:w="3167"/>
            </w:tblGrid>
            <w:tr w14:paraId="6E0A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14:paraId="53480FB3">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序号</w:t>
                  </w:r>
                </w:p>
              </w:tc>
              <w:tc>
                <w:tcPr>
                  <w:tcW w:w="953" w:type="dxa"/>
                  <w:vAlign w:val="center"/>
                </w:tcPr>
                <w:p w14:paraId="18EF1A14">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物料名称</w:t>
                  </w:r>
                </w:p>
              </w:tc>
              <w:tc>
                <w:tcPr>
                  <w:tcW w:w="879" w:type="dxa"/>
                  <w:vAlign w:val="center"/>
                </w:tcPr>
                <w:p w14:paraId="667B8334">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扩建后年用量</w:t>
                  </w:r>
                </w:p>
              </w:tc>
              <w:tc>
                <w:tcPr>
                  <w:tcW w:w="814" w:type="dxa"/>
                  <w:vAlign w:val="center"/>
                </w:tcPr>
                <w:p w14:paraId="2B85DF4A">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单位</w:t>
                  </w:r>
                </w:p>
              </w:tc>
              <w:tc>
                <w:tcPr>
                  <w:tcW w:w="964" w:type="dxa"/>
                  <w:vAlign w:val="center"/>
                </w:tcPr>
                <w:p w14:paraId="22C3C271">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最大储能</w:t>
                  </w:r>
                </w:p>
              </w:tc>
              <w:tc>
                <w:tcPr>
                  <w:tcW w:w="2800" w:type="dxa"/>
                  <w:vAlign w:val="center"/>
                </w:tcPr>
                <w:p w14:paraId="7E7D1E1E">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备注</w:t>
                  </w:r>
                </w:p>
              </w:tc>
            </w:tr>
            <w:tr w14:paraId="07CA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8" w:type="dxa"/>
                  <w:vAlign w:val="center"/>
                </w:tcPr>
                <w:p w14:paraId="75A241E9">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1</w:t>
                  </w:r>
                </w:p>
              </w:tc>
              <w:tc>
                <w:tcPr>
                  <w:tcW w:w="953" w:type="dxa"/>
                  <w:vAlign w:val="center"/>
                </w:tcPr>
                <w:p w14:paraId="7A83216E">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大理石尾料</w:t>
                  </w:r>
                </w:p>
              </w:tc>
              <w:tc>
                <w:tcPr>
                  <w:tcW w:w="879" w:type="dxa"/>
                  <w:vAlign w:val="center"/>
                </w:tcPr>
                <w:p w14:paraId="58ED0110">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65</w:t>
                  </w:r>
                </w:p>
              </w:tc>
              <w:tc>
                <w:tcPr>
                  <w:tcW w:w="814" w:type="dxa"/>
                  <w:vAlign w:val="center"/>
                </w:tcPr>
                <w:p w14:paraId="0A892439">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万t/a</w:t>
                  </w:r>
                </w:p>
              </w:tc>
              <w:tc>
                <w:tcPr>
                  <w:tcW w:w="964" w:type="dxa"/>
                  <w:vAlign w:val="center"/>
                </w:tcPr>
                <w:p w14:paraId="5E7C0F5F">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w:t>
                  </w:r>
                </w:p>
              </w:tc>
              <w:tc>
                <w:tcPr>
                  <w:tcW w:w="2800" w:type="dxa"/>
                  <w:vAlign w:val="center"/>
                </w:tcPr>
                <w:p w14:paraId="5DA435EA">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主要成分为CaCO</w:t>
                  </w:r>
                  <w:r>
                    <w:rPr>
                      <w:rFonts w:hint="eastAsia"/>
                      <w:color w:val="auto"/>
                      <w:sz w:val="22"/>
                      <w:szCs w:val="22"/>
                      <w:vertAlign w:val="subscript"/>
                      <w:lang w:val="en-US" w:eastAsia="zh-CN"/>
                    </w:rPr>
                    <w:t>3</w:t>
                  </w:r>
                  <w:r>
                    <w:rPr>
                      <w:rFonts w:hint="eastAsia"/>
                      <w:color w:val="auto"/>
                      <w:sz w:val="22"/>
                      <w:szCs w:val="22"/>
                      <w:vertAlign w:val="baseline"/>
                      <w:lang w:val="en-US" w:eastAsia="zh-CN"/>
                    </w:rPr>
                    <w:t>，利用矿区采矿的尾料进行加工处理</w:t>
                  </w:r>
                </w:p>
              </w:tc>
            </w:tr>
            <w:tr w14:paraId="2663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58" w:type="dxa"/>
                  <w:vAlign w:val="center"/>
                </w:tcPr>
                <w:p w14:paraId="1A070CE9">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2</w:t>
                  </w:r>
                </w:p>
              </w:tc>
              <w:tc>
                <w:tcPr>
                  <w:tcW w:w="953" w:type="dxa"/>
                  <w:vAlign w:val="center"/>
                </w:tcPr>
                <w:p w14:paraId="38F99553">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柴油</w:t>
                  </w:r>
                </w:p>
              </w:tc>
              <w:tc>
                <w:tcPr>
                  <w:tcW w:w="879" w:type="dxa"/>
                  <w:vAlign w:val="center"/>
                </w:tcPr>
                <w:p w14:paraId="2B2986B2">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20</w:t>
                  </w:r>
                </w:p>
              </w:tc>
              <w:tc>
                <w:tcPr>
                  <w:tcW w:w="814" w:type="dxa"/>
                  <w:vAlign w:val="center"/>
                </w:tcPr>
                <w:p w14:paraId="183EF89F">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t/a</w:t>
                  </w:r>
                </w:p>
              </w:tc>
              <w:tc>
                <w:tcPr>
                  <w:tcW w:w="964" w:type="dxa"/>
                  <w:vAlign w:val="center"/>
                </w:tcPr>
                <w:p w14:paraId="7AEF2F76">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w:t>
                  </w:r>
                </w:p>
              </w:tc>
              <w:tc>
                <w:tcPr>
                  <w:tcW w:w="2800" w:type="dxa"/>
                  <w:vAlign w:val="center"/>
                </w:tcPr>
                <w:p w14:paraId="241A6A35">
                  <w:pPr>
                    <w:pStyle w:val="7"/>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color w:val="auto"/>
                      <w:sz w:val="22"/>
                      <w:szCs w:val="22"/>
                      <w:vertAlign w:val="baseline"/>
                      <w:lang w:val="en-US" w:eastAsia="zh-CN"/>
                    </w:rPr>
                  </w:pPr>
                  <w:r>
                    <w:rPr>
                      <w:rFonts w:hint="default"/>
                      <w:color w:val="auto"/>
                      <w:sz w:val="22"/>
                      <w:szCs w:val="22"/>
                      <w:vertAlign w:val="baseline"/>
                      <w:lang w:val="en-US" w:eastAsia="zh-CN"/>
                    </w:rPr>
                    <w:t>即买即用，不在厂区贮存</w:t>
                  </w:r>
                </w:p>
              </w:tc>
            </w:tr>
            <w:tr w14:paraId="6B00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58" w:type="dxa"/>
                  <w:vAlign w:val="center"/>
                </w:tcPr>
                <w:p w14:paraId="47134136">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right="0"/>
                    <w:jc w:val="center"/>
                    <w:textAlignment w:val="auto"/>
                    <w:rPr>
                      <w:rFonts w:hint="default" w:ascii="Times New Roman" w:hAnsi="Times New Roman" w:eastAsia="宋体" w:cs="Times New Roman"/>
                      <w:bCs/>
                      <w:color w:val="auto"/>
                      <w:kern w:val="44"/>
                      <w:sz w:val="22"/>
                      <w:szCs w:val="22"/>
                      <w:highlight w:val="none"/>
                      <w:lang w:val="en-US" w:eastAsia="zh-CN" w:bidi="ar-SA"/>
                    </w:rPr>
                  </w:pPr>
                  <w:r>
                    <w:rPr>
                      <w:rFonts w:hint="eastAsia" w:ascii="Times New Roman" w:hAnsi="Times New Roman" w:cs="Times New Roman"/>
                      <w:bCs/>
                      <w:color w:val="auto"/>
                      <w:kern w:val="44"/>
                      <w:sz w:val="22"/>
                      <w:szCs w:val="22"/>
                      <w:highlight w:val="none"/>
                      <w:lang w:val="en-US" w:eastAsia="zh-CN" w:bidi="ar-SA"/>
                    </w:rPr>
                    <w:t>3</w:t>
                  </w:r>
                </w:p>
              </w:tc>
              <w:tc>
                <w:tcPr>
                  <w:tcW w:w="953" w:type="dxa"/>
                  <w:vAlign w:val="center"/>
                </w:tcPr>
                <w:p w14:paraId="231D33F7">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eastAsia" w:ascii="Times New Roman" w:hAnsi="Times New Roman" w:eastAsia="宋体" w:cs="Times New Roman"/>
                      <w:bCs/>
                      <w:color w:val="auto"/>
                      <w:kern w:val="44"/>
                      <w:sz w:val="22"/>
                      <w:szCs w:val="22"/>
                      <w:highlight w:val="none"/>
                      <w:lang w:val="en-US" w:eastAsia="zh-CN" w:bidi="ar-SA"/>
                    </w:rPr>
                  </w:pPr>
                  <w:r>
                    <w:rPr>
                      <w:rFonts w:hint="eastAsia" w:ascii="Times New Roman" w:hAnsi="Times New Roman"/>
                      <w:bCs/>
                      <w:color w:val="auto"/>
                      <w:sz w:val="22"/>
                      <w:szCs w:val="22"/>
                    </w:rPr>
                    <w:t>机油</w:t>
                  </w:r>
                </w:p>
              </w:tc>
              <w:tc>
                <w:tcPr>
                  <w:tcW w:w="879" w:type="dxa"/>
                  <w:vAlign w:val="center"/>
                </w:tcPr>
                <w:p w14:paraId="5CDA200B">
                  <w:pPr>
                    <w:keepNext w:val="0"/>
                    <w:keepLines w:val="0"/>
                    <w:pageBreakBefore w:val="0"/>
                    <w:suppressLineNumbers w:val="0"/>
                    <w:kinsoku/>
                    <w:wordWrap/>
                    <w:overflowPunct/>
                    <w:topLinePunct w:val="0"/>
                    <w:autoSpaceDE/>
                    <w:autoSpaceDN/>
                    <w:bidi w:val="0"/>
                    <w:spacing w:beforeAutospacing="0" w:afterAutospacing="0" w:line="320" w:lineRule="exact"/>
                    <w:ind w:left="0" w:leftChars="0" w:right="0" w:rightChars="0"/>
                    <w:jc w:val="center"/>
                    <w:textAlignment w:val="auto"/>
                    <w:rPr>
                      <w:rFonts w:hint="default" w:ascii="Times New Roman" w:hAnsi="Times New Roman" w:eastAsia="宋体" w:cs="Times New Roman"/>
                      <w:bCs/>
                      <w:color w:val="auto"/>
                      <w:kern w:val="44"/>
                      <w:sz w:val="22"/>
                      <w:szCs w:val="22"/>
                      <w:highlight w:val="none"/>
                      <w:lang w:val="en-US" w:eastAsia="zh-CN" w:bidi="ar-SA"/>
                    </w:rPr>
                  </w:pPr>
                  <w:r>
                    <w:rPr>
                      <w:rFonts w:hint="eastAsia"/>
                      <w:bCs/>
                      <w:color w:val="auto"/>
                      <w:sz w:val="22"/>
                      <w:szCs w:val="22"/>
                    </w:rPr>
                    <w:t>0.5</w:t>
                  </w:r>
                </w:p>
              </w:tc>
              <w:tc>
                <w:tcPr>
                  <w:tcW w:w="814" w:type="dxa"/>
                  <w:vAlign w:val="center"/>
                </w:tcPr>
                <w:p w14:paraId="7C38FDE6">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eastAsia" w:ascii="Times New Roman" w:hAnsi="Times New Roman" w:eastAsia="宋体" w:cs="Times New Roman"/>
                      <w:bCs/>
                      <w:color w:val="auto"/>
                      <w:kern w:val="2"/>
                      <w:sz w:val="22"/>
                      <w:szCs w:val="22"/>
                      <w:highlight w:val="none"/>
                      <w:lang w:val="en-US" w:eastAsia="zh-CN" w:bidi="ar-SA"/>
                    </w:rPr>
                  </w:pPr>
                  <w:r>
                    <w:rPr>
                      <w:rFonts w:hint="eastAsia" w:ascii="Times New Roman" w:hAnsi="Times New Roman"/>
                      <w:bCs/>
                      <w:color w:val="auto"/>
                      <w:sz w:val="22"/>
                      <w:szCs w:val="22"/>
                      <w:lang w:val="en-US" w:eastAsia="zh-CN"/>
                    </w:rPr>
                    <w:t>t/a</w:t>
                  </w:r>
                </w:p>
              </w:tc>
              <w:tc>
                <w:tcPr>
                  <w:tcW w:w="964" w:type="dxa"/>
                  <w:vAlign w:val="center"/>
                </w:tcPr>
                <w:p w14:paraId="4FC0D28F">
                  <w:pPr>
                    <w:keepNext w:val="0"/>
                    <w:keepLines w:val="0"/>
                    <w:pageBreakBefore w:val="0"/>
                    <w:suppressLineNumbers w:val="0"/>
                    <w:kinsoku/>
                    <w:wordWrap/>
                    <w:overflowPunct/>
                    <w:topLinePunct w:val="0"/>
                    <w:autoSpaceDE/>
                    <w:autoSpaceDN/>
                    <w:bidi w:val="0"/>
                    <w:spacing w:beforeAutospacing="0" w:afterAutospacing="0" w:line="320" w:lineRule="exact"/>
                    <w:ind w:left="0" w:leftChars="0" w:right="0" w:rightChars="0"/>
                    <w:jc w:val="center"/>
                    <w:textAlignment w:val="auto"/>
                    <w:rPr>
                      <w:rFonts w:hint="eastAsia" w:ascii="Times New Roman" w:hAnsi="Times New Roman" w:eastAsia="宋体" w:cs="Times New Roman"/>
                      <w:bCs/>
                      <w:color w:val="auto"/>
                      <w:kern w:val="2"/>
                      <w:sz w:val="22"/>
                      <w:szCs w:val="22"/>
                      <w:highlight w:val="none"/>
                      <w:lang w:val="en-US" w:eastAsia="zh-CN" w:bidi="ar-SA"/>
                    </w:rPr>
                  </w:pPr>
                  <w:r>
                    <w:rPr>
                      <w:rFonts w:hint="eastAsia"/>
                      <w:bCs/>
                      <w:color w:val="auto"/>
                      <w:sz w:val="22"/>
                      <w:szCs w:val="22"/>
                    </w:rPr>
                    <w:t>0.2</w:t>
                  </w:r>
                </w:p>
              </w:tc>
              <w:tc>
                <w:tcPr>
                  <w:tcW w:w="2800" w:type="dxa"/>
                  <w:vAlign w:val="center"/>
                </w:tcPr>
                <w:p w14:paraId="39616C3E">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eastAsia" w:ascii="Times New Roman" w:hAnsi="Times New Roman" w:eastAsia="宋体" w:cs="Times New Roman"/>
                      <w:bCs/>
                      <w:color w:val="auto"/>
                      <w:kern w:val="44"/>
                      <w:sz w:val="22"/>
                      <w:szCs w:val="22"/>
                      <w:highlight w:val="yellow"/>
                      <w:lang w:val="en-US" w:eastAsia="zh-CN" w:bidi="ar-SA"/>
                    </w:rPr>
                  </w:pPr>
                  <w:r>
                    <w:rPr>
                      <w:rFonts w:hint="eastAsia" w:ascii="Times New Roman" w:hAnsi="Times New Roman"/>
                      <w:bCs/>
                      <w:color w:val="auto"/>
                      <w:sz w:val="22"/>
                      <w:szCs w:val="22"/>
                    </w:rPr>
                    <w:t>用于设备润滑，</w:t>
                  </w:r>
                  <w:r>
                    <w:rPr>
                      <w:rFonts w:hint="eastAsia" w:ascii="Times New Roman" w:hAnsi="Times New Roman"/>
                      <w:bCs/>
                      <w:color w:val="auto"/>
                      <w:sz w:val="22"/>
                      <w:szCs w:val="22"/>
                      <w:lang w:eastAsia="zh-CN"/>
                    </w:rPr>
                    <w:t>主要成分为</w:t>
                  </w:r>
                  <w:r>
                    <w:rPr>
                      <w:rFonts w:hint="eastAsia" w:ascii="Times New Roman" w:hAnsi="Times New Roman"/>
                      <w:bCs/>
                      <w:color w:val="auto"/>
                      <w:sz w:val="22"/>
                      <w:szCs w:val="22"/>
                    </w:rPr>
                    <w:t>石油烃。</w:t>
                  </w:r>
                </w:p>
              </w:tc>
            </w:tr>
            <w:tr w14:paraId="4007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58" w:type="dxa"/>
                  <w:vAlign w:val="center"/>
                </w:tcPr>
                <w:p w14:paraId="69D8E5D1">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default" w:ascii="Times New Roman" w:hAnsi="Times New Roman"/>
                      <w:bCs/>
                      <w:color w:val="auto"/>
                      <w:sz w:val="22"/>
                      <w:szCs w:val="22"/>
                      <w:highlight w:val="none"/>
                      <w:lang w:val="en-US" w:eastAsia="zh-CN"/>
                    </w:rPr>
                  </w:pPr>
                  <w:r>
                    <w:rPr>
                      <w:rFonts w:hint="eastAsia" w:ascii="Times New Roman" w:hAnsi="Times New Roman"/>
                      <w:bCs/>
                      <w:color w:val="auto"/>
                      <w:sz w:val="22"/>
                      <w:szCs w:val="22"/>
                      <w:highlight w:val="none"/>
                      <w:lang w:val="en-US" w:eastAsia="zh-CN"/>
                    </w:rPr>
                    <w:t>4</w:t>
                  </w:r>
                </w:p>
              </w:tc>
              <w:tc>
                <w:tcPr>
                  <w:tcW w:w="953" w:type="dxa"/>
                  <w:vAlign w:val="center"/>
                </w:tcPr>
                <w:p w14:paraId="2C2F78A4">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default" w:ascii="Times New Roman" w:hAnsi="Times New Roman"/>
                      <w:bCs/>
                      <w:color w:val="auto"/>
                      <w:sz w:val="22"/>
                      <w:szCs w:val="22"/>
                      <w:highlight w:val="none"/>
                      <w:lang w:val="en-US" w:eastAsia="zh-CN"/>
                    </w:rPr>
                  </w:pPr>
                  <w:r>
                    <w:rPr>
                      <w:rFonts w:hint="default" w:ascii="Times New Roman" w:hAnsi="Times New Roman"/>
                      <w:bCs/>
                      <w:color w:val="auto"/>
                      <w:sz w:val="22"/>
                      <w:szCs w:val="22"/>
                      <w:highlight w:val="none"/>
                      <w:lang w:val="en-US" w:eastAsia="zh-CN"/>
                    </w:rPr>
                    <w:t>生产用水</w:t>
                  </w:r>
                </w:p>
              </w:tc>
              <w:tc>
                <w:tcPr>
                  <w:tcW w:w="879" w:type="dxa"/>
                  <w:vAlign w:val="center"/>
                </w:tcPr>
                <w:p w14:paraId="5EA8D650">
                  <w:pPr>
                    <w:keepNext w:val="0"/>
                    <w:keepLines w:val="0"/>
                    <w:pageBreakBefore w:val="0"/>
                    <w:suppressLineNumbers w:val="0"/>
                    <w:kinsoku/>
                    <w:wordWrap/>
                    <w:overflowPunct/>
                    <w:topLinePunct w:val="0"/>
                    <w:autoSpaceDE/>
                    <w:autoSpaceDN/>
                    <w:bidi w:val="0"/>
                    <w:spacing w:beforeAutospacing="0" w:afterAutospacing="0" w:line="320" w:lineRule="exact"/>
                    <w:ind w:left="0" w:leftChars="0" w:right="0" w:rightChars="0"/>
                    <w:jc w:val="center"/>
                    <w:textAlignment w:val="auto"/>
                    <w:rPr>
                      <w:rFonts w:hint="eastAsia" w:cs="Times New Roman"/>
                      <w:bCs/>
                      <w:color w:val="auto"/>
                      <w:kern w:val="44"/>
                      <w:sz w:val="22"/>
                      <w:szCs w:val="22"/>
                      <w:highlight w:val="none"/>
                      <w:lang w:val="en-US" w:eastAsia="zh-CN" w:bidi="ar-SA"/>
                    </w:rPr>
                  </w:pPr>
                  <w:r>
                    <w:rPr>
                      <w:rFonts w:hint="eastAsia" w:cs="Times New Roman"/>
                      <w:bCs/>
                      <w:color w:val="auto"/>
                      <w:kern w:val="44"/>
                      <w:sz w:val="22"/>
                      <w:szCs w:val="22"/>
                      <w:highlight w:val="none"/>
                      <w:lang w:val="en-US" w:eastAsia="zh-CN" w:bidi="ar-SA"/>
                    </w:rPr>
                    <w:t>36511.8</w:t>
                  </w:r>
                </w:p>
              </w:tc>
              <w:tc>
                <w:tcPr>
                  <w:tcW w:w="814" w:type="dxa"/>
                  <w:vAlign w:val="center"/>
                </w:tcPr>
                <w:p w14:paraId="42895BFC">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default" w:ascii="Times New Roman" w:hAnsi="Times New Roman"/>
                      <w:bCs/>
                      <w:color w:val="auto"/>
                      <w:sz w:val="22"/>
                      <w:szCs w:val="22"/>
                      <w:highlight w:val="none"/>
                      <w:lang w:val="en-US" w:eastAsia="zh-CN"/>
                    </w:rPr>
                  </w:pPr>
                  <w:r>
                    <w:rPr>
                      <w:rFonts w:hint="eastAsia" w:ascii="Times New Roman" w:hAnsi="Times New Roman"/>
                      <w:bCs/>
                      <w:color w:val="auto"/>
                      <w:sz w:val="22"/>
                      <w:szCs w:val="22"/>
                      <w:highlight w:val="none"/>
                      <w:lang w:val="en-US" w:eastAsia="zh-CN"/>
                    </w:rPr>
                    <w:t>m</w:t>
                  </w:r>
                  <w:r>
                    <w:rPr>
                      <w:rFonts w:hint="eastAsia" w:ascii="Times New Roman" w:hAnsi="Times New Roman"/>
                      <w:bCs/>
                      <w:color w:val="auto"/>
                      <w:sz w:val="22"/>
                      <w:szCs w:val="22"/>
                      <w:highlight w:val="none"/>
                      <w:vertAlign w:val="superscript"/>
                      <w:lang w:val="en-US" w:eastAsia="zh-CN"/>
                    </w:rPr>
                    <w:t>3</w:t>
                  </w:r>
                  <w:r>
                    <w:rPr>
                      <w:rFonts w:hint="eastAsia" w:ascii="Times New Roman" w:hAnsi="Times New Roman"/>
                      <w:bCs/>
                      <w:color w:val="auto"/>
                      <w:sz w:val="22"/>
                      <w:szCs w:val="22"/>
                      <w:highlight w:val="none"/>
                      <w:lang w:val="en-US" w:eastAsia="zh-CN"/>
                    </w:rPr>
                    <w:t>/a</w:t>
                  </w:r>
                </w:p>
              </w:tc>
              <w:tc>
                <w:tcPr>
                  <w:tcW w:w="964" w:type="dxa"/>
                  <w:vAlign w:val="center"/>
                </w:tcPr>
                <w:p w14:paraId="4E087FCD">
                  <w:pPr>
                    <w:keepNext w:val="0"/>
                    <w:keepLines w:val="0"/>
                    <w:pageBreakBefore w:val="0"/>
                    <w:suppressLineNumbers w:val="0"/>
                    <w:kinsoku/>
                    <w:wordWrap/>
                    <w:overflowPunct/>
                    <w:topLinePunct w:val="0"/>
                    <w:autoSpaceDE/>
                    <w:autoSpaceDN/>
                    <w:bidi w:val="0"/>
                    <w:spacing w:beforeAutospacing="0" w:afterAutospacing="0" w:line="320" w:lineRule="exact"/>
                    <w:ind w:left="0" w:leftChars="0" w:right="0" w:rightChars="0"/>
                    <w:jc w:val="center"/>
                    <w:textAlignment w:val="auto"/>
                    <w:rPr>
                      <w:rFonts w:hint="eastAsia"/>
                      <w:bCs/>
                      <w:color w:val="auto"/>
                      <w:sz w:val="22"/>
                      <w:szCs w:val="22"/>
                      <w:highlight w:val="none"/>
                      <w:lang w:val="en-US" w:eastAsia="zh-CN"/>
                    </w:rPr>
                  </w:pPr>
                  <w:r>
                    <w:rPr>
                      <w:rFonts w:hint="eastAsia"/>
                      <w:bCs/>
                      <w:color w:val="auto"/>
                      <w:sz w:val="22"/>
                      <w:szCs w:val="22"/>
                      <w:highlight w:val="none"/>
                      <w:lang w:val="en-US" w:eastAsia="zh-CN"/>
                    </w:rPr>
                    <w:t>/</w:t>
                  </w:r>
                </w:p>
              </w:tc>
              <w:tc>
                <w:tcPr>
                  <w:tcW w:w="2800" w:type="dxa"/>
                  <w:vAlign w:val="center"/>
                </w:tcPr>
                <w:p w14:paraId="1D1AF89B">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eastAsia"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收集当地的山泉水及雨水进行供给</w:t>
                  </w:r>
                  <w:r>
                    <w:rPr>
                      <w:rFonts w:hint="eastAsia" w:ascii="Times New Roman" w:hAnsi="Times New Roman" w:cs="Times New Roman"/>
                      <w:color w:val="auto"/>
                      <w:sz w:val="22"/>
                      <w:szCs w:val="22"/>
                      <w:highlight w:val="none"/>
                      <w:lang w:eastAsia="zh-CN"/>
                    </w:rPr>
                    <w:t>。</w:t>
                  </w:r>
                </w:p>
              </w:tc>
            </w:tr>
            <w:tr w14:paraId="1422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58" w:type="dxa"/>
                  <w:vAlign w:val="center"/>
                </w:tcPr>
                <w:p w14:paraId="36F5C3A2">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default" w:ascii="Times New Roman" w:hAnsi="Times New Roman"/>
                      <w:bCs/>
                      <w:color w:val="auto"/>
                      <w:sz w:val="22"/>
                      <w:szCs w:val="22"/>
                      <w:highlight w:val="none"/>
                      <w:lang w:val="en-US" w:eastAsia="zh-CN"/>
                    </w:rPr>
                  </w:pPr>
                  <w:r>
                    <w:rPr>
                      <w:rFonts w:hint="eastAsia" w:ascii="Times New Roman" w:hAnsi="Times New Roman"/>
                      <w:bCs/>
                      <w:color w:val="auto"/>
                      <w:sz w:val="22"/>
                      <w:szCs w:val="22"/>
                      <w:highlight w:val="none"/>
                      <w:lang w:val="en-US" w:eastAsia="zh-CN"/>
                    </w:rPr>
                    <w:t>5</w:t>
                  </w:r>
                </w:p>
              </w:tc>
              <w:tc>
                <w:tcPr>
                  <w:tcW w:w="953" w:type="dxa"/>
                  <w:vAlign w:val="center"/>
                </w:tcPr>
                <w:p w14:paraId="0D40CE14">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default" w:ascii="Times New Roman" w:hAnsi="Times New Roman"/>
                      <w:bCs/>
                      <w:color w:val="auto"/>
                      <w:sz w:val="22"/>
                      <w:szCs w:val="22"/>
                      <w:highlight w:val="none"/>
                      <w:lang w:val="en-US" w:eastAsia="zh-CN"/>
                    </w:rPr>
                  </w:pPr>
                  <w:r>
                    <w:rPr>
                      <w:rFonts w:hint="eastAsia" w:ascii="Times New Roman" w:hAnsi="Times New Roman"/>
                      <w:bCs/>
                      <w:color w:val="auto"/>
                      <w:sz w:val="22"/>
                      <w:szCs w:val="22"/>
                      <w:highlight w:val="none"/>
                      <w:lang w:val="en-US" w:eastAsia="zh-CN"/>
                    </w:rPr>
                    <w:t>电能</w:t>
                  </w:r>
                </w:p>
              </w:tc>
              <w:tc>
                <w:tcPr>
                  <w:tcW w:w="879" w:type="dxa"/>
                  <w:vAlign w:val="center"/>
                </w:tcPr>
                <w:p w14:paraId="3C3B72A4">
                  <w:pPr>
                    <w:keepNext w:val="0"/>
                    <w:keepLines w:val="0"/>
                    <w:pageBreakBefore w:val="0"/>
                    <w:suppressLineNumbers w:val="0"/>
                    <w:kinsoku/>
                    <w:wordWrap/>
                    <w:overflowPunct/>
                    <w:topLinePunct w:val="0"/>
                    <w:autoSpaceDE/>
                    <w:autoSpaceDN/>
                    <w:bidi w:val="0"/>
                    <w:spacing w:beforeAutospacing="0" w:afterAutospacing="0" w:line="320" w:lineRule="exact"/>
                    <w:ind w:left="0" w:leftChars="0" w:right="0" w:rightChars="0"/>
                    <w:jc w:val="center"/>
                    <w:textAlignment w:val="auto"/>
                    <w:rPr>
                      <w:rFonts w:hint="default" w:cs="Times New Roman"/>
                      <w:bCs/>
                      <w:color w:val="auto"/>
                      <w:kern w:val="44"/>
                      <w:sz w:val="22"/>
                      <w:szCs w:val="22"/>
                      <w:highlight w:val="none"/>
                      <w:lang w:val="en-US" w:eastAsia="zh-CN" w:bidi="ar-SA"/>
                    </w:rPr>
                  </w:pPr>
                  <w:r>
                    <w:rPr>
                      <w:rFonts w:hint="eastAsia" w:cs="Times New Roman"/>
                      <w:bCs/>
                      <w:color w:val="auto"/>
                      <w:kern w:val="44"/>
                      <w:sz w:val="22"/>
                      <w:szCs w:val="22"/>
                      <w:highlight w:val="none"/>
                      <w:lang w:val="en-US" w:eastAsia="zh-CN" w:bidi="ar-SA"/>
                    </w:rPr>
                    <w:t>10</w:t>
                  </w:r>
                </w:p>
              </w:tc>
              <w:tc>
                <w:tcPr>
                  <w:tcW w:w="814" w:type="dxa"/>
                  <w:vAlign w:val="center"/>
                </w:tcPr>
                <w:p w14:paraId="6840022C">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default" w:ascii="Times New Roman" w:hAnsi="Times New Roman"/>
                      <w:bCs/>
                      <w:color w:val="auto"/>
                      <w:sz w:val="22"/>
                      <w:szCs w:val="22"/>
                      <w:highlight w:val="none"/>
                      <w:lang w:val="en-US" w:eastAsia="zh-CN"/>
                    </w:rPr>
                  </w:pPr>
                  <w:r>
                    <w:rPr>
                      <w:rFonts w:hint="eastAsia" w:ascii="Times New Roman" w:hAnsi="Times New Roman"/>
                      <w:bCs/>
                      <w:color w:val="auto"/>
                      <w:sz w:val="22"/>
                      <w:szCs w:val="22"/>
                      <w:highlight w:val="none"/>
                      <w:lang w:val="en-US" w:eastAsia="zh-CN"/>
                    </w:rPr>
                    <w:t>万kwh</w:t>
                  </w:r>
                </w:p>
              </w:tc>
              <w:tc>
                <w:tcPr>
                  <w:tcW w:w="964" w:type="dxa"/>
                  <w:vAlign w:val="center"/>
                </w:tcPr>
                <w:p w14:paraId="62AE7E4F">
                  <w:pPr>
                    <w:keepNext w:val="0"/>
                    <w:keepLines w:val="0"/>
                    <w:pageBreakBefore w:val="0"/>
                    <w:suppressLineNumbers w:val="0"/>
                    <w:kinsoku/>
                    <w:wordWrap/>
                    <w:overflowPunct/>
                    <w:topLinePunct w:val="0"/>
                    <w:autoSpaceDE/>
                    <w:autoSpaceDN/>
                    <w:bidi w:val="0"/>
                    <w:spacing w:beforeAutospacing="0" w:afterAutospacing="0" w:line="320" w:lineRule="exact"/>
                    <w:ind w:left="0" w:leftChars="0" w:right="0" w:rightChars="0"/>
                    <w:jc w:val="center"/>
                    <w:textAlignment w:val="auto"/>
                    <w:rPr>
                      <w:rFonts w:hint="default"/>
                      <w:bCs/>
                      <w:color w:val="auto"/>
                      <w:sz w:val="22"/>
                      <w:szCs w:val="22"/>
                      <w:highlight w:val="none"/>
                      <w:lang w:val="en-US" w:eastAsia="zh-CN"/>
                    </w:rPr>
                  </w:pPr>
                  <w:r>
                    <w:rPr>
                      <w:rFonts w:hint="eastAsia"/>
                      <w:bCs/>
                      <w:color w:val="auto"/>
                      <w:sz w:val="22"/>
                      <w:szCs w:val="22"/>
                      <w:highlight w:val="none"/>
                      <w:lang w:val="en-US" w:eastAsia="zh-CN"/>
                    </w:rPr>
                    <w:t>/</w:t>
                  </w:r>
                </w:p>
              </w:tc>
              <w:tc>
                <w:tcPr>
                  <w:tcW w:w="2800" w:type="dxa"/>
                  <w:vAlign w:val="center"/>
                </w:tcPr>
                <w:p w14:paraId="33BB163D">
                  <w:pPr>
                    <w:pStyle w:val="9"/>
                    <w:keepNext w:val="0"/>
                    <w:keepLines w:val="0"/>
                    <w:pageBreakBefore w:val="0"/>
                    <w:suppressLineNumbers w:val="0"/>
                    <w:kinsoku/>
                    <w:wordWrap/>
                    <w:overflowPunct/>
                    <w:topLinePunct w:val="0"/>
                    <w:autoSpaceDE/>
                    <w:autoSpaceDN/>
                    <w:bidi w:val="0"/>
                    <w:adjustRightInd w:val="0"/>
                    <w:snapToGrid w:val="0"/>
                    <w:spacing w:beforeAutospacing="0" w:afterAutospacing="0" w:line="320" w:lineRule="exact"/>
                    <w:ind w:left="0" w:leftChars="0" w:right="0" w:rightChars="0"/>
                    <w:jc w:val="center"/>
                    <w:textAlignment w:val="auto"/>
                    <w:rPr>
                      <w:rFonts w:hint="eastAsia"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依托当地电网供电，矿区配电房一座，设1台变压器</w:t>
                  </w:r>
                </w:p>
              </w:tc>
            </w:tr>
          </w:tbl>
          <w:p w14:paraId="1A9760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2.3.</w:t>
            </w:r>
            <w:r>
              <w:rPr>
                <w:rFonts w:hint="eastAsia" w:cs="Times New Roman"/>
                <w:b/>
                <w:bCs/>
                <w:color w:val="auto"/>
                <w:lang w:val="en-US" w:eastAsia="zh-CN"/>
              </w:rPr>
              <w:t>7</w:t>
            </w:r>
            <w:r>
              <w:rPr>
                <w:rFonts w:hint="eastAsia" w:ascii="Times New Roman" w:hAnsi="Times New Roman" w:eastAsia="宋体" w:cs="Times New Roman"/>
                <w:b/>
                <w:bCs/>
                <w:color w:val="auto"/>
              </w:rPr>
              <w:t>劳动定员及工作制度</w:t>
            </w:r>
          </w:p>
          <w:p w14:paraId="13E323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both"/>
              <w:textAlignment w:val="auto"/>
              <w:rPr>
                <w:rFonts w:hint="eastAsia"/>
                <w:color w:val="auto"/>
                <w:lang w:val="en-US" w:eastAsia="zh-CN"/>
              </w:rPr>
            </w:pPr>
            <w:r>
              <w:rPr>
                <w:rFonts w:hint="eastAsia"/>
                <w:color w:val="auto"/>
                <w:lang w:val="en-US" w:eastAsia="zh-CN"/>
              </w:rPr>
              <w:t>本项目扩建完成后劳动定员不变，</w:t>
            </w:r>
            <w:r>
              <w:rPr>
                <w:rFonts w:hint="eastAsia"/>
                <w:color w:val="auto"/>
              </w:rPr>
              <w:t>劳动定员</w:t>
            </w:r>
            <w:r>
              <w:rPr>
                <w:rFonts w:hint="eastAsia"/>
                <w:color w:val="auto"/>
                <w:lang w:eastAsia="zh-CN"/>
              </w:rPr>
              <w:t>为</w:t>
            </w:r>
            <w:r>
              <w:rPr>
                <w:rFonts w:hint="eastAsia"/>
                <w:color w:val="auto"/>
                <w:lang w:val="en-US" w:eastAsia="zh-CN"/>
              </w:rPr>
              <w:t>18人，其中管理人员8名，员工10名，员工在厂区住宿，设置有食堂。每班8小时，年310d，夜间不生产。</w:t>
            </w:r>
          </w:p>
          <w:p w14:paraId="5DF70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rPr>
              <w:t>2.3.8</w:t>
            </w:r>
            <w:r>
              <w:rPr>
                <w:rFonts w:hint="eastAsia" w:cs="Times New Roman"/>
                <w:b/>
                <w:bCs/>
                <w:color w:val="auto"/>
                <w:lang w:val="en-US" w:eastAsia="zh-CN"/>
              </w:rPr>
              <w:t>工程占地</w:t>
            </w:r>
          </w:p>
          <w:p w14:paraId="0BC184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both"/>
              <w:textAlignment w:val="auto"/>
              <w:rPr>
                <w:rFonts w:hint="eastAsia" w:cs="Times New Roman"/>
                <w:color w:val="auto"/>
                <w:lang w:val="en-US" w:eastAsia="zh-CN"/>
              </w:rPr>
            </w:pPr>
            <w:r>
              <w:rPr>
                <w:rFonts w:hint="eastAsia" w:ascii="Times New Roman" w:hAnsi="Times New Roman" w:eastAsia="宋体" w:cs="Times New Roman"/>
                <w:color w:val="auto"/>
                <w:lang w:val="en-US" w:eastAsia="zh-CN"/>
              </w:rPr>
              <w:t>本项目</w:t>
            </w:r>
            <w:r>
              <w:rPr>
                <w:rFonts w:hint="eastAsia" w:cs="Times New Roman"/>
                <w:color w:val="auto"/>
                <w:lang w:val="en-US" w:eastAsia="zh-CN"/>
              </w:rPr>
              <w:t>工程</w:t>
            </w:r>
            <w:r>
              <w:rPr>
                <w:rFonts w:hint="eastAsia" w:ascii="Times New Roman" w:hAnsi="Times New Roman" w:eastAsia="宋体" w:cs="Times New Roman"/>
                <w:color w:val="auto"/>
                <w:lang w:val="en-US" w:eastAsia="zh-CN"/>
              </w:rPr>
              <w:t>占地面积为1</w:t>
            </w:r>
            <w:r>
              <w:rPr>
                <w:rFonts w:hint="eastAsia" w:cs="Times New Roman"/>
                <w:color w:val="auto"/>
                <w:lang w:val="en-US" w:eastAsia="zh-CN"/>
              </w:rPr>
              <w:t>.</w:t>
            </w:r>
            <w:r>
              <w:rPr>
                <w:rFonts w:hint="eastAsia" w:ascii="Times New Roman" w:hAnsi="Times New Roman" w:eastAsia="宋体" w:cs="Times New Roman"/>
                <w:color w:val="auto"/>
                <w:lang w:val="en-US" w:eastAsia="zh-CN"/>
              </w:rPr>
              <w:t>221公顷，</w:t>
            </w:r>
            <w:r>
              <w:rPr>
                <w:rFonts w:hint="eastAsia" w:cs="Times New Roman"/>
                <w:color w:val="auto"/>
                <w:lang w:val="en-US" w:eastAsia="zh-CN"/>
              </w:rPr>
              <w:t>在矿区范围内，</w:t>
            </w:r>
            <w:r>
              <w:rPr>
                <w:rFonts w:hint="eastAsia" w:ascii="Times New Roman" w:hAnsi="Times New Roman" w:eastAsia="宋体" w:cs="Times New Roman"/>
                <w:color w:val="auto"/>
                <w:lang w:val="en-US" w:eastAsia="zh-CN"/>
              </w:rPr>
              <w:t>不涉及新增</w:t>
            </w:r>
            <w:r>
              <w:rPr>
                <w:rFonts w:hint="eastAsia" w:cs="Times New Roman"/>
                <w:color w:val="auto"/>
                <w:lang w:val="en-US" w:eastAsia="zh-CN"/>
              </w:rPr>
              <w:t>占地</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矿区范围占集体林地9.2919公顷，</w:t>
            </w:r>
            <w:r>
              <w:rPr>
                <w:rFonts w:hint="eastAsia" w:cs="Times New Roman"/>
                <w:color w:val="auto"/>
                <w:lang w:val="en-US" w:eastAsia="zh-CN"/>
              </w:rPr>
              <w:t>其中矿区范围占地已取得重庆市林业局准予行政许可决定书。</w:t>
            </w:r>
          </w:p>
          <w:p w14:paraId="3B58D6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2.3.</w:t>
            </w:r>
            <w:r>
              <w:rPr>
                <w:rFonts w:hint="eastAsia" w:cs="Times New Roman"/>
                <w:b/>
                <w:bCs/>
                <w:color w:val="auto"/>
                <w:lang w:val="en-US" w:eastAsia="zh-CN"/>
              </w:rPr>
              <w:t>9</w:t>
            </w:r>
            <w:r>
              <w:rPr>
                <w:rFonts w:hint="eastAsia" w:ascii="Times New Roman" w:hAnsi="Times New Roman" w:eastAsia="宋体" w:cs="Times New Roman"/>
                <w:b/>
                <w:bCs/>
                <w:color w:val="auto"/>
              </w:rPr>
              <w:t>厂区平面布置</w:t>
            </w:r>
          </w:p>
          <w:p w14:paraId="50D0EF5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both"/>
              <w:textAlignment w:val="auto"/>
              <w:rPr>
                <w:rFonts w:hint="eastAsia"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企业</w:t>
            </w:r>
            <w:r>
              <w:rPr>
                <w:rFonts w:hint="default" w:ascii="Times New Roman" w:hAnsi="Times New Roman" w:eastAsia="宋体" w:cs="Times New Roman"/>
                <w:color w:val="auto"/>
                <w:kern w:val="0"/>
                <w:szCs w:val="21"/>
                <w:lang w:eastAsia="zh-CN"/>
              </w:rPr>
              <w:t>位于重庆市酉阳土家族苗族自治县毛坝乡龙家村2组</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lang w:val="en-US" w:eastAsia="zh-CN"/>
              </w:rPr>
              <w:t>在矿区内东南侧扩建一条破碎筛分生产线，</w:t>
            </w:r>
            <w:r>
              <w:rPr>
                <w:rFonts w:hint="default" w:ascii="Times New Roman" w:hAnsi="Times New Roman" w:eastAsia="宋体" w:cs="Times New Roman"/>
                <w:color w:val="auto"/>
                <w:kern w:val="0"/>
                <w:szCs w:val="21"/>
              </w:rPr>
              <w:t>整个厂区主要包括生产区和</w:t>
            </w:r>
            <w:r>
              <w:rPr>
                <w:rFonts w:hint="eastAsia" w:ascii="Times New Roman" w:hAnsi="Times New Roman" w:cs="Times New Roman"/>
                <w:color w:val="auto"/>
                <w:kern w:val="0"/>
                <w:szCs w:val="21"/>
                <w:lang w:val="en-US" w:eastAsia="zh-CN"/>
              </w:rPr>
              <w:t>办公生活区</w:t>
            </w:r>
            <w:r>
              <w:rPr>
                <w:rFonts w:hint="default" w:ascii="Times New Roman" w:hAnsi="Times New Roman" w:eastAsia="宋体" w:cs="Times New Roman"/>
                <w:color w:val="auto"/>
                <w:kern w:val="0"/>
                <w:szCs w:val="21"/>
              </w:rPr>
              <w:t>。</w:t>
            </w:r>
            <w:r>
              <w:rPr>
                <w:rFonts w:hint="eastAsia" w:ascii="Times New Roman" w:hAnsi="Times New Roman" w:cs="Times New Roman"/>
                <w:color w:val="auto"/>
                <w:kern w:val="0"/>
                <w:szCs w:val="21"/>
                <w:lang w:val="en-US" w:eastAsia="zh-CN"/>
              </w:rPr>
              <w:t>大理石尾料</w:t>
            </w:r>
            <w:r>
              <w:rPr>
                <w:rFonts w:hint="default" w:ascii="Times New Roman" w:hAnsi="Times New Roman" w:eastAsia="宋体" w:cs="Times New Roman"/>
                <w:color w:val="auto"/>
                <w:kern w:val="0"/>
                <w:szCs w:val="21"/>
              </w:rPr>
              <w:t>堆场位于</w:t>
            </w:r>
            <w:r>
              <w:rPr>
                <w:rFonts w:hint="eastAsia" w:ascii="Times New Roman" w:hAnsi="Times New Roman" w:cs="Times New Roman"/>
                <w:color w:val="auto"/>
                <w:kern w:val="0"/>
                <w:szCs w:val="21"/>
                <w:lang w:eastAsia="zh-CN"/>
              </w:rPr>
              <w:t>破碎生产线</w:t>
            </w:r>
            <w:r>
              <w:rPr>
                <w:rFonts w:hint="default" w:ascii="Times New Roman" w:hAnsi="Times New Roman" w:eastAsia="宋体" w:cs="Times New Roman"/>
                <w:color w:val="auto"/>
                <w:kern w:val="0"/>
                <w:szCs w:val="21"/>
              </w:rPr>
              <w:t>的</w:t>
            </w:r>
            <w:r>
              <w:rPr>
                <w:rFonts w:hint="eastAsia" w:ascii="Times New Roman" w:hAnsi="Times New Roman" w:cs="Times New Roman"/>
                <w:color w:val="auto"/>
                <w:kern w:val="0"/>
                <w:szCs w:val="21"/>
                <w:lang w:val="en-US" w:eastAsia="zh-CN"/>
              </w:rPr>
              <w:t>西北</w:t>
            </w:r>
            <w:r>
              <w:rPr>
                <w:rFonts w:hint="default" w:ascii="Times New Roman" w:hAnsi="Times New Roman" w:eastAsia="宋体" w:cs="Times New Roman"/>
                <w:color w:val="auto"/>
                <w:kern w:val="0"/>
                <w:szCs w:val="21"/>
              </w:rPr>
              <w:t>侧</w:t>
            </w:r>
            <w:r>
              <w:rPr>
                <w:rFonts w:hint="eastAsia" w:ascii="Times New Roman" w:hAnsi="Times New Roman" w:cs="Times New Roman"/>
                <w:color w:val="auto"/>
                <w:kern w:val="0"/>
                <w:szCs w:val="21"/>
                <w:lang w:val="en-US" w:eastAsia="zh-CN"/>
              </w:rPr>
              <w:t>和西侧</w:t>
            </w:r>
            <w:r>
              <w:rPr>
                <w:rFonts w:hint="default" w:ascii="Times New Roman" w:hAnsi="Times New Roman" w:eastAsia="宋体" w:cs="Times New Roman"/>
                <w:color w:val="auto"/>
                <w:kern w:val="0"/>
                <w:szCs w:val="21"/>
                <w:lang w:eastAsia="zh-CN"/>
              </w:rPr>
              <w:t>，厂区的东</w:t>
            </w:r>
            <w:r>
              <w:rPr>
                <w:rFonts w:hint="eastAsia" w:ascii="Times New Roman" w:hAnsi="Times New Roman" w:cs="Times New Roman"/>
                <w:color w:val="auto"/>
                <w:kern w:val="0"/>
                <w:szCs w:val="21"/>
                <w:lang w:eastAsia="zh-CN"/>
              </w:rPr>
              <w:t>南</w:t>
            </w:r>
            <w:r>
              <w:rPr>
                <w:rFonts w:hint="default" w:ascii="Times New Roman" w:hAnsi="Times New Roman" w:eastAsia="宋体" w:cs="Times New Roman"/>
                <w:color w:val="auto"/>
                <w:kern w:val="0"/>
                <w:szCs w:val="21"/>
                <w:lang w:eastAsia="zh-CN"/>
              </w:rPr>
              <w:t>侧主要设置破碎筛分生产线，对</w:t>
            </w:r>
            <w:r>
              <w:rPr>
                <w:rFonts w:hint="eastAsia" w:ascii="Times New Roman" w:hAnsi="Times New Roman" w:cs="Times New Roman"/>
                <w:color w:val="auto"/>
                <w:kern w:val="0"/>
                <w:szCs w:val="21"/>
                <w:lang w:val="en-US" w:eastAsia="zh-CN"/>
              </w:rPr>
              <w:t>大理石尾料</w:t>
            </w:r>
            <w:r>
              <w:rPr>
                <w:rFonts w:hint="default" w:ascii="Times New Roman" w:hAnsi="Times New Roman" w:eastAsia="宋体" w:cs="Times New Roman"/>
                <w:color w:val="auto"/>
                <w:kern w:val="0"/>
                <w:szCs w:val="21"/>
                <w:lang w:eastAsia="zh-CN"/>
              </w:rPr>
              <w:t>进行破碎筛分</w:t>
            </w:r>
            <w:r>
              <w:rPr>
                <w:rFonts w:hint="default" w:ascii="Times New Roman" w:hAnsi="Times New Roman" w:eastAsia="宋体" w:cs="Times New Roman"/>
                <w:color w:val="auto"/>
                <w:kern w:val="0"/>
                <w:szCs w:val="21"/>
              </w:rPr>
              <w:t>，</w:t>
            </w:r>
            <w:r>
              <w:rPr>
                <w:rFonts w:hint="eastAsia" w:ascii="Times New Roman" w:hAnsi="Times New Roman" w:cs="Times New Roman"/>
                <w:color w:val="auto"/>
                <w:kern w:val="0"/>
                <w:szCs w:val="21"/>
                <w:lang w:eastAsia="zh-CN"/>
              </w:rPr>
              <w:t>主要设备有给料机、筛分机、破碎机等。</w:t>
            </w:r>
            <w:r>
              <w:rPr>
                <w:rFonts w:hint="eastAsia" w:ascii="Times New Roman" w:hAnsi="Times New Roman" w:cs="Times New Roman"/>
                <w:color w:val="auto"/>
                <w:kern w:val="0"/>
                <w:szCs w:val="21"/>
                <w:lang w:val="en-US" w:eastAsia="zh-CN"/>
              </w:rPr>
              <w:t>办公生活区</w:t>
            </w:r>
            <w:r>
              <w:rPr>
                <w:rFonts w:hint="default" w:ascii="Times New Roman" w:hAnsi="Times New Roman" w:eastAsia="宋体" w:cs="Times New Roman"/>
                <w:color w:val="auto"/>
                <w:kern w:val="0"/>
                <w:szCs w:val="21"/>
              </w:rPr>
              <w:t>位于</w:t>
            </w:r>
            <w:r>
              <w:rPr>
                <w:rFonts w:hint="eastAsia" w:ascii="Times New Roman" w:hAnsi="Times New Roman" w:cs="Times New Roman"/>
                <w:color w:val="auto"/>
                <w:kern w:val="0"/>
                <w:szCs w:val="21"/>
                <w:lang w:val="en-US" w:eastAsia="zh-CN"/>
              </w:rPr>
              <w:t>东侧，主要设置了办公室、食堂和宿舍</w:t>
            </w:r>
            <w:r>
              <w:rPr>
                <w:rFonts w:hint="default" w:ascii="Times New Roman" w:hAnsi="Times New Roman" w:eastAsia="宋体" w:cs="Times New Roman"/>
                <w:color w:val="auto"/>
                <w:kern w:val="0"/>
                <w:szCs w:val="21"/>
              </w:rPr>
              <w:t>。项目厂区设出入口1处位于厂区</w:t>
            </w:r>
            <w:r>
              <w:rPr>
                <w:rFonts w:hint="eastAsia" w:ascii="Times New Roman" w:hAnsi="Times New Roman" w:cs="Times New Roman"/>
                <w:color w:val="auto"/>
                <w:kern w:val="0"/>
                <w:szCs w:val="21"/>
                <w:lang w:val="en-US" w:eastAsia="zh-CN"/>
              </w:rPr>
              <w:t>东南</w:t>
            </w:r>
            <w:r>
              <w:rPr>
                <w:rFonts w:hint="default" w:ascii="Times New Roman" w:hAnsi="Times New Roman" w:eastAsia="宋体" w:cs="Times New Roman"/>
                <w:color w:val="auto"/>
                <w:kern w:val="0"/>
                <w:szCs w:val="21"/>
              </w:rPr>
              <w:t>侧，与乡村道路相连</w:t>
            </w:r>
            <w:r>
              <w:rPr>
                <w:rFonts w:hint="eastAsia" w:ascii="Times New Roman" w:hAnsi="Times New Roman" w:cs="Times New Roman"/>
                <w:color w:val="auto"/>
                <w:kern w:val="0"/>
                <w:szCs w:val="21"/>
                <w:lang w:eastAsia="zh-CN"/>
              </w:rPr>
              <w:t>，交通方便。</w:t>
            </w:r>
          </w:p>
          <w:p w14:paraId="20EB7A6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项目厂区平面布置图</w:t>
            </w:r>
            <w:r>
              <w:rPr>
                <w:rFonts w:hint="default" w:ascii="Times New Roman" w:hAnsi="Times New Roman" w:eastAsia="宋体" w:cs="Times New Roman"/>
                <w:color w:val="auto"/>
                <w:kern w:val="0"/>
                <w:szCs w:val="21"/>
                <w:highlight w:val="none"/>
              </w:rPr>
              <w:t>详见附图</w:t>
            </w:r>
            <w:r>
              <w:rPr>
                <w:rFonts w:hint="default" w:ascii="Times New Roman" w:hAnsi="Times New Roman" w:eastAsia="宋体" w:cs="Times New Roman"/>
                <w:color w:val="auto"/>
                <w:kern w:val="0"/>
                <w:szCs w:val="21"/>
              </w:rPr>
              <w:t>。</w:t>
            </w:r>
          </w:p>
          <w:p w14:paraId="78FE9B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2.</w:t>
            </w:r>
            <w:r>
              <w:rPr>
                <w:rFonts w:hint="eastAsia" w:ascii="Times New Roman" w:hAnsi="Times New Roman" w:eastAsia="宋体" w:cs="Times New Roman"/>
                <w:b/>
                <w:bCs/>
                <w:color w:val="auto"/>
                <w:lang w:val="en-US" w:eastAsia="zh-CN"/>
              </w:rPr>
              <w:t>3</w:t>
            </w:r>
            <w:r>
              <w:rPr>
                <w:rFonts w:hint="eastAsia" w:ascii="Times New Roman" w:hAnsi="Times New Roman" w:eastAsia="宋体" w:cs="Times New Roman"/>
                <w:b/>
                <w:bCs/>
                <w:color w:val="auto"/>
              </w:rPr>
              <w:t>.</w:t>
            </w:r>
            <w:r>
              <w:rPr>
                <w:rFonts w:hint="eastAsia" w:cs="Times New Roman"/>
                <w:b/>
                <w:bCs/>
                <w:color w:val="auto"/>
                <w:lang w:val="en-US" w:eastAsia="zh-CN"/>
              </w:rPr>
              <w:t>10</w:t>
            </w:r>
            <w:r>
              <w:rPr>
                <w:rFonts w:hint="eastAsia" w:ascii="Times New Roman" w:hAnsi="Times New Roman" w:eastAsia="宋体" w:cs="Times New Roman"/>
                <w:b/>
                <w:bCs/>
                <w:color w:val="auto"/>
                <w:lang w:val="en-US" w:eastAsia="zh-CN"/>
              </w:rPr>
              <w:t>技术经济指标</w:t>
            </w:r>
          </w:p>
          <w:p w14:paraId="00EC2BA1">
            <w:pPr>
              <w:pStyle w:val="16"/>
              <w:keepNext w:val="0"/>
              <w:keepLines w:val="0"/>
              <w:pageBreakBefore w:val="0"/>
              <w:widowControl/>
              <w:kinsoku/>
              <w:wordWrap/>
              <w:overflowPunct/>
              <w:topLinePunct w:val="0"/>
              <w:autoSpaceDE/>
              <w:autoSpaceDN/>
              <w:bidi w:val="0"/>
              <w:adjustRightInd/>
              <w:snapToGrid w:val="0"/>
              <w:spacing w:before="0" w:after="0" w:line="460" w:lineRule="exact"/>
              <w:ind w:right="0" w:firstLine="520" w:firstLineChars="200"/>
              <w:textAlignment w:val="auto"/>
              <w:rPr>
                <w:rFonts w:hint="eastAsia" w:ascii="Times New Roman" w:hAnsi="Times New Roman" w:eastAsia="宋体" w:cs="Times New Roman"/>
                <w:color w:val="auto"/>
                <w:kern w:val="2"/>
                <w:sz w:val="26"/>
                <w:szCs w:val="26"/>
                <w:lang w:val="en-US" w:eastAsia="zh-CN" w:bidi="ar-SA"/>
              </w:rPr>
            </w:pPr>
            <w:r>
              <w:rPr>
                <w:rFonts w:hint="eastAsia" w:cs="Times New Roman"/>
                <w:color w:val="auto"/>
                <w:kern w:val="2"/>
                <w:sz w:val="26"/>
                <w:szCs w:val="26"/>
                <w:lang w:val="en-US" w:eastAsia="zh-CN" w:bidi="ar-SA"/>
              </w:rPr>
              <w:t>本</w:t>
            </w:r>
            <w:r>
              <w:rPr>
                <w:rFonts w:hint="eastAsia" w:ascii="Times New Roman" w:hAnsi="Times New Roman" w:eastAsia="宋体" w:cs="Times New Roman"/>
                <w:color w:val="auto"/>
                <w:kern w:val="2"/>
                <w:sz w:val="26"/>
                <w:szCs w:val="26"/>
                <w:lang w:val="en-US" w:eastAsia="zh-CN" w:bidi="ar-SA"/>
              </w:rPr>
              <w:t>项目技术经济指标见表2.3-5。</w:t>
            </w:r>
          </w:p>
          <w:p w14:paraId="38EBC88B">
            <w:pPr>
              <w:pStyle w:val="16"/>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eastAsia" w:ascii="Times New Roman" w:hAnsi="Times New Roman" w:eastAsia="宋体" w:cs="Times New Roman"/>
                <w:color w:val="auto"/>
                <w:kern w:val="2"/>
                <w:sz w:val="26"/>
                <w:szCs w:val="26"/>
                <w:lang w:val="en-US" w:eastAsia="zh-CN" w:bidi="ar-SA"/>
              </w:rPr>
            </w:pPr>
          </w:p>
          <w:p w14:paraId="5B1380DE">
            <w:pPr>
              <w:pStyle w:val="16"/>
              <w:keepNext w:val="0"/>
              <w:keepLines w:val="0"/>
              <w:pageBreakBefore w:val="0"/>
              <w:widowControl/>
              <w:kinsoku/>
              <w:wordWrap/>
              <w:overflowPunct/>
              <w:topLinePunct w:val="0"/>
              <w:autoSpaceDE/>
              <w:autoSpaceDN/>
              <w:bidi w:val="0"/>
              <w:adjustRightInd/>
              <w:snapToGrid w:val="0"/>
              <w:spacing w:before="0" w:after="0" w:line="460" w:lineRule="exact"/>
              <w:ind w:right="0" w:firstLine="0" w:firstLineChars="0"/>
              <w:jc w:val="center"/>
              <w:textAlignment w:val="auto"/>
              <w:rPr>
                <w:rFonts w:hint="eastAsia" w:ascii="Times New Roman" w:hAnsi="Times New Roman" w:eastAsia="宋体" w:cs="Times New Roman"/>
                <w:b/>
                <w:bCs/>
                <w:color w:val="auto"/>
                <w:kern w:val="2"/>
                <w:sz w:val="26"/>
                <w:szCs w:val="32"/>
                <w:lang w:val="en-US" w:eastAsia="zh-CN" w:bidi="ar-SA"/>
              </w:rPr>
            </w:pPr>
            <w:r>
              <w:rPr>
                <w:rFonts w:hint="eastAsia" w:ascii="Times New Roman" w:hAnsi="Times New Roman" w:eastAsia="宋体" w:cs="Times New Roman"/>
                <w:b/>
                <w:bCs/>
                <w:color w:val="auto"/>
                <w:kern w:val="2"/>
                <w:sz w:val="26"/>
                <w:szCs w:val="32"/>
                <w:lang w:val="en-US" w:eastAsia="zh-CN" w:bidi="ar-SA"/>
              </w:rPr>
              <w:t xml:space="preserve">表2.3-5   </w:t>
            </w:r>
            <w:r>
              <w:rPr>
                <w:rFonts w:hint="eastAsia" w:cs="Times New Roman"/>
                <w:b/>
                <w:bCs/>
                <w:color w:val="auto"/>
                <w:kern w:val="2"/>
                <w:sz w:val="26"/>
                <w:szCs w:val="32"/>
                <w:lang w:val="en-US" w:eastAsia="zh-CN" w:bidi="ar-SA"/>
              </w:rPr>
              <w:t>本</w:t>
            </w:r>
            <w:r>
              <w:rPr>
                <w:rFonts w:hint="eastAsia" w:ascii="Times New Roman" w:hAnsi="Times New Roman" w:eastAsia="宋体" w:cs="Times New Roman"/>
                <w:b/>
                <w:bCs/>
                <w:color w:val="auto"/>
                <w:kern w:val="2"/>
                <w:sz w:val="26"/>
                <w:szCs w:val="32"/>
                <w:lang w:val="en-US" w:eastAsia="zh-CN" w:bidi="ar-SA"/>
              </w:rPr>
              <w:t>项目技术经济指标一览表</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553"/>
              <w:gridCol w:w="1895"/>
              <w:gridCol w:w="1459"/>
              <w:gridCol w:w="1835"/>
            </w:tblGrid>
            <w:tr w14:paraId="3336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noWrap w:val="0"/>
                  <w:vAlign w:val="center"/>
                </w:tcPr>
                <w:p w14:paraId="3E49185C">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序号</w:t>
                  </w:r>
                </w:p>
              </w:tc>
              <w:tc>
                <w:tcPr>
                  <w:tcW w:w="1553" w:type="dxa"/>
                  <w:noWrap w:val="0"/>
                  <w:vAlign w:val="center"/>
                </w:tcPr>
                <w:p w14:paraId="28D78C74">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名称</w:t>
                  </w:r>
                </w:p>
              </w:tc>
              <w:tc>
                <w:tcPr>
                  <w:tcW w:w="1895" w:type="dxa"/>
                  <w:noWrap w:val="0"/>
                  <w:vAlign w:val="center"/>
                </w:tcPr>
                <w:p w14:paraId="27D75D40">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单位</w:t>
                  </w:r>
                </w:p>
              </w:tc>
              <w:tc>
                <w:tcPr>
                  <w:tcW w:w="1459" w:type="dxa"/>
                  <w:noWrap w:val="0"/>
                  <w:vAlign w:val="center"/>
                </w:tcPr>
                <w:p w14:paraId="1A66D9FB">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数量</w:t>
                  </w:r>
                </w:p>
              </w:tc>
              <w:tc>
                <w:tcPr>
                  <w:tcW w:w="1835" w:type="dxa"/>
                  <w:noWrap w:val="0"/>
                  <w:vAlign w:val="center"/>
                </w:tcPr>
                <w:p w14:paraId="42123B17">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宋体"/>
                      <w:color w:val="auto"/>
                      <w:sz w:val="22"/>
                      <w:szCs w:val="22"/>
                      <w:lang w:val="en-US" w:eastAsia="zh-CN"/>
                    </w:rPr>
                  </w:pPr>
                  <w:r>
                    <w:rPr>
                      <w:rFonts w:hint="eastAsia"/>
                      <w:color w:val="auto"/>
                      <w:sz w:val="22"/>
                      <w:szCs w:val="22"/>
                      <w:lang w:val="en-US" w:eastAsia="zh-CN"/>
                    </w:rPr>
                    <w:t>备注</w:t>
                  </w:r>
                </w:p>
              </w:tc>
            </w:tr>
            <w:tr w14:paraId="56A8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noWrap w:val="0"/>
                  <w:vAlign w:val="center"/>
                </w:tcPr>
                <w:p w14:paraId="286536FB">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1</w:t>
                  </w:r>
                </w:p>
              </w:tc>
              <w:tc>
                <w:tcPr>
                  <w:tcW w:w="1553" w:type="dxa"/>
                  <w:noWrap w:val="0"/>
                  <w:vAlign w:val="center"/>
                </w:tcPr>
                <w:p w14:paraId="0B489D96">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color w:val="auto"/>
                      <w:sz w:val="22"/>
                      <w:szCs w:val="22"/>
                      <w:lang w:val="en-US" w:eastAsia="zh-CN"/>
                    </w:rPr>
                    <w:t>占地面积</w:t>
                  </w:r>
                </w:p>
              </w:tc>
              <w:tc>
                <w:tcPr>
                  <w:tcW w:w="1895" w:type="dxa"/>
                  <w:noWrap w:val="0"/>
                  <w:vAlign w:val="center"/>
                </w:tcPr>
                <w:p w14:paraId="5039BE8F">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m</w:t>
                  </w:r>
                  <w:r>
                    <w:rPr>
                      <w:color w:val="auto"/>
                      <w:sz w:val="22"/>
                      <w:szCs w:val="22"/>
                      <w:vertAlign w:val="superscript"/>
                    </w:rPr>
                    <w:t>2</w:t>
                  </w:r>
                </w:p>
              </w:tc>
              <w:tc>
                <w:tcPr>
                  <w:tcW w:w="1459" w:type="dxa"/>
                  <w:noWrap w:val="0"/>
                  <w:vAlign w:val="center"/>
                </w:tcPr>
                <w:p w14:paraId="071DB8CD">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color w:val="auto"/>
                      <w:sz w:val="22"/>
                      <w:szCs w:val="22"/>
                      <w:lang w:val="en-US" w:eastAsia="zh-CN"/>
                    </w:rPr>
                    <w:t>12210</w:t>
                  </w:r>
                </w:p>
              </w:tc>
              <w:tc>
                <w:tcPr>
                  <w:tcW w:w="1835" w:type="dxa"/>
                  <w:noWrap w:val="0"/>
                  <w:vAlign w:val="center"/>
                </w:tcPr>
                <w:p w14:paraId="46FC2615">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color w:val="auto"/>
                      <w:sz w:val="22"/>
                      <w:szCs w:val="22"/>
                      <w:lang w:val="en-US" w:eastAsia="zh-CN"/>
                    </w:rPr>
                    <w:t>位于现有矿区范围内，不新增占地面积</w:t>
                  </w:r>
                </w:p>
              </w:tc>
            </w:tr>
            <w:tr w14:paraId="5AF4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noWrap w:val="0"/>
                  <w:vAlign w:val="center"/>
                </w:tcPr>
                <w:p w14:paraId="377C332B">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2</w:t>
                  </w:r>
                </w:p>
              </w:tc>
              <w:tc>
                <w:tcPr>
                  <w:tcW w:w="1553" w:type="dxa"/>
                  <w:noWrap w:val="0"/>
                  <w:vAlign w:val="center"/>
                </w:tcPr>
                <w:p w14:paraId="0FB69A58">
                  <w:pPr>
                    <w:keepNext w:val="0"/>
                    <w:keepLines w:val="0"/>
                    <w:pageBreakBefore w:val="0"/>
                    <w:widowControl w:val="0"/>
                    <w:kinsoku/>
                    <w:wordWrap/>
                    <w:overflowPunct/>
                    <w:topLinePunct w:val="0"/>
                    <w:autoSpaceDE/>
                    <w:autoSpaceDN/>
                    <w:bidi w:val="0"/>
                    <w:spacing w:line="320" w:lineRule="exact"/>
                    <w:jc w:val="center"/>
                    <w:textAlignment w:val="auto"/>
                    <w:rPr>
                      <w:rFonts w:hint="eastAsia"/>
                      <w:color w:val="auto"/>
                      <w:sz w:val="22"/>
                      <w:szCs w:val="22"/>
                      <w:lang w:val="en-US" w:eastAsia="zh-CN"/>
                    </w:rPr>
                  </w:pPr>
                  <w:r>
                    <w:rPr>
                      <w:rFonts w:hint="eastAsia"/>
                      <w:color w:val="auto"/>
                      <w:sz w:val="22"/>
                      <w:szCs w:val="22"/>
                      <w:lang w:val="en-US" w:eastAsia="zh-CN"/>
                    </w:rPr>
                    <w:t>尾料处理量</w:t>
                  </w:r>
                </w:p>
              </w:tc>
              <w:tc>
                <w:tcPr>
                  <w:tcW w:w="1895" w:type="dxa"/>
                  <w:noWrap w:val="0"/>
                  <w:vAlign w:val="center"/>
                </w:tcPr>
                <w:p w14:paraId="31A9DCC3">
                  <w:pPr>
                    <w:keepNext w:val="0"/>
                    <w:keepLines w:val="0"/>
                    <w:pageBreakBefore w:val="0"/>
                    <w:widowControl w:val="0"/>
                    <w:kinsoku/>
                    <w:wordWrap/>
                    <w:overflowPunct/>
                    <w:topLinePunct w:val="0"/>
                    <w:autoSpaceDE/>
                    <w:autoSpaceDN/>
                    <w:bidi w:val="0"/>
                    <w:spacing w:line="320" w:lineRule="exact"/>
                    <w:jc w:val="center"/>
                    <w:textAlignment w:val="auto"/>
                    <w:rPr>
                      <w:rFonts w:hint="eastAsia"/>
                      <w:color w:val="auto"/>
                      <w:sz w:val="22"/>
                      <w:szCs w:val="22"/>
                      <w:lang w:val="en-US" w:eastAsia="zh-CN"/>
                    </w:rPr>
                  </w:pPr>
                  <w:r>
                    <w:rPr>
                      <w:rFonts w:hint="eastAsia"/>
                      <w:color w:val="auto"/>
                      <w:sz w:val="22"/>
                      <w:szCs w:val="22"/>
                      <w:lang w:val="en-US" w:eastAsia="zh-CN"/>
                    </w:rPr>
                    <w:t>万t/a</w:t>
                  </w:r>
                </w:p>
              </w:tc>
              <w:tc>
                <w:tcPr>
                  <w:tcW w:w="1459" w:type="dxa"/>
                  <w:noWrap w:val="0"/>
                  <w:vAlign w:val="center"/>
                </w:tcPr>
                <w:p w14:paraId="597250EB">
                  <w:pPr>
                    <w:keepNext w:val="0"/>
                    <w:keepLines w:val="0"/>
                    <w:pageBreakBefore w:val="0"/>
                    <w:widowControl w:val="0"/>
                    <w:kinsoku/>
                    <w:wordWrap/>
                    <w:overflowPunct/>
                    <w:topLinePunct w:val="0"/>
                    <w:autoSpaceDE/>
                    <w:autoSpaceDN/>
                    <w:bidi w:val="0"/>
                    <w:spacing w:line="320" w:lineRule="exact"/>
                    <w:jc w:val="center"/>
                    <w:textAlignment w:val="auto"/>
                    <w:rPr>
                      <w:rFonts w:hint="eastAsia"/>
                      <w:color w:val="auto"/>
                      <w:sz w:val="22"/>
                      <w:szCs w:val="22"/>
                      <w:lang w:val="en-US" w:eastAsia="zh-CN"/>
                    </w:rPr>
                  </w:pPr>
                  <w:r>
                    <w:rPr>
                      <w:rFonts w:hint="eastAsia"/>
                      <w:color w:val="auto"/>
                      <w:sz w:val="22"/>
                      <w:szCs w:val="22"/>
                      <w:lang w:val="en-US" w:eastAsia="zh-CN"/>
                    </w:rPr>
                    <w:t>65</w:t>
                  </w:r>
                </w:p>
              </w:tc>
              <w:tc>
                <w:tcPr>
                  <w:tcW w:w="1835" w:type="dxa"/>
                  <w:noWrap w:val="0"/>
                  <w:vAlign w:val="center"/>
                </w:tcPr>
                <w:p w14:paraId="47F5DCA0">
                  <w:pPr>
                    <w:keepNext w:val="0"/>
                    <w:keepLines w:val="0"/>
                    <w:pageBreakBefore w:val="0"/>
                    <w:widowControl w:val="0"/>
                    <w:kinsoku/>
                    <w:wordWrap/>
                    <w:overflowPunct/>
                    <w:topLinePunct w:val="0"/>
                    <w:autoSpaceDE/>
                    <w:autoSpaceDN/>
                    <w:bidi w:val="0"/>
                    <w:spacing w:line="320" w:lineRule="exact"/>
                    <w:jc w:val="center"/>
                    <w:textAlignment w:val="auto"/>
                    <w:rPr>
                      <w:rFonts w:hint="eastAsia"/>
                      <w:color w:val="auto"/>
                      <w:sz w:val="22"/>
                      <w:szCs w:val="22"/>
                      <w:lang w:val="en-US" w:eastAsia="zh-CN"/>
                    </w:rPr>
                  </w:pPr>
                  <w:r>
                    <w:rPr>
                      <w:rFonts w:hint="eastAsia"/>
                      <w:color w:val="auto"/>
                      <w:sz w:val="22"/>
                      <w:szCs w:val="22"/>
                      <w:lang w:val="en-US" w:eastAsia="zh-CN"/>
                    </w:rPr>
                    <w:t>/</w:t>
                  </w:r>
                </w:p>
              </w:tc>
            </w:tr>
            <w:tr w14:paraId="35C5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noWrap w:val="0"/>
                  <w:vAlign w:val="center"/>
                </w:tcPr>
                <w:p w14:paraId="18AA20B7">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color w:val="auto"/>
                      <w:sz w:val="22"/>
                      <w:szCs w:val="22"/>
                      <w:lang w:val="en-US" w:eastAsia="zh-CN"/>
                    </w:rPr>
                    <w:t>3</w:t>
                  </w:r>
                </w:p>
              </w:tc>
              <w:tc>
                <w:tcPr>
                  <w:tcW w:w="1553" w:type="dxa"/>
                  <w:noWrap w:val="0"/>
                  <w:vAlign w:val="center"/>
                </w:tcPr>
                <w:p w14:paraId="0A499FBA">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项目总投资</w:t>
                  </w:r>
                </w:p>
              </w:tc>
              <w:tc>
                <w:tcPr>
                  <w:tcW w:w="1895" w:type="dxa"/>
                  <w:noWrap w:val="0"/>
                  <w:vAlign w:val="center"/>
                </w:tcPr>
                <w:p w14:paraId="6BC39E3B">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万元</w:t>
                  </w:r>
                </w:p>
              </w:tc>
              <w:tc>
                <w:tcPr>
                  <w:tcW w:w="1459" w:type="dxa"/>
                  <w:noWrap w:val="0"/>
                  <w:vAlign w:val="center"/>
                </w:tcPr>
                <w:p w14:paraId="7C83963F">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color w:val="auto"/>
                      <w:sz w:val="22"/>
                      <w:szCs w:val="22"/>
                      <w:lang w:val="en-US" w:eastAsia="zh-CN"/>
                    </w:rPr>
                    <w:t>1000</w:t>
                  </w:r>
                </w:p>
              </w:tc>
              <w:tc>
                <w:tcPr>
                  <w:tcW w:w="1835" w:type="dxa"/>
                  <w:noWrap w:val="0"/>
                  <w:vAlign w:val="center"/>
                </w:tcPr>
                <w:p w14:paraId="332C6E78">
                  <w:pPr>
                    <w:keepNext w:val="0"/>
                    <w:keepLines w:val="0"/>
                    <w:pageBreakBefore w:val="0"/>
                    <w:widowControl w:val="0"/>
                    <w:kinsoku/>
                    <w:wordWrap/>
                    <w:overflowPunct/>
                    <w:topLinePunct w:val="0"/>
                    <w:autoSpaceDE/>
                    <w:autoSpaceDN/>
                    <w:bidi w:val="0"/>
                    <w:spacing w:line="320" w:lineRule="exact"/>
                    <w:jc w:val="center"/>
                    <w:textAlignment w:val="auto"/>
                    <w:rPr>
                      <w:rFonts w:hint="default"/>
                      <w:color w:val="auto"/>
                      <w:sz w:val="22"/>
                      <w:szCs w:val="22"/>
                      <w:lang w:val="en-US" w:eastAsia="zh-CN"/>
                    </w:rPr>
                  </w:pPr>
                  <w:r>
                    <w:rPr>
                      <w:rFonts w:hint="eastAsia"/>
                      <w:color w:val="auto"/>
                      <w:sz w:val="22"/>
                      <w:szCs w:val="22"/>
                      <w:lang w:val="en-US" w:eastAsia="zh-CN"/>
                    </w:rPr>
                    <w:t>/</w:t>
                  </w:r>
                </w:p>
              </w:tc>
            </w:tr>
            <w:tr w14:paraId="0626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noWrap w:val="0"/>
                  <w:vAlign w:val="center"/>
                </w:tcPr>
                <w:p w14:paraId="4CBF747C">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宋体"/>
                      <w:color w:val="auto"/>
                      <w:sz w:val="22"/>
                      <w:szCs w:val="22"/>
                      <w:lang w:eastAsia="zh-CN"/>
                    </w:rPr>
                  </w:pPr>
                  <w:r>
                    <w:rPr>
                      <w:rFonts w:hint="eastAsia"/>
                      <w:color w:val="auto"/>
                      <w:sz w:val="22"/>
                      <w:szCs w:val="22"/>
                      <w:lang w:val="en-US" w:eastAsia="zh-CN"/>
                    </w:rPr>
                    <w:t>4</w:t>
                  </w:r>
                </w:p>
              </w:tc>
              <w:tc>
                <w:tcPr>
                  <w:tcW w:w="1553" w:type="dxa"/>
                  <w:noWrap w:val="0"/>
                  <w:vAlign w:val="center"/>
                </w:tcPr>
                <w:p w14:paraId="05CD743A">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环保投资</w:t>
                  </w:r>
                </w:p>
              </w:tc>
              <w:tc>
                <w:tcPr>
                  <w:tcW w:w="1895" w:type="dxa"/>
                  <w:noWrap w:val="0"/>
                  <w:vAlign w:val="center"/>
                </w:tcPr>
                <w:p w14:paraId="5674E36B">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万元</w:t>
                  </w:r>
                </w:p>
              </w:tc>
              <w:tc>
                <w:tcPr>
                  <w:tcW w:w="1459" w:type="dxa"/>
                  <w:noWrap w:val="0"/>
                  <w:vAlign w:val="center"/>
                </w:tcPr>
                <w:p w14:paraId="77908AEE">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eastAsia="宋体"/>
                      <w:color w:val="auto"/>
                      <w:sz w:val="22"/>
                      <w:szCs w:val="22"/>
                      <w:lang w:val="en-US" w:eastAsia="zh-CN"/>
                    </w:rPr>
                    <w:t>80</w:t>
                  </w:r>
                </w:p>
              </w:tc>
              <w:tc>
                <w:tcPr>
                  <w:tcW w:w="1835" w:type="dxa"/>
                  <w:noWrap w:val="0"/>
                  <w:vAlign w:val="center"/>
                </w:tcPr>
                <w:p w14:paraId="52E70C2A">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color w:val="auto"/>
                      <w:sz w:val="22"/>
                      <w:szCs w:val="22"/>
                      <w:lang w:val="en-US" w:eastAsia="zh-CN"/>
                    </w:rPr>
                    <w:t>/</w:t>
                  </w:r>
                </w:p>
              </w:tc>
            </w:tr>
            <w:tr w14:paraId="57CA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noWrap w:val="0"/>
                  <w:vAlign w:val="center"/>
                </w:tcPr>
                <w:p w14:paraId="7B8597F8">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宋体"/>
                      <w:color w:val="auto"/>
                      <w:sz w:val="22"/>
                      <w:szCs w:val="22"/>
                      <w:lang w:eastAsia="zh-CN"/>
                    </w:rPr>
                  </w:pPr>
                  <w:r>
                    <w:rPr>
                      <w:rFonts w:hint="eastAsia"/>
                      <w:color w:val="auto"/>
                      <w:sz w:val="22"/>
                      <w:szCs w:val="22"/>
                      <w:lang w:val="en-US" w:eastAsia="zh-CN"/>
                    </w:rPr>
                    <w:t>5</w:t>
                  </w:r>
                </w:p>
              </w:tc>
              <w:tc>
                <w:tcPr>
                  <w:tcW w:w="1553" w:type="dxa"/>
                  <w:noWrap w:val="0"/>
                  <w:vAlign w:val="center"/>
                </w:tcPr>
                <w:p w14:paraId="0B9DDCFE">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劳动定员</w:t>
                  </w:r>
                </w:p>
              </w:tc>
              <w:tc>
                <w:tcPr>
                  <w:tcW w:w="1895" w:type="dxa"/>
                  <w:noWrap w:val="0"/>
                  <w:vAlign w:val="center"/>
                </w:tcPr>
                <w:p w14:paraId="34CD93AB">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人</w:t>
                  </w:r>
                </w:p>
              </w:tc>
              <w:tc>
                <w:tcPr>
                  <w:tcW w:w="1459" w:type="dxa"/>
                  <w:noWrap w:val="0"/>
                  <w:vAlign w:val="center"/>
                </w:tcPr>
                <w:p w14:paraId="12D530C6">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color w:val="auto"/>
                      <w:sz w:val="22"/>
                      <w:szCs w:val="22"/>
                      <w:lang w:val="en-US" w:eastAsia="zh-CN"/>
                    </w:rPr>
                    <w:t>18</w:t>
                  </w:r>
                </w:p>
              </w:tc>
              <w:tc>
                <w:tcPr>
                  <w:tcW w:w="1835" w:type="dxa"/>
                  <w:noWrap w:val="0"/>
                  <w:vAlign w:val="center"/>
                </w:tcPr>
                <w:p w14:paraId="18FE3EB5">
                  <w:pPr>
                    <w:keepNext w:val="0"/>
                    <w:keepLines w:val="0"/>
                    <w:pageBreakBefore w:val="0"/>
                    <w:widowControl w:val="0"/>
                    <w:kinsoku/>
                    <w:wordWrap/>
                    <w:overflowPunct/>
                    <w:topLinePunct w:val="0"/>
                    <w:autoSpaceDE/>
                    <w:autoSpaceDN/>
                    <w:bidi w:val="0"/>
                    <w:spacing w:line="320" w:lineRule="exact"/>
                    <w:jc w:val="center"/>
                    <w:textAlignment w:val="auto"/>
                    <w:rPr>
                      <w:rFonts w:hint="default"/>
                      <w:color w:val="auto"/>
                      <w:sz w:val="22"/>
                      <w:szCs w:val="22"/>
                      <w:lang w:val="en-US" w:eastAsia="zh-CN"/>
                    </w:rPr>
                  </w:pPr>
                  <w:r>
                    <w:rPr>
                      <w:rFonts w:hint="eastAsia"/>
                      <w:color w:val="auto"/>
                      <w:sz w:val="22"/>
                      <w:szCs w:val="22"/>
                      <w:lang w:val="en-US" w:eastAsia="zh-CN"/>
                    </w:rPr>
                    <w:t>不新增劳动定员</w:t>
                  </w:r>
                </w:p>
              </w:tc>
            </w:tr>
            <w:tr w14:paraId="1B38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noWrap w:val="0"/>
                  <w:vAlign w:val="center"/>
                </w:tcPr>
                <w:p w14:paraId="0E36C4C6">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宋体"/>
                      <w:color w:val="auto"/>
                      <w:sz w:val="22"/>
                      <w:szCs w:val="22"/>
                      <w:lang w:eastAsia="zh-CN"/>
                    </w:rPr>
                  </w:pPr>
                  <w:r>
                    <w:rPr>
                      <w:rFonts w:hint="eastAsia"/>
                      <w:color w:val="auto"/>
                      <w:sz w:val="22"/>
                      <w:szCs w:val="22"/>
                      <w:lang w:val="en-US" w:eastAsia="zh-CN"/>
                    </w:rPr>
                    <w:t>6</w:t>
                  </w:r>
                </w:p>
              </w:tc>
              <w:tc>
                <w:tcPr>
                  <w:tcW w:w="1553" w:type="dxa"/>
                  <w:noWrap w:val="0"/>
                  <w:vAlign w:val="center"/>
                </w:tcPr>
                <w:p w14:paraId="166D18AC">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年工作日</w:t>
                  </w:r>
                </w:p>
              </w:tc>
              <w:tc>
                <w:tcPr>
                  <w:tcW w:w="1895" w:type="dxa"/>
                  <w:noWrap w:val="0"/>
                  <w:vAlign w:val="center"/>
                </w:tcPr>
                <w:p w14:paraId="21364D09">
                  <w:pPr>
                    <w:keepNext w:val="0"/>
                    <w:keepLines w:val="0"/>
                    <w:pageBreakBefore w:val="0"/>
                    <w:widowControl w:val="0"/>
                    <w:kinsoku/>
                    <w:wordWrap/>
                    <w:overflowPunct/>
                    <w:topLinePunct w:val="0"/>
                    <w:autoSpaceDE/>
                    <w:autoSpaceDN/>
                    <w:bidi w:val="0"/>
                    <w:spacing w:line="320" w:lineRule="exact"/>
                    <w:jc w:val="center"/>
                    <w:textAlignment w:val="auto"/>
                    <w:rPr>
                      <w:color w:val="auto"/>
                      <w:sz w:val="22"/>
                      <w:szCs w:val="22"/>
                    </w:rPr>
                  </w:pPr>
                  <w:r>
                    <w:rPr>
                      <w:color w:val="auto"/>
                      <w:sz w:val="22"/>
                      <w:szCs w:val="22"/>
                    </w:rPr>
                    <w:t>d</w:t>
                  </w:r>
                </w:p>
              </w:tc>
              <w:tc>
                <w:tcPr>
                  <w:tcW w:w="1459" w:type="dxa"/>
                  <w:noWrap w:val="0"/>
                  <w:vAlign w:val="center"/>
                </w:tcPr>
                <w:p w14:paraId="364C1DE8">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color w:val="auto"/>
                      <w:sz w:val="22"/>
                      <w:szCs w:val="22"/>
                      <w:lang w:val="en-US" w:eastAsia="zh-CN"/>
                    </w:rPr>
                  </w:pPr>
                  <w:r>
                    <w:rPr>
                      <w:rFonts w:hint="eastAsia"/>
                      <w:color w:val="auto"/>
                      <w:sz w:val="22"/>
                      <w:szCs w:val="22"/>
                      <w:lang w:val="en-US" w:eastAsia="zh-CN"/>
                    </w:rPr>
                    <w:t>310</w:t>
                  </w:r>
                </w:p>
              </w:tc>
              <w:tc>
                <w:tcPr>
                  <w:tcW w:w="1835" w:type="dxa"/>
                  <w:noWrap w:val="0"/>
                  <w:vAlign w:val="center"/>
                </w:tcPr>
                <w:p w14:paraId="33678FF7">
                  <w:pPr>
                    <w:keepNext w:val="0"/>
                    <w:keepLines w:val="0"/>
                    <w:pageBreakBefore w:val="0"/>
                    <w:widowControl w:val="0"/>
                    <w:kinsoku/>
                    <w:wordWrap/>
                    <w:overflowPunct/>
                    <w:topLinePunct w:val="0"/>
                    <w:autoSpaceDE/>
                    <w:autoSpaceDN/>
                    <w:bidi w:val="0"/>
                    <w:spacing w:line="320" w:lineRule="exact"/>
                    <w:jc w:val="center"/>
                    <w:textAlignment w:val="auto"/>
                    <w:rPr>
                      <w:rFonts w:hint="default"/>
                      <w:color w:val="auto"/>
                      <w:sz w:val="22"/>
                      <w:szCs w:val="22"/>
                      <w:lang w:val="en-US" w:eastAsia="zh-CN"/>
                    </w:rPr>
                  </w:pPr>
                  <w:r>
                    <w:rPr>
                      <w:rFonts w:hint="eastAsia"/>
                      <w:color w:val="auto"/>
                      <w:sz w:val="22"/>
                      <w:szCs w:val="22"/>
                      <w:lang w:val="en-US" w:eastAsia="zh-CN"/>
                    </w:rPr>
                    <w:t>/</w:t>
                  </w:r>
                </w:p>
              </w:tc>
            </w:tr>
          </w:tbl>
          <w:p w14:paraId="39A326E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right="0"/>
              <w:jc w:val="both"/>
              <w:textAlignment w:val="auto"/>
              <w:rPr>
                <w:rFonts w:hint="default" w:ascii="Times New Roman" w:hAnsi="Times New Roman" w:eastAsia="宋体" w:cs="Times New Roman"/>
                <w:color w:val="auto"/>
                <w:kern w:val="0"/>
                <w:szCs w:val="21"/>
                <w:lang w:val="en-US" w:eastAsia="zh-CN"/>
              </w:rPr>
            </w:pPr>
          </w:p>
        </w:tc>
      </w:tr>
      <w:tr w14:paraId="39F2E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25E796D8">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auto"/>
                <w:sz w:val="26"/>
                <w:szCs w:val="26"/>
                <w:lang w:eastAsia="zh-CN"/>
              </w:rPr>
            </w:pPr>
            <w:r>
              <w:rPr>
                <w:rFonts w:hint="eastAsia" w:ascii="Times New Roman" w:hAnsi="Times New Roman"/>
                <w:color w:val="auto"/>
                <w:sz w:val="26"/>
                <w:szCs w:val="26"/>
                <w:lang w:eastAsia="zh-CN"/>
              </w:rPr>
              <w:t>工艺流程和产排污环节</w:t>
            </w:r>
          </w:p>
        </w:tc>
        <w:tc>
          <w:tcPr>
            <w:tcW w:w="8234" w:type="dxa"/>
          </w:tcPr>
          <w:p w14:paraId="437A82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eastAsia"/>
                <w:b/>
                <w:color w:val="auto"/>
              </w:rPr>
              <w:t>2.</w:t>
            </w:r>
            <w:r>
              <w:rPr>
                <w:rFonts w:hint="default"/>
                <w:b/>
                <w:color w:val="auto"/>
              </w:rPr>
              <w:t>4</w:t>
            </w:r>
            <w:r>
              <w:rPr>
                <w:rFonts w:hint="eastAsia"/>
                <w:b/>
                <w:color w:val="auto"/>
              </w:rPr>
              <w:t>施工期</w:t>
            </w:r>
            <w:r>
              <w:rPr>
                <w:rFonts w:hint="default"/>
                <w:b/>
                <w:color w:val="auto"/>
              </w:rPr>
              <w:t>主要工艺流程及产排污环节</w:t>
            </w:r>
          </w:p>
          <w:p w14:paraId="599F4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hAnsi="宋体"/>
                <w:color w:val="auto"/>
              </w:rPr>
            </w:pPr>
            <w:r>
              <w:rPr>
                <w:rFonts w:hint="eastAsia"/>
                <w:color w:val="auto"/>
                <w:szCs w:val="21"/>
              </w:rPr>
              <w:t>本项目</w:t>
            </w:r>
            <w:r>
              <w:rPr>
                <w:rFonts w:hint="eastAsia"/>
                <w:color w:val="auto"/>
                <w:szCs w:val="21"/>
                <w:lang w:val="en-US" w:eastAsia="zh-CN"/>
              </w:rPr>
              <w:t>在现有矿区范围内东南侧</w:t>
            </w:r>
            <w:r>
              <w:rPr>
                <w:rFonts w:hint="eastAsia"/>
                <w:color w:val="auto"/>
                <w:szCs w:val="21"/>
                <w:lang w:eastAsia="zh-CN"/>
              </w:rPr>
              <w:t>搭建彩钢棚</w:t>
            </w:r>
            <w:r>
              <w:rPr>
                <w:rFonts w:hint="eastAsia"/>
                <w:color w:val="auto"/>
                <w:szCs w:val="21"/>
              </w:rPr>
              <w:t>和安装设施设备</w:t>
            </w:r>
            <w:r>
              <w:rPr>
                <w:rFonts w:hint="eastAsia"/>
                <w:color w:val="auto"/>
                <w:szCs w:val="21"/>
                <w:lang w:eastAsia="zh-CN"/>
              </w:rPr>
              <w:t>。</w:t>
            </w:r>
            <w:r>
              <w:rPr>
                <w:rFonts w:hint="eastAsia" w:hAnsi="宋体"/>
                <w:color w:val="auto"/>
              </w:rPr>
              <w:t>本次实施</w:t>
            </w:r>
            <w:r>
              <w:rPr>
                <w:rFonts w:hint="eastAsia" w:hAnsi="宋体"/>
                <w:color w:val="auto"/>
                <w:lang w:val="en-US" w:eastAsia="zh-CN"/>
              </w:rPr>
              <w:t>扩建</w:t>
            </w:r>
            <w:r>
              <w:rPr>
                <w:rFonts w:hint="eastAsia" w:hAnsi="宋体"/>
                <w:color w:val="auto"/>
              </w:rPr>
              <w:t>施工期工艺流程主要包括：基础施工、结构施工、设备安装。项目施工期工艺流程及排污环节见图2.</w:t>
            </w:r>
            <w:r>
              <w:rPr>
                <w:rFonts w:hint="default" w:hAnsi="宋体"/>
                <w:color w:val="auto"/>
              </w:rPr>
              <w:t>4</w:t>
            </w:r>
            <w:r>
              <w:rPr>
                <w:rFonts w:hint="eastAsia" w:hAnsi="宋体"/>
                <w:color w:val="auto"/>
              </w:rPr>
              <w:t>-1。</w:t>
            </w:r>
          </w:p>
          <w:p w14:paraId="72BAB279">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auto"/>
                <w:sz w:val="26"/>
                <w:szCs w:val="26"/>
              </w:rPr>
            </w:pPr>
          </w:p>
          <w:p w14:paraId="737C0237">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rPr>
            </w:pPr>
            <w:r>
              <w:rPr>
                <w:rFonts w:hint="default"/>
                <w:color w:val="auto"/>
              </w:rPr>
              <w:pict>
                <v:shape id="_x0000_s1027" o:spid="_x0000_s1027" o:spt="75" type="#_x0000_t75" style="position:absolute;left:0pt;margin-left:7.95pt;margin-top:7.75pt;height:119.2pt;width:371.8pt;z-index:251661312;mso-width-relative:page;mso-height-relative:page;" o:ole="t" filled="f" o:preferrelative="t" stroked="f" coordsize="21600,21600">
                  <v:path/>
                  <v:fill on="f" focussize="0,0"/>
                  <v:stroke on="f"/>
                  <v:imagedata r:id="rId10" o:title=""/>
                  <o:lock v:ext="edit" aspectratio="t"/>
                </v:shape>
                <o:OLEObject Type="Embed" ProgID="Visio.Drawing.15" ShapeID="_x0000_s1027" DrawAspect="Content" ObjectID="_1468075725" r:id="rId9">
                  <o:LockedField>false</o:LockedField>
                </o:OLEObject>
              </w:pict>
            </w:r>
          </w:p>
          <w:p w14:paraId="79B751DB">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rPr>
            </w:pPr>
          </w:p>
          <w:p w14:paraId="7D763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default"/>
                <w:b/>
                <w:color w:val="auto"/>
                <w:u w:val="single"/>
              </w:rPr>
            </w:pPr>
          </w:p>
          <w:p w14:paraId="7633D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2" w:firstLineChars="200"/>
              <w:jc w:val="center"/>
              <w:textAlignment w:val="auto"/>
              <w:rPr>
                <w:rFonts w:hint="default"/>
                <w:b/>
                <w:color w:val="auto"/>
                <w:u w:val="single"/>
              </w:rPr>
            </w:pPr>
          </w:p>
          <w:p w14:paraId="275E9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2" w:firstLineChars="200"/>
              <w:jc w:val="center"/>
              <w:textAlignment w:val="auto"/>
              <w:rPr>
                <w:rFonts w:hint="default"/>
                <w:b/>
                <w:color w:val="auto"/>
                <w:u w:val="single"/>
              </w:rPr>
            </w:pPr>
          </w:p>
          <w:p w14:paraId="4F2CC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2" w:firstLineChars="200"/>
              <w:jc w:val="center"/>
              <w:textAlignment w:val="auto"/>
              <w:rPr>
                <w:rFonts w:hint="default"/>
                <w:b/>
                <w:color w:val="auto"/>
                <w:u w:val="single"/>
              </w:rPr>
            </w:pPr>
          </w:p>
          <w:p w14:paraId="4FB24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2" w:firstLineChars="200"/>
              <w:jc w:val="center"/>
              <w:textAlignment w:val="auto"/>
              <w:rPr>
                <w:rFonts w:hint="default"/>
                <w:b/>
                <w:color w:val="auto"/>
                <w:u w:val="single"/>
              </w:rPr>
            </w:pPr>
            <w:r>
              <w:rPr>
                <w:rFonts w:hint="default"/>
                <w:b/>
                <w:color w:val="auto"/>
                <w:u w:val="single"/>
              </w:rPr>
              <w:t xml:space="preserve">图2.4-1 </w:t>
            </w:r>
            <w:r>
              <w:rPr>
                <w:rFonts w:hint="eastAsia"/>
                <w:b/>
                <w:color w:val="auto"/>
                <w:u w:val="single"/>
              </w:rPr>
              <w:t xml:space="preserve"> 施工期</w:t>
            </w:r>
            <w:r>
              <w:rPr>
                <w:rFonts w:hint="default"/>
                <w:b/>
                <w:color w:val="auto"/>
                <w:u w:val="single"/>
              </w:rPr>
              <w:t>工艺流程及产排污环节</w:t>
            </w:r>
          </w:p>
          <w:p w14:paraId="251ACE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sz w:val="26"/>
                <w:lang w:eastAsia="zh-CN"/>
              </w:rPr>
            </w:pPr>
            <w:r>
              <w:rPr>
                <w:rFonts w:hint="eastAsia" w:ascii="Times New Roman" w:hAnsi="Times New Roman" w:eastAsia="宋体" w:cs="Times New Roman"/>
                <w:color w:val="auto"/>
                <w:sz w:val="26"/>
                <w:lang w:eastAsia="zh-CN"/>
              </w:rPr>
              <w:t>本项目施工期间</w:t>
            </w:r>
            <w:r>
              <w:rPr>
                <w:rFonts w:hint="eastAsia" w:cs="Times New Roman"/>
                <w:color w:val="auto"/>
                <w:sz w:val="26"/>
                <w:highlight w:val="none"/>
                <w:lang w:eastAsia="zh-CN"/>
              </w:rPr>
              <w:t>于毛坝乡龙家村2组</w:t>
            </w:r>
            <w:r>
              <w:rPr>
                <w:rFonts w:hint="eastAsia" w:cs="Times New Roman"/>
                <w:color w:val="auto"/>
                <w:sz w:val="26"/>
                <w:lang w:eastAsia="zh-CN"/>
              </w:rPr>
              <w:t>，本</w:t>
            </w:r>
            <w:r>
              <w:rPr>
                <w:rFonts w:hint="eastAsia"/>
                <w:color w:val="auto"/>
                <w:sz w:val="26"/>
              </w:rPr>
              <w:t>项目</w:t>
            </w:r>
            <w:r>
              <w:rPr>
                <w:rFonts w:hint="eastAsia"/>
                <w:color w:val="auto"/>
                <w:sz w:val="26"/>
                <w:lang w:eastAsia="zh-CN"/>
              </w:rPr>
              <w:t>建设</w:t>
            </w:r>
            <w:r>
              <w:rPr>
                <w:rFonts w:hint="default"/>
                <w:color w:val="auto"/>
                <w:sz w:val="26"/>
              </w:rPr>
              <w:t>区</w:t>
            </w:r>
            <w:r>
              <w:rPr>
                <w:rFonts w:hint="eastAsia"/>
                <w:color w:val="auto"/>
                <w:sz w:val="26"/>
                <w:lang w:val="en-US" w:eastAsia="zh-CN"/>
              </w:rPr>
              <w:t>东南</w:t>
            </w:r>
            <w:r>
              <w:rPr>
                <w:rFonts w:hint="eastAsia"/>
                <w:color w:val="auto"/>
                <w:sz w:val="26"/>
                <w:lang w:eastAsia="zh-CN"/>
              </w:rPr>
              <w:t>侧</w:t>
            </w:r>
            <w:r>
              <w:rPr>
                <w:rFonts w:hint="default"/>
                <w:color w:val="auto"/>
                <w:sz w:val="26"/>
              </w:rPr>
              <w:t>邻</w:t>
            </w:r>
            <w:r>
              <w:rPr>
                <w:rFonts w:hint="eastAsia"/>
                <w:color w:val="auto"/>
                <w:sz w:val="26"/>
                <w:lang w:eastAsia="zh-CN"/>
              </w:rPr>
              <w:t>乡村</w:t>
            </w:r>
            <w:r>
              <w:rPr>
                <w:rFonts w:hint="default"/>
                <w:color w:val="auto"/>
                <w:sz w:val="26"/>
              </w:rPr>
              <w:t>道路</w:t>
            </w:r>
            <w:r>
              <w:rPr>
                <w:rFonts w:hint="eastAsia"/>
                <w:color w:val="auto"/>
                <w:sz w:val="26"/>
                <w:lang w:eastAsia="zh-CN"/>
              </w:rPr>
              <w:t>，</w:t>
            </w:r>
            <w:r>
              <w:rPr>
                <w:rFonts w:hint="eastAsia"/>
                <w:color w:val="auto"/>
                <w:sz w:val="26"/>
                <w:lang w:val="en-US" w:eastAsia="zh-CN"/>
              </w:rPr>
              <w:t>距离省道S305直线距离1Km左右</w:t>
            </w:r>
            <w:r>
              <w:rPr>
                <w:rFonts w:hint="default"/>
                <w:color w:val="auto"/>
                <w:sz w:val="26"/>
              </w:rPr>
              <w:t>，交通便利。建筑</w:t>
            </w:r>
            <w:r>
              <w:rPr>
                <w:rFonts w:hint="eastAsia"/>
                <w:color w:val="auto"/>
                <w:sz w:val="26"/>
              </w:rPr>
              <w:t>材料</w:t>
            </w:r>
            <w:r>
              <w:rPr>
                <w:rFonts w:hint="default"/>
                <w:color w:val="auto"/>
                <w:sz w:val="26"/>
              </w:rPr>
              <w:t>、</w:t>
            </w:r>
            <w:r>
              <w:rPr>
                <w:rFonts w:hint="eastAsia"/>
                <w:color w:val="auto"/>
                <w:sz w:val="26"/>
                <w:lang w:eastAsia="zh-CN"/>
              </w:rPr>
              <w:t>废弃渣料</w:t>
            </w:r>
            <w:r>
              <w:rPr>
                <w:rFonts w:hint="default"/>
                <w:color w:val="auto"/>
                <w:sz w:val="26"/>
              </w:rPr>
              <w:t>等可通过现有道路直接运送，不</w:t>
            </w:r>
            <w:r>
              <w:rPr>
                <w:rFonts w:hint="eastAsia"/>
                <w:color w:val="auto"/>
                <w:sz w:val="26"/>
              </w:rPr>
              <w:t>需</w:t>
            </w:r>
            <w:r>
              <w:rPr>
                <w:rFonts w:hint="default"/>
                <w:color w:val="auto"/>
                <w:sz w:val="26"/>
              </w:rPr>
              <w:t>另行征地开辟施工便</w:t>
            </w:r>
            <w:r>
              <w:rPr>
                <w:rFonts w:hint="default" w:ascii="Times New Roman" w:hAnsi="Times New Roman" w:eastAsia="宋体" w:cs="Times New Roman"/>
                <w:color w:val="auto"/>
                <w:sz w:val="26"/>
              </w:rPr>
              <w:t>道。</w:t>
            </w:r>
            <w:r>
              <w:rPr>
                <w:rFonts w:hint="eastAsia" w:cs="Times New Roman"/>
                <w:color w:val="auto"/>
                <w:sz w:val="26"/>
                <w:lang w:eastAsia="zh-CN"/>
              </w:rPr>
              <w:t>主要产污环节包括以下：</w:t>
            </w:r>
          </w:p>
          <w:p w14:paraId="06C018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color w:val="auto"/>
                <w:szCs w:val="26"/>
              </w:rPr>
            </w:pPr>
            <w:r>
              <w:rPr>
                <w:rFonts w:hint="eastAsia"/>
                <w:color w:val="auto"/>
                <w:sz w:val="26"/>
                <w:szCs w:val="26"/>
              </w:rPr>
              <w:t>（1）废水</w:t>
            </w:r>
            <w:r>
              <w:rPr>
                <w:rFonts w:hint="eastAsia"/>
                <w:color w:val="auto"/>
                <w:sz w:val="26"/>
                <w:szCs w:val="26"/>
                <w:lang w:eastAsia="zh-CN"/>
              </w:rPr>
              <w:t>：</w:t>
            </w:r>
            <w:r>
              <w:rPr>
                <w:rFonts w:hint="default"/>
                <w:color w:val="auto"/>
              </w:rPr>
              <w:t>施工期废水由施工场地废水和生活污水两部分组成。</w:t>
            </w:r>
          </w:p>
          <w:p w14:paraId="07AEB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color w:val="auto"/>
                <w:sz w:val="26"/>
                <w:szCs w:val="26"/>
              </w:rPr>
            </w:pPr>
            <w:r>
              <w:rPr>
                <w:rFonts w:hint="eastAsia"/>
                <w:color w:val="auto"/>
                <w:sz w:val="26"/>
                <w:szCs w:val="26"/>
              </w:rPr>
              <w:t>（2）废气</w:t>
            </w:r>
            <w:r>
              <w:rPr>
                <w:rFonts w:hint="eastAsia"/>
                <w:color w:val="auto"/>
                <w:sz w:val="26"/>
                <w:szCs w:val="26"/>
                <w:lang w:eastAsia="zh-CN"/>
              </w:rPr>
              <w:t>：</w:t>
            </w:r>
            <w:r>
              <w:rPr>
                <w:rFonts w:hint="eastAsia"/>
                <w:color w:val="auto"/>
                <w:sz w:val="26"/>
                <w:szCs w:val="26"/>
              </w:rPr>
              <w:t>施工期</w:t>
            </w:r>
            <w:r>
              <w:rPr>
                <w:rFonts w:hint="default"/>
                <w:color w:val="auto"/>
                <w:sz w:val="26"/>
                <w:szCs w:val="26"/>
              </w:rPr>
              <w:t>大气污染物主要</w:t>
            </w:r>
            <w:r>
              <w:rPr>
                <w:rFonts w:hint="eastAsia"/>
                <w:color w:val="auto"/>
                <w:sz w:val="26"/>
                <w:szCs w:val="26"/>
                <w:lang w:eastAsia="zh-CN"/>
              </w:rPr>
              <w:t>为施工</w:t>
            </w:r>
            <w:r>
              <w:rPr>
                <w:rFonts w:hint="default"/>
                <w:color w:val="auto"/>
                <w:sz w:val="26"/>
                <w:szCs w:val="26"/>
              </w:rPr>
              <w:t>扬尘</w:t>
            </w:r>
            <w:r>
              <w:rPr>
                <w:rFonts w:hint="eastAsia"/>
                <w:color w:val="auto"/>
                <w:sz w:val="26"/>
                <w:szCs w:val="26"/>
                <w:lang w:eastAsia="zh-CN"/>
              </w:rPr>
              <w:t>及</w:t>
            </w:r>
            <w:r>
              <w:rPr>
                <w:rFonts w:hint="default"/>
                <w:color w:val="auto"/>
                <w:sz w:val="26"/>
                <w:szCs w:val="26"/>
              </w:rPr>
              <w:t>施工机械的</w:t>
            </w:r>
            <w:r>
              <w:rPr>
                <w:rFonts w:hint="eastAsia"/>
                <w:color w:val="auto"/>
                <w:sz w:val="26"/>
                <w:szCs w:val="26"/>
                <w:lang w:eastAsia="zh-CN"/>
              </w:rPr>
              <w:t>燃油废气</w:t>
            </w:r>
            <w:r>
              <w:rPr>
                <w:rFonts w:hint="default"/>
                <w:color w:val="auto"/>
                <w:sz w:val="26"/>
                <w:szCs w:val="26"/>
              </w:rPr>
              <w:t>。</w:t>
            </w:r>
          </w:p>
          <w:p w14:paraId="61167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olor w:val="auto"/>
                <w:sz w:val="26"/>
                <w:szCs w:val="26"/>
              </w:rPr>
            </w:pPr>
            <w:r>
              <w:rPr>
                <w:rFonts w:hint="eastAsia"/>
                <w:color w:val="auto"/>
                <w:sz w:val="26"/>
                <w:szCs w:val="26"/>
              </w:rPr>
              <w:t>（3）</w:t>
            </w:r>
            <w:r>
              <w:rPr>
                <w:rFonts w:hint="default"/>
                <w:color w:val="auto"/>
                <w:sz w:val="26"/>
                <w:szCs w:val="26"/>
              </w:rPr>
              <w:t>噪声</w:t>
            </w:r>
            <w:r>
              <w:rPr>
                <w:rFonts w:hint="eastAsia"/>
                <w:color w:val="auto"/>
                <w:sz w:val="26"/>
                <w:szCs w:val="26"/>
                <w:lang w:eastAsia="zh-CN"/>
              </w:rPr>
              <w:t>：</w:t>
            </w:r>
            <w:r>
              <w:rPr>
                <w:rFonts w:hint="default"/>
                <w:color w:val="auto"/>
                <w:sz w:val="26"/>
                <w:szCs w:val="26"/>
              </w:rPr>
              <w:t>施工期噪声</w:t>
            </w:r>
            <w:r>
              <w:rPr>
                <w:rFonts w:hint="eastAsia"/>
                <w:color w:val="auto"/>
                <w:sz w:val="26"/>
                <w:szCs w:val="26"/>
                <w:lang w:eastAsia="zh-CN"/>
              </w:rPr>
              <w:t>来自</w:t>
            </w:r>
            <w:r>
              <w:rPr>
                <w:rFonts w:hint="default"/>
                <w:color w:val="auto"/>
                <w:sz w:val="26"/>
                <w:szCs w:val="26"/>
              </w:rPr>
              <w:t>施工过程中使用的设备主要有钻机、电钻、切割机等</w:t>
            </w:r>
          </w:p>
          <w:p w14:paraId="0BA3B2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sz w:val="26"/>
                <w:szCs w:val="26"/>
              </w:rPr>
            </w:pPr>
            <w:r>
              <w:rPr>
                <w:rFonts w:hint="eastAsia"/>
                <w:color w:val="auto"/>
                <w:sz w:val="26"/>
                <w:szCs w:val="26"/>
              </w:rPr>
              <w:t>（</w:t>
            </w:r>
            <w:r>
              <w:rPr>
                <w:rFonts w:hint="eastAsia"/>
                <w:color w:val="auto"/>
                <w:sz w:val="26"/>
                <w:szCs w:val="26"/>
                <w:lang w:val="en-US" w:eastAsia="zh-CN"/>
              </w:rPr>
              <w:t>4</w:t>
            </w:r>
            <w:r>
              <w:rPr>
                <w:rFonts w:hint="eastAsia"/>
                <w:color w:val="auto"/>
                <w:sz w:val="26"/>
                <w:szCs w:val="26"/>
              </w:rPr>
              <w:t>）</w:t>
            </w:r>
            <w:r>
              <w:rPr>
                <w:rFonts w:hint="default"/>
                <w:color w:val="auto"/>
                <w:sz w:val="26"/>
                <w:szCs w:val="26"/>
              </w:rPr>
              <w:t>固体废物</w:t>
            </w:r>
            <w:r>
              <w:rPr>
                <w:rFonts w:hint="eastAsia"/>
                <w:color w:val="auto"/>
                <w:sz w:val="26"/>
                <w:szCs w:val="26"/>
                <w:lang w:eastAsia="zh-CN"/>
              </w:rPr>
              <w:t>：项目</w:t>
            </w:r>
            <w:r>
              <w:rPr>
                <w:rFonts w:hint="default"/>
                <w:color w:val="auto"/>
                <w:sz w:val="26"/>
                <w:szCs w:val="26"/>
              </w:rPr>
              <w:t>施工期间的固体废物主要是</w:t>
            </w:r>
            <w:r>
              <w:rPr>
                <w:rFonts w:hint="eastAsia"/>
                <w:color w:val="auto"/>
                <w:sz w:val="26"/>
                <w:szCs w:val="26"/>
              </w:rPr>
              <w:t>施工所</w:t>
            </w:r>
            <w:r>
              <w:rPr>
                <w:rFonts w:hint="eastAsia"/>
                <w:color w:val="auto"/>
                <w:sz w:val="26"/>
                <w:szCs w:val="26"/>
                <w:lang w:eastAsia="zh-CN"/>
              </w:rPr>
              <w:t>产生的弃渣</w:t>
            </w:r>
            <w:r>
              <w:rPr>
                <w:rFonts w:hint="eastAsia"/>
                <w:color w:val="auto"/>
                <w:sz w:val="26"/>
                <w:szCs w:val="26"/>
              </w:rPr>
              <w:t>和施工人员生活产生的生活垃圾。</w:t>
            </w:r>
          </w:p>
          <w:p w14:paraId="470809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2.5</w:t>
            </w:r>
            <w:r>
              <w:rPr>
                <w:rFonts w:hint="eastAsia"/>
                <w:b/>
                <w:color w:val="auto"/>
              </w:rPr>
              <w:t>运营期</w:t>
            </w:r>
            <w:r>
              <w:rPr>
                <w:rFonts w:hint="default"/>
                <w:b/>
                <w:color w:val="auto"/>
              </w:rPr>
              <w:t>主要工艺流程及产排污环节</w:t>
            </w:r>
          </w:p>
          <w:p w14:paraId="172DD3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2.5.1</w:t>
            </w:r>
            <w:r>
              <w:rPr>
                <w:rFonts w:hint="eastAsia"/>
                <w:b/>
                <w:color w:val="auto"/>
              </w:rPr>
              <w:t>运营期工艺流程</w:t>
            </w:r>
          </w:p>
          <w:p w14:paraId="2FD02C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both"/>
              <w:textAlignment w:val="auto"/>
              <w:rPr>
                <w:rFonts w:hint="default"/>
                <w:color w:val="auto"/>
              </w:rPr>
            </w:pPr>
            <w:r>
              <w:rPr>
                <w:rFonts w:hint="eastAsia"/>
                <w:bCs/>
                <w:color w:val="auto"/>
              </w:rPr>
              <w:t>本项目</w:t>
            </w:r>
            <w:r>
              <w:rPr>
                <w:rFonts w:hint="eastAsia"/>
                <w:bCs/>
                <w:color w:val="auto"/>
                <w:lang w:val="en-US" w:eastAsia="zh-CN"/>
              </w:rPr>
              <w:t>主要工艺流</w:t>
            </w:r>
            <w:r>
              <w:rPr>
                <w:rFonts w:hint="eastAsia"/>
                <w:color w:val="auto"/>
              </w:rPr>
              <w:t>程</w:t>
            </w:r>
            <w:r>
              <w:rPr>
                <w:rFonts w:hint="eastAsia"/>
                <w:color w:val="auto"/>
                <w:lang w:eastAsia="zh-CN"/>
              </w:rPr>
              <w:t>及产污环节</w:t>
            </w:r>
            <w:r>
              <w:rPr>
                <w:rFonts w:hint="eastAsia"/>
                <w:color w:val="auto"/>
              </w:rPr>
              <w:t>见下图2.5-1所示。</w:t>
            </w:r>
          </w:p>
          <w:p w14:paraId="04E58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b/>
                <w:color w:val="auto"/>
                <w:sz w:val="24"/>
                <w:u w:val="single"/>
                <w:lang w:eastAsia="zh-CN"/>
              </w:rPr>
            </w:pPr>
            <w:r>
              <w:rPr>
                <w:rFonts w:hint="default"/>
                <w:color w:val="auto"/>
              </w:rPr>
              <w:object>
                <v:shape id="_x0000_i1025" o:spt="75" type="#_x0000_t75" style="height:487pt;width:422.65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6" r:id="rId11">
                  <o:LockedField>false</o:LockedField>
                </o:OLEObject>
              </w:object>
            </w:r>
            <w:r>
              <w:rPr>
                <w:rFonts w:hint="default"/>
                <w:b/>
                <w:color w:val="auto"/>
                <w:u w:val="single"/>
              </w:rPr>
              <w:t>图</w:t>
            </w:r>
            <w:r>
              <w:rPr>
                <w:rFonts w:hint="eastAsia"/>
                <w:b/>
                <w:color w:val="auto"/>
                <w:u w:val="single"/>
                <w:lang w:val="en-US" w:eastAsia="zh-CN"/>
              </w:rPr>
              <w:t>2.5-1</w:t>
            </w:r>
            <w:r>
              <w:rPr>
                <w:rFonts w:hint="default"/>
                <w:b/>
                <w:color w:val="auto"/>
                <w:u w:val="single"/>
              </w:rPr>
              <w:t xml:space="preserve"> </w:t>
            </w:r>
            <w:r>
              <w:rPr>
                <w:rFonts w:hint="eastAsia"/>
                <w:b/>
                <w:color w:val="auto"/>
                <w:u w:val="single"/>
              </w:rPr>
              <w:t xml:space="preserve"> </w:t>
            </w:r>
            <w:r>
              <w:rPr>
                <w:rFonts w:hint="eastAsia"/>
                <w:b/>
                <w:color w:val="auto"/>
                <w:u w:val="single"/>
                <w:lang w:eastAsia="zh-CN"/>
              </w:rPr>
              <w:t>营运期</w:t>
            </w:r>
            <w:r>
              <w:rPr>
                <w:rFonts w:hint="eastAsia"/>
                <w:b/>
                <w:color w:val="auto"/>
                <w:u w:val="single"/>
                <w:lang w:val="en-US" w:eastAsia="zh-CN"/>
              </w:rPr>
              <w:t>破碎</w:t>
            </w:r>
            <w:r>
              <w:rPr>
                <w:rFonts w:hint="eastAsia"/>
                <w:b/>
                <w:color w:val="auto"/>
                <w:u w:val="single"/>
                <w:lang w:eastAsia="zh-CN"/>
              </w:rPr>
              <w:t>工艺</w:t>
            </w:r>
            <w:r>
              <w:rPr>
                <w:rFonts w:hint="default"/>
                <w:b/>
                <w:color w:val="auto"/>
                <w:u w:val="single"/>
              </w:rPr>
              <w:t>流程及产排污环节</w:t>
            </w:r>
            <w:r>
              <w:rPr>
                <w:rFonts w:hint="eastAsia" w:hAnsi="宋体"/>
                <w:b/>
                <w:color w:val="auto"/>
                <w:sz w:val="24"/>
                <w:u w:val="single"/>
                <w:lang w:eastAsia="zh-CN"/>
              </w:rPr>
              <w:t>示意图</w:t>
            </w:r>
          </w:p>
          <w:p w14:paraId="5608FA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sz w:val="26"/>
                <w:szCs w:val="26"/>
                <w:lang w:eastAsia="zh-CN"/>
              </w:rPr>
            </w:pPr>
            <w:r>
              <w:rPr>
                <w:rFonts w:hint="eastAsia" w:cs="Times New Roman"/>
                <w:color w:val="auto"/>
                <w:sz w:val="26"/>
                <w:szCs w:val="26"/>
                <w:lang w:eastAsia="zh-CN"/>
              </w:rPr>
              <w:t>（</w:t>
            </w:r>
            <w:r>
              <w:rPr>
                <w:rFonts w:hint="eastAsia" w:cs="Times New Roman"/>
                <w:color w:val="auto"/>
                <w:sz w:val="26"/>
                <w:szCs w:val="26"/>
                <w:lang w:val="en-US" w:eastAsia="zh-CN"/>
              </w:rPr>
              <w:t>1</w:t>
            </w:r>
            <w:r>
              <w:rPr>
                <w:rFonts w:hint="eastAsia" w:cs="Times New Roman"/>
                <w:color w:val="auto"/>
                <w:sz w:val="26"/>
                <w:szCs w:val="26"/>
                <w:lang w:eastAsia="zh-CN"/>
              </w:rPr>
              <w:t>）进料</w:t>
            </w:r>
          </w:p>
          <w:p w14:paraId="6710AC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eastAsia="宋体" w:cs="Times New Roman"/>
                <w:color w:val="auto"/>
                <w:sz w:val="26"/>
                <w:szCs w:val="26"/>
                <w:lang w:val="en-US" w:eastAsia="zh-CN"/>
              </w:rPr>
            </w:pPr>
            <w:r>
              <w:rPr>
                <w:rFonts w:hint="eastAsia" w:cs="Times New Roman"/>
                <w:color w:val="auto"/>
                <w:sz w:val="26"/>
                <w:szCs w:val="26"/>
                <w:lang w:val="en-US" w:eastAsia="zh-CN"/>
              </w:rPr>
              <w:t>大理石尾料由矿区内的铲车利用现有道路转运至破碎筛分生产线</w:t>
            </w:r>
            <w:r>
              <w:rPr>
                <w:rFonts w:hint="default" w:ascii="Times New Roman" w:hAnsi="Times New Roman" w:eastAsia="宋体" w:cs="Times New Roman"/>
                <w:color w:val="auto"/>
                <w:sz w:val="26"/>
                <w:szCs w:val="26"/>
              </w:rPr>
              <w:t>，</w:t>
            </w:r>
            <w:r>
              <w:rPr>
                <w:rFonts w:hint="default" w:ascii="Times New Roman" w:hAnsi="Times New Roman" w:eastAsia="宋体" w:cs="Times New Roman"/>
                <w:color w:val="auto"/>
                <w:sz w:val="26"/>
                <w:szCs w:val="26"/>
              </w:rPr>
              <w:t>根据</w:t>
            </w:r>
            <w:r>
              <w:rPr>
                <w:rFonts w:hint="eastAsia" w:cs="Times New Roman"/>
                <w:color w:val="auto"/>
                <w:sz w:val="26"/>
                <w:szCs w:val="26"/>
                <w:lang w:val="en-US" w:eastAsia="zh-CN"/>
              </w:rPr>
              <w:t>大理石尾矿</w:t>
            </w:r>
            <w:r>
              <w:rPr>
                <w:rFonts w:hint="default" w:ascii="Times New Roman" w:hAnsi="Times New Roman" w:eastAsia="宋体" w:cs="Times New Roman"/>
                <w:color w:val="auto"/>
                <w:sz w:val="26"/>
                <w:szCs w:val="26"/>
              </w:rPr>
              <w:t>物料的特点，运进</w:t>
            </w:r>
            <w:r>
              <w:rPr>
                <w:rFonts w:hint="eastAsia" w:cs="Times New Roman"/>
                <w:color w:val="auto"/>
                <w:sz w:val="26"/>
                <w:szCs w:val="26"/>
                <w:lang w:val="en-US" w:eastAsia="zh-CN"/>
              </w:rPr>
              <w:t>破碎筛分生产线</w:t>
            </w:r>
            <w:r>
              <w:rPr>
                <w:rFonts w:hint="default" w:ascii="Times New Roman" w:hAnsi="Times New Roman" w:eastAsia="宋体" w:cs="Times New Roman"/>
                <w:color w:val="auto"/>
                <w:sz w:val="26"/>
                <w:szCs w:val="26"/>
              </w:rPr>
              <w:t>的物料全部通过振动给料机</w:t>
            </w:r>
            <w:r>
              <w:rPr>
                <w:rFonts w:hint="eastAsia" w:cs="Times New Roman"/>
                <w:color w:val="auto"/>
                <w:sz w:val="26"/>
                <w:szCs w:val="26"/>
                <w:lang w:eastAsia="zh-CN"/>
              </w:rPr>
              <w:t>（</w:t>
            </w:r>
            <w:r>
              <w:rPr>
                <w:rFonts w:hint="eastAsia" w:cs="Times New Roman"/>
                <w:color w:val="auto"/>
                <w:sz w:val="26"/>
                <w:szCs w:val="26"/>
                <w:lang w:val="en-US" w:eastAsia="zh-CN"/>
              </w:rPr>
              <w:t>自带格栅</w:t>
            </w:r>
            <w:r>
              <w:rPr>
                <w:rFonts w:hint="eastAsia" w:cs="Times New Roman"/>
                <w:color w:val="auto"/>
                <w:sz w:val="26"/>
                <w:szCs w:val="26"/>
                <w:lang w:eastAsia="zh-CN"/>
              </w:rPr>
              <w:t>）</w:t>
            </w:r>
            <w:r>
              <w:rPr>
                <w:rFonts w:hint="default" w:ascii="Times New Roman" w:hAnsi="Times New Roman" w:eastAsia="宋体" w:cs="Times New Roman"/>
                <w:color w:val="auto"/>
                <w:sz w:val="26"/>
                <w:szCs w:val="26"/>
              </w:rPr>
              <w:t>进入</w:t>
            </w:r>
            <w:r>
              <w:rPr>
                <w:rFonts w:hint="eastAsia" w:cs="Times New Roman"/>
                <w:color w:val="auto"/>
                <w:sz w:val="26"/>
                <w:szCs w:val="26"/>
                <w:lang w:val="en-US" w:eastAsia="zh-CN"/>
              </w:rPr>
              <w:t>鄂式</w:t>
            </w:r>
            <w:r>
              <w:rPr>
                <w:rFonts w:hint="default" w:ascii="Times New Roman" w:hAnsi="Times New Roman" w:eastAsia="宋体" w:cs="Times New Roman"/>
                <w:color w:val="auto"/>
                <w:sz w:val="26"/>
                <w:szCs w:val="26"/>
              </w:rPr>
              <w:t>破碎机中进行破碎。主要步骤为：物料装入振动给料机，通过皮带运输进入</w:t>
            </w:r>
            <w:r>
              <w:rPr>
                <w:rFonts w:hint="default" w:ascii="Times New Roman" w:hAnsi="Times New Roman" w:eastAsia="宋体" w:cs="Times New Roman"/>
                <w:color w:val="auto"/>
                <w:sz w:val="26"/>
                <w:szCs w:val="26"/>
                <w:lang w:val="en-US" w:eastAsia="zh-CN"/>
              </w:rPr>
              <w:t>鄂式</w:t>
            </w:r>
            <w:r>
              <w:rPr>
                <w:rFonts w:hint="default" w:ascii="Times New Roman" w:hAnsi="Times New Roman" w:eastAsia="宋体" w:cs="Times New Roman"/>
                <w:color w:val="auto"/>
                <w:sz w:val="26"/>
                <w:szCs w:val="26"/>
              </w:rPr>
              <w:t>破碎机。</w:t>
            </w:r>
            <w:r>
              <w:rPr>
                <w:rFonts w:hint="eastAsia" w:cs="Times New Roman"/>
                <w:color w:val="auto"/>
                <w:sz w:val="26"/>
                <w:szCs w:val="26"/>
                <w:lang w:val="en-US" w:eastAsia="zh-CN"/>
              </w:rPr>
              <w:t>此过程通过给料机会产生泥巴渣。给料及皮带输送过程中会产生噪声及粉尘。</w:t>
            </w:r>
            <w:r>
              <w:rPr>
                <w:rFonts w:hint="default" w:ascii="Times New Roman" w:hAnsi="Times New Roman" w:eastAsia="宋体" w:cs="Times New Roman"/>
                <w:b/>
                <w:bCs/>
                <w:color w:val="auto"/>
                <w:sz w:val="26"/>
                <w:szCs w:val="26"/>
              </w:rPr>
              <w:t>筛选、破碎全过程皮带运输密闭。</w:t>
            </w:r>
          </w:p>
          <w:p w14:paraId="07C9BEA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520" w:firstLineChars="200"/>
              <w:textAlignment w:val="auto"/>
              <w:rPr>
                <w:rFonts w:hint="eastAsia" w:cs="Times New Roman"/>
                <w:color w:val="auto"/>
                <w:sz w:val="26"/>
                <w:szCs w:val="26"/>
                <w:lang w:eastAsia="zh-CN"/>
              </w:rPr>
            </w:pPr>
            <w:r>
              <w:rPr>
                <w:rFonts w:hint="eastAsia" w:ascii="Times New Roman" w:hAnsi="Times New Roman" w:eastAsia="宋体" w:cs="Times New Roman"/>
                <w:color w:val="auto"/>
                <w:kern w:val="2"/>
                <w:sz w:val="26"/>
                <w:szCs w:val="26"/>
                <w:lang w:val="en-US" w:eastAsia="zh-CN" w:bidi="ar-SA"/>
              </w:rPr>
              <w:t>（2）鄂式破碎</w:t>
            </w:r>
          </w:p>
          <w:p w14:paraId="74D843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s="Times New Roman"/>
                <w:color w:val="auto"/>
                <w:sz w:val="26"/>
                <w:szCs w:val="26"/>
                <w:lang w:eastAsia="zh-CN"/>
              </w:rPr>
            </w:pPr>
            <w:r>
              <w:rPr>
                <w:rFonts w:hint="eastAsia" w:cs="Times New Roman"/>
                <w:color w:val="auto"/>
                <w:sz w:val="26"/>
                <w:szCs w:val="26"/>
                <w:lang w:val="en-US" w:eastAsia="zh-CN"/>
              </w:rPr>
              <w:t>通过给料机（自带格栅）筛除泥巴渣后的物料</w:t>
            </w:r>
            <w:r>
              <w:rPr>
                <w:rFonts w:hint="eastAsia" w:cs="Times New Roman"/>
                <w:color w:val="auto"/>
                <w:sz w:val="26"/>
                <w:szCs w:val="26"/>
                <w:lang w:eastAsia="zh-CN"/>
              </w:rPr>
              <w:t>，经过皮带运输到颚式破碎机中进行一级破碎，将大块物料进行破碎。破碎及皮带输送过程中会产生噪声及粉尘。</w:t>
            </w:r>
          </w:p>
          <w:p w14:paraId="472119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left"/>
              <w:textAlignment w:val="auto"/>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rPr>
              <w:t>（</w:t>
            </w:r>
            <w:r>
              <w:rPr>
                <w:rFonts w:hint="eastAsia" w:cs="Times New Roman"/>
                <w:color w:val="auto"/>
                <w:sz w:val="26"/>
                <w:szCs w:val="26"/>
                <w:lang w:val="en-US" w:eastAsia="zh-CN"/>
              </w:rPr>
              <w:t>3</w:t>
            </w:r>
            <w:r>
              <w:rPr>
                <w:rFonts w:hint="default" w:ascii="Times New Roman" w:hAnsi="Times New Roman" w:eastAsia="宋体" w:cs="Times New Roman"/>
                <w:color w:val="auto"/>
                <w:sz w:val="26"/>
                <w:szCs w:val="26"/>
              </w:rPr>
              <w:t>）</w:t>
            </w:r>
            <w:r>
              <w:rPr>
                <w:rFonts w:hint="eastAsia" w:cs="Times New Roman"/>
                <w:color w:val="auto"/>
                <w:sz w:val="26"/>
                <w:szCs w:val="26"/>
                <w:lang w:val="en-US" w:eastAsia="zh-CN"/>
              </w:rPr>
              <w:t>筛分</w:t>
            </w:r>
          </w:p>
          <w:p w14:paraId="377A398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520" w:firstLineChars="200"/>
              <w:textAlignment w:val="auto"/>
              <w:rPr>
                <w:rFonts w:hint="eastAsia" w:ascii="Times New Roman" w:hAnsi="Times New Roman" w:eastAsia="宋体" w:cs="Times New Roman"/>
                <w:color w:val="auto"/>
                <w:kern w:val="2"/>
                <w:sz w:val="26"/>
                <w:szCs w:val="26"/>
                <w:lang w:val="en-US" w:eastAsia="zh-CN" w:bidi="ar-SA"/>
              </w:rPr>
            </w:pPr>
            <w:r>
              <w:rPr>
                <w:rFonts w:hint="default" w:ascii="Times New Roman" w:hAnsi="Times New Roman" w:eastAsia="宋体" w:cs="Times New Roman"/>
                <w:color w:val="auto"/>
                <w:kern w:val="2"/>
                <w:sz w:val="26"/>
                <w:szCs w:val="26"/>
                <w:lang w:val="en-US" w:eastAsia="zh-CN" w:bidi="ar-SA"/>
              </w:rPr>
              <w:t>经过鄂式破碎后的</w:t>
            </w:r>
            <w:r>
              <w:rPr>
                <w:rFonts w:hint="eastAsia" w:ascii="Times New Roman" w:hAnsi="Times New Roman" w:eastAsia="宋体" w:cs="Times New Roman"/>
                <w:color w:val="auto"/>
                <w:kern w:val="2"/>
                <w:sz w:val="26"/>
                <w:szCs w:val="26"/>
                <w:lang w:val="en-US" w:eastAsia="zh-CN" w:bidi="ar-SA"/>
              </w:rPr>
              <w:t>物料</w:t>
            </w:r>
            <w:r>
              <w:rPr>
                <w:rFonts w:hint="default" w:ascii="Times New Roman" w:hAnsi="Times New Roman" w:eastAsia="宋体" w:cs="Times New Roman"/>
                <w:color w:val="auto"/>
                <w:kern w:val="2"/>
                <w:sz w:val="26"/>
                <w:szCs w:val="26"/>
                <w:lang w:val="en-US" w:eastAsia="zh-CN" w:bidi="ar-SA"/>
              </w:rPr>
              <w:t>通过皮带输送至</w:t>
            </w:r>
            <w:r>
              <w:rPr>
                <w:rFonts w:hint="eastAsia" w:ascii="Times New Roman" w:hAnsi="Times New Roman" w:eastAsia="宋体" w:cs="Times New Roman"/>
                <w:color w:val="auto"/>
                <w:kern w:val="2"/>
                <w:sz w:val="26"/>
                <w:szCs w:val="26"/>
                <w:lang w:val="en-US" w:eastAsia="zh-CN" w:bidi="ar-SA"/>
              </w:rPr>
              <w:t>筛分机进行筛分</w:t>
            </w:r>
            <w:r>
              <w:rPr>
                <w:rFonts w:hint="eastAsia" w:ascii="Times New Roman" w:hAnsi="Times New Roman" w:eastAsia="宋体" w:cs="Times New Roman"/>
                <w:color w:val="auto"/>
                <w:sz w:val="26"/>
                <w:szCs w:val="26"/>
                <w:lang w:val="en-US" w:eastAsia="zh-CN"/>
              </w:rPr>
              <w:t>。</w:t>
            </w:r>
            <w:r>
              <w:rPr>
                <w:rFonts w:hint="default" w:ascii="Times New Roman" w:hAnsi="Times New Roman" w:eastAsia="宋体" w:cs="Times New Roman"/>
                <w:color w:val="auto"/>
                <w:kern w:val="2"/>
                <w:sz w:val="26"/>
                <w:szCs w:val="26"/>
                <w:lang w:val="en-US" w:eastAsia="zh-CN" w:bidi="ar-SA"/>
              </w:rPr>
              <w:t>通过分层设置孔径大小不同的筛条，其中</w:t>
            </w:r>
            <w:r>
              <w:rPr>
                <w:rFonts w:hint="eastAsia" w:ascii="Times New Roman" w:hAnsi="Times New Roman" w:eastAsia="宋体" w:cs="Times New Roman"/>
                <w:color w:val="auto"/>
                <w:kern w:val="2"/>
                <w:sz w:val="26"/>
                <w:szCs w:val="26"/>
                <w:lang w:val="en-US" w:eastAsia="zh-CN" w:bidi="ar-SA"/>
              </w:rPr>
              <w:t>粒径1.5cm以上的大块物料直接进入</w:t>
            </w:r>
            <w:r>
              <w:rPr>
                <w:rFonts w:hint="eastAsia" w:cs="Times New Roman"/>
                <w:color w:val="auto"/>
                <w:kern w:val="2"/>
                <w:sz w:val="26"/>
                <w:szCs w:val="26"/>
                <w:lang w:val="en-US" w:eastAsia="zh-CN" w:bidi="ar-SA"/>
              </w:rPr>
              <w:t>1#料仓。</w:t>
            </w:r>
            <w:r>
              <w:rPr>
                <w:rFonts w:hint="eastAsia" w:ascii="Times New Roman" w:hAnsi="Times New Roman" w:eastAsia="宋体" w:cs="Times New Roman"/>
                <w:color w:val="auto"/>
                <w:sz w:val="26"/>
                <w:szCs w:val="26"/>
                <w:lang w:eastAsia="zh-CN"/>
              </w:rPr>
              <w:t>产品全部外售至</w:t>
            </w:r>
            <w:r>
              <w:rPr>
                <w:rFonts w:hint="eastAsia" w:cs="Times New Roman"/>
                <w:color w:val="auto"/>
                <w:sz w:val="26"/>
                <w:szCs w:val="26"/>
                <w:lang w:val="en-US" w:eastAsia="zh-CN"/>
              </w:rPr>
              <w:t>酉阳及周边做建筑材料</w:t>
            </w:r>
            <w:r>
              <w:rPr>
                <w:rFonts w:hint="eastAsia" w:cs="Times New Roman"/>
                <w:color w:val="auto"/>
                <w:kern w:val="2"/>
                <w:sz w:val="26"/>
                <w:szCs w:val="26"/>
                <w:lang w:val="en-US" w:eastAsia="zh-CN" w:bidi="ar-SA"/>
              </w:rPr>
              <w:t>。</w:t>
            </w:r>
            <w:r>
              <w:rPr>
                <w:rFonts w:hint="eastAsia" w:ascii="Times New Roman" w:hAnsi="Times New Roman" w:eastAsia="宋体" w:cs="Times New Roman"/>
                <w:color w:val="auto"/>
                <w:kern w:val="2"/>
                <w:sz w:val="26"/>
                <w:szCs w:val="26"/>
                <w:lang w:val="en-US" w:eastAsia="zh-CN" w:bidi="ar-SA"/>
              </w:rPr>
              <w:t>筛分</w:t>
            </w:r>
            <w:r>
              <w:rPr>
                <w:rFonts w:hint="default" w:ascii="Times New Roman" w:hAnsi="Times New Roman" w:eastAsia="宋体" w:cs="Times New Roman"/>
                <w:color w:val="auto"/>
                <w:kern w:val="2"/>
                <w:sz w:val="26"/>
                <w:szCs w:val="26"/>
                <w:lang w:val="en-US" w:eastAsia="zh-CN" w:bidi="ar-SA"/>
              </w:rPr>
              <w:t>及皮带输送过程中会产生噪声及粉尘</w:t>
            </w:r>
            <w:r>
              <w:rPr>
                <w:rFonts w:hint="eastAsia" w:ascii="Times New Roman" w:hAnsi="Times New Roman" w:eastAsia="宋体" w:cs="Times New Roman"/>
                <w:color w:val="auto"/>
                <w:kern w:val="2"/>
                <w:sz w:val="26"/>
                <w:szCs w:val="26"/>
                <w:lang w:val="en-US" w:eastAsia="zh-CN" w:bidi="ar-SA"/>
              </w:rPr>
              <w:t>。</w:t>
            </w:r>
          </w:p>
          <w:p w14:paraId="024A6B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left"/>
              <w:textAlignment w:val="auto"/>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rPr>
              <w:t>（</w:t>
            </w:r>
            <w:r>
              <w:rPr>
                <w:rFonts w:hint="eastAsia" w:cs="Times New Roman"/>
                <w:color w:val="auto"/>
                <w:sz w:val="26"/>
                <w:szCs w:val="26"/>
                <w:lang w:val="en-US" w:eastAsia="zh-CN"/>
              </w:rPr>
              <w:t>4</w:t>
            </w:r>
            <w:r>
              <w:rPr>
                <w:rFonts w:hint="default" w:ascii="Times New Roman" w:hAnsi="Times New Roman" w:eastAsia="宋体" w:cs="Times New Roman"/>
                <w:color w:val="auto"/>
                <w:sz w:val="26"/>
                <w:szCs w:val="26"/>
              </w:rPr>
              <w:t>）</w:t>
            </w:r>
            <w:r>
              <w:rPr>
                <w:rFonts w:hint="eastAsia" w:ascii="Times New Roman" w:hAnsi="Times New Roman" w:eastAsia="宋体" w:cs="Times New Roman"/>
                <w:color w:val="auto"/>
                <w:sz w:val="26"/>
                <w:szCs w:val="26"/>
                <w:lang w:eastAsia="zh-CN"/>
              </w:rPr>
              <w:t>圆锥</w:t>
            </w:r>
            <w:r>
              <w:rPr>
                <w:rFonts w:hint="eastAsia" w:cs="Times New Roman"/>
                <w:color w:val="auto"/>
                <w:sz w:val="26"/>
                <w:szCs w:val="26"/>
                <w:lang w:eastAsia="zh-CN"/>
              </w:rPr>
              <w:t>破碎</w:t>
            </w:r>
          </w:p>
          <w:p w14:paraId="0E590A7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520" w:firstLineChars="200"/>
              <w:textAlignment w:val="auto"/>
              <w:rPr>
                <w:rFonts w:hint="eastAsia" w:ascii="Times New Roman" w:hAnsi="Times New Roman" w:eastAsia="宋体" w:cs="Times New Roman"/>
                <w:color w:val="auto"/>
                <w:kern w:val="2"/>
                <w:sz w:val="26"/>
                <w:szCs w:val="26"/>
                <w:lang w:val="en-US" w:eastAsia="zh-CN" w:bidi="ar-SA"/>
              </w:rPr>
            </w:pPr>
            <w:r>
              <w:rPr>
                <w:rFonts w:hint="eastAsia" w:cs="Times New Roman"/>
                <w:color w:val="auto"/>
                <w:kern w:val="2"/>
                <w:sz w:val="26"/>
                <w:szCs w:val="26"/>
                <w:lang w:val="en-US" w:eastAsia="zh-CN" w:bidi="ar-SA"/>
              </w:rPr>
              <w:t>经过筛分后</w:t>
            </w:r>
            <w:r>
              <w:rPr>
                <w:rFonts w:hint="eastAsia" w:ascii="Times New Roman" w:hAnsi="Times New Roman" w:eastAsia="宋体" w:cs="Times New Roman"/>
                <w:color w:val="auto"/>
                <w:kern w:val="2"/>
                <w:sz w:val="26"/>
                <w:szCs w:val="26"/>
                <w:lang w:val="en-US" w:eastAsia="zh-CN" w:bidi="ar-SA"/>
              </w:rPr>
              <w:t>粒径1.5cm以下的物料进入圆锥破碎机进行二级破碎，破碎后的物料通过皮带运输至二级筛分机。</w:t>
            </w:r>
            <w:r>
              <w:rPr>
                <w:rFonts w:hint="eastAsia" w:cs="Times New Roman"/>
                <w:color w:val="auto"/>
                <w:kern w:val="2"/>
                <w:sz w:val="26"/>
                <w:szCs w:val="26"/>
                <w:lang w:val="en-US" w:eastAsia="zh-CN" w:bidi="ar-SA"/>
              </w:rPr>
              <w:t>破碎</w:t>
            </w:r>
            <w:r>
              <w:rPr>
                <w:rFonts w:hint="default" w:ascii="Times New Roman" w:hAnsi="Times New Roman" w:eastAsia="宋体" w:cs="Times New Roman"/>
                <w:color w:val="auto"/>
                <w:kern w:val="2"/>
                <w:sz w:val="26"/>
                <w:szCs w:val="26"/>
                <w:lang w:val="en-US" w:eastAsia="zh-CN" w:bidi="ar-SA"/>
              </w:rPr>
              <w:t>及皮带输送过程中会产生噪声及粉尘</w:t>
            </w:r>
            <w:r>
              <w:rPr>
                <w:rFonts w:hint="eastAsia" w:ascii="Times New Roman" w:hAnsi="Times New Roman" w:eastAsia="宋体" w:cs="Times New Roman"/>
                <w:color w:val="auto"/>
                <w:kern w:val="2"/>
                <w:sz w:val="26"/>
                <w:szCs w:val="26"/>
                <w:lang w:val="en-US" w:eastAsia="zh-CN" w:bidi="ar-SA"/>
              </w:rPr>
              <w:t>。</w:t>
            </w:r>
          </w:p>
          <w:p w14:paraId="1009C486">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60" w:lineRule="exact"/>
              <w:ind w:left="0" w:firstLine="520" w:firstLineChars="200"/>
              <w:textAlignment w:val="auto"/>
              <w:rPr>
                <w:rFonts w:hint="eastAsia" w:cs="Times New Roman"/>
                <w:color w:val="auto"/>
                <w:sz w:val="26"/>
                <w:szCs w:val="26"/>
                <w:lang w:eastAsia="zh-CN"/>
              </w:rPr>
            </w:pPr>
            <w:r>
              <w:rPr>
                <w:rFonts w:hint="eastAsia" w:cs="Times New Roman"/>
                <w:color w:val="auto"/>
                <w:sz w:val="26"/>
                <w:szCs w:val="26"/>
                <w:lang w:eastAsia="zh-CN"/>
              </w:rPr>
              <w:t>（</w:t>
            </w:r>
            <w:r>
              <w:rPr>
                <w:rFonts w:hint="eastAsia" w:cs="Times New Roman"/>
                <w:color w:val="auto"/>
                <w:sz w:val="26"/>
                <w:szCs w:val="26"/>
                <w:lang w:val="en-US" w:eastAsia="zh-CN"/>
              </w:rPr>
              <w:t>5</w:t>
            </w:r>
            <w:r>
              <w:rPr>
                <w:rFonts w:hint="eastAsia" w:cs="Times New Roman"/>
                <w:color w:val="auto"/>
                <w:sz w:val="26"/>
                <w:szCs w:val="26"/>
                <w:lang w:eastAsia="zh-CN"/>
              </w:rPr>
              <w:t>）二级筛分</w:t>
            </w:r>
          </w:p>
          <w:p w14:paraId="3C43C578">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60" w:lineRule="exact"/>
              <w:ind w:left="0" w:firstLine="520" w:firstLineChars="200"/>
              <w:textAlignment w:val="auto"/>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eastAsia="zh-CN"/>
              </w:rPr>
              <w:t>经过</w:t>
            </w:r>
            <w:r>
              <w:rPr>
                <w:rFonts w:hint="eastAsia" w:ascii="Times New Roman" w:hAnsi="Times New Roman" w:eastAsia="宋体" w:cs="Times New Roman"/>
                <w:color w:val="auto"/>
                <w:sz w:val="26"/>
                <w:szCs w:val="26"/>
                <w:lang w:val="en-US" w:eastAsia="zh-CN"/>
              </w:rPr>
              <w:t>圆锥破碎后</w:t>
            </w:r>
            <w:r>
              <w:rPr>
                <w:rFonts w:hint="eastAsia" w:ascii="Times New Roman" w:hAnsi="Times New Roman" w:eastAsia="宋体" w:cs="Times New Roman"/>
                <w:color w:val="auto"/>
                <w:sz w:val="26"/>
                <w:szCs w:val="26"/>
                <w:lang w:eastAsia="zh-CN"/>
              </w:rPr>
              <w:t>粒径＜</w:t>
            </w:r>
            <w:r>
              <w:rPr>
                <w:rFonts w:hint="eastAsia" w:cs="Times New Roman"/>
                <w:color w:val="auto"/>
                <w:sz w:val="26"/>
                <w:szCs w:val="26"/>
                <w:lang w:val="en-US" w:eastAsia="zh-CN"/>
              </w:rPr>
              <w:t>1.5</w:t>
            </w:r>
            <w:r>
              <w:rPr>
                <w:rFonts w:hint="eastAsia" w:ascii="Times New Roman" w:hAnsi="Times New Roman" w:eastAsia="宋体" w:cs="Times New Roman"/>
                <w:color w:val="auto"/>
                <w:sz w:val="26"/>
                <w:szCs w:val="26"/>
                <w:lang w:eastAsia="zh-CN"/>
              </w:rPr>
              <w:t>cm的物料通过皮带运输至二级筛分机中，通过分层设置孔径大小不同的筛条，将物料分成</w:t>
            </w:r>
            <w:r>
              <w:rPr>
                <w:rFonts w:hint="eastAsia" w:cs="Times New Roman"/>
                <w:color w:val="auto"/>
                <w:sz w:val="26"/>
                <w:szCs w:val="26"/>
                <w:lang w:val="en-US" w:eastAsia="zh-CN"/>
              </w:rPr>
              <w:t>三</w:t>
            </w:r>
            <w:r>
              <w:rPr>
                <w:rFonts w:hint="eastAsia" w:ascii="Times New Roman" w:hAnsi="Times New Roman" w:eastAsia="宋体" w:cs="Times New Roman"/>
                <w:color w:val="auto"/>
                <w:sz w:val="26"/>
                <w:szCs w:val="26"/>
                <w:lang w:eastAsia="zh-CN"/>
              </w:rPr>
              <w:t>种不同粒径大小的产品，分别为粒径</w:t>
            </w:r>
            <w:r>
              <w:rPr>
                <w:rFonts w:hint="eastAsia" w:cs="Times New Roman"/>
                <w:color w:val="auto"/>
                <w:sz w:val="26"/>
                <w:szCs w:val="26"/>
                <w:lang w:val="en-US" w:eastAsia="zh-CN"/>
              </w:rPr>
              <w:t>1.2～1.5</w:t>
            </w:r>
            <w:r>
              <w:rPr>
                <w:rFonts w:hint="eastAsia" w:ascii="Times New Roman" w:hAnsi="Times New Roman" w:eastAsia="宋体" w:cs="Times New Roman"/>
                <w:color w:val="auto"/>
                <w:sz w:val="26"/>
                <w:szCs w:val="26"/>
                <w:lang w:eastAsia="zh-CN"/>
              </w:rPr>
              <w:t>cm的石子、粒径</w:t>
            </w:r>
            <w:r>
              <w:rPr>
                <w:rFonts w:hint="eastAsia" w:cs="Times New Roman"/>
                <w:color w:val="auto"/>
                <w:sz w:val="26"/>
                <w:szCs w:val="26"/>
                <w:lang w:val="en-US" w:eastAsia="zh-CN"/>
              </w:rPr>
              <w:t>0.5～1.2</w:t>
            </w:r>
            <w:r>
              <w:rPr>
                <w:rFonts w:hint="eastAsia" w:ascii="Times New Roman" w:hAnsi="Times New Roman" w:eastAsia="宋体" w:cs="Times New Roman"/>
                <w:color w:val="auto"/>
                <w:sz w:val="26"/>
                <w:szCs w:val="26"/>
                <w:lang w:eastAsia="zh-CN"/>
              </w:rPr>
              <w:t>cm的石子及粒径0.5cm以下的机制砂。产品全部外售至</w:t>
            </w:r>
            <w:r>
              <w:rPr>
                <w:rFonts w:hint="eastAsia" w:cs="Times New Roman"/>
                <w:color w:val="auto"/>
                <w:sz w:val="26"/>
                <w:szCs w:val="26"/>
                <w:lang w:val="en-US" w:eastAsia="zh-CN"/>
              </w:rPr>
              <w:t>酉阳及周边做建筑材料</w:t>
            </w:r>
            <w:r>
              <w:rPr>
                <w:rFonts w:hint="eastAsia" w:ascii="Times New Roman" w:hAnsi="Times New Roman" w:eastAsia="宋体" w:cs="Times New Roman"/>
                <w:color w:val="auto"/>
                <w:sz w:val="26"/>
                <w:szCs w:val="26"/>
                <w:lang w:eastAsia="zh-CN"/>
              </w:rPr>
              <w:t>。其中，筛分、皮带输送等过程会产生粉尘及噪声。</w:t>
            </w:r>
          </w:p>
          <w:p w14:paraId="2EC589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hAnsi="Times New Roman" w:eastAsia="宋体" w:cs="Times New Roman"/>
                <w:color w:val="auto"/>
                <w:sz w:val="26"/>
                <w:szCs w:val="26"/>
              </w:rPr>
            </w:pPr>
            <w:r>
              <w:rPr>
                <w:rFonts w:hint="eastAsia" w:cs="Times New Roman"/>
                <w:color w:val="auto"/>
                <w:sz w:val="26"/>
                <w:szCs w:val="26"/>
                <w:lang w:eastAsia="zh-CN"/>
              </w:rPr>
              <w:t>（</w:t>
            </w:r>
            <w:r>
              <w:rPr>
                <w:rFonts w:hint="eastAsia" w:cs="Times New Roman"/>
                <w:color w:val="auto"/>
                <w:sz w:val="26"/>
                <w:szCs w:val="26"/>
                <w:lang w:val="en-US" w:eastAsia="zh-CN"/>
              </w:rPr>
              <w:t>6</w:t>
            </w:r>
            <w:r>
              <w:rPr>
                <w:rFonts w:hint="eastAsia" w:cs="Times New Roman"/>
                <w:color w:val="auto"/>
                <w:sz w:val="26"/>
                <w:szCs w:val="26"/>
                <w:lang w:eastAsia="zh-CN"/>
              </w:rPr>
              <w:t>）</w:t>
            </w:r>
            <w:r>
              <w:rPr>
                <w:rFonts w:hint="eastAsia" w:cs="Times New Roman"/>
                <w:color w:val="auto"/>
                <w:sz w:val="26"/>
                <w:szCs w:val="26"/>
                <w:lang w:val="en-US" w:eastAsia="zh-CN"/>
              </w:rPr>
              <w:t>料仓</w:t>
            </w:r>
          </w:p>
          <w:p w14:paraId="0EBB34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lang w:eastAsia="zh-CN"/>
              </w:rPr>
            </w:pPr>
            <w:r>
              <w:rPr>
                <w:rFonts w:hint="eastAsia" w:cs="Times New Roman"/>
                <w:color w:val="auto"/>
                <w:sz w:val="26"/>
                <w:szCs w:val="26"/>
                <w:lang w:val="en-US" w:eastAsia="zh-CN"/>
              </w:rPr>
              <w:t>粒径1.2～1.5cm的石子通过皮带运输进入2#料仓、粒径0.5～1.2cm的石子通过皮带运输进入3#料仓、粒径0.5cm以下的机制砂通过皮带运输到4#料仓中。此过程会产生粉尘。</w:t>
            </w:r>
          </w:p>
          <w:p w14:paraId="19D12C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b/>
                <w:color w:val="auto"/>
                <w:lang w:val="en-US" w:eastAsia="zh-CN"/>
              </w:rPr>
            </w:pPr>
            <w:r>
              <w:rPr>
                <w:rFonts w:hint="default"/>
                <w:b/>
                <w:color w:val="auto"/>
              </w:rPr>
              <w:t>2.5.</w:t>
            </w:r>
            <w:r>
              <w:rPr>
                <w:rFonts w:hint="eastAsia"/>
                <w:b/>
                <w:color w:val="auto"/>
                <w:lang w:val="en-US" w:eastAsia="zh-CN"/>
              </w:rPr>
              <w:t>2物料平衡</w:t>
            </w:r>
          </w:p>
          <w:p w14:paraId="75D13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color w:val="auto"/>
                <w:szCs w:val="21"/>
              </w:rPr>
            </w:pPr>
            <w:r>
              <w:rPr>
                <w:rFonts w:hint="eastAsia"/>
                <w:color w:val="auto"/>
                <w:szCs w:val="21"/>
              </w:rPr>
              <w:t>据建设单位提供资料</w:t>
            </w:r>
            <w:r>
              <w:rPr>
                <w:rFonts w:hint="eastAsia"/>
                <w:color w:val="auto"/>
                <w:szCs w:val="21"/>
                <w:lang w:eastAsia="zh-CN"/>
              </w:rPr>
              <w:t>，</w:t>
            </w:r>
            <w:r>
              <w:rPr>
                <w:rFonts w:hint="eastAsia"/>
                <w:color w:val="auto"/>
                <w:szCs w:val="21"/>
                <w:lang w:val="en-US" w:eastAsia="zh-CN"/>
              </w:rPr>
              <w:t>尾料</w:t>
            </w:r>
            <w:r>
              <w:rPr>
                <w:rFonts w:hint="eastAsia"/>
                <w:color w:val="auto"/>
              </w:rPr>
              <w:t>通过破碎、筛分等工序，最终</w:t>
            </w:r>
            <w:r>
              <w:rPr>
                <w:rFonts w:hint="eastAsia"/>
                <w:color w:val="auto"/>
                <w:lang w:eastAsia="zh-CN"/>
              </w:rPr>
              <w:t>处理</w:t>
            </w:r>
            <w:r>
              <w:rPr>
                <w:rFonts w:hint="eastAsia"/>
                <w:color w:val="auto"/>
                <w:lang w:val="en-US" w:eastAsia="zh-CN"/>
              </w:rPr>
              <w:t>650000吨的尾料能产泥巴渣6499.98吨，石子（1.5cm以上）186534.16吨，石子（1.2～1.5cm）</w:t>
            </w:r>
            <w:r>
              <w:rPr>
                <w:rFonts w:hint="eastAsia"/>
                <w:color w:val="auto"/>
                <w:lang w:val="en-US" w:eastAsia="zh-CN"/>
              </w:rPr>
              <w:t>182595.78</w:t>
            </w:r>
            <w:r>
              <w:rPr>
                <w:rFonts w:hint="eastAsia"/>
                <w:color w:val="auto"/>
                <w:lang w:val="en-US" w:eastAsia="zh-CN"/>
              </w:rPr>
              <w:t>吨，石子（0.5～1.2cm）</w:t>
            </w:r>
            <w:r>
              <w:rPr>
                <w:rFonts w:hint="eastAsia"/>
                <w:color w:val="auto"/>
                <w:lang w:val="en-US" w:eastAsia="zh-CN"/>
              </w:rPr>
              <w:t>136946.84</w:t>
            </w:r>
            <w:r>
              <w:rPr>
                <w:rFonts w:hint="eastAsia"/>
                <w:color w:val="auto"/>
                <w:lang w:val="en-US" w:eastAsia="zh-CN"/>
              </w:rPr>
              <w:t>吨，机制砂（0.5cm以下）</w:t>
            </w:r>
            <w:r>
              <w:rPr>
                <w:rFonts w:hint="eastAsia"/>
                <w:color w:val="auto"/>
                <w:lang w:val="en-US" w:eastAsia="zh-CN"/>
              </w:rPr>
              <w:t>137369.02吨</w:t>
            </w:r>
            <w:r>
              <w:rPr>
                <w:rFonts w:hint="eastAsia"/>
                <w:color w:val="auto"/>
                <w:lang w:val="en-US" w:eastAsia="zh-CN"/>
              </w:rPr>
              <w:t>，</w:t>
            </w:r>
            <w:r>
              <w:rPr>
                <w:rFonts w:hint="eastAsia"/>
                <w:color w:val="auto"/>
                <w:lang w:val="en-US" w:eastAsia="zh-CN"/>
              </w:rPr>
              <w:t>54.22吨</w:t>
            </w:r>
            <w:r>
              <w:rPr>
                <w:rFonts w:hint="eastAsia"/>
                <w:color w:val="auto"/>
                <w:lang w:val="en-US" w:eastAsia="zh-CN"/>
              </w:rPr>
              <w:t>以粉尘的形式损失，其中</w:t>
            </w:r>
            <w:r>
              <w:rPr>
                <w:rFonts w:hint="eastAsia"/>
                <w:color w:val="auto"/>
                <w:lang w:val="en-US" w:eastAsia="zh-CN"/>
              </w:rPr>
              <w:t>21.04吨</w:t>
            </w:r>
            <w:r>
              <w:rPr>
                <w:rFonts w:hint="eastAsia"/>
                <w:color w:val="auto"/>
                <w:lang w:val="en-US" w:eastAsia="zh-CN"/>
              </w:rPr>
              <w:t>以废气形式排放，</w:t>
            </w:r>
            <w:r>
              <w:rPr>
                <w:rFonts w:hint="eastAsia"/>
                <w:color w:val="auto"/>
                <w:lang w:val="en-US" w:eastAsia="zh-CN"/>
              </w:rPr>
              <w:t>33.18吨</w:t>
            </w:r>
            <w:r>
              <w:rPr>
                <w:rFonts w:hint="eastAsia"/>
                <w:color w:val="auto"/>
                <w:lang w:val="en-US" w:eastAsia="zh-CN"/>
              </w:rPr>
              <w:t>沉降在车间。</w:t>
            </w:r>
          </w:p>
          <w:p w14:paraId="04B43B63">
            <w:pPr>
              <w:keepNext w:val="0"/>
              <w:keepLines w:val="0"/>
              <w:suppressLineNumbers w:val="0"/>
              <w:spacing w:before="0" w:beforeAutospacing="0" w:after="0" w:afterAutospacing="0" w:line="460" w:lineRule="exact"/>
              <w:ind w:left="0" w:right="0" w:firstLine="520" w:firstLineChars="200"/>
              <w:rPr>
                <w:rFonts w:hint="eastAsia" w:ascii="宋体" w:cs="宋体"/>
                <w:color w:val="auto"/>
                <w:kern w:val="0"/>
                <w:szCs w:val="21"/>
              </w:rPr>
            </w:pPr>
            <w:r>
              <w:rPr>
                <w:rFonts w:hint="eastAsia" w:ascii="宋体" w:cs="宋体"/>
                <w:color w:val="auto"/>
                <w:kern w:val="0"/>
                <w:szCs w:val="21"/>
              </w:rPr>
              <w:t>本项目物料平衡情况见表</w:t>
            </w:r>
            <w:r>
              <w:rPr>
                <w:rFonts w:hint="default"/>
                <w:color w:val="auto"/>
                <w:kern w:val="0"/>
                <w:szCs w:val="21"/>
              </w:rPr>
              <w:t>2</w:t>
            </w:r>
            <w:r>
              <w:rPr>
                <w:rFonts w:hint="eastAsia"/>
                <w:color w:val="auto"/>
                <w:kern w:val="0"/>
                <w:szCs w:val="21"/>
                <w:lang w:val="en-US" w:eastAsia="zh-CN"/>
              </w:rPr>
              <w:t>.5-1</w:t>
            </w:r>
            <w:r>
              <w:rPr>
                <w:rFonts w:hint="eastAsia" w:ascii="宋体" w:cs="宋体"/>
                <w:color w:val="auto"/>
                <w:kern w:val="0"/>
                <w:szCs w:val="21"/>
              </w:rPr>
              <w:t>。</w:t>
            </w:r>
          </w:p>
          <w:p w14:paraId="49F0B3D1">
            <w:pPr>
              <w:pStyle w:val="23"/>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olor w:val="auto"/>
                <w:lang w:val="en-US" w:eastAsia="zh-CN"/>
              </w:rPr>
            </w:pPr>
          </w:p>
          <w:p w14:paraId="64609650">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color w:val="auto"/>
                <w:kern w:val="0"/>
                <w:sz w:val="26"/>
                <w:szCs w:val="26"/>
                <w:lang w:val="en-US" w:eastAsia="zh-CN"/>
              </w:rPr>
            </w:pPr>
            <w:r>
              <w:rPr>
                <w:rFonts w:hint="eastAsia" w:ascii="宋体" w:cs="宋体"/>
                <w:color w:val="auto"/>
                <w:kern w:val="0"/>
                <w:sz w:val="26"/>
                <w:szCs w:val="26"/>
                <w:lang w:eastAsia="zh-CN"/>
              </w:rPr>
              <w:t>表</w:t>
            </w:r>
            <w:r>
              <w:rPr>
                <w:rFonts w:hint="default"/>
                <w:color w:val="auto"/>
                <w:kern w:val="0"/>
                <w:sz w:val="26"/>
                <w:szCs w:val="26"/>
              </w:rPr>
              <w:t>2</w:t>
            </w:r>
            <w:r>
              <w:rPr>
                <w:rFonts w:hint="eastAsia"/>
                <w:color w:val="auto"/>
                <w:kern w:val="0"/>
                <w:sz w:val="26"/>
                <w:szCs w:val="26"/>
                <w:lang w:val="en-US" w:eastAsia="zh-CN"/>
              </w:rPr>
              <w:t>.5-1            本项目物料平衡情况</w:t>
            </w:r>
          </w:p>
          <w:tbl>
            <w:tblPr>
              <w:tblStyle w:val="19"/>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940"/>
              <w:gridCol w:w="2214"/>
              <w:gridCol w:w="1686"/>
            </w:tblGrid>
            <w:tr w14:paraId="5F2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8" w:type="dxa"/>
                  <w:gridSpan w:val="2"/>
                  <w:tcBorders>
                    <w:top w:val="single" w:color="auto" w:sz="4" w:space="0"/>
                  </w:tcBorders>
                  <w:vAlign w:val="top"/>
                </w:tcPr>
                <w:p w14:paraId="54A3B7F6">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输入</w:t>
                  </w:r>
                </w:p>
              </w:tc>
              <w:tc>
                <w:tcPr>
                  <w:tcW w:w="3900" w:type="dxa"/>
                  <w:gridSpan w:val="2"/>
                  <w:tcBorders>
                    <w:top w:val="single" w:color="auto" w:sz="4" w:space="0"/>
                    <w:right w:val="single" w:color="auto" w:sz="4" w:space="0"/>
                  </w:tcBorders>
                  <w:vAlign w:val="top"/>
                </w:tcPr>
                <w:p w14:paraId="70F9DF57">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输出</w:t>
                  </w:r>
                </w:p>
              </w:tc>
            </w:tr>
            <w:tr w14:paraId="529C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tcBorders>
                    <w:left w:val="single" w:color="auto" w:sz="4" w:space="0"/>
                  </w:tcBorders>
                  <w:vAlign w:val="top"/>
                </w:tcPr>
                <w:p w14:paraId="461B1A61">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名称</w:t>
                  </w:r>
                </w:p>
              </w:tc>
              <w:tc>
                <w:tcPr>
                  <w:tcW w:w="1940" w:type="dxa"/>
                  <w:vAlign w:val="top"/>
                </w:tcPr>
                <w:p w14:paraId="2EA73D75">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用量（t）</w:t>
                  </w:r>
                </w:p>
              </w:tc>
              <w:tc>
                <w:tcPr>
                  <w:tcW w:w="2214" w:type="dxa"/>
                  <w:vAlign w:val="top"/>
                </w:tcPr>
                <w:p w14:paraId="7882C062">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名称</w:t>
                  </w:r>
                </w:p>
              </w:tc>
              <w:tc>
                <w:tcPr>
                  <w:tcW w:w="1686" w:type="dxa"/>
                  <w:tcBorders>
                    <w:right w:val="single" w:color="auto" w:sz="4" w:space="0"/>
                  </w:tcBorders>
                  <w:vAlign w:val="top"/>
                </w:tcPr>
                <w:p w14:paraId="39D419FE">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产出量（t/a）</w:t>
                  </w:r>
                </w:p>
              </w:tc>
            </w:tr>
            <w:tr w14:paraId="2D61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8" w:type="dxa"/>
                  <w:vMerge w:val="restart"/>
                  <w:tcBorders>
                    <w:left w:val="single" w:color="auto" w:sz="4" w:space="0"/>
                  </w:tcBorders>
                  <w:vAlign w:val="center"/>
                </w:tcPr>
                <w:p w14:paraId="49B5EADC">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原料</w:t>
                  </w:r>
                </w:p>
              </w:tc>
              <w:tc>
                <w:tcPr>
                  <w:tcW w:w="1940" w:type="dxa"/>
                  <w:vMerge w:val="restart"/>
                  <w:vAlign w:val="center"/>
                </w:tcPr>
                <w:p w14:paraId="38138233">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r>
                    <w:rPr>
                      <w:rFonts w:hint="eastAsia" w:cs="Times New Roman"/>
                      <w:color w:val="auto"/>
                      <w:sz w:val="22"/>
                      <w:szCs w:val="22"/>
                      <w:vertAlign w:val="baseline"/>
                      <w:lang w:val="en-US" w:eastAsia="zh-CN"/>
                    </w:rPr>
                    <w:t>650000</w:t>
                  </w:r>
                </w:p>
              </w:tc>
              <w:tc>
                <w:tcPr>
                  <w:tcW w:w="2214" w:type="dxa"/>
                  <w:vAlign w:val="center"/>
                </w:tcPr>
                <w:p w14:paraId="7B5943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泥巴渣</w:t>
                  </w:r>
                </w:p>
              </w:tc>
              <w:tc>
                <w:tcPr>
                  <w:tcW w:w="1686" w:type="dxa"/>
                  <w:tcBorders>
                    <w:right w:val="single" w:color="auto" w:sz="4" w:space="0"/>
                  </w:tcBorders>
                  <w:vAlign w:val="center"/>
                </w:tcPr>
                <w:p w14:paraId="2BBFD8BE">
                  <w:pPr>
                    <w:pStyle w:val="23"/>
                    <w:keepNext w:val="0"/>
                    <w:keepLines w:val="0"/>
                    <w:pageBreakBefore w:val="0"/>
                    <w:widowControl w:val="0"/>
                    <w:suppressLineNumbers w:val="0"/>
                    <w:kinsoku/>
                    <w:wordWrap/>
                    <w:overflowPunct/>
                    <w:topLinePunct w:val="0"/>
                    <w:bidi w:val="0"/>
                    <w:adjustRightInd w:val="0"/>
                    <w:spacing w:before="0" w:beforeAutospacing="0" w:after="0" w:afterAutospacing="0" w:line="320" w:lineRule="exact"/>
                    <w:ind w:left="0" w:leftChars="0" w:right="0" w:rightChars="0"/>
                    <w:jc w:val="center"/>
                    <w:textAlignment w:val="auto"/>
                    <w:rPr>
                      <w:rFonts w:hint="default" w:ascii="Times New Roman" w:hAnsi="Times New Roman" w:eastAsia="楷体_GB2312" w:cs="Times New Roman"/>
                      <w:color w:val="auto"/>
                      <w:kern w:val="2"/>
                      <w:sz w:val="22"/>
                      <w:szCs w:val="22"/>
                      <w:vertAlign w:val="baseline"/>
                      <w:lang w:val="en-US" w:eastAsia="zh-CN" w:bidi="ar-SA"/>
                    </w:rPr>
                  </w:pPr>
                  <w:r>
                    <w:rPr>
                      <w:rFonts w:hint="eastAsia" w:ascii="Times New Roman" w:cs="Times New Roman"/>
                      <w:color w:val="auto"/>
                      <w:kern w:val="2"/>
                      <w:sz w:val="22"/>
                      <w:szCs w:val="22"/>
                      <w:vertAlign w:val="baseline"/>
                      <w:lang w:val="en-US" w:eastAsia="zh-CN" w:bidi="ar-SA"/>
                    </w:rPr>
                    <w:t>6499.98</w:t>
                  </w:r>
                </w:p>
              </w:tc>
            </w:tr>
            <w:tr w14:paraId="773E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Borders>
                    <w:left w:val="single" w:color="auto" w:sz="4" w:space="0"/>
                  </w:tcBorders>
                  <w:vAlign w:val="center"/>
                </w:tcPr>
                <w:p w14:paraId="7E9C0C5F">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1940" w:type="dxa"/>
                  <w:vMerge w:val="continue"/>
                  <w:vAlign w:val="center"/>
                </w:tcPr>
                <w:p w14:paraId="13932553">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2214" w:type="dxa"/>
                  <w:shd w:val="clear" w:color="auto" w:fill="auto"/>
                  <w:vAlign w:val="center"/>
                </w:tcPr>
                <w:p w14:paraId="365ACE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eastAsia="宋体" w:cs="Times New Roman"/>
                      <w:color w:val="auto"/>
                      <w:kern w:val="2"/>
                      <w:sz w:val="22"/>
                      <w:szCs w:val="22"/>
                      <w:vertAlign w:val="baseline"/>
                      <w:lang w:val="en-US" w:eastAsia="zh-CN" w:bidi="ar-SA"/>
                    </w:rPr>
                    <w:t>石子（1.5cm以上）</w:t>
                  </w:r>
                </w:p>
              </w:tc>
              <w:tc>
                <w:tcPr>
                  <w:tcW w:w="1686" w:type="dxa"/>
                  <w:tcBorders>
                    <w:right w:val="single" w:color="auto" w:sz="4" w:space="0"/>
                  </w:tcBorders>
                  <w:vAlign w:val="center"/>
                </w:tcPr>
                <w:p w14:paraId="5DA8D81F">
                  <w:pPr>
                    <w:pStyle w:val="23"/>
                    <w:keepNext w:val="0"/>
                    <w:keepLines w:val="0"/>
                    <w:pageBreakBefore w:val="0"/>
                    <w:widowControl w:val="0"/>
                    <w:suppressLineNumbers w:val="0"/>
                    <w:kinsoku/>
                    <w:wordWrap/>
                    <w:overflowPunct/>
                    <w:topLinePunct w:val="0"/>
                    <w:bidi w:val="0"/>
                    <w:adjustRightInd w:val="0"/>
                    <w:spacing w:before="0" w:beforeAutospacing="0" w:after="0" w:afterAutospacing="0" w:line="320" w:lineRule="exact"/>
                    <w:ind w:left="0" w:leftChars="0" w:right="0" w:rightChars="0"/>
                    <w:jc w:val="center"/>
                    <w:textAlignment w:val="auto"/>
                    <w:rPr>
                      <w:rFonts w:hint="default" w:ascii="Times New Roman" w:hAnsi="Times New Roman" w:eastAsia="楷体_GB2312" w:cs="Times New Roman"/>
                      <w:color w:val="auto"/>
                      <w:kern w:val="2"/>
                      <w:sz w:val="22"/>
                      <w:szCs w:val="22"/>
                      <w:vertAlign w:val="baseline"/>
                      <w:lang w:val="en-US" w:eastAsia="zh-CN" w:bidi="ar-SA"/>
                    </w:rPr>
                  </w:pPr>
                  <w:r>
                    <w:rPr>
                      <w:rFonts w:hint="eastAsia" w:ascii="Times New Roman" w:cs="Times New Roman"/>
                      <w:color w:val="auto"/>
                      <w:kern w:val="2"/>
                      <w:sz w:val="22"/>
                      <w:szCs w:val="22"/>
                      <w:vertAlign w:val="baseline"/>
                      <w:lang w:val="en-US" w:eastAsia="zh-CN" w:bidi="ar-SA"/>
                    </w:rPr>
                    <w:t>186534.16</w:t>
                  </w:r>
                </w:p>
              </w:tc>
            </w:tr>
            <w:tr w14:paraId="01B7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Borders>
                    <w:left w:val="single" w:color="auto" w:sz="4" w:space="0"/>
                  </w:tcBorders>
                  <w:vAlign w:val="center"/>
                </w:tcPr>
                <w:p w14:paraId="5E002A2D">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1940" w:type="dxa"/>
                  <w:vMerge w:val="continue"/>
                  <w:vAlign w:val="center"/>
                </w:tcPr>
                <w:p w14:paraId="29FD8A6B">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2214" w:type="dxa"/>
                  <w:shd w:val="clear" w:color="auto" w:fill="auto"/>
                  <w:vAlign w:val="center"/>
                </w:tcPr>
                <w:p w14:paraId="09230B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eastAsia="宋体" w:cs="Times New Roman"/>
                      <w:color w:val="auto"/>
                      <w:kern w:val="2"/>
                      <w:sz w:val="22"/>
                      <w:szCs w:val="22"/>
                      <w:vertAlign w:val="baseline"/>
                      <w:lang w:val="en-US" w:eastAsia="zh-CN" w:bidi="ar-SA"/>
                    </w:rPr>
                    <w:t>石子（1.2</w:t>
                  </w:r>
                  <w:r>
                    <w:rPr>
                      <w:rFonts w:hint="default" w:ascii="Times New Roman" w:hAnsi="Times New Roman" w:cs="Times New Roman"/>
                      <w:color w:val="auto"/>
                      <w:kern w:val="2"/>
                      <w:sz w:val="22"/>
                      <w:szCs w:val="22"/>
                      <w:vertAlign w:val="baseline"/>
                      <w:lang w:val="en-US" w:eastAsia="zh-CN" w:bidi="ar-SA"/>
                    </w:rPr>
                    <w:t>～</w:t>
                  </w:r>
                  <w:r>
                    <w:rPr>
                      <w:rFonts w:hint="default" w:ascii="Times New Roman" w:hAnsi="Times New Roman" w:eastAsia="宋体" w:cs="Times New Roman"/>
                      <w:color w:val="auto"/>
                      <w:kern w:val="2"/>
                      <w:sz w:val="22"/>
                      <w:szCs w:val="22"/>
                      <w:vertAlign w:val="baseline"/>
                      <w:lang w:val="en-US" w:eastAsia="zh-CN" w:bidi="ar-SA"/>
                    </w:rPr>
                    <w:t>1.5cm）</w:t>
                  </w:r>
                </w:p>
              </w:tc>
              <w:tc>
                <w:tcPr>
                  <w:tcW w:w="1686" w:type="dxa"/>
                  <w:tcBorders>
                    <w:right w:val="single" w:color="auto" w:sz="4" w:space="0"/>
                  </w:tcBorders>
                  <w:vAlign w:val="center"/>
                </w:tcPr>
                <w:p w14:paraId="032F428F">
                  <w:pPr>
                    <w:pStyle w:val="23"/>
                    <w:keepNext w:val="0"/>
                    <w:keepLines w:val="0"/>
                    <w:pageBreakBefore w:val="0"/>
                    <w:widowControl w:val="0"/>
                    <w:suppressLineNumbers w:val="0"/>
                    <w:kinsoku/>
                    <w:wordWrap/>
                    <w:overflowPunct/>
                    <w:topLinePunct w:val="0"/>
                    <w:bidi w:val="0"/>
                    <w:adjustRightInd w:val="0"/>
                    <w:spacing w:before="0" w:beforeAutospacing="0" w:after="0" w:afterAutospacing="0" w:line="320" w:lineRule="exact"/>
                    <w:ind w:left="0" w:leftChars="0" w:right="0" w:rightChars="0"/>
                    <w:jc w:val="center"/>
                    <w:textAlignment w:val="auto"/>
                    <w:rPr>
                      <w:rFonts w:hint="default" w:ascii="Times New Roman" w:hAnsi="Times New Roman" w:eastAsia="楷体_GB2312" w:cs="Times New Roman"/>
                      <w:color w:val="auto"/>
                      <w:kern w:val="2"/>
                      <w:sz w:val="22"/>
                      <w:szCs w:val="22"/>
                      <w:vertAlign w:val="baseline"/>
                      <w:lang w:val="en-US" w:eastAsia="zh-CN" w:bidi="ar-SA"/>
                    </w:rPr>
                  </w:pPr>
                  <w:r>
                    <w:rPr>
                      <w:rFonts w:hint="eastAsia" w:ascii="Times New Roman" w:cs="Times New Roman"/>
                      <w:color w:val="auto"/>
                      <w:kern w:val="2"/>
                      <w:sz w:val="22"/>
                      <w:szCs w:val="22"/>
                      <w:vertAlign w:val="baseline"/>
                      <w:lang w:val="en-US" w:eastAsia="zh-CN" w:bidi="ar-SA"/>
                    </w:rPr>
                    <w:t>182595.78</w:t>
                  </w:r>
                </w:p>
              </w:tc>
            </w:tr>
            <w:tr w14:paraId="4B5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Borders>
                    <w:left w:val="single" w:color="auto" w:sz="4" w:space="0"/>
                  </w:tcBorders>
                  <w:vAlign w:val="center"/>
                </w:tcPr>
                <w:p w14:paraId="1F5D37CD">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1940" w:type="dxa"/>
                  <w:vMerge w:val="continue"/>
                  <w:vAlign w:val="center"/>
                </w:tcPr>
                <w:p w14:paraId="02C03777">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2214" w:type="dxa"/>
                  <w:vAlign w:val="center"/>
                </w:tcPr>
                <w:p w14:paraId="5EF221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瓜米（0.5～1.2cm）</w:t>
                  </w:r>
                </w:p>
              </w:tc>
              <w:tc>
                <w:tcPr>
                  <w:tcW w:w="1686" w:type="dxa"/>
                  <w:tcBorders>
                    <w:right w:val="single" w:color="auto" w:sz="4" w:space="0"/>
                  </w:tcBorders>
                  <w:vAlign w:val="center"/>
                </w:tcPr>
                <w:p w14:paraId="5CBB5F27">
                  <w:pPr>
                    <w:pStyle w:val="23"/>
                    <w:keepNext w:val="0"/>
                    <w:keepLines w:val="0"/>
                    <w:pageBreakBefore w:val="0"/>
                    <w:widowControl w:val="0"/>
                    <w:suppressLineNumbers w:val="0"/>
                    <w:kinsoku/>
                    <w:wordWrap/>
                    <w:overflowPunct/>
                    <w:topLinePunct w:val="0"/>
                    <w:bidi w:val="0"/>
                    <w:adjustRightInd w:val="0"/>
                    <w:spacing w:before="0" w:beforeAutospacing="0" w:after="0" w:afterAutospacing="0" w:line="320" w:lineRule="exact"/>
                    <w:ind w:left="0" w:leftChars="0" w:right="0" w:rightChars="0"/>
                    <w:jc w:val="center"/>
                    <w:textAlignment w:val="auto"/>
                    <w:rPr>
                      <w:rFonts w:hint="default" w:ascii="Times New Roman" w:hAnsi="Times New Roman" w:eastAsia="楷体_GB2312" w:cs="Times New Roman"/>
                      <w:color w:val="auto"/>
                      <w:kern w:val="2"/>
                      <w:sz w:val="22"/>
                      <w:szCs w:val="22"/>
                      <w:vertAlign w:val="baseline"/>
                      <w:lang w:val="en-US" w:eastAsia="zh-CN" w:bidi="ar-SA"/>
                    </w:rPr>
                  </w:pPr>
                  <w:r>
                    <w:rPr>
                      <w:rFonts w:hint="eastAsia" w:ascii="Times New Roman" w:cs="Times New Roman"/>
                      <w:color w:val="auto"/>
                      <w:kern w:val="2"/>
                      <w:sz w:val="22"/>
                      <w:szCs w:val="22"/>
                      <w:vertAlign w:val="baseline"/>
                      <w:lang w:val="en-US" w:eastAsia="zh-CN" w:bidi="ar-SA"/>
                    </w:rPr>
                    <w:t>136946.84</w:t>
                  </w:r>
                </w:p>
              </w:tc>
            </w:tr>
            <w:tr w14:paraId="3492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Borders>
                    <w:left w:val="single" w:color="auto" w:sz="4" w:space="0"/>
                  </w:tcBorders>
                  <w:vAlign w:val="center"/>
                </w:tcPr>
                <w:p w14:paraId="7B5A126D">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1940" w:type="dxa"/>
                  <w:vMerge w:val="continue"/>
                  <w:vAlign w:val="center"/>
                </w:tcPr>
                <w:p w14:paraId="759920E6">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2214" w:type="dxa"/>
                  <w:vAlign w:val="center"/>
                </w:tcPr>
                <w:p w14:paraId="55E2B8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kern w:val="2"/>
                      <w:sz w:val="22"/>
                      <w:szCs w:val="22"/>
                      <w:vertAlign w:val="baseline"/>
                      <w:lang w:val="en-US" w:eastAsia="zh-CN" w:bidi="ar-SA"/>
                    </w:rPr>
                    <w:t>机制砂（0.5</w:t>
                  </w:r>
                  <w:r>
                    <w:rPr>
                      <w:rFonts w:hint="default" w:ascii="Times New Roman" w:hAnsi="Times New Roman" w:eastAsia="宋体" w:cs="Times New Roman"/>
                      <w:color w:val="auto"/>
                      <w:kern w:val="2"/>
                      <w:sz w:val="22"/>
                      <w:szCs w:val="22"/>
                      <w:vertAlign w:val="baseline"/>
                      <w:lang w:val="en-US" w:eastAsia="zh-CN" w:bidi="ar-SA"/>
                    </w:rPr>
                    <w:t>cm以下</w:t>
                  </w:r>
                  <w:r>
                    <w:rPr>
                      <w:rFonts w:hint="default" w:ascii="Times New Roman" w:hAnsi="Times New Roman" w:cs="Times New Roman"/>
                      <w:color w:val="auto"/>
                      <w:kern w:val="2"/>
                      <w:sz w:val="22"/>
                      <w:szCs w:val="22"/>
                      <w:vertAlign w:val="baseline"/>
                      <w:lang w:val="en-US" w:eastAsia="zh-CN" w:bidi="ar-SA"/>
                    </w:rPr>
                    <w:t>）</w:t>
                  </w:r>
                </w:p>
              </w:tc>
              <w:tc>
                <w:tcPr>
                  <w:tcW w:w="1686" w:type="dxa"/>
                  <w:tcBorders>
                    <w:right w:val="single" w:color="auto" w:sz="4" w:space="0"/>
                  </w:tcBorders>
                  <w:vAlign w:val="center"/>
                </w:tcPr>
                <w:p w14:paraId="5DDE26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cs="Times New Roman"/>
                      <w:color w:val="auto"/>
                      <w:kern w:val="2"/>
                      <w:sz w:val="22"/>
                      <w:szCs w:val="22"/>
                      <w:vertAlign w:val="baseline"/>
                      <w:lang w:val="en-US" w:eastAsia="zh-CN" w:bidi="ar-SA"/>
                    </w:rPr>
                    <w:t>137369.02</w:t>
                  </w:r>
                </w:p>
              </w:tc>
            </w:tr>
            <w:tr w14:paraId="4189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Borders>
                    <w:left w:val="single" w:color="auto" w:sz="4" w:space="0"/>
                  </w:tcBorders>
                  <w:vAlign w:val="center"/>
                </w:tcPr>
                <w:p w14:paraId="6F4CDBDE">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1940" w:type="dxa"/>
                  <w:vMerge w:val="continue"/>
                  <w:vAlign w:val="center"/>
                </w:tcPr>
                <w:p w14:paraId="1A61BE8D">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vertAlign w:val="baseline"/>
                      <w:lang w:val="en-US" w:eastAsia="zh-CN"/>
                    </w:rPr>
                  </w:pPr>
                </w:p>
              </w:tc>
              <w:tc>
                <w:tcPr>
                  <w:tcW w:w="2214" w:type="dxa"/>
                  <w:vAlign w:val="center"/>
                </w:tcPr>
                <w:p w14:paraId="6A9EF9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粉尘</w:t>
                  </w:r>
                </w:p>
              </w:tc>
              <w:tc>
                <w:tcPr>
                  <w:tcW w:w="1686" w:type="dxa"/>
                  <w:tcBorders>
                    <w:right w:val="single" w:color="auto" w:sz="4" w:space="0"/>
                  </w:tcBorders>
                  <w:shd w:val="clear" w:color="auto" w:fill="auto"/>
                  <w:vAlign w:val="center"/>
                </w:tcPr>
                <w:p w14:paraId="64B1164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cs="Times New Roman"/>
                      <w:i w:val="0"/>
                      <w:iCs w:val="0"/>
                      <w:color w:val="auto"/>
                      <w:kern w:val="2"/>
                      <w:sz w:val="22"/>
                      <w:szCs w:val="22"/>
                      <w:u w:val="none"/>
                      <w:lang w:val="en-US" w:eastAsia="zh-CN" w:bidi="ar-SA"/>
                    </w:rPr>
                    <w:t>54.22</w:t>
                  </w:r>
                </w:p>
              </w:tc>
            </w:tr>
            <w:tr w14:paraId="322A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tcBorders>
                    <w:left w:val="single" w:color="auto" w:sz="4" w:space="0"/>
                    <w:bottom w:val="single" w:color="auto" w:sz="4" w:space="0"/>
                  </w:tcBorders>
                  <w:vAlign w:val="center"/>
                </w:tcPr>
                <w:p w14:paraId="3D11C2A2">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default" w:ascii="Times New Roman" w:hAnsi="Times New Roman" w:cs="Times New Roman"/>
                      <w:color w:val="auto"/>
                      <w:sz w:val="22"/>
                      <w:szCs w:val="22"/>
                      <w:vertAlign w:val="baseline"/>
                      <w:lang w:val="en-US" w:eastAsia="zh-CN"/>
                    </w:rPr>
                    <w:t>合计</w:t>
                  </w:r>
                </w:p>
              </w:tc>
              <w:tc>
                <w:tcPr>
                  <w:tcW w:w="1940" w:type="dxa"/>
                  <w:tcBorders>
                    <w:bottom w:val="single" w:color="auto" w:sz="4" w:space="0"/>
                  </w:tcBorders>
                  <w:vAlign w:val="center"/>
                </w:tcPr>
                <w:p w14:paraId="6CD43646">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cs="Times New Roman"/>
                      <w:color w:val="auto"/>
                      <w:sz w:val="22"/>
                      <w:szCs w:val="22"/>
                      <w:vertAlign w:val="baseline"/>
                      <w:lang w:val="en-US" w:eastAsia="zh-CN"/>
                    </w:rPr>
                    <w:t>650000</w:t>
                  </w:r>
                </w:p>
              </w:tc>
              <w:tc>
                <w:tcPr>
                  <w:tcW w:w="2214" w:type="dxa"/>
                  <w:tcBorders>
                    <w:bottom w:val="single" w:color="auto" w:sz="4" w:space="0"/>
                  </w:tcBorders>
                  <w:vAlign w:val="center"/>
                </w:tcPr>
                <w:p w14:paraId="7A01F20B">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auto"/>
                    <w:rPr>
                      <w:rFonts w:hint="default" w:ascii="Times New Roman" w:hAnsi="Times New Roman" w:cs="Times New Roman"/>
                      <w:color w:val="auto"/>
                      <w:sz w:val="22"/>
                      <w:szCs w:val="22"/>
                      <w:vertAlign w:val="baseline"/>
                      <w:lang w:eastAsia="zh-CN"/>
                    </w:rPr>
                  </w:pPr>
                  <w:r>
                    <w:rPr>
                      <w:rFonts w:hint="default" w:ascii="Times New Roman" w:hAnsi="Times New Roman" w:cs="Times New Roman"/>
                      <w:color w:val="auto"/>
                      <w:sz w:val="22"/>
                      <w:szCs w:val="22"/>
                      <w:vertAlign w:val="baseline"/>
                      <w:lang w:val="en-US" w:eastAsia="zh-CN"/>
                    </w:rPr>
                    <w:t>合计</w:t>
                  </w:r>
                </w:p>
              </w:tc>
              <w:tc>
                <w:tcPr>
                  <w:tcW w:w="1686" w:type="dxa"/>
                  <w:tcBorders>
                    <w:bottom w:val="single" w:color="auto" w:sz="4" w:space="0"/>
                    <w:right w:val="single" w:color="auto" w:sz="4" w:space="0"/>
                  </w:tcBorders>
                  <w:vAlign w:val="center"/>
                </w:tcPr>
                <w:p w14:paraId="13552E0E">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auto"/>
                    <w:rPr>
                      <w:rFonts w:hint="default" w:ascii="Times New Roman" w:hAnsi="Times New Roman" w:eastAsia="楷体_GB2312" w:cs="Times New Roman"/>
                      <w:color w:val="auto"/>
                      <w:kern w:val="2"/>
                      <w:sz w:val="22"/>
                      <w:szCs w:val="22"/>
                      <w:vertAlign w:val="baseline"/>
                      <w:lang w:val="en-US" w:eastAsia="zh-CN" w:bidi="ar-SA"/>
                    </w:rPr>
                  </w:pPr>
                  <w:r>
                    <w:rPr>
                      <w:rFonts w:hint="eastAsia" w:cs="Times New Roman"/>
                      <w:color w:val="auto"/>
                      <w:sz w:val="22"/>
                      <w:szCs w:val="22"/>
                      <w:vertAlign w:val="baseline"/>
                      <w:lang w:val="en-US" w:eastAsia="zh-CN"/>
                    </w:rPr>
                    <w:t>650000</w:t>
                  </w:r>
                </w:p>
              </w:tc>
            </w:tr>
          </w:tbl>
          <w:p w14:paraId="3D508AAD">
            <w:pPr>
              <w:pStyle w:val="7"/>
              <w:keepNext w:val="0"/>
              <w:keepLines w:val="0"/>
              <w:suppressLineNumbers w:val="0"/>
              <w:spacing w:beforeAutospacing="0" w:afterAutospacing="0"/>
              <w:ind w:left="0"/>
              <w:jc w:val="left"/>
              <w:rPr>
                <w:rFonts w:hint="default"/>
                <w:color w:val="auto"/>
                <w:lang w:val="en-US"/>
              </w:rPr>
            </w:pPr>
          </w:p>
        </w:tc>
      </w:tr>
    </w:tbl>
    <w:p w14:paraId="2DDE9C94">
      <w:pPr>
        <w:pStyle w:val="15"/>
        <w:jc w:val="center"/>
        <w:outlineLvl w:val="0"/>
        <w:rPr>
          <w:rFonts w:hint="eastAsia" w:ascii="Times New Roman" w:hAnsi="Times New Roman"/>
          <w:color w:val="auto"/>
          <w:sz w:val="26"/>
          <w:szCs w:val="26"/>
          <w:lang w:eastAsia="zh-C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tbl>
      <w:tblPr>
        <w:tblStyle w:val="19"/>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3182"/>
      </w:tblGrid>
      <w:tr w14:paraId="237A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3" w:hRule="atLeast"/>
        </w:trPr>
        <w:tc>
          <w:tcPr>
            <w:tcW w:w="730" w:type="dxa"/>
            <w:vAlign w:val="center"/>
          </w:tcPr>
          <w:p w14:paraId="0A3622AF">
            <w:pPr>
              <w:pStyle w:val="15"/>
              <w:jc w:val="center"/>
              <w:outlineLvl w:val="0"/>
              <w:rPr>
                <w:rFonts w:ascii="Times New Roman" w:hAnsi="Times New Roman" w:eastAsia="黑体"/>
                <w:snapToGrid w:val="0"/>
                <w:color w:val="auto"/>
                <w:sz w:val="30"/>
                <w:szCs w:val="30"/>
                <w:vertAlign w:val="baseline"/>
              </w:rPr>
            </w:pPr>
            <w:r>
              <w:rPr>
                <w:rFonts w:hint="eastAsia" w:ascii="Times New Roman" w:hAnsi="Times New Roman"/>
                <w:color w:val="auto"/>
                <w:sz w:val="26"/>
                <w:szCs w:val="26"/>
                <w:lang w:eastAsia="zh-CN"/>
              </w:rPr>
              <w:t>工艺流程和产排污环节</w:t>
            </w:r>
          </w:p>
        </w:tc>
        <w:tc>
          <w:tcPr>
            <w:tcW w:w="13189" w:type="dxa"/>
            <w:vAlign w:val="center"/>
          </w:tcPr>
          <w:p w14:paraId="62B98EC4">
            <w:pPr>
              <w:pStyle w:val="7"/>
              <w:keepNext w:val="0"/>
              <w:keepLines w:val="0"/>
              <w:suppressLineNumbers w:val="0"/>
              <w:spacing w:beforeAutospacing="0" w:afterAutospacing="0"/>
              <w:ind w:left="0"/>
              <w:jc w:val="center"/>
              <w:rPr>
                <w:rFonts w:ascii="Times New Roman" w:hAnsi="Times New Roman" w:eastAsia="黑体"/>
                <w:snapToGrid w:val="0"/>
                <w:color w:val="auto"/>
                <w:sz w:val="30"/>
                <w:szCs w:val="30"/>
                <w:vertAlign w:val="baseline"/>
              </w:rPr>
            </w:pPr>
            <w:r>
              <w:rPr>
                <w:rFonts w:hint="eastAsia" w:eastAsia="宋体"/>
                <w:color w:val="auto"/>
                <w:sz w:val="16"/>
                <w:szCs w:val="18"/>
                <w:lang w:eastAsia="zh-CN"/>
              </w:rPr>
              <w:object>
                <v:shape id="_x0000_i1026" o:spt="75" type="#_x0000_t75" style="height:274.55pt;width:657.75pt;" o:ole="t" filled="f" o:preferrelative="t" stroked="f" coordsize="21600,21600">
                  <v:path/>
                  <v:fill on="f" focussize="0,0"/>
                  <v:stroke on="f"/>
                  <v:imagedata r:id="rId14" o:title=""/>
                  <o:lock v:ext="edit" aspectratio="f"/>
                  <w10:wrap type="none"/>
                  <w10:anchorlock/>
                </v:shape>
                <o:OLEObject Type="Embed" ProgID="Visio.Drawing.15" ShapeID="_x0000_i1026" DrawAspect="Content" ObjectID="_1468075727" r:id="rId13">
                  <o:LockedField>false</o:LockedField>
                </o:OLEObject>
              </w:object>
            </w:r>
            <w:r>
              <w:rPr>
                <w:rFonts w:hint="default" w:ascii="Times New Roman" w:hAnsi="Times New Roman" w:eastAsia="宋体" w:cs="Times New Roman"/>
                <w:b/>
                <w:color w:val="auto"/>
                <w:kern w:val="2"/>
                <w:sz w:val="26"/>
                <w:szCs w:val="32"/>
                <w:u w:val="single"/>
                <w:lang w:val="en-US" w:eastAsia="zh-CN" w:bidi="ar-SA"/>
              </w:rPr>
              <w:t>图</w:t>
            </w:r>
            <w:r>
              <w:rPr>
                <w:rFonts w:hint="eastAsia" w:ascii="Times New Roman" w:hAnsi="Times New Roman" w:eastAsia="宋体" w:cs="Times New Roman"/>
                <w:b/>
                <w:color w:val="auto"/>
                <w:kern w:val="2"/>
                <w:sz w:val="26"/>
                <w:szCs w:val="32"/>
                <w:u w:val="single"/>
                <w:lang w:val="en-US" w:eastAsia="zh-CN" w:bidi="ar-SA"/>
              </w:rPr>
              <w:t>2.5-</w:t>
            </w:r>
            <w:r>
              <w:rPr>
                <w:rFonts w:hint="eastAsia" w:cs="Times New Roman"/>
                <w:b/>
                <w:color w:val="auto"/>
                <w:kern w:val="2"/>
                <w:sz w:val="26"/>
                <w:szCs w:val="32"/>
                <w:u w:val="single"/>
                <w:lang w:val="en-US" w:eastAsia="zh-CN" w:bidi="ar-SA"/>
              </w:rPr>
              <w:t>3</w:t>
            </w:r>
            <w:r>
              <w:rPr>
                <w:rFonts w:hint="default" w:ascii="Times New Roman" w:hAnsi="Times New Roman" w:eastAsia="宋体" w:cs="Times New Roman"/>
                <w:b/>
                <w:color w:val="auto"/>
                <w:kern w:val="2"/>
                <w:sz w:val="26"/>
                <w:szCs w:val="32"/>
                <w:u w:val="single"/>
                <w:lang w:val="en-US" w:eastAsia="zh-CN" w:bidi="ar-SA"/>
              </w:rPr>
              <w:t xml:space="preserve"> </w:t>
            </w:r>
            <w:r>
              <w:rPr>
                <w:rFonts w:hint="eastAsia" w:ascii="Times New Roman" w:hAnsi="Times New Roman" w:eastAsia="宋体" w:cs="Times New Roman"/>
                <w:b/>
                <w:color w:val="auto"/>
                <w:kern w:val="2"/>
                <w:sz w:val="26"/>
                <w:szCs w:val="32"/>
                <w:u w:val="single"/>
                <w:lang w:val="en-US" w:eastAsia="zh-CN" w:bidi="ar-SA"/>
              </w:rPr>
              <w:t xml:space="preserve"> </w:t>
            </w:r>
            <w:r>
              <w:rPr>
                <w:rFonts w:hint="eastAsia" w:cs="Times New Roman"/>
                <w:b/>
                <w:color w:val="auto"/>
                <w:kern w:val="2"/>
                <w:sz w:val="26"/>
                <w:szCs w:val="32"/>
                <w:u w:val="single"/>
                <w:lang w:val="en-US" w:eastAsia="zh-CN" w:bidi="ar-SA"/>
              </w:rPr>
              <w:t>本项目物料平衡示意图   单位t/a</w:t>
            </w:r>
          </w:p>
        </w:tc>
      </w:tr>
    </w:tbl>
    <w:p w14:paraId="3BB34A3C">
      <w:pPr>
        <w:pStyle w:val="15"/>
        <w:ind w:firstLine="600"/>
        <w:jc w:val="center"/>
        <w:outlineLvl w:val="0"/>
        <w:rPr>
          <w:rFonts w:ascii="Times New Roman" w:hAnsi="Times New Roman" w:eastAsia="黑体"/>
          <w:snapToGrid w:val="0"/>
          <w:color w:val="auto"/>
          <w:sz w:val="30"/>
          <w:szCs w:val="30"/>
        </w:rPr>
        <w:sectPr>
          <w:pgSz w:w="16838" w:h="11906"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234"/>
      </w:tblGrid>
      <w:tr w14:paraId="5220D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FBB03EA">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auto"/>
                <w:sz w:val="26"/>
                <w:szCs w:val="26"/>
                <w:lang w:eastAsia="zh-CN"/>
              </w:rPr>
            </w:pPr>
            <w:r>
              <w:rPr>
                <w:rFonts w:hint="eastAsia" w:ascii="Times New Roman" w:hAnsi="Times New Roman"/>
                <w:color w:val="auto"/>
                <w:sz w:val="26"/>
                <w:szCs w:val="26"/>
                <w:lang w:eastAsia="zh-CN"/>
              </w:rPr>
              <w:t>工艺流程和产排污环节</w:t>
            </w:r>
          </w:p>
        </w:tc>
        <w:tc>
          <w:tcPr>
            <w:tcW w:w="8234" w:type="dxa"/>
          </w:tcPr>
          <w:p w14:paraId="786FCA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2.5.</w:t>
            </w:r>
            <w:r>
              <w:rPr>
                <w:rFonts w:hint="eastAsia"/>
                <w:b/>
                <w:color w:val="auto"/>
                <w:lang w:val="en-US" w:eastAsia="zh-CN"/>
              </w:rPr>
              <w:t>3水平衡</w:t>
            </w:r>
          </w:p>
          <w:p w14:paraId="16223353">
            <w:pPr>
              <w:keepNext w:val="0"/>
              <w:keepLines w:val="0"/>
              <w:suppressLineNumbers w:val="0"/>
              <w:spacing w:before="0" w:beforeAutospacing="0" w:after="0" w:afterAutospacing="0" w:line="460" w:lineRule="exact"/>
              <w:ind w:left="0" w:right="0" w:firstLine="520" w:firstLineChars="200"/>
              <w:rPr>
                <w:rFonts w:hint="eastAsia" w:ascii="Times New Roman" w:hAnsi="Times New Roman" w:eastAsia="宋体" w:cs="Times New Roman"/>
                <w:color w:val="auto"/>
                <w:szCs w:val="21"/>
              </w:rPr>
            </w:pPr>
            <w:r>
              <w:rPr>
                <w:rFonts w:hint="eastAsia" w:ascii="Times New Roman" w:hAnsi="Times New Roman" w:cs="Times New Roman"/>
                <w:color w:val="auto"/>
                <w:sz w:val="26"/>
                <w:szCs w:val="26"/>
                <w:lang w:eastAsia="zh-CN"/>
              </w:rPr>
              <w:t>本次劳动定员不增加，生活用水不涉及新增，主要为生产用水，厂区内依托原有给水管网供给。</w:t>
            </w:r>
            <w:r>
              <w:rPr>
                <w:rFonts w:hint="eastAsia" w:ascii="Times New Roman" w:hAnsi="Times New Roman" w:eastAsia="宋体" w:cs="Times New Roman"/>
                <w:color w:val="auto"/>
                <w:szCs w:val="21"/>
              </w:rPr>
              <w:t>类比同行业生产用水情况，项目用水量详见表</w:t>
            </w:r>
            <w:r>
              <w:rPr>
                <w:rFonts w:hint="eastAsia" w:ascii="Times New Roman" w:hAnsi="Times New Roman" w:eastAsia="宋体" w:cs="Times New Roman"/>
                <w:color w:val="auto"/>
                <w:szCs w:val="21"/>
                <w:lang w:val="en-US" w:eastAsia="zh-CN"/>
              </w:rPr>
              <w:t>2.5-2</w:t>
            </w:r>
            <w:r>
              <w:rPr>
                <w:rFonts w:hint="eastAsia" w:ascii="Times New Roman" w:hAnsi="Times New Roman" w:eastAsia="宋体" w:cs="Times New Roman"/>
                <w:color w:val="auto"/>
                <w:szCs w:val="21"/>
              </w:rPr>
              <w:t>，水平衡详见图</w:t>
            </w:r>
            <w:r>
              <w:rPr>
                <w:rFonts w:hint="eastAsia" w:ascii="Times New Roman" w:hAnsi="Times New Roman" w:eastAsia="宋体" w:cs="Times New Roman"/>
                <w:color w:val="auto"/>
                <w:szCs w:val="21"/>
                <w:lang w:val="en-US" w:eastAsia="zh-CN"/>
              </w:rPr>
              <w:t>2.5-</w:t>
            </w:r>
            <w:r>
              <w:rPr>
                <w:rFonts w:hint="eastAsia" w:cs="Times New Roman"/>
                <w:color w:val="auto"/>
                <w:szCs w:val="21"/>
                <w:lang w:val="en-US" w:eastAsia="zh-CN"/>
              </w:rPr>
              <w:t>4</w:t>
            </w:r>
            <w:r>
              <w:rPr>
                <w:rFonts w:hint="eastAsia" w:ascii="Times New Roman" w:hAnsi="Times New Roman" w:eastAsia="宋体" w:cs="Times New Roman"/>
                <w:color w:val="auto"/>
                <w:szCs w:val="21"/>
              </w:rPr>
              <w:t>。</w:t>
            </w:r>
          </w:p>
          <w:p w14:paraId="4B5A60A1">
            <w:pPr>
              <w:pStyle w:val="2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520" w:firstLineChars="200"/>
              <w:jc w:val="both"/>
              <w:textAlignment w:val="auto"/>
              <w:rPr>
                <w:rFonts w:hint="default" w:ascii="Times New Roman" w:hAnsi="Times New Roman" w:eastAsia="宋体" w:cs="Times New Roman"/>
                <w:color w:val="auto"/>
                <w:sz w:val="26"/>
                <w:szCs w:val="26"/>
                <w:lang w:val="en-US" w:eastAsia="zh-CN"/>
              </w:rPr>
            </w:pPr>
          </w:p>
          <w:p w14:paraId="17CD353F">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color w:val="auto"/>
                <w:kern w:val="0"/>
                <w:sz w:val="26"/>
                <w:szCs w:val="26"/>
                <w:lang w:val="en-US" w:eastAsia="zh-CN"/>
              </w:rPr>
            </w:pPr>
            <w:r>
              <w:rPr>
                <w:rFonts w:hint="eastAsia" w:ascii="宋体" w:cs="宋体"/>
                <w:color w:val="auto"/>
                <w:kern w:val="0"/>
                <w:sz w:val="26"/>
                <w:szCs w:val="26"/>
                <w:lang w:eastAsia="zh-CN"/>
              </w:rPr>
              <w:t>表</w:t>
            </w:r>
            <w:r>
              <w:rPr>
                <w:rFonts w:hint="default"/>
                <w:color w:val="auto"/>
                <w:kern w:val="0"/>
                <w:sz w:val="26"/>
                <w:szCs w:val="26"/>
              </w:rPr>
              <w:t>2</w:t>
            </w:r>
            <w:r>
              <w:rPr>
                <w:rFonts w:hint="eastAsia"/>
                <w:color w:val="auto"/>
                <w:kern w:val="0"/>
                <w:sz w:val="26"/>
                <w:szCs w:val="26"/>
                <w:lang w:val="en-US" w:eastAsia="zh-CN"/>
              </w:rPr>
              <w:t>.5-2         本项目用排水平衡情况</w:t>
            </w:r>
          </w:p>
          <w:tbl>
            <w:tblPr>
              <w:tblStyle w:val="19"/>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570"/>
              <w:gridCol w:w="993"/>
              <w:gridCol w:w="882"/>
              <w:gridCol w:w="731"/>
              <w:gridCol w:w="797"/>
              <w:gridCol w:w="740"/>
              <w:gridCol w:w="844"/>
              <w:gridCol w:w="553"/>
              <w:gridCol w:w="638"/>
              <w:gridCol w:w="679"/>
            </w:tblGrid>
            <w:tr w14:paraId="5871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dxa"/>
                  <w:vMerge w:val="restart"/>
                  <w:vAlign w:val="center"/>
                </w:tcPr>
                <w:p w14:paraId="600AB8C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用水类别</w:t>
                  </w:r>
                </w:p>
              </w:tc>
              <w:tc>
                <w:tcPr>
                  <w:tcW w:w="570" w:type="dxa"/>
                  <w:vMerge w:val="restart"/>
                  <w:vAlign w:val="center"/>
                </w:tcPr>
                <w:p w14:paraId="2387B69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用水单位</w:t>
                  </w:r>
                </w:p>
              </w:tc>
              <w:tc>
                <w:tcPr>
                  <w:tcW w:w="993" w:type="dxa"/>
                  <w:vMerge w:val="restart"/>
                  <w:vAlign w:val="center"/>
                </w:tcPr>
                <w:p w14:paraId="3AE5CB1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ascii="Times New Roman" w:hAnsi="Times New Roman" w:eastAsia="宋体" w:cs="Times New Roman"/>
                      <w:bCs/>
                      <w:color w:val="auto"/>
                      <w:spacing w:val="-20"/>
                      <w:kern w:val="2"/>
                      <w:sz w:val="22"/>
                      <w:szCs w:val="22"/>
                      <w:lang w:val="en-US" w:eastAsia="zh-CN" w:bidi="ar-SA"/>
                    </w:rPr>
                    <w:t>用水规模</w:t>
                  </w:r>
                </w:p>
              </w:tc>
              <w:tc>
                <w:tcPr>
                  <w:tcW w:w="882" w:type="dxa"/>
                  <w:vMerge w:val="restart"/>
                  <w:vAlign w:val="center"/>
                </w:tcPr>
                <w:p w14:paraId="48D3A97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pacing w:val="-20"/>
                      <w:sz w:val="22"/>
                      <w:szCs w:val="22"/>
                    </w:rPr>
                  </w:pPr>
                  <w:r>
                    <w:rPr>
                      <w:rFonts w:hint="eastAsia"/>
                      <w:bCs/>
                      <w:color w:val="auto"/>
                      <w:spacing w:val="-20"/>
                      <w:sz w:val="22"/>
                      <w:szCs w:val="22"/>
                    </w:rPr>
                    <w:t>用水标准</w:t>
                  </w:r>
                </w:p>
              </w:tc>
              <w:tc>
                <w:tcPr>
                  <w:tcW w:w="1528" w:type="dxa"/>
                  <w:gridSpan w:val="2"/>
                  <w:vAlign w:val="center"/>
                </w:tcPr>
                <w:p w14:paraId="552A3EC0">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用水量</w:t>
                  </w:r>
                </w:p>
              </w:tc>
              <w:tc>
                <w:tcPr>
                  <w:tcW w:w="1584" w:type="dxa"/>
                  <w:gridSpan w:val="2"/>
                  <w:vAlign w:val="center"/>
                </w:tcPr>
                <w:p w14:paraId="3C7560F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循环水量</w:t>
                  </w:r>
                </w:p>
              </w:tc>
              <w:tc>
                <w:tcPr>
                  <w:tcW w:w="1191" w:type="dxa"/>
                  <w:gridSpan w:val="2"/>
                  <w:vAlign w:val="center"/>
                </w:tcPr>
                <w:p w14:paraId="5DA216BF">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污水量</w:t>
                  </w:r>
                </w:p>
              </w:tc>
              <w:tc>
                <w:tcPr>
                  <w:tcW w:w="679" w:type="dxa"/>
                  <w:vMerge w:val="restart"/>
                  <w:vAlign w:val="center"/>
                </w:tcPr>
                <w:p w14:paraId="7C11F0AF">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去向</w:t>
                  </w:r>
                </w:p>
              </w:tc>
            </w:tr>
            <w:tr w14:paraId="2C0D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41" w:type="dxa"/>
                  <w:vMerge w:val="continue"/>
                  <w:vAlign w:val="center"/>
                </w:tcPr>
                <w:p w14:paraId="3281036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auto"/>
                      <w:spacing w:val="-20"/>
                      <w:sz w:val="22"/>
                      <w:szCs w:val="22"/>
                      <w:vertAlign w:val="baseline"/>
                      <w:lang w:val="en-US" w:eastAsia="zh-CN"/>
                    </w:rPr>
                  </w:pPr>
                </w:p>
              </w:tc>
              <w:tc>
                <w:tcPr>
                  <w:tcW w:w="570" w:type="dxa"/>
                  <w:vMerge w:val="continue"/>
                  <w:vAlign w:val="center"/>
                </w:tcPr>
                <w:p w14:paraId="4237B92F">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auto"/>
                      <w:spacing w:val="-20"/>
                      <w:sz w:val="22"/>
                      <w:szCs w:val="22"/>
                      <w:vertAlign w:val="baseline"/>
                      <w:lang w:val="en-US" w:eastAsia="zh-CN"/>
                    </w:rPr>
                  </w:pPr>
                </w:p>
              </w:tc>
              <w:tc>
                <w:tcPr>
                  <w:tcW w:w="993" w:type="dxa"/>
                  <w:vMerge w:val="continue"/>
                  <w:vAlign w:val="center"/>
                </w:tcPr>
                <w:p w14:paraId="635D60B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auto"/>
                      <w:spacing w:val="-20"/>
                      <w:sz w:val="22"/>
                      <w:szCs w:val="22"/>
                      <w:vertAlign w:val="baseline"/>
                      <w:lang w:val="en-US" w:eastAsia="zh-CN"/>
                    </w:rPr>
                  </w:pPr>
                </w:p>
              </w:tc>
              <w:tc>
                <w:tcPr>
                  <w:tcW w:w="882" w:type="dxa"/>
                  <w:vMerge w:val="continue"/>
                  <w:vAlign w:val="center"/>
                </w:tcPr>
                <w:p w14:paraId="2AEA629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auto"/>
                      <w:spacing w:val="-20"/>
                      <w:sz w:val="22"/>
                      <w:szCs w:val="22"/>
                      <w:vertAlign w:val="baseline"/>
                      <w:lang w:val="en-US" w:eastAsia="zh-CN"/>
                    </w:rPr>
                  </w:pPr>
                </w:p>
              </w:tc>
              <w:tc>
                <w:tcPr>
                  <w:tcW w:w="731" w:type="dxa"/>
                  <w:vAlign w:val="center"/>
                </w:tcPr>
                <w:p w14:paraId="5023DDC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kern w:val="0"/>
                      <w:sz w:val="22"/>
                      <w:szCs w:val="22"/>
                    </w:rPr>
                    <w:t>m</w:t>
                  </w:r>
                  <w:r>
                    <w:rPr>
                      <w:rFonts w:hint="eastAsia"/>
                      <w:bCs/>
                      <w:color w:val="auto"/>
                      <w:spacing w:val="-20"/>
                      <w:kern w:val="0"/>
                      <w:sz w:val="22"/>
                      <w:szCs w:val="22"/>
                      <w:vertAlign w:val="superscript"/>
                    </w:rPr>
                    <w:t>3</w:t>
                  </w:r>
                  <w:r>
                    <w:rPr>
                      <w:rFonts w:hint="eastAsia"/>
                      <w:bCs/>
                      <w:color w:val="auto"/>
                      <w:spacing w:val="-20"/>
                      <w:kern w:val="0"/>
                      <w:sz w:val="22"/>
                      <w:szCs w:val="22"/>
                    </w:rPr>
                    <w:t>/d</w:t>
                  </w:r>
                </w:p>
              </w:tc>
              <w:tc>
                <w:tcPr>
                  <w:tcW w:w="797" w:type="dxa"/>
                  <w:vAlign w:val="center"/>
                </w:tcPr>
                <w:p w14:paraId="6BF162B2">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kern w:val="0"/>
                      <w:sz w:val="22"/>
                      <w:szCs w:val="22"/>
                    </w:rPr>
                    <w:t>m</w:t>
                  </w:r>
                  <w:r>
                    <w:rPr>
                      <w:rFonts w:hint="eastAsia"/>
                      <w:bCs/>
                      <w:color w:val="auto"/>
                      <w:spacing w:val="-20"/>
                      <w:kern w:val="0"/>
                      <w:sz w:val="22"/>
                      <w:szCs w:val="22"/>
                      <w:vertAlign w:val="superscript"/>
                    </w:rPr>
                    <w:t>3</w:t>
                  </w:r>
                  <w:r>
                    <w:rPr>
                      <w:rFonts w:hint="eastAsia"/>
                      <w:bCs/>
                      <w:color w:val="auto"/>
                      <w:spacing w:val="-20"/>
                      <w:kern w:val="0"/>
                      <w:sz w:val="22"/>
                      <w:szCs w:val="22"/>
                    </w:rPr>
                    <w:t>/a</w:t>
                  </w:r>
                </w:p>
              </w:tc>
              <w:tc>
                <w:tcPr>
                  <w:tcW w:w="740" w:type="dxa"/>
                  <w:vAlign w:val="center"/>
                </w:tcPr>
                <w:p w14:paraId="5F8F991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kern w:val="0"/>
                      <w:sz w:val="22"/>
                      <w:szCs w:val="22"/>
                    </w:rPr>
                    <w:t>m</w:t>
                  </w:r>
                  <w:r>
                    <w:rPr>
                      <w:rFonts w:hint="eastAsia"/>
                      <w:bCs/>
                      <w:color w:val="auto"/>
                      <w:spacing w:val="-20"/>
                      <w:kern w:val="0"/>
                      <w:sz w:val="22"/>
                      <w:szCs w:val="22"/>
                      <w:vertAlign w:val="superscript"/>
                    </w:rPr>
                    <w:t>3</w:t>
                  </w:r>
                  <w:r>
                    <w:rPr>
                      <w:rFonts w:hint="eastAsia"/>
                      <w:bCs/>
                      <w:color w:val="auto"/>
                      <w:spacing w:val="-20"/>
                      <w:kern w:val="0"/>
                      <w:sz w:val="22"/>
                      <w:szCs w:val="22"/>
                    </w:rPr>
                    <w:t>/d</w:t>
                  </w:r>
                </w:p>
              </w:tc>
              <w:tc>
                <w:tcPr>
                  <w:tcW w:w="844" w:type="dxa"/>
                  <w:vAlign w:val="center"/>
                </w:tcPr>
                <w:p w14:paraId="45DA60DA">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kern w:val="0"/>
                      <w:sz w:val="22"/>
                      <w:szCs w:val="22"/>
                    </w:rPr>
                    <w:t>m</w:t>
                  </w:r>
                  <w:r>
                    <w:rPr>
                      <w:rFonts w:hint="eastAsia"/>
                      <w:bCs/>
                      <w:color w:val="auto"/>
                      <w:spacing w:val="-20"/>
                      <w:kern w:val="0"/>
                      <w:sz w:val="22"/>
                      <w:szCs w:val="22"/>
                      <w:vertAlign w:val="superscript"/>
                    </w:rPr>
                    <w:t>3</w:t>
                  </w:r>
                  <w:r>
                    <w:rPr>
                      <w:rFonts w:hint="eastAsia"/>
                      <w:bCs/>
                      <w:color w:val="auto"/>
                      <w:spacing w:val="-20"/>
                      <w:kern w:val="0"/>
                      <w:sz w:val="22"/>
                      <w:szCs w:val="22"/>
                    </w:rPr>
                    <w:t>/a</w:t>
                  </w:r>
                </w:p>
              </w:tc>
              <w:tc>
                <w:tcPr>
                  <w:tcW w:w="553" w:type="dxa"/>
                  <w:vAlign w:val="center"/>
                </w:tcPr>
                <w:p w14:paraId="652A10C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kern w:val="0"/>
                      <w:sz w:val="22"/>
                      <w:szCs w:val="22"/>
                    </w:rPr>
                    <w:t>m</w:t>
                  </w:r>
                  <w:r>
                    <w:rPr>
                      <w:rFonts w:hint="eastAsia"/>
                      <w:bCs/>
                      <w:color w:val="auto"/>
                      <w:spacing w:val="-20"/>
                      <w:kern w:val="0"/>
                      <w:sz w:val="22"/>
                      <w:szCs w:val="22"/>
                      <w:vertAlign w:val="superscript"/>
                    </w:rPr>
                    <w:t>3</w:t>
                  </w:r>
                  <w:r>
                    <w:rPr>
                      <w:rFonts w:hint="eastAsia"/>
                      <w:bCs/>
                      <w:color w:val="auto"/>
                      <w:spacing w:val="-20"/>
                      <w:kern w:val="0"/>
                      <w:sz w:val="22"/>
                      <w:szCs w:val="22"/>
                    </w:rPr>
                    <w:t>/d</w:t>
                  </w:r>
                </w:p>
              </w:tc>
              <w:tc>
                <w:tcPr>
                  <w:tcW w:w="638" w:type="dxa"/>
                  <w:vAlign w:val="center"/>
                </w:tcPr>
                <w:p w14:paraId="0849977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kern w:val="0"/>
                      <w:sz w:val="22"/>
                      <w:szCs w:val="22"/>
                    </w:rPr>
                    <w:t>m</w:t>
                  </w:r>
                  <w:r>
                    <w:rPr>
                      <w:rFonts w:hint="eastAsia"/>
                      <w:bCs/>
                      <w:color w:val="auto"/>
                      <w:spacing w:val="-20"/>
                      <w:kern w:val="0"/>
                      <w:sz w:val="22"/>
                      <w:szCs w:val="22"/>
                      <w:vertAlign w:val="superscript"/>
                    </w:rPr>
                    <w:t>3</w:t>
                  </w:r>
                  <w:r>
                    <w:rPr>
                      <w:rFonts w:hint="eastAsia"/>
                      <w:bCs/>
                      <w:color w:val="auto"/>
                      <w:spacing w:val="-20"/>
                      <w:kern w:val="0"/>
                      <w:sz w:val="22"/>
                      <w:szCs w:val="22"/>
                    </w:rPr>
                    <w:t>/a</w:t>
                  </w:r>
                </w:p>
              </w:tc>
              <w:tc>
                <w:tcPr>
                  <w:tcW w:w="679" w:type="dxa"/>
                  <w:vMerge w:val="continue"/>
                  <w:vAlign w:val="center"/>
                </w:tcPr>
                <w:p w14:paraId="5EDD960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auto"/>
                      <w:spacing w:val="-20"/>
                      <w:sz w:val="22"/>
                      <w:szCs w:val="22"/>
                      <w:vertAlign w:val="baseline"/>
                      <w:lang w:val="en-US" w:eastAsia="zh-CN"/>
                    </w:rPr>
                  </w:pPr>
                </w:p>
              </w:tc>
            </w:tr>
            <w:tr w14:paraId="0589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41" w:type="dxa"/>
                  <w:vMerge w:val="restart"/>
                  <w:vAlign w:val="center"/>
                </w:tcPr>
                <w:p w14:paraId="392BA96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auto"/>
                      <w:spacing w:val="-20"/>
                      <w:sz w:val="22"/>
                      <w:szCs w:val="22"/>
                      <w:vertAlign w:val="baseline"/>
                      <w:lang w:val="en-US" w:eastAsia="zh-CN"/>
                    </w:rPr>
                  </w:pPr>
                  <w:r>
                    <w:rPr>
                      <w:rFonts w:hint="eastAsia"/>
                      <w:bCs/>
                      <w:color w:val="auto"/>
                      <w:spacing w:val="-20"/>
                      <w:sz w:val="22"/>
                      <w:szCs w:val="22"/>
                    </w:rPr>
                    <w:t>生产用水</w:t>
                  </w:r>
                </w:p>
              </w:tc>
              <w:tc>
                <w:tcPr>
                  <w:tcW w:w="570" w:type="dxa"/>
                  <w:vAlign w:val="center"/>
                </w:tcPr>
                <w:p w14:paraId="4E3E14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cs="宋体"/>
                      <w:color w:val="auto"/>
                      <w:spacing w:val="-20"/>
                      <w:kern w:val="0"/>
                      <w:sz w:val="22"/>
                      <w:szCs w:val="22"/>
                    </w:rPr>
                  </w:pPr>
                  <w:r>
                    <w:rPr>
                      <w:rFonts w:hint="eastAsia" w:ascii="宋体" w:cs="宋体"/>
                      <w:color w:val="auto"/>
                      <w:spacing w:val="-20"/>
                      <w:kern w:val="0"/>
                      <w:sz w:val="22"/>
                      <w:szCs w:val="22"/>
                    </w:rPr>
                    <w:t>加工用水</w:t>
                  </w:r>
                </w:p>
              </w:tc>
              <w:tc>
                <w:tcPr>
                  <w:tcW w:w="993" w:type="dxa"/>
                  <w:vAlign w:val="center"/>
                </w:tcPr>
                <w:p w14:paraId="358E155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cs="Times New Roman"/>
                      <w:bCs/>
                      <w:color w:val="auto"/>
                      <w:spacing w:val="-20"/>
                      <w:kern w:val="2"/>
                      <w:sz w:val="22"/>
                      <w:szCs w:val="22"/>
                      <w:lang w:val="en-US" w:eastAsia="zh-CN" w:bidi="ar-SA"/>
                    </w:rPr>
                  </w:pPr>
                  <w:r>
                    <w:rPr>
                      <w:rFonts w:hint="eastAsia" w:ascii="Times New Roman" w:hAnsi="Times New Roman" w:eastAsia="宋体" w:cs="Times New Roman"/>
                      <w:bCs/>
                      <w:color w:val="auto"/>
                      <w:spacing w:val="-20"/>
                      <w:kern w:val="2"/>
                      <w:sz w:val="22"/>
                      <w:szCs w:val="22"/>
                      <w:lang w:val="en-US" w:eastAsia="zh-CN" w:bidi="ar-SA"/>
                    </w:rPr>
                    <w:t>2096.77</w:t>
                  </w:r>
                  <w:r>
                    <w:rPr>
                      <w:rFonts w:hint="default" w:ascii="Times New Roman" w:hAnsi="Times New Roman" w:eastAsia="宋体" w:cs="Times New Roman"/>
                      <w:bCs/>
                      <w:color w:val="auto"/>
                      <w:spacing w:val="-20"/>
                      <w:kern w:val="2"/>
                      <w:sz w:val="22"/>
                      <w:szCs w:val="22"/>
                      <w:lang w:val="en-US" w:eastAsia="zh-CN" w:bidi="ar-SA"/>
                    </w:rPr>
                    <w:t>t/d</w:t>
                  </w:r>
                </w:p>
              </w:tc>
              <w:tc>
                <w:tcPr>
                  <w:tcW w:w="882" w:type="dxa"/>
                  <w:vAlign w:val="center"/>
                </w:tcPr>
                <w:p w14:paraId="62FE18B6">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pacing w:val="-20"/>
                      <w:kern w:val="0"/>
                      <w:sz w:val="22"/>
                      <w:szCs w:val="22"/>
                      <w:lang w:val="en-US" w:eastAsia="zh-CN"/>
                    </w:rPr>
                  </w:pPr>
                  <w:r>
                    <w:rPr>
                      <w:rFonts w:hint="eastAsia"/>
                      <w:bCs/>
                      <w:color w:val="auto"/>
                      <w:spacing w:val="-20"/>
                      <w:kern w:val="0"/>
                      <w:sz w:val="22"/>
                      <w:szCs w:val="22"/>
                      <w:lang w:val="en-US" w:eastAsia="zh-CN"/>
                    </w:rPr>
                    <w:t>0.05m³/t</w:t>
                  </w:r>
                </w:p>
              </w:tc>
              <w:tc>
                <w:tcPr>
                  <w:tcW w:w="731" w:type="dxa"/>
                  <w:vAlign w:val="center"/>
                </w:tcPr>
                <w:p w14:paraId="237B0D6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ascii="Times New Roman" w:hAnsi="Times New Roman" w:eastAsia="宋体" w:cs="Times New Roman"/>
                      <w:bCs/>
                      <w:color w:val="auto"/>
                      <w:spacing w:val="-20"/>
                      <w:kern w:val="2"/>
                      <w:sz w:val="22"/>
                      <w:szCs w:val="22"/>
                      <w:lang w:val="en-US" w:eastAsia="zh-CN" w:bidi="ar-SA"/>
                    </w:rPr>
                    <w:t>104.84</w:t>
                  </w:r>
                </w:p>
              </w:tc>
              <w:tc>
                <w:tcPr>
                  <w:tcW w:w="797" w:type="dxa"/>
                  <w:vAlign w:val="center"/>
                </w:tcPr>
                <w:p w14:paraId="7234181F">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ascii="Times New Roman" w:hAnsi="Times New Roman" w:eastAsia="宋体" w:cs="Times New Roman"/>
                      <w:bCs/>
                      <w:color w:val="auto"/>
                      <w:spacing w:val="-20"/>
                      <w:kern w:val="2"/>
                      <w:sz w:val="22"/>
                      <w:szCs w:val="22"/>
                      <w:lang w:val="en-US" w:eastAsia="zh-CN" w:bidi="ar-SA"/>
                    </w:rPr>
                    <w:t>32500.4</w:t>
                  </w:r>
                </w:p>
              </w:tc>
              <w:tc>
                <w:tcPr>
                  <w:tcW w:w="740" w:type="dxa"/>
                  <w:vAlign w:val="center"/>
                </w:tcPr>
                <w:p w14:paraId="21E3B08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z w:val="22"/>
                      <w:szCs w:val="22"/>
                    </w:rPr>
                  </w:pPr>
                  <w:r>
                    <w:rPr>
                      <w:rFonts w:hint="eastAsia"/>
                      <w:bCs/>
                      <w:color w:val="auto"/>
                      <w:sz w:val="22"/>
                      <w:szCs w:val="22"/>
                    </w:rPr>
                    <w:t>/</w:t>
                  </w:r>
                </w:p>
              </w:tc>
              <w:tc>
                <w:tcPr>
                  <w:tcW w:w="844" w:type="dxa"/>
                  <w:vAlign w:val="center"/>
                </w:tcPr>
                <w:p w14:paraId="2D5D7E8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z w:val="22"/>
                      <w:szCs w:val="22"/>
                    </w:rPr>
                  </w:pPr>
                  <w:r>
                    <w:rPr>
                      <w:rFonts w:hint="eastAsia"/>
                      <w:bCs/>
                      <w:color w:val="auto"/>
                      <w:sz w:val="22"/>
                      <w:szCs w:val="22"/>
                    </w:rPr>
                    <w:t>/</w:t>
                  </w:r>
                </w:p>
              </w:tc>
              <w:tc>
                <w:tcPr>
                  <w:tcW w:w="553" w:type="dxa"/>
                  <w:vAlign w:val="center"/>
                </w:tcPr>
                <w:p w14:paraId="10E1299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z w:val="22"/>
                      <w:szCs w:val="22"/>
                    </w:rPr>
                  </w:pPr>
                  <w:r>
                    <w:rPr>
                      <w:rFonts w:hint="eastAsia"/>
                      <w:bCs/>
                      <w:color w:val="auto"/>
                      <w:sz w:val="22"/>
                      <w:szCs w:val="22"/>
                    </w:rPr>
                    <w:t>/</w:t>
                  </w:r>
                </w:p>
              </w:tc>
              <w:tc>
                <w:tcPr>
                  <w:tcW w:w="638" w:type="dxa"/>
                  <w:vAlign w:val="center"/>
                </w:tcPr>
                <w:p w14:paraId="2AF073A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z w:val="22"/>
                      <w:szCs w:val="22"/>
                    </w:rPr>
                  </w:pPr>
                  <w:r>
                    <w:rPr>
                      <w:rFonts w:hint="eastAsia"/>
                      <w:bCs/>
                      <w:color w:val="auto"/>
                      <w:sz w:val="22"/>
                      <w:szCs w:val="22"/>
                    </w:rPr>
                    <w:t>/</w:t>
                  </w:r>
                </w:p>
              </w:tc>
              <w:tc>
                <w:tcPr>
                  <w:tcW w:w="679" w:type="dxa"/>
                  <w:vMerge w:val="restart"/>
                  <w:vAlign w:val="center"/>
                </w:tcPr>
                <w:p w14:paraId="1B784A0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全部蒸发</w:t>
                  </w:r>
                </w:p>
              </w:tc>
            </w:tr>
            <w:tr w14:paraId="0860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41" w:type="dxa"/>
                  <w:vMerge w:val="continue"/>
                  <w:vAlign w:val="center"/>
                </w:tcPr>
                <w:p w14:paraId="5F45667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auto"/>
                      <w:spacing w:val="-20"/>
                      <w:sz w:val="22"/>
                      <w:szCs w:val="22"/>
                      <w:vertAlign w:val="baseline"/>
                      <w:lang w:val="en-US" w:eastAsia="zh-CN"/>
                    </w:rPr>
                  </w:pPr>
                </w:p>
              </w:tc>
              <w:tc>
                <w:tcPr>
                  <w:tcW w:w="570" w:type="dxa"/>
                  <w:vAlign w:val="center"/>
                </w:tcPr>
                <w:p w14:paraId="4DB732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ascii="宋体" w:cs="宋体"/>
                      <w:color w:val="auto"/>
                      <w:spacing w:val="-20"/>
                      <w:kern w:val="0"/>
                      <w:sz w:val="22"/>
                      <w:szCs w:val="22"/>
                    </w:rPr>
                    <w:t>生产过程抑尘用水</w:t>
                  </w:r>
                </w:p>
              </w:tc>
              <w:tc>
                <w:tcPr>
                  <w:tcW w:w="993" w:type="dxa"/>
                  <w:vAlign w:val="center"/>
                </w:tcPr>
                <w:p w14:paraId="63A7D5B6">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加工场地2280m</w:t>
                  </w:r>
                  <w:r>
                    <w:rPr>
                      <w:rFonts w:hint="eastAsia" w:cs="Times New Roman"/>
                      <w:bCs/>
                      <w:color w:val="auto"/>
                      <w:spacing w:val="-20"/>
                      <w:kern w:val="2"/>
                      <w:sz w:val="22"/>
                      <w:szCs w:val="22"/>
                      <w:vertAlign w:val="superscript"/>
                      <w:lang w:val="en-US" w:eastAsia="zh-CN" w:bidi="ar-SA"/>
                    </w:rPr>
                    <w:t>2</w:t>
                  </w:r>
                  <w:r>
                    <w:rPr>
                      <w:rFonts w:hint="eastAsia" w:cs="Times New Roman"/>
                      <w:bCs/>
                      <w:color w:val="auto"/>
                      <w:spacing w:val="-20"/>
                      <w:kern w:val="2"/>
                      <w:sz w:val="22"/>
                      <w:szCs w:val="22"/>
                      <w:lang w:val="en-US" w:eastAsia="zh-CN" w:bidi="ar-SA"/>
                    </w:rPr>
                    <w:t>，尾料堆场10000m</w:t>
                  </w:r>
                  <w:r>
                    <w:rPr>
                      <w:rFonts w:hint="eastAsia" w:cs="Times New Roman"/>
                      <w:bCs/>
                      <w:color w:val="auto"/>
                      <w:spacing w:val="-20"/>
                      <w:kern w:val="2"/>
                      <w:sz w:val="22"/>
                      <w:szCs w:val="22"/>
                      <w:vertAlign w:val="superscript"/>
                      <w:lang w:val="en-US" w:eastAsia="zh-CN" w:bidi="ar-SA"/>
                    </w:rPr>
                    <w:t>2</w:t>
                  </w:r>
                  <w:r>
                    <w:rPr>
                      <w:rFonts w:hint="eastAsia" w:cs="Times New Roman"/>
                      <w:bCs/>
                      <w:color w:val="auto"/>
                      <w:spacing w:val="-20"/>
                      <w:kern w:val="2"/>
                      <w:sz w:val="22"/>
                      <w:szCs w:val="22"/>
                      <w:lang w:val="en-US" w:eastAsia="zh-CN" w:bidi="ar-SA"/>
                    </w:rPr>
                    <w:t>，成品料仓600m</w:t>
                  </w:r>
                  <w:r>
                    <w:rPr>
                      <w:rFonts w:hint="eastAsia" w:cs="Times New Roman"/>
                      <w:bCs/>
                      <w:color w:val="auto"/>
                      <w:spacing w:val="-20"/>
                      <w:kern w:val="2"/>
                      <w:sz w:val="22"/>
                      <w:szCs w:val="22"/>
                      <w:vertAlign w:val="superscript"/>
                      <w:lang w:val="en-US" w:eastAsia="zh-CN" w:bidi="ar-SA"/>
                    </w:rPr>
                    <w:t>2</w:t>
                  </w:r>
                  <w:r>
                    <w:rPr>
                      <w:rFonts w:hint="eastAsia" w:cs="Times New Roman"/>
                      <w:bCs/>
                      <w:color w:val="auto"/>
                      <w:spacing w:val="-20"/>
                      <w:kern w:val="2"/>
                      <w:sz w:val="22"/>
                      <w:szCs w:val="22"/>
                      <w:lang w:val="en-US" w:eastAsia="zh-CN" w:bidi="ar-SA"/>
                    </w:rPr>
                    <w:t>，场内道路2400m</w:t>
                  </w:r>
                  <w:r>
                    <w:rPr>
                      <w:rFonts w:hint="eastAsia" w:cs="Times New Roman"/>
                      <w:bCs/>
                      <w:color w:val="auto"/>
                      <w:spacing w:val="-20"/>
                      <w:kern w:val="2"/>
                      <w:sz w:val="22"/>
                      <w:szCs w:val="22"/>
                      <w:vertAlign w:val="superscript"/>
                      <w:lang w:val="en-US" w:eastAsia="zh-CN" w:bidi="ar-SA"/>
                    </w:rPr>
                    <w:t>2</w:t>
                  </w:r>
                </w:p>
              </w:tc>
              <w:tc>
                <w:tcPr>
                  <w:tcW w:w="882" w:type="dxa"/>
                  <w:vAlign w:val="center"/>
                </w:tcPr>
                <w:p w14:paraId="1A6452E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pacing w:val="-20"/>
                      <w:kern w:val="0"/>
                      <w:sz w:val="22"/>
                      <w:szCs w:val="22"/>
                      <w:lang w:val="en-US" w:eastAsia="zh-CN"/>
                    </w:rPr>
                  </w:pPr>
                  <w:r>
                    <w:rPr>
                      <w:rFonts w:hint="eastAsia"/>
                      <w:bCs/>
                      <w:color w:val="auto"/>
                      <w:spacing w:val="-20"/>
                      <w:kern w:val="0"/>
                      <w:sz w:val="22"/>
                      <w:szCs w:val="22"/>
                      <w:lang w:val="en-US" w:eastAsia="zh-CN"/>
                    </w:rPr>
                    <w:t>0.5L/m</w:t>
                  </w:r>
                  <w:r>
                    <w:rPr>
                      <w:rFonts w:hint="eastAsia"/>
                      <w:bCs/>
                      <w:color w:val="auto"/>
                      <w:spacing w:val="-20"/>
                      <w:kern w:val="0"/>
                      <w:sz w:val="22"/>
                      <w:szCs w:val="22"/>
                      <w:vertAlign w:val="superscript"/>
                      <w:lang w:val="en-US" w:eastAsia="zh-CN"/>
                    </w:rPr>
                    <w:t>2</w:t>
                  </w:r>
                  <w:r>
                    <w:rPr>
                      <w:rFonts w:hint="eastAsia"/>
                      <w:bCs/>
                      <w:color w:val="auto"/>
                      <w:spacing w:val="-20"/>
                      <w:kern w:val="0"/>
                      <w:sz w:val="22"/>
                      <w:szCs w:val="22"/>
                      <w:lang w:val="en-US" w:eastAsia="zh-CN"/>
                    </w:rPr>
                    <w:t>·d</w:t>
                  </w:r>
                </w:p>
              </w:tc>
              <w:tc>
                <w:tcPr>
                  <w:tcW w:w="731" w:type="dxa"/>
                  <w:vAlign w:val="center"/>
                </w:tcPr>
                <w:p w14:paraId="38D509F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7.64</w:t>
                  </w:r>
                </w:p>
              </w:tc>
              <w:tc>
                <w:tcPr>
                  <w:tcW w:w="797" w:type="dxa"/>
                  <w:vAlign w:val="center"/>
                </w:tcPr>
                <w:p w14:paraId="234953E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2368.4</w:t>
                  </w:r>
                </w:p>
              </w:tc>
              <w:tc>
                <w:tcPr>
                  <w:tcW w:w="740" w:type="dxa"/>
                  <w:vAlign w:val="center"/>
                </w:tcPr>
                <w:p w14:paraId="55A3618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z w:val="22"/>
                      <w:szCs w:val="22"/>
                    </w:rPr>
                    <w:t>/</w:t>
                  </w:r>
                </w:p>
              </w:tc>
              <w:tc>
                <w:tcPr>
                  <w:tcW w:w="844" w:type="dxa"/>
                  <w:vAlign w:val="center"/>
                </w:tcPr>
                <w:p w14:paraId="0CC380B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z w:val="22"/>
                      <w:szCs w:val="22"/>
                    </w:rPr>
                    <w:t>/</w:t>
                  </w:r>
                </w:p>
              </w:tc>
              <w:tc>
                <w:tcPr>
                  <w:tcW w:w="553" w:type="dxa"/>
                  <w:vAlign w:val="center"/>
                </w:tcPr>
                <w:p w14:paraId="1E676AE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z w:val="22"/>
                      <w:szCs w:val="22"/>
                    </w:rPr>
                    <w:t>/</w:t>
                  </w:r>
                </w:p>
              </w:tc>
              <w:tc>
                <w:tcPr>
                  <w:tcW w:w="638" w:type="dxa"/>
                  <w:vAlign w:val="center"/>
                </w:tcPr>
                <w:p w14:paraId="4E846DA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z w:val="22"/>
                      <w:szCs w:val="22"/>
                    </w:rPr>
                    <w:t>/</w:t>
                  </w:r>
                </w:p>
              </w:tc>
              <w:tc>
                <w:tcPr>
                  <w:tcW w:w="679" w:type="dxa"/>
                  <w:vMerge w:val="continue"/>
                  <w:vAlign w:val="center"/>
                </w:tcPr>
                <w:p w14:paraId="22EA4DF6">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p>
              </w:tc>
            </w:tr>
            <w:tr w14:paraId="5928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41" w:type="dxa"/>
                  <w:vMerge w:val="continue"/>
                  <w:vAlign w:val="center"/>
                </w:tcPr>
                <w:p w14:paraId="25BBBD92">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p>
              </w:tc>
              <w:tc>
                <w:tcPr>
                  <w:tcW w:w="570" w:type="dxa"/>
                  <w:vAlign w:val="center"/>
                </w:tcPr>
                <w:p w14:paraId="031ADD4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宋体" w:hAnsi="Times New Roman" w:eastAsia="宋体" w:cs="宋体"/>
                      <w:color w:val="auto"/>
                      <w:spacing w:val="-20"/>
                      <w:kern w:val="0"/>
                      <w:sz w:val="22"/>
                      <w:szCs w:val="22"/>
                      <w:lang w:val="en-US" w:eastAsia="zh-CN" w:bidi="ar-SA"/>
                    </w:rPr>
                  </w:pPr>
                  <w:r>
                    <w:rPr>
                      <w:rFonts w:hint="eastAsia" w:ascii="宋体" w:cs="宋体"/>
                      <w:color w:val="auto"/>
                      <w:spacing w:val="-20"/>
                      <w:kern w:val="0"/>
                      <w:sz w:val="22"/>
                      <w:szCs w:val="22"/>
                    </w:rPr>
                    <w:t>车辆冲洗用水</w:t>
                  </w:r>
                </w:p>
              </w:tc>
              <w:tc>
                <w:tcPr>
                  <w:tcW w:w="993" w:type="dxa"/>
                  <w:vAlign w:val="center"/>
                </w:tcPr>
                <w:p w14:paraId="0DAFA9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spacing w:val="-20"/>
                      <w:kern w:val="0"/>
                      <w:sz w:val="22"/>
                      <w:szCs w:val="22"/>
                      <w:lang w:val="en-US" w:eastAsia="zh-CN" w:bidi="ar-SA"/>
                    </w:rPr>
                  </w:pPr>
                  <w:r>
                    <w:rPr>
                      <w:rFonts w:hint="eastAsia" w:cs="Times New Roman"/>
                      <w:color w:val="auto"/>
                      <w:spacing w:val="-20"/>
                      <w:kern w:val="0"/>
                      <w:sz w:val="22"/>
                      <w:szCs w:val="22"/>
                      <w:lang w:val="en-US" w:eastAsia="zh-CN" w:bidi="ar-SA"/>
                    </w:rPr>
                    <w:t>105</w:t>
                  </w:r>
                  <w:r>
                    <w:rPr>
                      <w:rFonts w:hint="default" w:ascii="Times New Roman" w:hAnsi="Times New Roman" w:eastAsia="宋体" w:cs="Times New Roman"/>
                      <w:color w:val="auto"/>
                      <w:spacing w:val="-20"/>
                      <w:kern w:val="0"/>
                      <w:sz w:val="22"/>
                      <w:szCs w:val="22"/>
                      <w:lang w:val="en-US" w:eastAsia="zh-CN" w:bidi="ar-SA"/>
                    </w:rPr>
                    <w:t>车次/d</w:t>
                  </w:r>
                </w:p>
              </w:tc>
              <w:tc>
                <w:tcPr>
                  <w:tcW w:w="882" w:type="dxa"/>
                  <w:vAlign w:val="center"/>
                </w:tcPr>
                <w:p w14:paraId="0A14547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default" w:ascii="Times New Roman" w:hAnsi="Times New Roman" w:cs="Times New Roman"/>
                      <w:color w:val="auto"/>
                      <w:spacing w:val="-20"/>
                      <w:kern w:val="0"/>
                      <w:sz w:val="22"/>
                      <w:szCs w:val="22"/>
                    </w:rPr>
                  </w:pPr>
                  <w:r>
                    <w:rPr>
                      <w:rFonts w:hint="eastAsia" w:cs="Times New Roman"/>
                      <w:color w:val="auto"/>
                      <w:spacing w:val="-20"/>
                      <w:kern w:val="0"/>
                      <w:sz w:val="22"/>
                      <w:szCs w:val="22"/>
                      <w:lang w:val="en-US" w:eastAsia="zh-CN"/>
                    </w:rPr>
                    <w:t>0.1</w:t>
                  </w:r>
                  <w:r>
                    <w:rPr>
                      <w:rFonts w:hint="default" w:ascii="Times New Roman" w:hAnsi="Times New Roman" w:cs="Times New Roman"/>
                      <w:color w:val="auto"/>
                      <w:spacing w:val="-20"/>
                      <w:kern w:val="0"/>
                      <w:sz w:val="22"/>
                      <w:szCs w:val="22"/>
                    </w:rPr>
                    <w:t>m</w:t>
                  </w:r>
                  <w:r>
                    <w:rPr>
                      <w:rFonts w:hint="default" w:ascii="Times New Roman" w:hAnsi="Times New Roman" w:cs="Times New Roman"/>
                      <w:color w:val="auto"/>
                      <w:spacing w:val="-20"/>
                      <w:kern w:val="0"/>
                      <w:sz w:val="22"/>
                      <w:szCs w:val="22"/>
                      <w:vertAlign w:val="superscript"/>
                    </w:rPr>
                    <w:t>3</w:t>
                  </w:r>
                  <w:r>
                    <w:rPr>
                      <w:rFonts w:hint="default" w:ascii="Times New Roman" w:hAnsi="Times New Roman" w:cs="Times New Roman"/>
                      <w:color w:val="auto"/>
                      <w:spacing w:val="-20"/>
                      <w:kern w:val="0"/>
                      <w:sz w:val="22"/>
                      <w:szCs w:val="22"/>
                    </w:rPr>
                    <w:t>/辆·次</w:t>
                  </w:r>
                </w:p>
              </w:tc>
              <w:tc>
                <w:tcPr>
                  <w:tcW w:w="731" w:type="dxa"/>
                  <w:vAlign w:val="center"/>
                </w:tcPr>
                <w:p w14:paraId="13FFF95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10.5</w:t>
                  </w:r>
                </w:p>
              </w:tc>
              <w:tc>
                <w:tcPr>
                  <w:tcW w:w="797" w:type="dxa"/>
                  <w:vAlign w:val="center"/>
                </w:tcPr>
                <w:p w14:paraId="1064209F">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3255</w:t>
                  </w:r>
                </w:p>
              </w:tc>
              <w:tc>
                <w:tcPr>
                  <w:tcW w:w="740" w:type="dxa"/>
                  <w:vAlign w:val="center"/>
                </w:tcPr>
                <w:p w14:paraId="193589F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9.66</w:t>
                  </w:r>
                </w:p>
              </w:tc>
              <w:tc>
                <w:tcPr>
                  <w:tcW w:w="844" w:type="dxa"/>
                  <w:vAlign w:val="center"/>
                </w:tcPr>
                <w:p w14:paraId="48B2DCFF">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2994.6</w:t>
                  </w:r>
                </w:p>
              </w:tc>
              <w:tc>
                <w:tcPr>
                  <w:tcW w:w="553" w:type="dxa"/>
                  <w:vAlign w:val="center"/>
                </w:tcPr>
                <w:p w14:paraId="0CE4169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w:t>
                  </w:r>
                </w:p>
              </w:tc>
              <w:tc>
                <w:tcPr>
                  <w:tcW w:w="638" w:type="dxa"/>
                  <w:vAlign w:val="center"/>
                </w:tcPr>
                <w:p w14:paraId="6689EBDA">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bCs/>
                      <w:color w:val="auto"/>
                      <w:spacing w:val="-20"/>
                      <w:kern w:val="2"/>
                      <w:sz w:val="22"/>
                      <w:szCs w:val="22"/>
                      <w:lang w:val="en-US" w:eastAsia="zh-CN" w:bidi="ar-SA"/>
                    </w:rPr>
                  </w:pPr>
                  <w:r>
                    <w:rPr>
                      <w:rFonts w:hint="eastAsia"/>
                      <w:bCs/>
                      <w:color w:val="auto"/>
                      <w:spacing w:val="-20"/>
                      <w:sz w:val="22"/>
                      <w:szCs w:val="22"/>
                    </w:rPr>
                    <w:t>/</w:t>
                  </w:r>
                </w:p>
              </w:tc>
              <w:tc>
                <w:tcPr>
                  <w:tcW w:w="679" w:type="dxa"/>
                  <w:vAlign w:val="center"/>
                </w:tcPr>
                <w:p w14:paraId="48284E8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宋体" w:hAnsi="Times New Roman" w:eastAsia="宋体" w:cs="宋体"/>
                      <w:color w:val="auto"/>
                      <w:spacing w:val="-20"/>
                      <w:kern w:val="0"/>
                      <w:sz w:val="22"/>
                      <w:szCs w:val="22"/>
                      <w:lang w:val="en-US" w:eastAsia="zh-CN" w:bidi="ar-SA"/>
                    </w:rPr>
                  </w:pPr>
                  <w:r>
                    <w:rPr>
                      <w:rFonts w:hint="eastAsia" w:ascii="Times New Roman" w:hAnsi="Times New Roman" w:eastAsia="宋体" w:cs="Times New Roman"/>
                      <w:bCs/>
                      <w:color w:val="auto"/>
                      <w:spacing w:val="-20"/>
                      <w:kern w:val="2"/>
                      <w:sz w:val="22"/>
                      <w:szCs w:val="22"/>
                      <w:lang w:val="en-US" w:eastAsia="zh-CN" w:bidi="ar-SA"/>
                    </w:rPr>
                    <w:t>循环使用，蒸发0.84</w:t>
                  </w:r>
                </w:p>
              </w:tc>
            </w:tr>
            <w:tr w14:paraId="4CBE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gridSpan w:val="4"/>
                  <w:vAlign w:val="center"/>
                </w:tcPr>
                <w:p w14:paraId="38BA95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color w:val="auto"/>
                      <w:spacing w:val="-20"/>
                      <w:kern w:val="0"/>
                      <w:sz w:val="22"/>
                      <w:szCs w:val="22"/>
                      <w:lang w:val="en-US" w:eastAsia="zh-CN"/>
                    </w:rPr>
                  </w:pPr>
                  <w:r>
                    <w:rPr>
                      <w:rFonts w:hint="eastAsia"/>
                      <w:color w:val="auto"/>
                      <w:spacing w:val="-20"/>
                      <w:kern w:val="0"/>
                      <w:sz w:val="22"/>
                      <w:szCs w:val="22"/>
                      <w:lang w:val="en-US" w:eastAsia="zh-CN"/>
                    </w:rPr>
                    <w:t>合计</w:t>
                  </w:r>
                </w:p>
              </w:tc>
              <w:tc>
                <w:tcPr>
                  <w:tcW w:w="731" w:type="dxa"/>
                  <w:vAlign w:val="center"/>
                </w:tcPr>
                <w:p w14:paraId="4300792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ascii="Times New Roman" w:hAnsi="Times New Roman" w:eastAsia="宋体" w:cs="Times New Roman"/>
                      <w:bCs/>
                      <w:color w:val="auto"/>
                      <w:spacing w:val="-20"/>
                      <w:kern w:val="2"/>
                      <w:sz w:val="22"/>
                      <w:szCs w:val="22"/>
                      <w:lang w:val="en-US" w:eastAsia="zh-CN" w:bidi="ar-SA"/>
                    </w:rPr>
                    <w:t>122.98</w:t>
                  </w:r>
                </w:p>
              </w:tc>
              <w:tc>
                <w:tcPr>
                  <w:tcW w:w="797" w:type="dxa"/>
                  <w:vAlign w:val="center"/>
                </w:tcPr>
                <w:p w14:paraId="5A83188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ascii="Times New Roman" w:hAnsi="Times New Roman" w:eastAsia="宋体" w:cs="Times New Roman"/>
                      <w:bCs/>
                      <w:color w:val="auto"/>
                      <w:spacing w:val="-20"/>
                      <w:kern w:val="2"/>
                      <w:sz w:val="22"/>
                      <w:szCs w:val="22"/>
                      <w:lang w:val="en-US" w:eastAsia="zh-CN" w:bidi="ar-SA"/>
                    </w:rPr>
                    <w:t>38123.8</w:t>
                  </w:r>
                </w:p>
              </w:tc>
              <w:tc>
                <w:tcPr>
                  <w:tcW w:w="740" w:type="dxa"/>
                  <w:vAlign w:val="center"/>
                </w:tcPr>
                <w:p w14:paraId="1F117DF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9.66</w:t>
                  </w:r>
                </w:p>
              </w:tc>
              <w:tc>
                <w:tcPr>
                  <w:tcW w:w="844" w:type="dxa"/>
                  <w:vAlign w:val="center"/>
                </w:tcPr>
                <w:p w14:paraId="5E366920">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pacing w:val="-20"/>
                      <w:kern w:val="2"/>
                      <w:sz w:val="22"/>
                      <w:szCs w:val="22"/>
                      <w:lang w:val="en-US" w:eastAsia="zh-CN" w:bidi="ar-SA"/>
                    </w:rPr>
                  </w:pPr>
                  <w:r>
                    <w:rPr>
                      <w:rFonts w:hint="eastAsia" w:cs="Times New Roman"/>
                      <w:bCs/>
                      <w:color w:val="auto"/>
                      <w:spacing w:val="-20"/>
                      <w:kern w:val="2"/>
                      <w:sz w:val="22"/>
                      <w:szCs w:val="22"/>
                      <w:lang w:val="en-US" w:eastAsia="zh-CN" w:bidi="ar-SA"/>
                    </w:rPr>
                    <w:t>2994.6</w:t>
                  </w:r>
                </w:p>
              </w:tc>
              <w:tc>
                <w:tcPr>
                  <w:tcW w:w="553" w:type="dxa"/>
                  <w:vAlign w:val="center"/>
                </w:tcPr>
                <w:p w14:paraId="6BE6BA6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pacing w:val="-20"/>
                      <w:sz w:val="22"/>
                      <w:szCs w:val="22"/>
                    </w:rPr>
                  </w:pPr>
                  <w:r>
                    <w:rPr>
                      <w:rFonts w:hint="eastAsia"/>
                      <w:bCs/>
                      <w:color w:val="auto"/>
                      <w:spacing w:val="-20"/>
                      <w:sz w:val="22"/>
                      <w:szCs w:val="22"/>
                    </w:rPr>
                    <w:t>/</w:t>
                  </w:r>
                </w:p>
              </w:tc>
              <w:tc>
                <w:tcPr>
                  <w:tcW w:w="638" w:type="dxa"/>
                  <w:vAlign w:val="center"/>
                </w:tcPr>
                <w:p w14:paraId="25687FFC">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bCs/>
                      <w:color w:val="auto"/>
                      <w:spacing w:val="-20"/>
                      <w:sz w:val="22"/>
                      <w:szCs w:val="22"/>
                    </w:rPr>
                  </w:pPr>
                  <w:r>
                    <w:rPr>
                      <w:rFonts w:hint="eastAsia"/>
                      <w:bCs/>
                      <w:color w:val="auto"/>
                      <w:spacing w:val="-20"/>
                      <w:sz w:val="22"/>
                      <w:szCs w:val="22"/>
                    </w:rPr>
                    <w:t>/</w:t>
                  </w:r>
                </w:p>
              </w:tc>
              <w:tc>
                <w:tcPr>
                  <w:tcW w:w="679" w:type="dxa"/>
                  <w:vAlign w:val="center"/>
                </w:tcPr>
                <w:p w14:paraId="7B3F6C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eastAsia="宋体" w:cs="宋体"/>
                      <w:color w:val="auto"/>
                      <w:spacing w:val="-20"/>
                      <w:kern w:val="0"/>
                      <w:sz w:val="22"/>
                      <w:szCs w:val="22"/>
                      <w:lang w:val="en-US" w:eastAsia="zh-CN"/>
                    </w:rPr>
                  </w:pPr>
                  <w:r>
                    <w:rPr>
                      <w:rFonts w:hint="eastAsia" w:ascii="宋体" w:cs="宋体"/>
                      <w:color w:val="auto"/>
                      <w:spacing w:val="-20"/>
                      <w:kern w:val="0"/>
                      <w:sz w:val="22"/>
                      <w:szCs w:val="22"/>
                      <w:lang w:val="en-US" w:eastAsia="zh-CN"/>
                    </w:rPr>
                    <w:t>/</w:t>
                  </w:r>
                </w:p>
              </w:tc>
            </w:tr>
          </w:tbl>
          <w:p w14:paraId="209CF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rPr>
            </w:pPr>
          </w:p>
          <w:p w14:paraId="06A13D04">
            <w:pPr>
              <w:pStyle w:val="7"/>
              <w:jc w:val="center"/>
              <w:rPr>
                <w:rFonts w:hint="default" w:cs="Times New Roman"/>
                <w:b/>
                <w:color w:val="auto"/>
                <w:kern w:val="2"/>
                <w:sz w:val="26"/>
                <w:szCs w:val="32"/>
                <w:u w:val="single"/>
                <w:lang w:val="en-US" w:eastAsia="zh-CN" w:bidi="ar-SA"/>
              </w:rPr>
            </w:pPr>
            <w:r>
              <w:rPr>
                <w:rFonts w:hint="default"/>
                <w:color w:val="auto"/>
              </w:rPr>
              <w:object>
                <v:shape id="_x0000_i1027" o:spt="75" type="#_x0000_t75" style="height:292.95pt;width:409.5pt;" o:ole="t" filled="f" o:preferrelative="t" stroked="f" coordsize="21600,21600">
                  <v:path/>
                  <v:fill on="f" focussize="0,0"/>
                  <v:stroke on="f"/>
                  <v:imagedata r:id="rId16" o:title=""/>
                  <o:lock v:ext="edit" aspectratio="f"/>
                  <w10:wrap type="none"/>
                  <w10:anchorlock/>
                </v:shape>
                <o:OLEObject Type="Embed" ProgID="Visio.Drawing.15" ShapeID="_x0000_i1027" DrawAspect="Content" ObjectID="_1468075728" r:id="rId15">
                  <o:LockedField>false</o:LockedField>
                </o:OLEObject>
              </w:object>
            </w:r>
            <w:r>
              <w:rPr>
                <w:rFonts w:hint="default" w:ascii="Times New Roman" w:hAnsi="Times New Roman" w:eastAsia="宋体" w:cs="Times New Roman"/>
                <w:b/>
                <w:color w:val="auto"/>
                <w:kern w:val="2"/>
                <w:sz w:val="26"/>
                <w:szCs w:val="32"/>
                <w:u w:val="single"/>
                <w:lang w:val="en-US" w:eastAsia="zh-CN" w:bidi="ar-SA"/>
              </w:rPr>
              <w:t>图</w:t>
            </w:r>
            <w:r>
              <w:rPr>
                <w:rFonts w:hint="eastAsia" w:ascii="Times New Roman" w:hAnsi="Times New Roman" w:eastAsia="宋体" w:cs="Times New Roman"/>
                <w:b/>
                <w:color w:val="auto"/>
                <w:kern w:val="2"/>
                <w:sz w:val="26"/>
                <w:szCs w:val="32"/>
                <w:u w:val="single"/>
                <w:lang w:val="en-US" w:eastAsia="zh-CN" w:bidi="ar-SA"/>
              </w:rPr>
              <w:t>2.5-</w:t>
            </w:r>
            <w:r>
              <w:rPr>
                <w:rFonts w:hint="eastAsia" w:cs="Times New Roman"/>
                <w:b/>
                <w:color w:val="auto"/>
                <w:kern w:val="2"/>
                <w:sz w:val="26"/>
                <w:szCs w:val="32"/>
                <w:u w:val="single"/>
                <w:lang w:val="en-US" w:eastAsia="zh-CN" w:bidi="ar-SA"/>
              </w:rPr>
              <w:t>4</w:t>
            </w:r>
            <w:r>
              <w:rPr>
                <w:rFonts w:hint="default" w:ascii="Times New Roman" w:hAnsi="Times New Roman" w:eastAsia="宋体" w:cs="Times New Roman"/>
                <w:b/>
                <w:color w:val="auto"/>
                <w:kern w:val="2"/>
                <w:sz w:val="26"/>
                <w:szCs w:val="32"/>
                <w:u w:val="single"/>
                <w:lang w:val="en-US" w:eastAsia="zh-CN" w:bidi="ar-SA"/>
              </w:rPr>
              <w:t xml:space="preserve"> </w:t>
            </w:r>
            <w:r>
              <w:rPr>
                <w:rFonts w:hint="eastAsia" w:ascii="Times New Roman" w:hAnsi="Times New Roman" w:eastAsia="宋体" w:cs="Times New Roman"/>
                <w:b/>
                <w:color w:val="auto"/>
                <w:kern w:val="2"/>
                <w:sz w:val="26"/>
                <w:szCs w:val="32"/>
                <w:u w:val="single"/>
                <w:lang w:val="en-US" w:eastAsia="zh-CN" w:bidi="ar-SA"/>
              </w:rPr>
              <w:t xml:space="preserve"> </w:t>
            </w:r>
            <w:r>
              <w:rPr>
                <w:rFonts w:hint="eastAsia" w:cs="Times New Roman"/>
                <w:b/>
                <w:color w:val="auto"/>
                <w:kern w:val="2"/>
                <w:sz w:val="26"/>
                <w:szCs w:val="32"/>
                <w:u w:val="single"/>
                <w:lang w:val="en-US" w:eastAsia="zh-CN" w:bidi="ar-SA"/>
              </w:rPr>
              <w:t>本项目水平衡示意图   单位m</w:t>
            </w:r>
            <w:r>
              <w:rPr>
                <w:rFonts w:hint="eastAsia" w:cs="Times New Roman"/>
                <w:b/>
                <w:color w:val="auto"/>
                <w:kern w:val="2"/>
                <w:sz w:val="26"/>
                <w:szCs w:val="32"/>
                <w:u w:val="single"/>
                <w:vertAlign w:val="superscript"/>
                <w:lang w:val="en-US" w:eastAsia="zh-CN" w:bidi="ar-SA"/>
              </w:rPr>
              <w:t>3</w:t>
            </w:r>
            <w:r>
              <w:rPr>
                <w:rFonts w:hint="eastAsia" w:cs="Times New Roman"/>
                <w:b/>
                <w:color w:val="auto"/>
                <w:kern w:val="2"/>
                <w:sz w:val="26"/>
                <w:szCs w:val="32"/>
                <w:u w:val="single"/>
                <w:lang w:val="en-US" w:eastAsia="zh-CN" w:bidi="ar-SA"/>
              </w:rPr>
              <w:t>/d</w:t>
            </w:r>
          </w:p>
        </w:tc>
      </w:tr>
      <w:tr w14:paraId="0B59E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A43A41F">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color w:val="auto"/>
                <w:sz w:val="26"/>
                <w:szCs w:val="26"/>
                <w:lang w:eastAsia="zh-CN"/>
              </w:rPr>
            </w:pPr>
            <w:r>
              <w:rPr>
                <w:rFonts w:hint="default" w:ascii="Times New Roman" w:hAnsi="Times New Roman"/>
                <w:bCs/>
                <w:color w:val="auto"/>
                <w:kern w:val="2"/>
                <w:sz w:val="26"/>
                <w:szCs w:val="26"/>
              </w:rPr>
              <w:t>与项目有关的原有环境污染</w:t>
            </w:r>
            <w:r>
              <w:rPr>
                <w:rFonts w:hint="eastAsia" w:ascii="Times New Roman" w:hAnsi="Times New Roman"/>
                <w:bCs/>
                <w:color w:val="auto"/>
                <w:kern w:val="2"/>
                <w:sz w:val="26"/>
                <w:szCs w:val="26"/>
                <w:lang w:eastAsia="zh-CN"/>
              </w:rPr>
              <w:t>问</w:t>
            </w:r>
            <w:r>
              <w:rPr>
                <w:rFonts w:hint="default" w:ascii="Times New Roman" w:hAnsi="Times New Roman"/>
                <w:bCs/>
                <w:color w:val="auto"/>
                <w:kern w:val="2"/>
                <w:sz w:val="26"/>
                <w:szCs w:val="26"/>
              </w:rPr>
              <w:t>题</w:t>
            </w:r>
          </w:p>
        </w:tc>
        <w:tc>
          <w:tcPr>
            <w:tcW w:w="8234" w:type="dxa"/>
          </w:tcPr>
          <w:p w14:paraId="13B56D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both"/>
              <w:textAlignment w:val="auto"/>
              <w:rPr>
                <w:rFonts w:hint="default" w:ascii="Times New Roman" w:hAnsi="Times New Roman" w:eastAsia="宋体" w:cs="Times New Roman"/>
                <w:b/>
                <w:color w:val="auto"/>
                <w:lang w:val="en-US" w:eastAsia="zh-CN"/>
              </w:rPr>
            </w:pPr>
            <w:r>
              <w:rPr>
                <w:rFonts w:hint="default" w:ascii="Times New Roman" w:hAnsi="Times New Roman" w:eastAsia="宋体" w:cs="Times New Roman"/>
                <w:b/>
                <w:color w:val="auto"/>
                <w:lang w:val="en-US" w:eastAsia="zh-CN"/>
              </w:rPr>
              <w:t>2.6与项目有关的原有环境污染问题</w:t>
            </w:r>
          </w:p>
          <w:p w14:paraId="77323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default" w:ascii="Times New Roman" w:hAnsi="Times New Roman" w:eastAsia="宋体" w:cs="Times New Roman"/>
                <w:b/>
                <w:bCs w:val="0"/>
                <w:color w:val="auto"/>
                <w:kern w:val="2"/>
                <w:sz w:val="26"/>
                <w:szCs w:val="26"/>
                <w:lang w:val="en-US" w:eastAsia="zh-CN" w:bidi="ar"/>
              </w:rPr>
            </w:pPr>
            <w:r>
              <w:rPr>
                <w:rFonts w:hint="default" w:ascii="Times New Roman" w:hAnsi="Times New Roman" w:eastAsia="宋体" w:cs="Times New Roman"/>
                <w:b/>
                <w:bCs w:val="0"/>
                <w:color w:val="auto"/>
                <w:kern w:val="2"/>
                <w:sz w:val="26"/>
                <w:szCs w:val="26"/>
                <w:lang w:val="en-US" w:eastAsia="zh-CN" w:bidi="ar"/>
              </w:rPr>
              <w:t>2.</w:t>
            </w:r>
            <w:r>
              <w:rPr>
                <w:rFonts w:hint="eastAsia" w:cs="Times New Roman"/>
                <w:b/>
                <w:bCs w:val="0"/>
                <w:color w:val="auto"/>
                <w:kern w:val="2"/>
                <w:sz w:val="26"/>
                <w:szCs w:val="26"/>
                <w:lang w:val="en-US" w:eastAsia="zh-CN" w:bidi="ar"/>
              </w:rPr>
              <w:t>6</w:t>
            </w:r>
            <w:r>
              <w:rPr>
                <w:rFonts w:hint="default" w:ascii="Times New Roman" w:hAnsi="Times New Roman" w:eastAsia="宋体" w:cs="Times New Roman"/>
                <w:b/>
                <w:bCs w:val="0"/>
                <w:color w:val="auto"/>
                <w:kern w:val="2"/>
                <w:sz w:val="26"/>
                <w:szCs w:val="26"/>
                <w:lang w:val="en-US" w:eastAsia="zh-CN" w:bidi="ar"/>
              </w:rPr>
              <w:t>.1现有工程环保手续执行情况</w:t>
            </w:r>
          </w:p>
          <w:p w14:paraId="343A8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 w:val="0"/>
                <w:bCs/>
                <w:color w:val="auto"/>
                <w:kern w:val="2"/>
                <w:sz w:val="26"/>
                <w:szCs w:val="26"/>
                <w:lang w:val="en-US" w:eastAsia="zh-CN" w:bidi="ar"/>
              </w:rPr>
            </w:pPr>
            <w:r>
              <w:rPr>
                <w:rFonts w:hint="default" w:ascii="Times New Roman" w:hAnsi="Times New Roman" w:eastAsia="宋体" w:cs="Times New Roman"/>
                <w:b w:val="0"/>
                <w:bCs/>
                <w:color w:val="auto"/>
                <w:kern w:val="2"/>
                <w:sz w:val="26"/>
                <w:szCs w:val="26"/>
                <w:lang w:val="en-US" w:eastAsia="zh-CN" w:bidi="ar"/>
              </w:rPr>
              <w:t>（1）环评及竣工环保验收情况</w:t>
            </w:r>
          </w:p>
          <w:p w14:paraId="03F4F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 w:val="0"/>
                <w:bCs/>
                <w:color w:val="auto"/>
                <w:kern w:val="2"/>
                <w:sz w:val="26"/>
                <w:szCs w:val="26"/>
                <w:lang w:val="en-US" w:eastAsia="zh-CN" w:bidi="ar"/>
              </w:rPr>
            </w:pPr>
            <w:r>
              <w:rPr>
                <w:rFonts w:hint="eastAsia" w:cs="Times New Roman"/>
                <w:b w:val="0"/>
                <w:bCs/>
                <w:color w:val="auto"/>
                <w:kern w:val="2"/>
                <w:sz w:val="26"/>
                <w:szCs w:val="26"/>
                <w:lang w:val="en-US" w:eastAsia="zh-CN" w:bidi="ar"/>
              </w:rPr>
              <w:t>2015年6月委托重庆地质矿产研究院完成了《重庆市酉阳县鑫炜石材有限公司毛坝乡大理石开采项目环境影响报告表》（2018年变更为重庆恒泰矿业有限责任公司）。于2015年7月14日获得了酉阳县环境保护局（现生态环境局）核发的《重庆市建设项目环境影响评价文件批准书》渝（酉）环准〔2015〕66号，于2019年11月8日通过竣工环保验收，并取得专家意见</w:t>
            </w:r>
            <w:r>
              <w:rPr>
                <w:rFonts w:hint="default" w:ascii="Times New Roman" w:hAnsi="Times New Roman" w:eastAsia="宋体" w:cs="Times New Roman"/>
                <w:b w:val="0"/>
                <w:bCs/>
                <w:color w:val="auto"/>
                <w:kern w:val="2"/>
                <w:sz w:val="26"/>
                <w:szCs w:val="26"/>
                <w:lang w:val="en-US" w:eastAsia="zh-CN" w:bidi="ar"/>
              </w:rPr>
              <w:t>。</w:t>
            </w:r>
          </w:p>
          <w:p w14:paraId="0A72A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 w:val="0"/>
                <w:bCs/>
                <w:color w:val="auto"/>
                <w:kern w:val="2"/>
                <w:sz w:val="26"/>
                <w:szCs w:val="26"/>
                <w:lang w:val="en-US" w:eastAsia="zh-CN" w:bidi="ar"/>
              </w:rPr>
            </w:pPr>
            <w:r>
              <w:rPr>
                <w:rFonts w:hint="default" w:ascii="Times New Roman" w:hAnsi="Times New Roman" w:eastAsia="宋体" w:cs="Times New Roman"/>
                <w:b w:val="0"/>
                <w:bCs/>
                <w:color w:val="auto"/>
                <w:kern w:val="2"/>
                <w:sz w:val="26"/>
                <w:szCs w:val="26"/>
                <w:lang w:val="en-US" w:eastAsia="zh-CN" w:bidi="ar"/>
              </w:rPr>
              <w:t>（2）现有工程概况</w:t>
            </w:r>
          </w:p>
          <w:p w14:paraId="1A238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 w:val="0"/>
                <w:bCs/>
                <w:color w:val="auto"/>
                <w:kern w:val="2"/>
                <w:sz w:val="26"/>
                <w:szCs w:val="26"/>
                <w:lang w:val="en-US" w:eastAsia="zh-CN" w:bidi="ar"/>
              </w:rPr>
            </w:pPr>
            <w:r>
              <w:rPr>
                <w:rFonts w:hint="default" w:ascii="Times New Roman" w:hAnsi="Times New Roman" w:eastAsia="宋体" w:cs="Times New Roman"/>
                <w:b w:val="0"/>
                <w:bCs/>
                <w:color w:val="auto"/>
                <w:kern w:val="2"/>
                <w:sz w:val="26"/>
                <w:szCs w:val="26"/>
                <w:lang w:val="en-US" w:eastAsia="zh-CN" w:bidi="ar"/>
              </w:rPr>
              <w:t>根据</w:t>
            </w:r>
            <w:r>
              <w:rPr>
                <w:rFonts w:hint="eastAsia" w:cs="Times New Roman"/>
                <w:b w:val="0"/>
                <w:bCs/>
                <w:color w:val="auto"/>
                <w:kern w:val="2"/>
                <w:sz w:val="26"/>
                <w:szCs w:val="26"/>
                <w:lang w:val="en-US" w:eastAsia="zh-CN" w:bidi="ar"/>
              </w:rPr>
              <w:t>现场调查，现有工程处于停产状态。</w:t>
            </w:r>
            <w:r>
              <w:rPr>
                <w:rFonts w:hint="default" w:ascii="Times New Roman" w:hAnsi="Times New Roman" w:eastAsia="宋体" w:cs="Times New Roman"/>
                <w:b w:val="0"/>
                <w:bCs/>
                <w:color w:val="auto"/>
                <w:kern w:val="2"/>
                <w:sz w:val="26"/>
                <w:szCs w:val="26"/>
                <w:lang w:val="en-US" w:eastAsia="zh-CN" w:bidi="ar"/>
              </w:rPr>
              <w:t>现有工程的建筑物及其功能布置，具体见表2.</w:t>
            </w:r>
            <w:r>
              <w:rPr>
                <w:rFonts w:hint="eastAsia" w:cs="Times New Roman"/>
                <w:b w:val="0"/>
                <w:bCs/>
                <w:color w:val="auto"/>
                <w:kern w:val="2"/>
                <w:sz w:val="26"/>
                <w:szCs w:val="26"/>
                <w:lang w:val="en-US" w:eastAsia="zh-CN" w:bidi="ar"/>
              </w:rPr>
              <w:t>6</w:t>
            </w:r>
            <w:r>
              <w:rPr>
                <w:rFonts w:hint="default" w:ascii="Times New Roman" w:hAnsi="Times New Roman" w:eastAsia="宋体" w:cs="Times New Roman"/>
                <w:b w:val="0"/>
                <w:bCs/>
                <w:color w:val="auto"/>
                <w:kern w:val="2"/>
                <w:sz w:val="26"/>
                <w:szCs w:val="26"/>
                <w:lang w:val="en-US" w:eastAsia="zh-CN" w:bidi="ar"/>
              </w:rPr>
              <w:t>-1。</w:t>
            </w:r>
          </w:p>
          <w:p w14:paraId="0D590B03">
            <w:pPr>
              <w:pStyle w:val="23"/>
              <w:keepNext w:val="0"/>
              <w:keepLines w:val="0"/>
              <w:pageBreakBefore w:val="0"/>
              <w:widowControl w:val="0"/>
              <w:kinsoku/>
              <w:wordWrap/>
              <w:overflowPunct/>
              <w:topLinePunct w:val="0"/>
              <w:autoSpaceDE w:val="0"/>
              <w:autoSpaceDN w:val="0"/>
              <w:bidi w:val="0"/>
              <w:adjustRightInd w:val="0"/>
              <w:snapToGrid/>
              <w:spacing w:line="240" w:lineRule="auto"/>
              <w:ind w:firstLine="520" w:firstLineChars="200"/>
              <w:textAlignment w:val="auto"/>
              <w:rPr>
                <w:rFonts w:hint="default" w:ascii="Times New Roman" w:hAnsi="Times New Roman" w:cs="Times New Roman"/>
                <w:color w:val="auto"/>
                <w:sz w:val="26"/>
                <w:szCs w:val="26"/>
                <w:lang w:val="en-US" w:eastAsia="zh-CN"/>
              </w:rPr>
            </w:pPr>
          </w:p>
          <w:p w14:paraId="43DFA16F">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b/>
                <w:bCs/>
                <w:color w:val="auto"/>
                <w:sz w:val="24"/>
                <w:szCs w:val="24"/>
              </w:rPr>
            </w:pPr>
            <w:r>
              <w:rPr>
                <w:rFonts w:hint="eastAsia"/>
                <w:b/>
                <w:bCs/>
                <w:color w:val="auto"/>
                <w:sz w:val="24"/>
                <w:szCs w:val="24"/>
              </w:rPr>
              <w:t>表</w:t>
            </w:r>
            <w:r>
              <w:rPr>
                <w:rFonts w:hint="eastAsia"/>
                <w:b/>
                <w:bCs/>
                <w:color w:val="auto"/>
                <w:sz w:val="24"/>
                <w:szCs w:val="24"/>
                <w:lang w:val="en-US" w:eastAsia="zh-CN"/>
              </w:rPr>
              <w:t>2.6</w:t>
            </w:r>
            <w:r>
              <w:rPr>
                <w:rFonts w:hint="eastAsia"/>
                <w:b/>
                <w:bCs/>
                <w:color w:val="auto"/>
                <w:sz w:val="24"/>
                <w:szCs w:val="24"/>
              </w:rPr>
              <w:t>-</w:t>
            </w:r>
            <w:r>
              <w:rPr>
                <w:rFonts w:hint="eastAsia"/>
                <w:b/>
                <w:bCs/>
                <w:color w:val="auto"/>
                <w:sz w:val="24"/>
                <w:szCs w:val="24"/>
                <w:lang w:val="en-US" w:eastAsia="zh-CN"/>
              </w:rPr>
              <w:t>1</w:t>
            </w:r>
            <w:r>
              <w:rPr>
                <w:b/>
                <w:bCs/>
                <w:color w:val="auto"/>
                <w:sz w:val="24"/>
                <w:szCs w:val="24"/>
              </w:rPr>
              <w:t xml:space="preserve">        </w:t>
            </w:r>
            <w:r>
              <w:rPr>
                <w:rFonts w:hint="eastAsia"/>
                <w:b/>
                <w:bCs/>
                <w:color w:val="auto"/>
                <w:sz w:val="24"/>
                <w:szCs w:val="24"/>
                <w:lang w:val="en-US" w:eastAsia="zh-CN"/>
              </w:rPr>
              <w:t>现有</w:t>
            </w:r>
            <w:r>
              <w:rPr>
                <w:rFonts w:hint="eastAsia"/>
                <w:b/>
                <w:bCs/>
                <w:color w:val="auto"/>
                <w:sz w:val="24"/>
                <w:szCs w:val="24"/>
              </w:rPr>
              <w:t>建筑及其功能布置</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272"/>
              <w:gridCol w:w="5564"/>
            </w:tblGrid>
            <w:tr w14:paraId="185C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5BA3443C">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cs="Times New Roman"/>
                      <w:color w:val="auto"/>
                      <w:spacing w:val="0"/>
                      <w:sz w:val="22"/>
                      <w:szCs w:val="22"/>
                      <w:lang w:val="en-US" w:eastAsia="zh-CN"/>
                    </w:rPr>
                  </w:pPr>
                  <w:r>
                    <w:rPr>
                      <w:rFonts w:hint="default" w:ascii="Times New Roman" w:hAnsi="Times New Roman" w:cs="Times New Roman"/>
                      <w:color w:val="auto"/>
                      <w:spacing w:val="0"/>
                      <w:sz w:val="22"/>
                      <w:szCs w:val="22"/>
                      <w:lang w:val="en-US" w:eastAsia="zh-CN"/>
                    </w:rPr>
                    <w:t>项目</w:t>
                  </w:r>
                </w:p>
                <w:p w14:paraId="6B36FCCF">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cs="Times New Roman"/>
                      <w:color w:val="auto"/>
                      <w:spacing w:val="0"/>
                      <w:sz w:val="22"/>
                      <w:szCs w:val="22"/>
                      <w:lang w:eastAsia="zh-CN"/>
                    </w:rPr>
                  </w:pPr>
                  <w:r>
                    <w:rPr>
                      <w:rFonts w:hint="default" w:ascii="Times New Roman" w:hAnsi="Times New Roman" w:cs="Times New Roman"/>
                      <w:color w:val="auto"/>
                      <w:spacing w:val="0"/>
                      <w:sz w:val="22"/>
                      <w:szCs w:val="22"/>
                      <w:lang w:val="en-US" w:eastAsia="zh-CN"/>
                    </w:rPr>
                    <w:t>性质</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1321D65">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cs="Times New Roman"/>
                      <w:color w:val="auto"/>
                      <w:spacing w:val="0"/>
                      <w:sz w:val="22"/>
                      <w:szCs w:val="22"/>
                    </w:rPr>
                  </w:pPr>
                  <w:r>
                    <w:rPr>
                      <w:rFonts w:hint="default" w:ascii="Times New Roman" w:hAnsi="Times New Roman" w:cs="Times New Roman"/>
                      <w:color w:val="auto"/>
                      <w:spacing w:val="0"/>
                      <w:sz w:val="22"/>
                      <w:szCs w:val="22"/>
                      <w:lang w:val="en-US" w:eastAsia="zh-CN"/>
                    </w:rPr>
                    <w:t>组成部分</w:t>
                  </w:r>
                </w:p>
              </w:tc>
              <w:tc>
                <w:tcPr>
                  <w:tcW w:w="5564" w:type="dxa"/>
                  <w:tcBorders>
                    <w:top w:val="single" w:color="auto" w:sz="4" w:space="0"/>
                    <w:left w:val="single" w:color="auto" w:sz="4" w:space="0"/>
                    <w:bottom w:val="single" w:color="auto" w:sz="4" w:space="0"/>
                    <w:right w:val="single" w:color="auto" w:sz="4" w:space="0"/>
                  </w:tcBorders>
                  <w:noWrap w:val="0"/>
                  <w:vAlign w:val="center"/>
                </w:tcPr>
                <w:p w14:paraId="7FC86E10">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cs="Times New Roman"/>
                      <w:color w:val="auto"/>
                      <w:spacing w:val="0"/>
                      <w:sz w:val="22"/>
                      <w:szCs w:val="22"/>
                      <w:lang w:val="en-US"/>
                    </w:rPr>
                  </w:pPr>
                  <w:r>
                    <w:rPr>
                      <w:rFonts w:hint="default" w:ascii="Times New Roman" w:hAnsi="Times New Roman" w:cs="Times New Roman"/>
                      <w:color w:val="auto"/>
                      <w:spacing w:val="0"/>
                      <w:sz w:val="22"/>
                      <w:szCs w:val="22"/>
                      <w:lang w:val="en-US" w:eastAsia="zh-CN"/>
                    </w:rPr>
                    <w:t>项目内容及规模</w:t>
                  </w:r>
                </w:p>
              </w:tc>
            </w:tr>
            <w:tr w14:paraId="17D6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right w:val="single" w:color="auto" w:sz="4" w:space="0"/>
                  </w:tcBorders>
                  <w:noWrap w:val="0"/>
                  <w:vAlign w:val="center"/>
                </w:tcPr>
                <w:p w14:paraId="696DB29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spacing w:val="0"/>
                      <w:sz w:val="22"/>
                      <w:szCs w:val="22"/>
                      <w:highlight w:val="none"/>
                      <w:lang w:val="en-US" w:eastAsia="zh-CN"/>
                    </w:rPr>
                  </w:pPr>
                  <w:r>
                    <w:rPr>
                      <w:rFonts w:hint="default" w:ascii="Times New Roman" w:hAnsi="Times New Roman" w:cs="Times New Roman"/>
                      <w:color w:val="auto"/>
                      <w:spacing w:val="0"/>
                      <w:sz w:val="22"/>
                      <w:szCs w:val="22"/>
                      <w:highlight w:val="none"/>
                      <w:lang w:val="en-US" w:eastAsia="zh-CN"/>
                    </w:rPr>
                    <w:t>主体工程</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4E85D24">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imes New Roman" w:hAnsi="Times New Roman" w:eastAsia="宋体" w:cs="Times New Roman"/>
                      <w:color w:val="auto"/>
                      <w:spacing w:val="0"/>
                      <w:sz w:val="22"/>
                      <w:szCs w:val="22"/>
                      <w:highlight w:val="none"/>
                      <w:lang w:val="en-US" w:eastAsia="zh-CN"/>
                    </w:rPr>
                  </w:pPr>
                  <w:r>
                    <w:rPr>
                      <w:rFonts w:hint="eastAsia" w:ascii="Times New Roman" w:hAnsi="Times New Roman" w:cs="Times New Roman"/>
                      <w:color w:val="auto"/>
                      <w:spacing w:val="0"/>
                      <w:sz w:val="22"/>
                      <w:szCs w:val="22"/>
                      <w:highlight w:val="none"/>
                      <w:lang w:val="en-US" w:eastAsia="zh-CN"/>
                    </w:rPr>
                    <w:t>采矿区</w:t>
                  </w:r>
                </w:p>
              </w:tc>
              <w:tc>
                <w:tcPr>
                  <w:tcW w:w="5564" w:type="dxa"/>
                  <w:tcBorders>
                    <w:top w:val="single" w:color="auto" w:sz="4" w:space="0"/>
                    <w:left w:val="single" w:color="auto" w:sz="4" w:space="0"/>
                    <w:bottom w:val="single" w:color="auto" w:sz="4" w:space="0"/>
                    <w:right w:val="single" w:color="auto" w:sz="4" w:space="0"/>
                  </w:tcBorders>
                  <w:noWrap w:val="0"/>
                  <w:vAlign w:val="center"/>
                </w:tcPr>
                <w:p w14:paraId="2575E2C0">
                  <w:pPr>
                    <w:pStyle w:val="40"/>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color w:val="auto"/>
                      <w:spacing w:val="0"/>
                      <w:sz w:val="22"/>
                      <w:szCs w:val="22"/>
                      <w:highlight w:val="none"/>
                      <w:lang w:val="en-US" w:eastAsia="zh-CN"/>
                    </w:rPr>
                  </w:pPr>
                  <w:r>
                    <w:rPr>
                      <w:rFonts w:hint="eastAsia" w:ascii="Times New Roman" w:hAnsi="Times New Roman" w:cs="Times New Roman"/>
                      <w:color w:val="auto"/>
                      <w:spacing w:val="0"/>
                      <w:sz w:val="22"/>
                      <w:szCs w:val="22"/>
                      <w:highlight w:val="none"/>
                      <w:lang w:val="en-US" w:eastAsia="zh-CN"/>
                    </w:rPr>
                    <w:t>矿区由</w:t>
                  </w:r>
                  <w:r>
                    <w:rPr>
                      <w:rFonts w:hint="eastAsia" w:cs="Times New Roman"/>
                      <w:color w:val="auto"/>
                      <w:spacing w:val="0"/>
                      <w:sz w:val="22"/>
                      <w:szCs w:val="22"/>
                      <w:highlight w:val="none"/>
                      <w:lang w:val="en-US" w:eastAsia="zh-CN"/>
                    </w:rPr>
                    <w:t>5</w:t>
                  </w:r>
                  <w:r>
                    <w:rPr>
                      <w:rFonts w:hint="eastAsia" w:ascii="Times New Roman" w:hAnsi="Times New Roman" w:cs="Times New Roman"/>
                      <w:color w:val="auto"/>
                      <w:spacing w:val="0"/>
                      <w:sz w:val="22"/>
                      <w:szCs w:val="22"/>
                      <w:highlight w:val="none"/>
                      <w:lang w:val="en-US" w:eastAsia="zh-CN"/>
                    </w:rPr>
                    <w:t>个拐点，矿区面积为</w:t>
                  </w:r>
                  <w:r>
                    <w:rPr>
                      <w:rFonts w:hint="eastAsia" w:cs="Times New Roman"/>
                      <w:color w:val="auto"/>
                      <w:spacing w:val="0"/>
                      <w:sz w:val="22"/>
                      <w:szCs w:val="22"/>
                      <w:highlight w:val="none"/>
                      <w:lang w:val="en-US" w:eastAsia="zh-CN"/>
                    </w:rPr>
                    <w:t>0.1264</w:t>
                  </w:r>
                  <w:r>
                    <w:rPr>
                      <w:rFonts w:hint="eastAsia" w:ascii="Times New Roman" w:hAnsi="Times New Roman" w:cs="Times New Roman"/>
                      <w:color w:val="auto"/>
                      <w:spacing w:val="0"/>
                      <w:sz w:val="22"/>
                      <w:szCs w:val="22"/>
                      <w:highlight w:val="none"/>
                      <w:lang w:val="en-US" w:eastAsia="zh-CN"/>
                    </w:rPr>
                    <w:t>Km</w:t>
                  </w:r>
                  <w:r>
                    <w:rPr>
                      <w:rFonts w:hint="eastAsia" w:ascii="Times New Roman" w:hAnsi="Times New Roman" w:cs="Times New Roman"/>
                      <w:color w:val="auto"/>
                      <w:spacing w:val="0"/>
                      <w:sz w:val="22"/>
                      <w:szCs w:val="22"/>
                      <w:highlight w:val="none"/>
                      <w:vertAlign w:val="superscript"/>
                      <w:lang w:val="en-US" w:eastAsia="zh-CN"/>
                    </w:rPr>
                    <w:t>2</w:t>
                  </w:r>
                  <w:r>
                    <w:rPr>
                      <w:rFonts w:hint="eastAsia" w:ascii="Times New Roman" w:hAnsi="Times New Roman" w:cs="Times New Roman"/>
                      <w:color w:val="auto"/>
                      <w:spacing w:val="0"/>
                      <w:sz w:val="22"/>
                      <w:szCs w:val="22"/>
                      <w:highlight w:val="none"/>
                      <w:lang w:val="en-US" w:eastAsia="zh-CN"/>
                    </w:rPr>
                    <w:t>。开采标高为+</w:t>
                  </w:r>
                  <w:r>
                    <w:rPr>
                      <w:rFonts w:hint="eastAsia" w:cs="Times New Roman"/>
                      <w:color w:val="auto"/>
                      <w:spacing w:val="0"/>
                      <w:sz w:val="22"/>
                      <w:szCs w:val="22"/>
                      <w:highlight w:val="none"/>
                      <w:lang w:val="en-US" w:eastAsia="zh-CN"/>
                    </w:rPr>
                    <w:t>1320</w:t>
                  </w:r>
                  <w:r>
                    <w:rPr>
                      <w:rFonts w:hint="eastAsia" w:ascii="Times New Roman" w:hAnsi="Times New Roman" w:cs="Times New Roman"/>
                      <w:color w:val="auto"/>
                      <w:spacing w:val="0"/>
                      <w:sz w:val="22"/>
                      <w:szCs w:val="22"/>
                      <w:highlight w:val="none"/>
                      <w:lang w:val="en-US" w:eastAsia="zh-CN"/>
                    </w:rPr>
                    <w:t>m~+</w:t>
                  </w:r>
                  <w:r>
                    <w:rPr>
                      <w:rFonts w:hint="eastAsia" w:cs="Times New Roman"/>
                      <w:color w:val="auto"/>
                      <w:spacing w:val="0"/>
                      <w:sz w:val="22"/>
                      <w:szCs w:val="22"/>
                      <w:highlight w:val="none"/>
                      <w:lang w:val="en-US" w:eastAsia="zh-CN"/>
                    </w:rPr>
                    <w:t>1180</w:t>
                  </w:r>
                  <w:r>
                    <w:rPr>
                      <w:rFonts w:hint="eastAsia" w:ascii="Times New Roman" w:hAnsi="Times New Roman" w:cs="Times New Roman"/>
                      <w:color w:val="auto"/>
                      <w:spacing w:val="0"/>
                      <w:sz w:val="22"/>
                      <w:szCs w:val="22"/>
                      <w:highlight w:val="none"/>
                      <w:lang w:val="en-US" w:eastAsia="zh-CN"/>
                    </w:rPr>
                    <w:t>m，年开采</w:t>
                  </w:r>
                  <w:r>
                    <w:rPr>
                      <w:rFonts w:hint="eastAsia" w:cs="Times New Roman"/>
                      <w:color w:val="auto"/>
                      <w:spacing w:val="0"/>
                      <w:sz w:val="22"/>
                      <w:szCs w:val="22"/>
                      <w:highlight w:val="none"/>
                      <w:lang w:val="en-US" w:eastAsia="zh-CN"/>
                    </w:rPr>
                    <w:t>3</w:t>
                  </w:r>
                  <w:r>
                    <w:rPr>
                      <w:rFonts w:hint="eastAsia" w:ascii="Times New Roman" w:hAnsi="Times New Roman" w:cs="Times New Roman"/>
                      <w:color w:val="auto"/>
                      <w:spacing w:val="0"/>
                      <w:sz w:val="22"/>
                      <w:szCs w:val="22"/>
                      <w:highlight w:val="none"/>
                      <w:lang w:val="en-US" w:eastAsia="zh-CN"/>
                    </w:rPr>
                    <w:t>万立方</w:t>
                  </w:r>
                  <w:r>
                    <w:rPr>
                      <w:rFonts w:hint="eastAsia" w:cs="Times New Roman"/>
                      <w:color w:val="auto"/>
                      <w:spacing w:val="0"/>
                      <w:sz w:val="22"/>
                      <w:szCs w:val="22"/>
                      <w:highlight w:val="none"/>
                      <w:lang w:val="en-US" w:eastAsia="zh-CN"/>
                    </w:rPr>
                    <w:t>。</w:t>
                  </w:r>
                </w:p>
              </w:tc>
            </w:tr>
            <w:tr w14:paraId="5A3E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right w:val="single" w:color="auto" w:sz="4" w:space="0"/>
                  </w:tcBorders>
                  <w:noWrap w:val="0"/>
                  <w:vAlign w:val="center"/>
                </w:tcPr>
                <w:p w14:paraId="7D6DFA69">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color w:val="auto"/>
                      <w:spacing w:val="0"/>
                      <w:sz w:val="22"/>
                      <w:szCs w:val="22"/>
                    </w:rPr>
                  </w:pPr>
                  <w:r>
                    <w:rPr>
                      <w:rFonts w:hint="default" w:ascii="Times New Roman" w:hAnsi="Times New Roman" w:eastAsia="宋体" w:cs="Times New Roman"/>
                      <w:color w:val="auto"/>
                      <w:spacing w:val="0"/>
                      <w:sz w:val="22"/>
                      <w:szCs w:val="22"/>
                    </w:rPr>
                    <w:t>辅助</w:t>
                  </w:r>
                </w:p>
                <w:p w14:paraId="119B88C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spacing w:val="0"/>
                      <w:sz w:val="22"/>
                      <w:szCs w:val="22"/>
                      <w:lang w:eastAsia="zh-CN"/>
                    </w:rPr>
                  </w:pPr>
                  <w:r>
                    <w:rPr>
                      <w:rFonts w:hint="default" w:ascii="Times New Roman" w:hAnsi="Times New Roman" w:eastAsia="宋体" w:cs="Times New Roman"/>
                      <w:color w:val="auto"/>
                      <w:spacing w:val="0"/>
                      <w:sz w:val="22"/>
                      <w:szCs w:val="22"/>
                    </w:rPr>
                    <w:t>工程</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37CF3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auto"/>
                      <w:spacing w:val="0"/>
                      <w:sz w:val="22"/>
                      <w:szCs w:val="22"/>
                      <w:lang w:val="en-US" w:eastAsia="zh-CN"/>
                    </w:rPr>
                  </w:pPr>
                  <w:r>
                    <w:rPr>
                      <w:rFonts w:hint="eastAsia" w:ascii="Times New Roman" w:hAnsi="Times New Roman" w:cs="Times New Roman"/>
                      <w:color w:val="auto"/>
                      <w:spacing w:val="0"/>
                      <w:sz w:val="22"/>
                      <w:szCs w:val="22"/>
                      <w:lang w:val="en-US" w:eastAsia="zh-CN"/>
                    </w:rPr>
                    <w:t>办公生活区</w:t>
                  </w:r>
                </w:p>
              </w:tc>
              <w:tc>
                <w:tcPr>
                  <w:tcW w:w="5564" w:type="dxa"/>
                  <w:tcBorders>
                    <w:top w:val="single" w:color="auto" w:sz="4" w:space="0"/>
                    <w:left w:val="single" w:color="auto" w:sz="4" w:space="0"/>
                    <w:bottom w:val="single" w:color="auto" w:sz="4" w:space="0"/>
                    <w:right w:val="single" w:color="auto" w:sz="4" w:space="0"/>
                  </w:tcBorders>
                  <w:noWrap w:val="0"/>
                  <w:vAlign w:val="center"/>
                </w:tcPr>
                <w:p w14:paraId="059845D9">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color w:val="auto"/>
                      <w:spacing w:val="0"/>
                      <w:sz w:val="22"/>
                      <w:szCs w:val="22"/>
                      <w:lang w:val="en-US" w:eastAsia="zh-CN"/>
                    </w:rPr>
                  </w:pPr>
                  <w:r>
                    <w:rPr>
                      <w:rFonts w:hint="eastAsia" w:ascii="Times New Roman" w:hAnsi="Times New Roman" w:cs="Times New Roman"/>
                      <w:color w:val="auto"/>
                      <w:spacing w:val="0"/>
                      <w:sz w:val="22"/>
                      <w:szCs w:val="22"/>
                      <w:lang w:val="en-US" w:eastAsia="zh-CN"/>
                    </w:rPr>
                    <w:t>建筑面积380m</w:t>
                  </w:r>
                  <w:r>
                    <w:rPr>
                      <w:rFonts w:hint="eastAsia" w:ascii="Times New Roman" w:hAnsi="Times New Roman" w:cs="Times New Roman"/>
                      <w:color w:val="auto"/>
                      <w:spacing w:val="0"/>
                      <w:sz w:val="22"/>
                      <w:szCs w:val="22"/>
                      <w:vertAlign w:val="superscript"/>
                      <w:lang w:val="en-US" w:eastAsia="zh-CN"/>
                    </w:rPr>
                    <w:t>2</w:t>
                  </w:r>
                  <w:r>
                    <w:rPr>
                      <w:rFonts w:hint="eastAsia" w:ascii="Times New Roman" w:hAnsi="Times New Roman" w:cs="Times New Roman"/>
                      <w:color w:val="auto"/>
                      <w:spacing w:val="0"/>
                      <w:sz w:val="22"/>
                      <w:szCs w:val="22"/>
                      <w:lang w:val="en-US" w:eastAsia="zh-CN"/>
                    </w:rPr>
                    <w:t>，包括办公室、食堂、宿舍，砖混结构。</w:t>
                  </w:r>
                </w:p>
              </w:tc>
            </w:tr>
            <w:tr w14:paraId="1ACF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tcBorders>
                    <w:top w:val="single" w:color="auto" w:sz="4" w:space="0"/>
                    <w:left w:val="single" w:color="auto" w:sz="4" w:space="0"/>
                    <w:right w:val="single" w:color="auto" w:sz="4" w:space="0"/>
                  </w:tcBorders>
                  <w:noWrap w:val="0"/>
                  <w:vAlign w:val="center"/>
                </w:tcPr>
                <w:p w14:paraId="5130FDC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spacing w:val="0"/>
                      <w:sz w:val="22"/>
                      <w:szCs w:val="22"/>
                      <w:lang w:eastAsia="zh-CN"/>
                    </w:rPr>
                  </w:pPr>
                  <w:r>
                    <w:rPr>
                      <w:rFonts w:hint="default" w:ascii="Times New Roman" w:hAnsi="Times New Roman" w:cs="Times New Roman"/>
                      <w:color w:val="auto"/>
                      <w:spacing w:val="0"/>
                      <w:sz w:val="22"/>
                      <w:szCs w:val="22"/>
                      <w:lang w:eastAsia="zh-CN"/>
                    </w:rPr>
                    <w:t>公用工程</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DD16D18">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imes New Roman" w:hAnsi="Times New Roman" w:eastAsia="宋体" w:cs="Times New Roman"/>
                      <w:color w:val="auto"/>
                      <w:spacing w:val="0"/>
                      <w:sz w:val="22"/>
                      <w:szCs w:val="22"/>
                      <w:lang w:val="en-US" w:eastAsia="zh-CN"/>
                    </w:rPr>
                  </w:pPr>
                  <w:r>
                    <w:rPr>
                      <w:rFonts w:hint="eastAsia" w:ascii="Times New Roman" w:hAnsi="Times New Roman" w:cs="Times New Roman"/>
                      <w:color w:val="auto"/>
                      <w:spacing w:val="0"/>
                      <w:sz w:val="22"/>
                      <w:szCs w:val="22"/>
                      <w:lang w:val="en-US" w:eastAsia="zh-CN"/>
                    </w:rPr>
                    <w:t>供电</w:t>
                  </w:r>
                </w:p>
              </w:tc>
              <w:tc>
                <w:tcPr>
                  <w:tcW w:w="5564" w:type="dxa"/>
                  <w:tcBorders>
                    <w:top w:val="single" w:color="auto" w:sz="4" w:space="0"/>
                    <w:left w:val="single" w:color="auto" w:sz="4" w:space="0"/>
                    <w:bottom w:val="single" w:color="auto" w:sz="4" w:space="0"/>
                    <w:right w:val="single" w:color="auto" w:sz="4" w:space="0"/>
                  </w:tcBorders>
                  <w:noWrap w:val="0"/>
                  <w:vAlign w:val="center"/>
                </w:tcPr>
                <w:p w14:paraId="7D5C4752">
                  <w:pPr>
                    <w:pStyle w:val="40"/>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color w:val="auto"/>
                      <w:spacing w:val="0"/>
                      <w:sz w:val="22"/>
                      <w:szCs w:val="22"/>
                      <w:lang w:val="en-US" w:eastAsia="zh-CN"/>
                    </w:rPr>
                  </w:pPr>
                  <w:r>
                    <w:rPr>
                      <w:rFonts w:hint="eastAsia" w:ascii="Times New Roman" w:hAnsi="Times New Roman" w:cs="Times New Roman"/>
                      <w:color w:val="auto"/>
                      <w:spacing w:val="0"/>
                      <w:sz w:val="22"/>
                      <w:szCs w:val="22"/>
                      <w:lang w:val="en-US" w:eastAsia="zh-CN"/>
                    </w:rPr>
                    <w:t>依托当地电网供电，矿区配电房一座，设1台变压器。</w:t>
                  </w:r>
                </w:p>
              </w:tc>
            </w:tr>
            <w:tr w14:paraId="4380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tcBorders>
                    <w:left w:val="single" w:color="auto" w:sz="4" w:space="0"/>
                    <w:right w:val="single" w:color="auto" w:sz="4" w:space="0"/>
                  </w:tcBorders>
                  <w:noWrap w:val="0"/>
                  <w:vAlign w:val="center"/>
                </w:tcPr>
                <w:p w14:paraId="236B8A6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spacing w:val="0"/>
                      <w:sz w:val="22"/>
                      <w:szCs w:val="22"/>
                      <w:lang w:eastAsia="zh-CN"/>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2AB5FC6">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imes New Roman" w:hAnsi="Times New Roman" w:eastAsia="宋体" w:cs="Times New Roman"/>
                      <w:color w:val="auto"/>
                      <w:spacing w:val="0"/>
                      <w:sz w:val="22"/>
                      <w:szCs w:val="22"/>
                      <w:lang w:val="en-US" w:eastAsia="zh-CN"/>
                    </w:rPr>
                  </w:pPr>
                  <w:r>
                    <w:rPr>
                      <w:rFonts w:hint="eastAsia" w:ascii="Times New Roman" w:hAnsi="Times New Roman" w:cs="Times New Roman"/>
                      <w:color w:val="auto"/>
                      <w:spacing w:val="0"/>
                      <w:sz w:val="22"/>
                      <w:szCs w:val="22"/>
                      <w:lang w:val="en-US" w:eastAsia="zh-CN"/>
                    </w:rPr>
                    <w:t>给水</w:t>
                  </w:r>
                </w:p>
              </w:tc>
              <w:tc>
                <w:tcPr>
                  <w:tcW w:w="5564" w:type="dxa"/>
                  <w:tcBorders>
                    <w:top w:val="single" w:color="auto" w:sz="4" w:space="0"/>
                    <w:left w:val="single" w:color="auto" w:sz="4" w:space="0"/>
                    <w:bottom w:val="single" w:color="auto" w:sz="4" w:space="0"/>
                    <w:right w:val="single" w:color="auto" w:sz="4" w:space="0"/>
                  </w:tcBorders>
                  <w:noWrap w:val="0"/>
                  <w:vAlign w:val="center"/>
                </w:tcPr>
                <w:p w14:paraId="30EEA30F">
                  <w:pPr>
                    <w:pStyle w:val="40"/>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color w:val="auto"/>
                      <w:spacing w:val="0"/>
                      <w:sz w:val="22"/>
                      <w:szCs w:val="22"/>
                      <w:lang w:val="en-US" w:eastAsia="zh-CN"/>
                    </w:rPr>
                  </w:pPr>
                  <w:r>
                    <w:rPr>
                      <w:rFonts w:hint="eastAsia" w:ascii="Times New Roman" w:hAnsi="Times New Roman" w:cs="Times New Roman"/>
                      <w:color w:val="auto"/>
                      <w:spacing w:val="0"/>
                      <w:sz w:val="22"/>
                      <w:szCs w:val="22"/>
                      <w:lang w:val="en-US" w:eastAsia="zh-CN"/>
                    </w:rPr>
                    <w:t>收集当地山泉水，集水池3个，总容积约850m</w:t>
                  </w:r>
                  <w:r>
                    <w:rPr>
                      <w:rFonts w:hint="eastAsia" w:ascii="Times New Roman" w:hAnsi="Times New Roman" w:cs="Times New Roman"/>
                      <w:color w:val="auto"/>
                      <w:spacing w:val="0"/>
                      <w:sz w:val="22"/>
                      <w:szCs w:val="22"/>
                      <w:vertAlign w:val="superscript"/>
                      <w:lang w:val="en-US" w:eastAsia="zh-CN"/>
                    </w:rPr>
                    <w:t>3</w:t>
                  </w:r>
                  <w:r>
                    <w:rPr>
                      <w:rFonts w:hint="eastAsia" w:ascii="Times New Roman" w:hAnsi="Times New Roman" w:cs="Times New Roman"/>
                      <w:color w:val="auto"/>
                      <w:spacing w:val="0"/>
                      <w:sz w:val="22"/>
                      <w:szCs w:val="22"/>
                      <w:lang w:val="en-US" w:eastAsia="zh-CN"/>
                    </w:rPr>
                    <w:t>。</w:t>
                  </w:r>
                </w:p>
              </w:tc>
            </w:tr>
            <w:tr w14:paraId="5A45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tcBorders>
                    <w:left w:val="single" w:color="auto" w:sz="4" w:space="0"/>
                    <w:right w:val="single" w:color="auto" w:sz="4" w:space="0"/>
                  </w:tcBorders>
                  <w:noWrap w:val="0"/>
                  <w:vAlign w:val="center"/>
                </w:tcPr>
                <w:p w14:paraId="5F7C382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spacing w:val="0"/>
                      <w:sz w:val="22"/>
                      <w:szCs w:val="22"/>
                      <w:lang w:val="en-US" w:eastAsia="zh-CN"/>
                    </w:rPr>
                  </w:pPr>
                  <w:r>
                    <w:rPr>
                      <w:rFonts w:hint="eastAsia" w:ascii="Times New Roman" w:hAnsi="Times New Roman" w:cs="Times New Roman"/>
                      <w:color w:val="auto"/>
                      <w:spacing w:val="0"/>
                      <w:sz w:val="22"/>
                      <w:szCs w:val="22"/>
                      <w:lang w:val="en-US" w:eastAsia="zh-CN"/>
                    </w:rPr>
                    <w:t>储运工程</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6E8EF8C">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color w:val="auto"/>
                      <w:spacing w:val="0"/>
                      <w:sz w:val="22"/>
                      <w:szCs w:val="22"/>
                      <w:lang w:val="en-US" w:eastAsia="zh-CN"/>
                    </w:rPr>
                  </w:pPr>
                  <w:r>
                    <w:rPr>
                      <w:rFonts w:hint="eastAsia" w:ascii="Times New Roman" w:hAnsi="Times New Roman" w:eastAsia="宋体" w:cs="Times New Roman"/>
                      <w:color w:val="auto"/>
                      <w:spacing w:val="0"/>
                      <w:sz w:val="22"/>
                      <w:szCs w:val="22"/>
                      <w:lang w:val="en-US" w:eastAsia="zh-CN"/>
                    </w:rPr>
                    <w:t>荒料堆场</w:t>
                  </w:r>
                </w:p>
              </w:tc>
              <w:tc>
                <w:tcPr>
                  <w:tcW w:w="5564" w:type="dxa"/>
                  <w:tcBorders>
                    <w:top w:val="single" w:color="auto" w:sz="4" w:space="0"/>
                    <w:left w:val="single" w:color="auto" w:sz="4" w:space="0"/>
                    <w:bottom w:val="single" w:color="auto" w:sz="4" w:space="0"/>
                    <w:right w:val="single" w:color="auto" w:sz="4" w:space="0"/>
                  </w:tcBorders>
                  <w:noWrap w:val="0"/>
                  <w:vAlign w:val="center"/>
                </w:tcPr>
                <w:p w14:paraId="5D777F4B">
                  <w:pPr>
                    <w:pStyle w:val="40"/>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color w:val="auto"/>
                      <w:spacing w:val="0"/>
                      <w:sz w:val="22"/>
                      <w:szCs w:val="22"/>
                      <w:lang w:val="en-US" w:eastAsia="zh-CN"/>
                    </w:rPr>
                  </w:pPr>
                  <w:r>
                    <w:rPr>
                      <w:rFonts w:hint="eastAsia" w:ascii="Times New Roman" w:hAnsi="Times New Roman" w:eastAsia="宋体" w:cs="Times New Roman"/>
                      <w:color w:val="auto"/>
                      <w:spacing w:val="0"/>
                      <w:sz w:val="22"/>
                      <w:szCs w:val="22"/>
                      <w:lang w:val="en-US" w:eastAsia="zh-CN"/>
                    </w:rPr>
                    <w:t>贮存大理石荒料，堆场面积800m</w:t>
                  </w:r>
                  <w:r>
                    <w:rPr>
                      <w:rFonts w:hint="eastAsia" w:ascii="Times New Roman" w:hAnsi="Times New Roman" w:eastAsia="宋体" w:cs="Times New Roman"/>
                      <w:color w:val="auto"/>
                      <w:spacing w:val="0"/>
                      <w:sz w:val="22"/>
                      <w:szCs w:val="22"/>
                      <w:vertAlign w:val="superscript"/>
                      <w:lang w:val="en-US" w:eastAsia="zh-CN"/>
                    </w:rPr>
                    <w:t>2</w:t>
                  </w:r>
                  <w:r>
                    <w:rPr>
                      <w:rFonts w:hint="eastAsia" w:ascii="Times New Roman" w:hAnsi="Times New Roman" w:eastAsia="宋体" w:cs="Times New Roman"/>
                      <w:color w:val="auto"/>
                      <w:spacing w:val="0"/>
                      <w:sz w:val="22"/>
                      <w:szCs w:val="22"/>
                      <w:lang w:val="en-US" w:eastAsia="zh-CN"/>
                    </w:rPr>
                    <w:t>。</w:t>
                  </w:r>
                </w:p>
              </w:tc>
            </w:tr>
            <w:tr w14:paraId="5AC2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tcBorders>
                    <w:left w:val="single" w:color="auto" w:sz="4" w:space="0"/>
                    <w:right w:val="single" w:color="auto" w:sz="4" w:space="0"/>
                  </w:tcBorders>
                  <w:noWrap w:val="0"/>
                  <w:vAlign w:val="center"/>
                </w:tcPr>
                <w:p w14:paraId="38FD971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spacing w:val="0"/>
                      <w:sz w:val="22"/>
                      <w:szCs w:val="22"/>
                      <w:lang w:eastAsia="zh-CN"/>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AEC9FE3">
                  <w:pPr>
                    <w:pStyle w:val="40"/>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color w:val="auto"/>
                      <w:spacing w:val="0"/>
                      <w:sz w:val="22"/>
                      <w:szCs w:val="22"/>
                      <w:lang w:val="en-US" w:eastAsia="zh-CN"/>
                    </w:rPr>
                  </w:pPr>
                  <w:r>
                    <w:rPr>
                      <w:rFonts w:hint="eastAsia" w:ascii="Times New Roman" w:hAnsi="Times New Roman" w:eastAsia="宋体" w:cs="Times New Roman"/>
                      <w:color w:val="auto"/>
                      <w:spacing w:val="0"/>
                      <w:sz w:val="22"/>
                      <w:szCs w:val="22"/>
                      <w:lang w:val="en-US" w:eastAsia="zh-CN"/>
                    </w:rPr>
                    <w:t>地面运输</w:t>
                  </w:r>
                </w:p>
              </w:tc>
              <w:tc>
                <w:tcPr>
                  <w:tcW w:w="5564" w:type="dxa"/>
                  <w:tcBorders>
                    <w:top w:val="single" w:color="auto" w:sz="4" w:space="0"/>
                    <w:left w:val="single" w:color="auto" w:sz="4" w:space="0"/>
                    <w:bottom w:val="single" w:color="auto" w:sz="4" w:space="0"/>
                    <w:right w:val="single" w:color="auto" w:sz="4" w:space="0"/>
                  </w:tcBorders>
                  <w:noWrap w:val="0"/>
                  <w:vAlign w:val="center"/>
                </w:tcPr>
                <w:p w14:paraId="5E9E7C0F">
                  <w:pPr>
                    <w:pStyle w:val="40"/>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color w:val="auto"/>
                      <w:spacing w:val="0"/>
                      <w:sz w:val="22"/>
                      <w:szCs w:val="22"/>
                      <w:lang w:val="en-US" w:eastAsia="zh-CN"/>
                    </w:rPr>
                  </w:pPr>
                  <w:r>
                    <w:rPr>
                      <w:rFonts w:hint="eastAsia" w:ascii="Times New Roman" w:hAnsi="Times New Roman" w:eastAsia="宋体" w:cs="Times New Roman"/>
                      <w:color w:val="auto"/>
                      <w:spacing w:val="0"/>
                      <w:sz w:val="22"/>
                      <w:szCs w:val="22"/>
                      <w:lang w:val="en-US" w:eastAsia="zh-CN"/>
                    </w:rPr>
                    <w:t>采用起重机装车，汽车运输矿石。</w:t>
                  </w:r>
                </w:p>
              </w:tc>
            </w:tr>
            <w:tr w14:paraId="4648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right w:val="single" w:color="auto" w:sz="4" w:space="0"/>
                  </w:tcBorders>
                  <w:noWrap w:val="0"/>
                  <w:vAlign w:val="center"/>
                </w:tcPr>
                <w:p w14:paraId="2FCF461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spacing w:val="0"/>
                      <w:sz w:val="22"/>
                      <w:szCs w:val="22"/>
                      <w:lang w:eastAsia="zh-CN"/>
                    </w:rPr>
                  </w:pPr>
                  <w:r>
                    <w:rPr>
                      <w:rFonts w:hint="default" w:ascii="Times New Roman" w:hAnsi="Times New Roman" w:eastAsia="宋体" w:cs="Times New Roman"/>
                      <w:color w:val="auto"/>
                      <w:spacing w:val="0"/>
                      <w:sz w:val="22"/>
                      <w:szCs w:val="22"/>
                    </w:rPr>
                    <w:t>环保工程</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777D9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color w:val="auto"/>
                      <w:spacing w:val="0"/>
                      <w:sz w:val="22"/>
                      <w:szCs w:val="22"/>
                      <w:lang w:val="en-US" w:eastAsia="zh-CN"/>
                    </w:rPr>
                  </w:pPr>
                  <w:r>
                    <w:rPr>
                      <w:rFonts w:hint="eastAsia" w:cs="Times New Roman"/>
                      <w:color w:val="auto"/>
                      <w:spacing w:val="0"/>
                      <w:sz w:val="22"/>
                      <w:szCs w:val="22"/>
                      <w:lang w:val="en-US" w:eastAsia="zh-CN"/>
                    </w:rPr>
                    <w:t>化粪池</w:t>
                  </w:r>
                </w:p>
              </w:tc>
              <w:tc>
                <w:tcPr>
                  <w:tcW w:w="5564" w:type="dxa"/>
                  <w:tcBorders>
                    <w:top w:val="single" w:color="auto" w:sz="4" w:space="0"/>
                    <w:left w:val="single" w:color="auto" w:sz="4" w:space="0"/>
                    <w:bottom w:val="single" w:color="auto" w:sz="4" w:space="0"/>
                    <w:right w:val="single" w:color="auto" w:sz="4" w:space="0"/>
                  </w:tcBorders>
                  <w:noWrap w:val="0"/>
                  <w:vAlign w:val="center"/>
                </w:tcPr>
                <w:p w14:paraId="74CF71DB">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color w:val="auto"/>
                      <w:spacing w:val="0"/>
                      <w:sz w:val="22"/>
                      <w:szCs w:val="22"/>
                      <w:lang w:val="en-US" w:eastAsia="zh-CN"/>
                    </w:rPr>
                  </w:pPr>
                  <w:r>
                    <w:rPr>
                      <w:rFonts w:hint="default" w:ascii="Times New Roman" w:hAnsi="Times New Roman" w:cs="Times New Roman"/>
                      <w:color w:val="auto"/>
                      <w:spacing w:val="0"/>
                      <w:sz w:val="22"/>
                      <w:szCs w:val="22"/>
                    </w:rPr>
                    <w:t>修建</w:t>
                  </w:r>
                  <w:r>
                    <w:rPr>
                      <w:rFonts w:hint="eastAsia" w:cs="Times New Roman"/>
                      <w:color w:val="auto"/>
                      <w:spacing w:val="0"/>
                      <w:sz w:val="22"/>
                      <w:szCs w:val="22"/>
                      <w:lang w:val="en-US" w:eastAsia="zh-CN"/>
                    </w:rPr>
                    <w:t>化粪池</w:t>
                  </w:r>
                  <w:r>
                    <w:rPr>
                      <w:rFonts w:hint="default" w:ascii="Times New Roman" w:hAnsi="Times New Roman" w:cs="Times New Roman"/>
                      <w:color w:val="auto"/>
                      <w:spacing w:val="0"/>
                      <w:sz w:val="22"/>
                      <w:szCs w:val="22"/>
                    </w:rPr>
                    <w:t>1座</w:t>
                  </w:r>
                </w:p>
              </w:tc>
            </w:tr>
          </w:tbl>
          <w:p w14:paraId="46589B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2.6.2现有工程污染物排放情况</w:t>
            </w:r>
          </w:p>
          <w:p w14:paraId="3A609414">
            <w:pPr>
              <w:keepNext w:val="0"/>
              <w:keepLines w:val="0"/>
              <w:pageBreakBefore w:val="0"/>
              <w:widowControl/>
              <w:suppressLineNumbers w:val="0"/>
              <w:kinsoku/>
              <w:wordWrap/>
              <w:overflowPunct/>
              <w:topLinePunct w:val="0"/>
              <w:autoSpaceDE/>
              <w:autoSpaceDN/>
              <w:bidi w:val="0"/>
              <w:adjustRightInd/>
              <w:snapToGrid/>
              <w:spacing w:line="460" w:lineRule="exact"/>
              <w:ind w:firstLine="520" w:firstLineChars="200"/>
              <w:jc w:val="both"/>
              <w:textAlignment w:val="auto"/>
              <w:rPr>
                <w:rFonts w:hint="eastAsia" w:ascii="Times New Roman" w:hAnsi="Times New Roman" w:eastAsia="宋体" w:cs="Times New Roman"/>
                <w:color w:val="auto"/>
                <w:kern w:val="0"/>
                <w:sz w:val="26"/>
                <w:szCs w:val="26"/>
                <w:lang w:val="en-US" w:eastAsia="zh-CN" w:bidi="ar"/>
              </w:rPr>
            </w:pPr>
            <w:r>
              <w:rPr>
                <w:rFonts w:hint="eastAsia" w:ascii="Times New Roman" w:hAnsi="Times New Roman" w:eastAsia="宋体" w:cs="Times New Roman"/>
                <w:color w:val="auto"/>
                <w:kern w:val="0"/>
                <w:sz w:val="26"/>
                <w:szCs w:val="26"/>
                <w:lang w:val="en-US" w:eastAsia="zh-CN" w:bidi="ar"/>
              </w:rPr>
              <w:t>根据《重庆恒泰矿业有限责任公司（原名重庆市酉阳县鑫炜石材有限公司）毛坝乡大理石开采项目建设项目竣工环境保护验收调查表》统计情况，污染物排放情况如下：</w:t>
            </w:r>
          </w:p>
          <w:p w14:paraId="7C764C40">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6"/>
                <w:szCs w:val="26"/>
                <w:lang w:val="en-US" w:eastAsia="zh-CN" w:bidi="ar-SA"/>
              </w:rPr>
              <w:t>（1）</w:t>
            </w:r>
            <w:r>
              <w:rPr>
                <w:rFonts w:hint="default" w:ascii="Times New Roman" w:hAnsi="Times New Roman" w:cs="Times New Roman"/>
                <w:color w:val="auto"/>
                <w:lang w:val="en-US" w:eastAsia="zh-CN"/>
              </w:rPr>
              <w:t>废气</w:t>
            </w:r>
          </w:p>
          <w:p w14:paraId="750216C1">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①切割粉尘</w:t>
            </w:r>
          </w:p>
          <w:p w14:paraId="75F6A263">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根据原环评及验收：项目切割分离和整形粉尘产生量为0.03t/a。</w:t>
            </w:r>
            <w:r>
              <w:rPr>
                <w:rFonts w:hint="eastAsia"/>
                <w:color w:val="auto"/>
                <w:lang w:val="en-US" w:eastAsia="zh-CN"/>
              </w:rPr>
              <w:t>采取喷淋降尘和围挡防尘。</w:t>
            </w:r>
          </w:p>
          <w:p w14:paraId="7B695D42">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②排土场粉尘</w:t>
            </w:r>
          </w:p>
          <w:p w14:paraId="2749919A">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本项目开采荒料为大理石块石矿，堆料场无粉尘产生。通过对排土场定期洒水防尘，使剥离的表土和矿石保持一定湿度可有效抑制扬尘的产生。</w:t>
            </w:r>
          </w:p>
          <w:p w14:paraId="63BF0D5A">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③道路扬尘</w:t>
            </w:r>
          </w:p>
          <w:p w14:paraId="7FD32F8F">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据资料统计，当运石汽车以14m/s速度运行时，汽车路面空气中的粉尘量约为15mg/m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，矿区运矿汽车车速一般在12～16m/s的范围内。经估算和类比，公路旁粉尘浓度监测一般10mg/m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左右。</w:t>
            </w:r>
          </w:p>
          <w:p w14:paraId="2DAEF056">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④车辆尾气</w:t>
            </w:r>
          </w:p>
          <w:p w14:paraId="0365A335">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开采机械和运输车辆使用汽油柴油作能源，外排尾气中主要含有NO</w:t>
            </w:r>
            <w:r>
              <w:rPr>
                <w:rFonts w:hint="eastAsia" w:ascii="Times New Roman" w:hAnsi="Times New Roman" w:cs="Times New Roman"/>
                <w:color w:val="auto"/>
                <w:vertAlign w:val="subscript"/>
                <w:lang w:val="en-US" w:eastAsia="zh-CN"/>
              </w:rPr>
              <w:t>x</w:t>
            </w:r>
            <w:r>
              <w:rPr>
                <w:rFonts w:hint="default" w:ascii="Times New Roman" w:hAnsi="Times New Roman" w:cs="Times New Roman"/>
                <w:color w:val="auto"/>
                <w:lang w:val="en-US" w:eastAsia="zh-CN"/>
              </w:rPr>
              <w:t>、CO等污染物，设备和运输汽车少，外排尾气量小</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且作业范围相对较大，周围扩散条件较好。</w:t>
            </w:r>
          </w:p>
          <w:p w14:paraId="2662B271">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根据矿山验收的监测数据可知：项目矿山无组织排放粉尘排放满足《大气污染物综合排放标准》（DB50/418-2016）无组织排放限值。</w:t>
            </w:r>
          </w:p>
          <w:p w14:paraId="0BDE6CA0">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6"/>
                <w:szCs w:val="20"/>
                <w:lang w:val="en-US" w:eastAsia="zh-CN" w:bidi="ar-SA"/>
              </w:rPr>
              <w:t>（</w:t>
            </w:r>
            <w:r>
              <w:rPr>
                <w:rFonts w:hint="eastAsia" w:ascii="Times New Roman" w:hAnsi="Times New Roman" w:cs="Times New Roman"/>
                <w:color w:val="auto"/>
                <w:kern w:val="2"/>
                <w:sz w:val="26"/>
                <w:szCs w:val="20"/>
                <w:lang w:val="en-US" w:eastAsia="zh-CN" w:bidi="ar-SA"/>
              </w:rPr>
              <w:t>2</w:t>
            </w:r>
            <w:r>
              <w:rPr>
                <w:rFonts w:hint="default" w:ascii="Times New Roman" w:hAnsi="Times New Roman" w:eastAsia="宋体" w:cs="Times New Roman"/>
                <w:color w:val="auto"/>
                <w:kern w:val="2"/>
                <w:sz w:val="26"/>
                <w:szCs w:val="20"/>
                <w:lang w:val="en-US" w:eastAsia="zh-CN" w:bidi="ar-SA"/>
              </w:rPr>
              <w:t>）</w:t>
            </w:r>
            <w:r>
              <w:rPr>
                <w:rFonts w:hint="default" w:ascii="Times New Roman" w:hAnsi="Times New Roman" w:cs="Times New Roman"/>
                <w:color w:val="auto"/>
                <w:lang w:val="en-US" w:eastAsia="zh-CN"/>
              </w:rPr>
              <w:t>废水</w:t>
            </w:r>
          </w:p>
          <w:p w14:paraId="2D831520">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①生产废水</w:t>
            </w:r>
          </w:p>
          <w:p w14:paraId="2A82F5BD">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在开采工艺中主要为抑尘用水，年用水量为500m</w:t>
            </w:r>
            <w:r>
              <w:rPr>
                <w:rFonts w:hint="eastAsia"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/a。抑尘用水全部经渗入地下和蒸发</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不会产生外排废水。</w:t>
            </w:r>
          </w:p>
          <w:p w14:paraId="2C48CD67">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②生活污水</w:t>
            </w:r>
          </w:p>
          <w:p w14:paraId="609FB2C6">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本项目生活污水产生量为0.9t</w:t>
            </w:r>
            <w:r>
              <w:rPr>
                <w:rFonts w:hint="eastAsia" w:ascii="Times New Roman" w:hAnsi="Times New Roman" w:cs="Times New Roman"/>
                <w:color w:val="auto"/>
                <w:lang w:val="en-US" w:eastAsia="zh-CN"/>
              </w:rPr>
              <w:t>/d（</w:t>
            </w:r>
            <w:r>
              <w:rPr>
                <w:rFonts w:hint="default" w:ascii="Times New Roman" w:hAnsi="Times New Roman" w:cs="Times New Roman"/>
                <w:color w:val="auto"/>
                <w:lang w:val="en-US" w:eastAsia="zh-CN"/>
              </w:rPr>
              <w:t>22t</w:t>
            </w:r>
            <w:r>
              <w:rPr>
                <w:rFonts w:hint="eastAsia" w:ascii="Times New Roman" w:hAnsi="Times New Roman" w:cs="Times New Roman"/>
                <w:color w:val="auto"/>
                <w:lang w:val="en-US" w:eastAsia="zh-CN"/>
              </w:rPr>
              <w:t>/a）</w:t>
            </w:r>
            <w:r>
              <w:rPr>
                <w:rFonts w:hint="default" w:ascii="Times New Roman" w:hAnsi="Times New Roman" w:cs="Times New Roman"/>
                <w:color w:val="auto"/>
                <w:lang w:val="en-US" w:eastAsia="zh-CN"/>
              </w:rPr>
              <w:t>。项目设</w:t>
            </w:r>
            <w:r>
              <w:rPr>
                <w:rFonts w:hint="eastAsia" w:ascii="Times New Roman" w:hAnsi="Times New Roman" w:cs="Times New Roman"/>
                <w:color w:val="auto"/>
                <w:lang w:val="en-US" w:eastAsia="zh-CN"/>
              </w:rPr>
              <w:t>旱厕</w:t>
            </w:r>
            <w:r>
              <w:rPr>
                <w:rFonts w:hint="default" w:ascii="Times New Roman" w:hAnsi="Times New Roman" w:cs="Times New Roman"/>
                <w:color w:val="auto"/>
                <w:lang w:val="en-US" w:eastAsia="zh-CN"/>
              </w:rPr>
              <w:t>一座，生活污水经化粪池集中后可用于农家肥，不外排。</w:t>
            </w:r>
          </w:p>
          <w:p w14:paraId="57616899">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6"/>
                <w:szCs w:val="20"/>
                <w:lang w:val="en-US" w:eastAsia="zh-CN" w:bidi="ar-SA"/>
              </w:rPr>
              <w:t>（</w:t>
            </w:r>
            <w:r>
              <w:rPr>
                <w:rFonts w:hint="eastAsia" w:ascii="Times New Roman" w:hAnsi="Times New Roman" w:cs="Times New Roman"/>
                <w:color w:val="auto"/>
                <w:kern w:val="2"/>
                <w:sz w:val="26"/>
                <w:szCs w:val="20"/>
                <w:lang w:val="en-US" w:eastAsia="zh-CN" w:bidi="ar-SA"/>
              </w:rPr>
              <w:t>3</w:t>
            </w:r>
            <w:r>
              <w:rPr>
                <w:rFonts w:hint="default" w:ascii="Times New Roman" w:hAnsi="Times New Roman" w:eastAsia="宋体" w:cs="Times New Roman"/>
                <w:color w:val="auto"/>
                <w:kern w:val="2"/>
                <w:sz w:val="26"/>
                <w:szCs w:val="20"/>
                <w:lang w:val="en-US" w:eastAsia="zh-CN" w:bidi="ar-SA"/>
              </w:rPr>
              <w:t>）</w:t>
            </w:r>
            <w:r>
              <w:rPr>
                <w:rFonts w:hint="default" w:ascii="Times New Roman" w:hAnsi="Times New Roman" w:cs="Times New Roman"/>
                <w:color w:val="auto"/>
                <w:lang w:val="en-US" w:eastAsia="zh-CN"/>
              </w:rPr>
              <w:t>固废</w:t>
            </w:r>
          </w:p>
          <w:p w14:paraId="5480D29C">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①废土石</w:t>
            </w:r>
          </w:p>
          <w:p w14:paraId="3EEEFFA9">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20" w:firstLineChars="20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项目</w:t>
            </w:r>
            <w:r>
              <w:rPr>
                <w:rFonts w:hint="default" w:ascii="Times New Roman" w:hAnsi="Times New Roman" w:cs="Times New Roman"/>
                <w:color w:val="auto"/>
                <w:lang w:val="en-US" w:eastAsia="zh-CN"/>
              </w:rPr>
              <w:t>需剥离表层土和废石料约3.75万m</w:t>
            </w:r>
            <w:r>
              <w:rPr>
                <w:rFonts w:hint="eastAsia"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/a</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堆放于</w:t>
            </w:r>
            <w:r>
              <w:rPr>
                <w:rFonts w:hint="eastAsia" w:ascii="Times New Roman" w:hAnsi="Times New Roman" w:cs="Times New Roman"/>
                <w:color w:val="auto"/>
                <w:lang w:val="en-US" w:eastAsia="zh-CN"/>
              </w:rPr>
              <w:t>尾料堆场内</w:t>
            </w:r>
            <w:r>
              <w:rPr>
                <w:rFonts w:hint="eastAsia"/>
                <w:color w:val="auto"/>
                <w:lang w:eastAsia="zh-CN"/>
              </w:rPr>
              <w:t>，</w:t>
            </w:r>
            <w:r>
              <w:rPr>
                <w:rFonts w:hint="eastAsia"/>
                <w:color w:val="auto"/>
                <w:lang w:val="en-US" w:eastAsia="zh-CN"/>
              </w:rPr>
              <w:t>目前尚未进行综合利用</w:t>
            </w:r>
            <w:r>
              <w:rPr>
                <w:rFonts w:hint="eastAsia" w:ascii="Times New Roman" w:hAnsi="Times New Roman" w:cs="Times New Roman"/>
                <w:color w:val="auto"/>
                <w:lang w:val="en-US" w:eastAsia="zh-CN"/>
              </w:rPr>
              <w:t>。</w:t>
            </w:r>
          </w:p>
          <w:p w14:paraId="46F8B16F">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②生活垃圾</w:t>
            </w:r>
          </w:p>
          <w:p w14:paraId="39AA02D6">
            <w:pPr>
              <w:pStyle w:val="2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本项目劳动定员</w:t>
            </w:r>
            <w:r>
              <w:rPr>
                <w:rFonts w:hint="eastAsia" w:ascii="Times New Roman" w:hAnsi="Times New Roman" w:cs="Times New Roman"/>
                <w:color w:val="auto"/>
                <w:lang w:val="en-US" w:eastAsia="zh-CN"/>
              </w:rPr>
              <w:t>18</w:t>
            </w:r>
            <w:r>
              <w:rPr>
                <w:rFonts w:hint="default" w:ascii="Times New Roman" w:hAnsi="Times New Roman" w:cs="Times New Roman"/>
                <w:color w:val="auto"/>
                <w:lang w:val="en-US" w:eastAsia="zh-CN"/>
              </w:rPr>
              <w:t>人，住宿人员</w:t>
            </w:r>
            <w:r>
              <w:rPr>
                <w:rFonts w:hint="eastAsia" w:ascii="Times New Roman" w:hAnsi="Times New Roman" w:cs="Times New Roman"/>
                <w:color w:val="auto"/>
                <w:lang w:val="en-US" w:eastAsia="zh-CN"/>
              </w:rPr>
              <w:t>10</w:t>
            </w:r>
            <w:r>
              <w:rPr>
                <w:rFonts w:hint="default" w:ascii="Times New Roman" w:hAnsi="Times New Roman" w:cs="Times New Roman"/>
                <w:color w:val="auto"/>
                <w:lang w:val="en-US" w:eastAsia="zh-CN"/>
              </w:rPr>
              <w:t>人，则年生活垃圾产生量约2.79t/a。</w:t>
            </w:r>
            <w:r>
              <w:rPr>
                <w:rFonts w:hint="eastAsia" w:ascii="Times New Roman" w:hAnsi="Times New Roman" w:cs="Times New Roman"/>
                <w:color w:val="auto"/>
                <w:lang w:val="en-US" w:eastAsia="zh-CN"/>
              </w:rPr>
              <w:t>定期交由环卫部门处置。</w:t>
            </w:r>
          </w:p>
          <w:p w14:paraId="0F55C15D">
            <w:pPr>
              <w:keepNext w:val="0"/>
              <w:keepLines w:val="0"/>
              <w:pageBreakBefore w:val="0"/>
              <w:kinsoku/>
              <w:wordWrap/>
              <w:overflowPunct/>
              <w:topLinePunct w:val="0"/>
              <w:autoSpaceDE/>
              <w:autoSpaceDN/>
              <w:bidi w:val="0"/>
              <w:adjustRightInd w:val="0"/>
              <w:snapToGrid/>
              <w:spacing w:line="360" w:lineRule="auto"/>
              <w:jc w:val="both"/>
              <w:textAlignment w:val="auto"/>
              <w:rPr>
                <w:rFonts w:hint="default" w:ascii="Times New Roman" w:hAnsi="Times New Roman" w:eastAsia="宋体" w:cs="Times New Roman"/>
                <w:b/>
                <w:color w:val="auto"/>
                <w:kern w:val="0"/>
                <w:sz w:val="26"/>
                <w:szCs w:val="26"/>
                <w:lang w:val="en-US" w:eastAsia="zh-CN"/>
              </w:rPr>
            </w:pPr>
            <w:r>
              <w:rPr>
                <w:rFonts w:hint="eastAsia" w:ascii="Times New Roman" w:hAnsi="Times New Roman" w:eastAsia="宋体" w:cs="Times New Roman"/>
                <w:b/>
                <w:color w:val="auto"/>
                <w:kern w:val="0"/>
                <w:sz w:val="26"/>
                <w:szCs w:val="26"/>
                <w:lang w:val="en-US" w:eastAsia="zh-CN"/>
              </w:rPr>
              <w:t>2.</w:t>
            </w:r>
            <w:r>
              <w:rPr>
                <w:rFonts w:hint="eastAsia" w:eastAsia="宋体" w:cs="Times New Roman"/>
                <w:b/>
                <w:color w:val="auto"/>
                <w:kern w:val="0"/>
                <w:sz w:val="26"/>
                <w:szCs w:val="26"/>
                <w:lang w:val="en-US" w:eastAsia="zh-CN"/>
              </w:rPr>
              <w:t>6</w:t>
            </w:r>
            <w:r>
              <w:rPr>
                <w:rFonts w:hint="eastAsia" w:ascii="Times New Roman" w:hAnsi="Times New Roman" w:eastAsia="宋体" w:cs="Times New Roman"/>
                <w:b/>
                <w:color w:val="auto"/>
                <w:kern w:val="0"/>
                <w:sz w:val="26"/>
                <w:szCs w:val="26"/>
                <w:lang w:val="en-US" w:eastAsia="zh-CN"/>
              </w:rPr>
              <w:t>.3现有工程污染物排放情况统计</w:t>
            </w:r>
          </w:p>
          <w:p w14:paraId="7FCCF4C5">
            <w:pPr>
              <w:keepNext w:val="0"/>
              <w:keepLines w:val="0"/>
              <w:pageBreakBefore w:val="0"/>
              <w:widowControl/>
              <w:suppressLineNumbers w:val="0"/>
              <w:kinsoku/>
              <w:wordWrap/>
              <w:overflowPunct/>
              <w:topLinePunct w:val="0"/>
              <w:autoSpaceDE/>
              <w:autoSpaceDN/>
              <w:bidi w:val="0"/>
              <w:adjustRightInd/>
              <w:snapToGrid/>
              <w:spacing w:line="460" w:lineRule="exact"/>
              <w:ind w:firstLine="520" w:firstLineChars="200"/>
              <w:jc w:val="both"/>
              <w:textAlignment w:val="auto"/>
              <w:rPr>
                <w:rFonts w:hint="eastAsia" w:ascii="Times New Roman" w:hAnsi="Times New Roman" w:eastAsia="宋体" w:cs="Times New Roman"/>
                <w:color w:val="auto"/>
                <w:kern w:val="0"/>
                <w:sz w:val="26"/>
                <w:szCs w:val="26"/>
                <w:lang w:val="en-US" w:eastAsia="zh-CN" w:bidi="ar"/>
              </w:rPr>
            </w:pPr>
            <w:r>
              <w:rPr>
                <w:rFonts w:hint="eastAsia" w:ascii="Times New Roman" w:hAnsi="Times New Roman" w:eastAsia="宋体" w:cs="Times New Roman"/>
                <w:color w:val="auto"/>
                <w:kern w:val="0"/>
                <w:sz w:val="26"/>
                <w:szCs w:val="26"/>
                <w:lang w:val="en-US" w:eastAsia="zh-CN" w:bidi="ar"/>
              </w:rPr>
              <w:t>现有工程污染物排放情况见表2.7-2。</w:t>
            </w:r>
          </w:p>
          <w:p w14:paraId="447502FD">
            <w:pPr>
              <w:keepNext w:val="0"/>
              <w:keepLines w:val="0"/>
              <w:pageBreakBefore w:val="0"/>
              <w:widowControl/>
              <w:suppressLineNumbers w:val="0"/>
              <w:kinsoku/>
              <w:wordWrap/>
              <w:overflowPunct/>
              <w:topLinePunct w:val="0"/>
              <w:autoSpaceDE/>
              <w:autoSpaceDN/>
              <w:bidi w:val="0"/>
              <w:adjustRightInd/>
              <w:snapToGrid/>
              <w:spacing w:line="240" w:lineRule="auto"/>
              <w:ind w:firstLine="520" w:firstLineChars="200"/>
              <w:jc w:val="both"/>
              <w:textAlignment w:val="auto"/>
              <w:rPr>
                <w:rFonts w:hint="eastAsia" w:ascii="Times New Roman" w:hAnsi="Times New Roman" w:eastAsia="宋体" w:cs="Times New Roman"/>
                <w:color w:val="auto"/>
                <w:kern w:val="0"/>
                <w:sz w:val="26"/>
                <w:szCs w:val="26"/>
                <w:lang w:val="en-US" w:eastAsia="zh-CN" w:bidi="ar"/>
              </w:rPr>
            </w:pPr>
          </w:p>
          <w:p w14:paraId="70ED2E3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auto"/>
              <w:rPr>
                <w:rFonts w:hint="eastAsia" w:cs="Times New Roman"/>
                <w:color w:val="auto"/>
                <w:kern w:val="0"/>
                <w:sz w:val="26"/>
                <w:szCs w:val="26"/>
                <w:lang w:val="en-US" w:eastAsia="zh-CN" w:bidi="ar"/>
              </w:rPr>
            </w:pPr>
            <w:r>
              <w:rPr>
                <w:rFonts w:hint="eastAsia" w:cs="Times New Roman"/>
                <w:color w:val="auto"/>
                <w:kern w:val="0"/>
                <w:sz w:val="26"/>
                <w:szCs w:val="26"/>
                <w:lang w:val="en-US" w:eastAsia="zh-CN" w:bidi="ar"/>
              </w:rPr>
              <w:t>表2.7-2     现有工程污染物一览表</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635"/>
              <w:gridCol w:w="2287"/>
              <w:gridCol w:w="2510"/>
            </w:tblGrid>
            <w:tr w14:paraId="6347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71" w:type="dxa"/>
                  <w:gridSpan w:val="2"/>
                  <w:tcBorders>
                    <w:top w:val="single" w:color="auto" w:sz="4" w:space="0"/>
                    <w:left w:val="single" w:color="auto" w:sz="4" w:space="0"/>
                    <w:bottom w:val="single" w:color="auto" w:sz="4" w:space="0"/>
                    <w:right w:val="single" w:color="auto" w:sz="4" w:space="0"/>
                  </w:tcBorders>
                  <w:noWrap w:val="0"/>
                  <w:vAlign w:val="center"/>
                </w:tcPr>
                <w:p w14:paraId="6C6D923C">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cs="Times New Roman"/>
                      <w:color w:val="auto"/>
                      <w:spacing w:val="0"/>
                      <w:kern w:val="0"/>
                      <w:sz w:val="22"/>
                      <w:szCs w:val="22"/>
                      <w:lang w:val="zh-CN"/>
                    </w:rPr>
                  </w:pPr>
                  <w:r>
                    <w:rPr>
                      <w:rFonts w:hint="default" w:ascii="Times New Roman" w:hAnsi="Times New Roman" w:cs="Times New Roman"/>
                      <w:color w:val="auto"/>
                      <w:spacing w:val="0"/>
                      <w:kern w:val="0"/>
                      <w:sz w:val="22"/>
                      <w:szCs w:val="22"/>
                      <w:lang w:val="zh-CN"/>
                    </w:rPr>
                    <w:t>污染源</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690E3552">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cs="Times New Roman"/>
                      <w:color w:val="auto"/>
                      <w:spacing w:val="0"/>
                      <w:kern w:val="0"/>
                      <w:sz w:val="22"/>
                      <w:szCs w:val="22"/>
                      <w:lang w:val="zh-CN"/>
                    </w:rPr>
                  </w:pPr>
                  <w:r>
                    <w:rPr>
                      <w:rFonts w:hint="default" w:ascii="Times New Roman" w:hAnsi="Times New Roman" w:cs="Times New Roman"/>
                      <w:color w:val="auto"/>
                      <w:spacing w:val="0"/>
                      <w:kern w:val="0"/>
                      <w:sz w:val="22"/>
                      <w:szCs w:val="22"/>
                      <w:lang w:val="zh-CN"/>
                    </w:rPr>
                    <w:t>污染物</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6B849FD5">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cs="Times New Roman"/>
                      <w:color w:val="auto"/>
                      <w:spacing w:val="0"/>
                      <w:kern w:val="0"/>
                      <w:sz w:val="22"/>
                      <w:szCs w:val="22"/>
                      <w:lang w:val="zh-CN"/>
                    </w:rPr>
                  </w:pPr>
                  <w:r>
                    <w:rPr>
                      <w:rFonts w:hint="default" w:ascii="Times New Roman" w:hAnsi="Times New Roman" w:cs="Times New Roman"/>
                      <w:color w:val="auto"/>
                      <w:spacing w:val="0"/>
                      <w:kern w:val="0"/>
                      <w:sz w:val="22"/>
                      <w:szCs w:val="22"/>
                      <w:lang w:val="zh-CN"/>
                    </w:rPr>
                    <w:t>现有工程排放量</w:t>
                  </w:r>
                </w:p>
              </w:tc>
            </w:tr>
            <w:tr w14:paraId="564A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6" w:type="dxa"/>
                  <w:vMerge w:val="restart"/>
                  <w:tcBorders>
                    <w:top w:val="single" w:color="auto" w:sz="4" w:space="0"/>
                    <w:left w:val="single" w:color="auto" w:sz="4" w:space="0"/>
                    <w:right w:val="single" w:color="auto" w:sz="4" w:space="0"/>
                  </w:tcBorders>
                  <w:noWrap w:val="0"/>
                  <w:vAlign w:val="center"/>
                </w:tcPr>
                <w:p w14:paraId="09666C38">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cs="Times New Roman"/>
                      <w:color w:val="auto"/>
                      <w:spacing w:val="0"/>
                      <w:kern w:val="0"/>
                      <w:sz w:val="22"/>
                      <w:szCs w:val="22"/>
                      <w:lang w:val="zh-CN"/>
                    </w:rPr>
                  </w:pPr>
                  <w:r>
                    <w:rPr>
                      <w:rFonts w:hint="default" w:ascii="Times New Roman" w:hAnsi="Times New Roman" w:cs="Times New Roman"/>
                      <w:color w:val="auto"/>
                      <w:spacing w:val="0"/>
                      <w:kern w:val="0"/>
                      <w:sz w:val="22"/>
                      <w:szCs w:val="22"/>
                      <w:lang w:val="zh-CN"/>
                    </w:rPr>
                    <w:t>水污染物</w:t>
                  </w:r>
                </w:p>
              </w:tc>
              <w:tc>
                <w:tcPr>
                  <w:tcW w:w="1635" w:type="dxa"/>
                  <w:vMerge w:val="restart"/>
                  <w:tcBorders>
                    <w:top w:val="single" w:color="auto" w:sz="4" w:space="0"/>
                    <w:left w:val="single" w:color="auto" w:sz="4" w:space="0"/>
                    <w:right w:val="single" w:color="auto" w:sz="4" w:space="0"/>
                  </w:tcBorders>
                  <w:noWrap w:val="0"/>
                  <w:vAlign w:val="center"/>
                </w:tcPr>
                <w:p w14:paraId="6FD8A9D4">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eastAsia="宋体" w:cs="Times New Roman"/>
                      <w:color w:val="auto"/>
                      <w:spacing w:val="0"/>
                      <w:kern w:val="0"/>
                      <w:sz w:val="22"/>
                      <w:szCs w:val="22"/>
                      <w:lang w:val="en-US" w:eastAsia="zh-CN"/>
                    </w:rPr>
                  </w:pPr>
                  <w:r>
                    <w:rPr>
                      <w:rFonts w:hint="default" w:ascii="Times New Roman" w:hAnsi="Times New Roman" w:cs="Times New Roman"/>
                      <w:color w:val="auto"/>
                      <w:spacing w:val="0"/>
                      <w:kern w:val="0"/>
                      <w:sz w:val="22"/>
                      <w:szCs w:val="22"/>
                      <w:lang w:val="en-US" w:eastAsia="zh-CN"/>
                    </w:rPr>
                    <w:t>生产废水+生活污水</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375D880D">
                  <w:pPr>
                    <w:pStyle w:val="43"/>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Times New Roman" w:hAnsi="Times New Roman" w:cs="Times New Roman"/>
                      <w:color w:val="auto"/>
                      <w:spacing w:val="0"/>
                      <w:kern w:val="0"/>
                      <w:sz w:val="22"/>
                      <w:szCs w:val="22"/>
                      <w:lang w:val="zh-CN"/>
                    </w:rPr>
                  </w:pPr>
                  <w:r>
                    <w:rPr>
                      <w:rFonts w:hint="default" w:ascii="Times New Roman" w:hAnsi="Times New Roman" w:cs="Times New Roman"/>
                      <w:color w:val="auto"/>
                      <w:spacing w:val="0"/>
                      <w:sz w:val="22"/>
                      <w:szCs w:val="22"/>
                      <w:highlight w:val="none"/>
                    </w:rPr>
                    <w:t>COD</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3ED684C7">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lang w:val="en-US" w:eastAsia="zh-CN" w:bidi="ar-SA"/>
                    </w:rPr>
                    <w:t>0</w:t>
                  </w:r>
                </w:p>
              </w:tc>
            </w:tr>
            <w:tr w14:paraId="7596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vMerge w:val="continue"/>
                  <w:tcBorders>
                    <w:left w:val="single" w:color="auto" w:sz="4" w:space="0"/>
                    <w:right w:val="single" w:color="auto" w:sz="4" w:space="0"/>
                  </w:tcBorders>
                  <w:noWrap w:val="0"/>
                  <w:vAlign w:val="center"/>
                </w:tcPr>
                <w:p w14:paraId="08E47350">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kern w:val="0"/>
                      <w:sz w:val="22"/>
                      <w:szCs w:val="22"/>
                      <w:lang w:val="zh-CN"/>
                    </w:rPr>
                  </w:pPr>
                </w:p>
              </w:tc>
              <w:tc>
                <w:tcPr>
                  <w:tcW w:w="1635" w:type="dxa"/>
                  <w:vMerge w:val="continue"/>
                  <w:tcBorders>
                    <w:left w:val="single" w:color="auto" w:sz="4" w:space="0"/>
                    <w:right w:val="single" w:color="auto" w:sz="4" w:space="0"/>
                  </w:tcBorders>
                  <w:noWrap w:val="0"/>
                  <w:vAlign w:val="center"/>
                </w:tcPr>
                <w:p w14:paraId="07C4ED73">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kern w:val="0"/>
                      <w:sz w:val="22"/>
                      <w:szCs w:val="22"/>
                      <w:lang w:val="zh-CN"/>
                    </w:rPr>
                  </w:pPr>
                </w:p>
              </w:tc>
              <w:tc>
                <w:tcPr>
                  <w:tcW w:w="2287" w:type="dxa"/>
                  <w:tcBorders>
                    <w:top w:val="single" w:color="auto" w:sz="4" w:space="0"/>
                    <w:left w:val="single" w:color="auto" w:sz="4" w:space="0"/>
                    <w:bottom w:val="single" w:color="auto" w:sz="4" w:space="0"/>
                    <w:right w:val="single" w:color="auto" w:sz="4" w:space="0"/>
                  </w:tcBorders>
                  <w:noWrap w:val="0"/>
                  <w:vAlign w:val="center"/>
                </w:tcPr>
                <w:p w14:paraId="2FCDFD56">
                  <w:pPr>
                    <w:pStyle w:val="43"/>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Times New Roman" w:hAnsi="Times New Roman" w:cs="Times New Roman"/>
                      <w:color w:val="auto"/>
                      <w:spacing w:val="0"/>
                      <w:kern w:val="0"/>
                      <w:sz w:val="22"/>
                      <w:szCs w:val="22"/>
                      <w:lang w:val="zh-CN"/>
                    </w:rPr>
                  </w:pPr>
                  <w:r>
                    <w:rPr>
                      <w:rFonts w:hint="default" w:ascii="Times New Roman" w:hAnsi="Times New Roman" w:cs="Times New Roman"/>
                      <w:color w:val="auto"/>
                      <w:spacing w:val="0"/>
                      <w:sz w:val="22"/>
                      <w:szCs w:val="22"/>
                      <w:highlight w:val="none"/>
                    </w:rPr>
                    <w:t>BOD</w:t>
                  </w:r>
                  <w:r>
                    <w:rPr>
                      <w:rFonts w:hint="default" w:ascii="Times New Roman" w:hAnsi="Times New Roman" w:cs="Times New Roman"/>
                      <w:color w:val="auto"/>
                      <w:spacing w:val="0"/>
                      <w:sz w:val="22"/>
                      <w:szCs w:val="22"/>
                      <w:highlight w:val="none"/>
                      <w:vertAlign w:val="subscript"/>
                    </w:rPr>
                    <w:t>5</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18CB2383">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lang w:val="en-US" w:eastAsia="zh-CN" w:bidi="ar-SA"/>
                    </w:rPr>
                    <w:t>0</w:t>
                  </w:r>
                </w:p>
              </w:tc>
            </w:tr>
            <w:tr w14:paraId="3921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6" w:type="dxa"/>
                  <w:vMerge w:val="continue"/>
                  <w:tcBorders>
                    <w:left w:val="single" w:color="auto" w:sz="4" w:space="0"/>
                    <w:right w:val="single" w:color="auto" w:sz="4" w:space="0"/>
                  </w:tcBorders>
                  <w:noWrap w:val="0"/>
                  <w:vAlign w:val="center"/>
                </w:tcPr>
                <w:p w14:paraId="6473B69F">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kern w:val="0"/>
                      <w:sz w:val="22"/>
                      <w:szCs w:val="22"/>
                      <w:lang w:val="zh-CN"/>
                    </w:rPr>
                  </w:pPr>
                </w:p>
              </w:tc>
              <w:tc>
                <w:tcPr>
                  <w:tcW w:w="1635" w:type="dxa"/>
                  <w:vMerge w:val="continue"/>
                  <w:tcBorders>
                    <w:left w:val="single" w:color="auto" w:sz="4" w:space="0"/>
                    <w:right w:val="single" w:color="auto" w:sz="4" w:space="0"/>
                  </w:tcBorders>
                  <w:noWrap w:val="0"/>
                  <w:vAlign w:val="center"/>
                </w:tcPr>
                <w:p w14:paraId="387D2F54">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kern w:val="0"/>
                      <w:sz w:val="22"/>
                      <w:szCs w:val="22"/>
                      <w:lang w:val="zh-CN"/>
                    </w:rPr>
                  </w:pPr>
                </w:p>
              </w:tc>
              <w:tc>
                <w:tcPr>
                  <w:tcW w:w="2287" w:type="dxa"/>
                  <w:tcBorders>
                    <w:top w:val="single" w:color="auto" w:sz="4" w:space="0"/>
                    <w:left w:val="single" w:color="auto" w:sz="4" w:space="0"/>
                    <w:bottom w:val="single" w:color="auto" w:sz="4" w:space="0"/>
                    <w:right w:val="single" w:color="auto" w:sz="4" w:space="0"/>
                  </w:tcBorders>
                  <w:noWrap w:val="0"/>
                  <w:vAlign w:val="center"/>
                </w:tcPr>
                <w:p w14:paraId="1542AA40">
                  <w:pPr>
                    <w:pStyle w:val="43"/>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Times New Roman" w:hAnsi="Times New Roman" w:cs="Times New Roman"/>
                      <w:color w:val="auto"/>
                      <w:spacing w:val="0"/>
                      <w:sz w:val="22"/>
                      <w:szCs w:val="22"/>
                    </w:rPr>
                  </w:pPr>
                  <w:r>
                    <w:rPr>
                      <w:rFonts w:hint="default" w:ascii="Times New Roman" w:hAnsi="Times New Roman" w:cs="Times New Roman"/>
                      <w:color w:val="auto"/>
                      <w:spacing w:val="0"/>
                      <w:sz w:val="22"/>
                      <w:szCs w:val="22"/>
                      <w:highlight w:val="none"/>
                    </w:rPr>
                    <w:t>SS</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2581AEFF">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lang w:val="en-US" w:eastAsia="zh-CN" w:bidi="ar-SA"/>
                    </w:rPr>
                    <w:t>0</w:t>
                  </w:r>
                </w:p>
              </w:tc>
            </w:tr>
            <w:tr w14:paraId="5785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6" w:type="dxa"/>
                  <w:vMerge w:val="continue"/>
                  <w:tcBorders>
                    <w:left w:val="single" w:color="auto" w:sz="4" w:space="0"/>
                    <w:right w:val="single" w:color="auto" w:sz="4" w:space="0"/>
                  </w:tcBorders>
                  <w:noWrap w:val="0"/>
                  <w:vAlign w:val="center"/>
                </w:tcPr>
                <w:p w14:paraId="41AB2FB1">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kern w:val="0"/>
                      <w:sz w:val="22"/>
                      <w:szCs w:val="22"/>
                      <w:lang w:val="zh-CN"/>
                    </w:rPr>
                  </w:pPr>
                </w:p>
              </w:tc>
              <w:tc>
                <w:tcPr>
                  <w:tcW w:w="1635" w:type="dxa"/>
                  <w:vMerge w:val="continue"/>
                  <w:tcBorders>
                    <w:left w:val="single" w:color="auto" w:sz="4" w:space="0"/>
                    <w:right w:val="single" w:color="auto" w:sz="4" w:space="0"/>
                  </w:tcBorders>
                  <w:noWrap w:val="0"/>
                  <w:vAlign w:val="center"/>
                </w:tcPr>
                <w:p w14:paraId="037C3D7A">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kern w:val="0"/>
                      <w:sz w:val="22"/>
                      <w:szCs w:val="22"/>
                      <w:lang w:val="zh-CN"/>
                    </w:rPr>
                  </w:pPr>
                </w:p>
              </w:tc>
              <w:tc>
                <w:tcPr>
                  <w:tcW w:w="2287" w:type="dxa"/>
                  <w:tcBorders>
                    <w:top w:val="single" w:color="auto" w:sz="4" w:space="0"/>
                    <w:left w:val="single" w:color="auto" w:sz="4" w:space="0"/>
                    <w:bottom w:val="single" w:color="auto" w:sz="4" w:space="0"/>
                    <w:right w:val="single" w:color="auto" w:sz="4" w:space="0"/>
                  </w:tcBorders>
                  <w:noWrap w:val="0"/>
                  <w:vAlign w:val="center"/>
                </w:tcPr>
                <w:p w14:paraId="61D4A161">
                  <w:pPr>
                    <w:pStyle w:val="43"/>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Times New Roman" w:hAnsi="Times New Roman" w:cs="Times New Roman"/>
                      <w:color w:val="auto"/>
                      <w:spacing w:val="0"/>
                      <w:sz w:val="22"/>
                      <w:szCs w:val="22"/>
                    </w:rPr>
                  </w:pPr>
                  <w:r>
                    <w:rPr>
                      <w:rFonts w:hint="default" w:ascii="Times New Roman" w:hAnsi="Times New Roman" w:cs="Times New Roman"/>
                      <w:color w:val="auto"/>
                      <w:spacing w:val="0"/>
                      <w:sz w:val="22"/>
                      <w:szCs w:val="22"/>
                      <w:highlight w:val="none"/>
                    </w:rPr>
                    <w:t>NH</w:t>
                  </w:r>
                  <w:r>
                    <w:rPr>
                      <w:rFonts w:hint="default" w:ascii="Times New Roman" w:hAnsi="Times New Roman" w:cs="Times New Roman"/>
                      <w:color w:val="auto"/>
                      <w:spacing w:val="0"/>
                      <w:sz w:val="22"/>
                      <w:szCs w:val="22"/>
                      <w:highlight w:val="none"/>
                      <w:vertAlign w:val="subscript"/>
                    </w:rPr>
                    <w:t>3</w:t>
                  </w:r>
                  <w:r>
                    <w:rPr>
                      <w:rFonts w:hint="default" w:ascii="Times New Roman" w:hAnsi="Times New Roman" w:cs="Times New Roman"/>
                      <w:color w:val="auto"/>
                      <w:spacing w:val="0"/>
                      <w:sz w:val="22"/>
                      <w:szCs w:val="22"/>
                      <w:highlight w:val="none"/>
                    </w:rPr>
                    <w:t>-N</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46C0827A">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lang w:val="en-US" w:eastAsia="zh-CN" w:bidi="ar-SA"/>
                    </w:rPr>
                    <w:t>0</w:t>
                  </w:r>
                </w:p>
              </w:tc>
            </w:tr>
            <w:tr w14:paraId="61FB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6" w:type="dxa"/>
                  <w:vMerge w:val="restart"/>
                  <w:tcBorders>
                    <w:top w:val="single" w:color="auto" w:sz="4" w:space="0"/>
                    <w:left w:val="single" w:color="auto" w:sz="4" w:space="0"/>
                    <w:right w:val="single" w:color="auto" w:sz="4" w:space="0"/>
                  </w:tcBorders>
                  <w:noWrap w:val="0"/>
                  <w:vAlign w:val="center"/>
                </w:tcPr>
                <w:p w14:paraId="23831E2D">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cs="Times New Roman"/>
                      <w:color w:val="auto"/>
                      <w:spacing w:val="0"/>
                      <w:kern w:val="0"/>
                      <w:sz w:val="22"/>
                      <w:szCs w:val="22"/>
                      <w:lang w:val="zh-CN"/>
                    </w:rPr>
                  </w:pPr>
                  <w:r>
                    <w:rPr>
                      <w:rFonts w:hint="default" w:ascii="Times New Roman" w:hAnsi="Times New Roman" w:cs="Times New Roman"/>
                      <w:color w:val="auto"/>
                      <w:spacing w:val="0"/>
                      <w:kern w:val="0"/>
                      <w:sz w:val="22"/>
                      <w:szCs w:val="22"/>
                      <w:lang w:val="zh-CN"/>
                    </w:rPr>
                    <w:t>大气污染物</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99CC9FD">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eastAsia="宋体" w:cs="Times New Roman"/>
                      <w:color w:val="auto"/>
                      <w:spacing w:val="0"/>
                      <w:kern w:val="0"/>
                      <w:sz w:val="22"/>
                      <w:szCs w:val="22"/>
                      <w:lang w:val="en-US" w:eastAsia="zh-CN"/>
                    </w:rPr>
                  </w:pPr>
                  <w:r>
                    <w:rPr>
                      <w:rFonts w:hint="default" w:ascii="Times New Roman" w:hAnsi="Times New Roman" w:cs="Times New Roman"/>
                      <w:color w:val="auto"/>
                      <w:spacing w:val="0"/>
                      <w:kern w:val="0"/>
                      <w:sz w:val="22"/>
                      <w:szCs w:val="22"/>
                      <w:lang w:val="en-US" w:eastAsia="zh-CN"/>
                    </w:rPr>
                    <w:t>场地及运输等无组织排放量</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542C1A28">
                  <w:pPr>
                    <w:pStyle w:val="43"/>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Times New Roman" w:hAnsi="Times New Roman" w:eastAsia="宋体" w:cs="Times New Roman"/>
                      <w:color w:val="auto"/>
                      <w:spacing w:val="0"/>
                      <w:sz w:val="22"/>
                      <w:szCs w:val="22"/>
                      <w:highlight w:val="none"/>
                      <w:lang w:val="en-US" w:eastAsia="zh-CN"/>
                    </w:rPr>
                  </w:pPr>
                  <w:r>
                    <w:rPr>
                      <w:rFonts w:hint="default" w:ascii="Times New Roman" w:hAnsi="Times New Roman" w:cs="Times New Roman"/>
                      <w:color w:val="auto"/>
                      <w:spacing w:val="0"/>
                      <w:sz w:val="22"/>
                      <w:szCs w:val="22"/>
                      <w:highlight w:val="none"/>
                      <w:lang w:val="en-US" w:eastAsia="zh-CN"/>
                    </w:rPr>
                    <w:t>粉尘、扬尘</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7141B25C">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auto"/>
                      <w:spacing w:val="0"/>
                      <w:sz w:val="22"/>
                      <w:szCs w:val="22"/>
                      <w:lang w:val="en-US" w:eastAsia="zh-CN"/>
                    </w:rPr>
                  </w:pPr>
                  <w:r>
                    <w:rPr>
                      <w:rFonts w:hint="default" w:ascii="Times New Roman" w:hAnsi="Times New Roman" w:cs="Times New Roman"/>
                      <w:color w:val="auto"/>
                      <w:spacing w:val="0"/>
                      <w:sz w:val="22"/>
                      <w:szCs w:val="22"/>
                      <w:lang w:val="en-US" w:eastAsia="zh-CN"/>
                    </w:rPr>
                    <w:t>0.03</w:t>
                  </w:r>
                  <w:r>
                    <w:rPr>
                      <w:rFonts w:hint="default" w:ascii="Times New Roman" w:hAnsi="Times New Roman" w:cs="Times New Roman"/>
                      <w:color w:val="auto"/>
                      <w:spacing w:val="0"/>
                      <w:kern w:val="0"/>
                      <w:sz w:val="22"/>
                      <w:szCs w:val="22"/>
                      <w:lang w:val="zh-CN"/>
                    </w:rPr>
                    <w:t>t/a</w:t>
                  </w:r>
                </w:p>
              </w:tc>
            </w:tr>
            <w:tr w14:paraId="51F3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6" w:type="dxa"/>
                  <w:vMerge w:val="continue"/>
                  <w:tcBorders>
                    <w:left w:val="single" w:color="auto" w:sz="4" w:space="0"/>
                    <w:bottom w:val="single" w:color="auto" w:sz="4" w:space="0"/>
                    <w:right w:val="single" w:color="auto" w:sz="4" w:space="0"/>
                  </w:tcBorders>
                  <w:noWrap w:val="0"/>
                  <w:vAlign w:val="center"/>
                </w:tcPr>
                <w:p w14:paraId="75AFB502">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cs="Times New Roman"/>
                      <w:color w:val="auto"/>
                      <w:spacing w:val="0"/>
                      <w:kern w:val="0"/>
                      <w:sz w:val="22"/>
                      <w:szCs w:val="22"/>
                      <w:lang w:val="zh-CN"/>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115F9B0">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cs="Times New Roman"/>
                      <w:color w:val="auto"/>
                      <w:spacing w:val="0"/>
                      <w:kern w:val="0"/>
                      <w:sz w:val="22"/>
                      <w:szCs w:val="22"/>
                      <w:lang w:val="en-US" w:eastAsia="zh-CN"/>
                    </w:rPr>
                  </w:pPr>
                  <w:r>
                    <w:rPr>
                      <w:rFonts w:hint="default" w:ascii="Times New Roman" w:hAnsi="Times New Roman" w:cs="Times New Roman"/>
                      <w:color w:val="auto"/>
                      <w:spacing w:val="0"/>
                      <w:kern w:val="0"/>
                      <w:sz w:val="22"/>
                      <w:szCs w:val="22"/>
                      <w:lang w:val="en-US" w:eastAsia="zh-CN"/>
                    </w:rPr>
                    <w:t>开采设备尾气</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511FA435">
                  <w:pPr>
                    <w:pStyle w:val="43"/>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Times New Roman" w:hAnsi="Times New Roman" w:eastAsia="宋体" w:cs="Times New Roman"/>
                      <w:color w:val="auto"/>
                      <w:spacing w:val="0"/>
                      <w:sz w:val="22"/>
                      <w:szCs w:val="22"/>
                      <w:highlight w:val="none"/>
                      <w:lang w:val="en-US" w:eastAsia="zh-CN"/>
                    </w:rPr>
                  </w:pPr>
                  <w:r>
                    <w:rPr>
                      <w:rFonts w:hint="default" w:ascii="Times New Roman" w:hAnsi="Times New Roman" w:cs="Times New Roman"/>
                      <w:color w:val="auto"/>
                      <w:spacing w:val="0"/>
                      <w:sz w:val="22"/>
                      <w:szCs w:val="22"/>
                      <w:highlight w:val="none"/>
                      <w:lang w:val="en-US" w:eastAsia="zh-CN"/>
                    </w:rPr>
                    <w:t>NO</w:t>
                  </w:r>
                  <w:r>
                    <w:rPr>
                      <w:rFonts w:hint="default" w:ascii="Times New Roman" w:hAnsi="Times New Roman" w:cs="Times New Roman"/>
                      <w:color w:val="auto"/>
                      <w:spacing w:val="0"/>
                      <w:sz w:val="22"/>
                      <w:szCs w:val="22"/>
                      <w:highlight w:val="none"/>
                      <w:vertAlign w:val="subscript"/>
                      <w:lang w:val="en-US" w:eastAsia="zh-CN"/>
                    </w:rPr>
                    <w:t>X</w:t>
                  </w:r>
                  <w:r>
                    <w:rPr>
                      <w:rFonts w:hint="default" w:ascii="Times New Roman" w:hAnsi="Times New Roman" w:cs="Times New Roman"/>
                      <w:color w:val="auto"/>
                      <w:spacing w:val="0"/>
                      <w:sz w:val="22"/>
                      <w:szCs w:val="22"/>
                      <w:highlight w:val="none"/>
                      <w:lang w:val="en-US" w:eastAsia="zh-CN"/>
                    </w:rPr>
                    <w:t>、SO</w:t>
                  </w:r>
                  <w:r>
                    <w:rPr>
                      <w:rFonts w:hint="default" w:ascii="Times New Roman" w:hAnsi="Times New Roman" w:cs="Times New Roman"/>
                      <w:color w:val="auto"/>
                      <w:spacing w:val="0"/>
                      <w:sz w:val="22"/>
                      <w:szCs w:val="22"/>
                      <w:highlight w:val="none"/>
                      <w:vertAlign w:val="subscript"/>
                      <w:lang w:val="en-US" w:eastAsia="zh-CN"/>
                    </w:rPr>
                    <w:t>2</w:t>
                  </w:r>
                  <w:r>
                    <w:rPr>
                      <w:rFonts w:hint="default" w:ascii="Times New Roman" w:hAnsi="Times New Roman" w:cs="Times New Roman"/>
                      <w:color w:val="auto"/>
                      <w:spacing w:val="0"/>
                      <w:sz w:val="22"/>
                      <w:szCs w:val="22"/>
                      <w:highlight w:val="none"/>
                      <w:lang w:val="en-US" w:eastAsia="zh-CN"/>
                    </w:rPr>
                    <w:t>、TSP</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3811F06C">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auto"/>
                      <w:spacing w:val="0"/>
                      <w:sz w:val="22"/>
                      <w:szCs w:val="22"/>
                      <w:lang w:val="en-US" w:eastAsia="zh-CN"/>
                    </w:rPr>
                  </w:pPr>
                  <w:r>
                    <w:rPr>
                      <w:rFonts w:hint="default" w:ascii="Times New Roman" w:hAnsi="Times New Roman" w:cs="Times New Roman"/>
                      <w:color w:val="auto"/>
                      <w:spacing w:val="0"/>
                      <w:sz w:val="22"/>
                      <w:szCs w:val="22"/>
                      <w:lang w:val="en-US" w:eastAsia="zh-CN"/>
                    </w:rPr>
                    <w:t>少量</w:t>
                  </w:r>
                </w:p>
              </w:tc>
            </w:tr>
            <w:tr w14:paraId="0987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6" w:type="dxa"/>
                  <w:vMerge w:val="restart"/>
                  <w:tcBorders>
                    <w:top w:val="single" w:color="auto" w:sz="4" w:space="0"/>
                    <w:left w:val="single" w:color="auto" w:sz="4" w:space="0"/>
                    <w:right w:val="single" w:color="auto" w:sz="4" w:space="0"/>
                  </w:tcBorders>
                  <w:noWrap w:val="0"/>
                  <w:vAlign w:val="center"/>
                </w:tcPr>
                <w:p w14:paraId="37D73D0D">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cs="Times New Roman"/>
                      <w:color w:val="auto"/>
                      <w:spacing w:val="0"/>
                      <w:kern w:val="0"/>
                      <w:sz w:val="22"/>
                      <w:szCs w:val="22"/>
                      <w:lang w:val="zh-CN"/>
                    </w:rPr>
                  </w:pPr>
                  <w:r>
                    <w:rPr>
                      <w:rFonts w:hint="default" w:ascii="Times New Roman" w:hAnsi="Times New Roman" w:cs="Times New Roman"/>
                      <w:color w:val="auto"/>
                      <w:spacing w:val="0"/>
                      <w:kern w:val="0"/>
                      <w:sz w:val="22"/>
                      <w:szCs w:val="22"/>
                      <w:lang w:val="zh-CN"/>
                    </w:rPr>
                    <w:t>固体废物</w:t>
                  </w:r>
                </w:p>
              </w:tc>
              <w:tc>
                <w:tcPr>
                  <w:tcW w:w="1635" w:type="dxa"/>
                  <w:tcBorders>
                    <w:top w:val="single" w:color="auto" w:sz="4" w:space="0"/>
                    <w:left w:val="single" w:color="auto" w:sz="4" w:space="0"/>
                    <w:right w:val="single" w:color="auto" w:sz="4" w:space="0"/>
                  </w:tcBorders>
                  <w:noWrap w:val="0"/>
                  <w:vAlign w:val="center"/>
                </w:tcPr>
                <w:p w14:paraId="10C25B88">
                  <w:pPr>
                    <w:pStyle w:val="44"/>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宋体" w:cs="Times New Roman"/>
                      <w:b w:val="0"/>
                      <w:bCs w:val="0"/>
                      <w:color w:val="auto"/>
                      <w:spacing w:val="0"/>
                      <w:kern w:val="2"/>
                      <w:sz w:val="22"/>
                      <w:szCs w:val="22"/>
                      <w:lang w:val="en-US" w:eastAsia="zh-CN"/>
                    </w:rPr>
                  </w:pPr>
                  <w:r>
                    <w:rPr>
                      <w:rFonts w:hint="default" w:ascii="Times New Roman" w:hAnsi="Times New Roman" w:cs="Times New Roman"/>
                      <w:b w:val="0"/>
                      <w:bCs w:val="0"/>
                      <w:color w:val="auto"/>
                      <w:spacing w:val="0"/>
                      <w:kern w:val="2"/>
                      <w:sz w:val="22"/>
                      <w:szCs w:val="22"/>
                      <w:lang w:val="en-US" w:eastAsia="zh-CN"/>
                    </w:rPr>
                    <w:t>表土和废石料</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7ED44F98">
                  <w:pPr>
                    <w:keepNext w:val="0"/>
                    <w:keepLines w:val="0"/>
                    <w:pageBreakBefore w:val="0"/>
                    <w:kinsoku/>
                    <w:wordWrap/>
                    <w:overflowPunct/>
                    <w:topLinePunct w:val="0"/>
                    <w:autoSpaceDE/>
                    <w:autoSpaceDN/>
                    <w:bidi w:val="0"/>
                    <w:adjustRightInd w:val="0"/>
                    <w:spacing w:line="320" w:lineRule="exact"/>
                    <w:jc w:val="center"/>
                    <w:textAlignment w:val="auto"/>
                    <w:rPr>
                      <w:rFonts w:hint="default" w:ascii="Times New Roman" w:hAnsi="Times New Roman" w:eastAsia="宋体" w:cs="Times New Roman"/>
                      <w:color w:val="auto"/>
                      <w:spacing w:val="0"/>
                      <w:kern w:val="0"/>
                      <w:sz w:val="22"/>
                      <w:szCs w:val="22"/>
                      <w:lang w:val="en-US" w:eastAsia="zh-CN"/>
                    </w:rPr>
                  </w:pPr>
                  <w:r>
                    <w:rPr>
                      <w:rFonts w:hint="default" w:ascii="Times New Roman" w:hAnsi="Times New Roman" w:cs="Times New Roman"/>
                      <w:color w:val="auto"/>
                      <w:spacing w:val="0"/>
                      <w:kern w:val="0"/>
                      <w:sz w:val="22"/>
                      <w:szCs w:val="22"/>
                      <w:lang w:val="en-US" w:eastAsia="zh-CN"/>
                    </w:rPr>
                    <w:t>/</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061B8147">
                  <w:pPr>
                    <w:pStyle w:val="38"/>
                    <w:keepNext w:val="0"/>
                    <w:keepLines w:val="0"/>
                    <w:pageBreakBefore w:val="0"/>
                    <w:kinsoku/>
                    <w:wordWrap/>
                    <w:overflowPunct/>
                    <w:topLinePunct w:val="0"/>
                    <w:autoSpaceDE/>
                    <w:autoSpaceDN/>
                    <w:bidi w:val="0"/>
                    <w:spacing w:beforeLines="0" w:afterLines="0" w:line="320" w:lineRule="exact"/>
                    <w:jc w:val="center"/>
                    <w:textAlignment w:val="auto"/>
                    <w:rPr>
                      <w:rFonts w:hint="default" w:ascii="Times New Roman" w:hAnsi="Times New Roman" w:eastAsia="宋体" w:cs="Times New Roman"/>
                      <w:color w:val="auto"/>
                      <w:spacing w:val="0"/>
                      <w:sz w:val="22"/>
                      <w:szCs w:val="22"/>
                      <w:lang w:val="en-US" w:eastAsia="zh-CN"/>
                    </w:rPr>
                  </w:pPr>
                  <w:r>
                    <w:rPr>
                      <w:rFonts w:hint="default" w:ascii="Times New Roman" w:hAnsi="Times New Roman" w:cs="Times New Roman"/>
                      <w:color w:val="auto"/>
                      <w:spacing w:val="0"/>
                      <w:sz w:val="22"/>
                      <w:szCs w:val="22"/>
                      <w:lang w:val="en-US" w:eastAsia="zh-CN"/>
                    </w:rPr>
                    <w:t>3.75万m</w:t>
                  </w:r>
                  <w:r>
                    <w:rPr>
                      <w:rFonts w:hint="default" w:ascii="Times New Roman" w:hAnsi="Times New Roman" w:cs="Times New Roman"/>
                      <w:color w:val="auto"/>
                      <w:spacing w:val="0"/>
                      <w:sz w:val="22"/>
                      <w:szCs w:val="22"/>
                      <w:vertAlign w:val="superscript"/>
                      <w:lang w:val="en-US" w:eastAsia="zh-CN"/>
                    </w:rPr>
                    <w:t>3</w:t>
                  </w:r>
                </w:p>
              </w:tc>
            </w:tr>
            <w:tr w14:paraId="2046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6" w:type="dxa"/>
                  <w:vMerge w:val="continue"/>
                  <w:tcBorders>
                    <w:left w:val="single" w:color="auto" w:sz="4" w:space="0"/>
                    <w:right w:val="single" w:color="auto" w:sz="4" w:space="0"/>
                  </w:tcBorders>
                  <w:noWrap w:val="0"/>
                  <w:vAlign w:val="center"/>
                </w:tcPr>
                <w:p w14:paraId="07CC1B80">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kern w:val="0"/>
                      <w:sz w:val="22"/>
                      <w:szCs w:val="22"/>
                      <w:lang w:val="zh-CN"/>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ECAD3B5">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sz w:val="22"/>
                      <w:szCs w:val="22"/>
                    </w:rPr>
                  </w:pPr>
                  <w:r>
                    <w:rPr>
                      <w:rFonts w:hint="default" w:ascii="Times New Roman" w:hAnsi="Times New Roman" w:eastAsia="宋体" w:cs="Times New Roman"/>
                      <w:bCs/>
                      <w:color w:val="auto"/>
                      <w:spacing w:val="0"/>
                      <w:sz w:val="22"/>
                      <w:szCs w:val="22"/>
                    </w:rPr>
                    <w:t>生活垃圾</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244BF565">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cs="Times New Roman"/>
                      <w:color w:val="auto"/>
                      <w:spacing w:val="0"/>
                      <w:sz w:val="22"/>
                      <w:szCs w:val="22"/>
                    </w:rPr>
                  </w:pPr>
                  <w:r>
                    <w:rPr>
                      <w:rFonts w:hint="default" w:ascii="Times New Roman" w:hAnsi="Times New Roman" w:cs="Times New Roman"/>
                      <w:color w:val="auto"/>
                      <w:spacing w:val="0"/>
                      <w:sz w:val="22"/>
                      <w:szCs w:val="22"/>
                    </w:rPr>
                    <w:t>生活垃圾</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70018795">
                  <w:pPr>
                    <w:keepNext w:val="0"/>
                    <w:keepLines w:val="0"/>
                    <w:pageBreakBefore w:val="0"/>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color w:val="auto"/>
                      <w:spacing w:val="0"/>
                      <w:sz w:val="22"/>
                      <w:szCs w:val="22"/>
                      <w:lang w:val="en-US" w:eastAsia="zh-CN"/>
                    </w:rPr>
                  </w:pPr>
                  <w:r>
                    <w:rPr>
                      <w:rFonts w:hint="default" w:ascii="Times New Roman" w:hAnsi="Times New Roman" w:cs="Times New Roman"/>
                      <w:color w:val="auto"/>
                      <w:spacing w:val="0"/>
                      <w:kern w:val="0"/>
                      <w:sz w:val="22"/>
                      <w:szCs w:val="22"/>
                      <w:lang w:val="zh-CN"/>
                    </w:rPr>
                    <w:t>2.79t/a</w:t>
                  </w:r>
                </w:p>
              </w:tc>
            </w:tr>
          </w:tbl>
          <w:p w14:paraId="3F71BEA5">
            <w:pPr>
              <w:keepNext w:val="0"/>
              <w:keepLines w:val="0"/>
              <w:pageBreakBefore w:val="0"/>
              <w:widowControl/>
              <w:suppressLineNumbers w:val="0"/>
              <w:kinsoku/>
              <w:wordWrap/>
              <w:overflowPunct/>
              <w:topLinePunct w:val="0"/>
              <w:autoSpaceDE/>
              <w:autoSpaceDN/>
              <w:bidi w:val="0"/>
              <w:snapToGrid/>
              <w:spacing w:line="460" w:lineRule="exact"/>
              <w:jc w:val="both"/>
              <w:textAlignment w:val="auto"/>
              <w:rPr>
                <w:rFonts w:hint="eastAsia" w:ascii="Times New Roman" w:hAnsi="Times New Roman" w:eastAsia="宋体" w:cs="Times New Roman"/>
                <w:b/>
                <w:bCs w:val="0"/>
                <w:color w:val="auto"/>
                <w:kern w:val="0"/>
                <w:sz w:val="26"/>
                <w:szCs w:val="26"/>
                <w:lang w:val="en-US" w:eastAsia="zh-CN" w:bidi="ar"/>
              </w:rPr>
            </w:pPr>
            <w:r>
              <w:rPr>
                <w:rFonts w:hint="eastAsia" w:ascii="Times New Roman" w:hAnsi="Times New Roman" w:eastAsia="宋体" w:cs="Times New Roman"/>
                <w:b/>
                <w:bCs w:val="0"/>
                <w:color w:val="auto"/>
                <w:sz w:val="26"/>
                <w:szCs w:val="26"/>
                <w:highlight w:val="none"/>
                <w:lang w:val="en-US" w:eastAsia="zh-CN"/>
              </w:rPr>
              <w:t>2</w:t>
            </w:r>
            <w:r>
              <w:rPr>
                <w:rFonts w:hint="eastAsia" w:ascii="Times New Roman" w:hAnsi="Times New Roman" w:eastAsia="宋体" w:cs="Times New Roman"/>
                <w:b/>
                <w:bCs w:val="0"/>
                <w:color w:val="auto"/>
                <w:kern w:val="0"/>
                <w:sz w:val="26"/>
                <w:szCs w:val="26"/>
                <w:lang w:val="en-US" w:eastAsia="zh-CN" w:bidi="ar"/>
              </w:rPr>
              <w:t>.</w:t>
            </w:r>
            <w:r>
              <w:rPr>
                <w:rFonts w:hint="eastAsia" w:eastAsia="宋体" w:cs="Times New Roman"/>
                <w:b/>
                <w:bCs w:val="0"/>
                <w:color w:val="auto"/>
                <w:kern w:val="0"/>
                <w:sz w:val="26"/>
                <w:szCs w:val="26"/>
                <w:lang w:val="en-US" w:eastAsia="zh-CN" w:bidi="ar"/>
              </w:rPr>
              <w:t>7</w:t>
            </w:r>
            <w:r>
              <w:rPr>
                <w:rFonts w:hint="eastAsia" w:ascii="Times New Roman" w:hAnsi="Times New Roman" w:eastAsia="宋体" w:cs="Times New Roman"/>
                <w:b/>
                <w:bCs w:val="0"/>
                <w:color w:val="auto"/>
                <w:kern w:val="0"/>
                <w:sz w:val="26"/>
                <w:szCs w:val="26"/>
                <w:lang w:val="en-US" w:eastAsia="zh-CN" w:bidi="ar"/>
              </w:rPr>
              <w:t>与本项目有关的原有的环境问题和整改措施</w:t>
            </w:r>
          </w:p>
          <w:p w14:paraId="0C9D2302">
            <w:pPr>
              <w:keepNext w:val="0"/>
              <w:keepLines w:val="0"/>
              <w:pageBreakBefore w:val="0"/>
              <w:widowControl/>
              <w:suppressLineNumbers w:val="0"/>
              <w:kinsoku/>
              <w:wordWrap/>
              <w:overflowPunct/>
              <w:topLinePunct w:val="0"/>
              <w:autoSpaceDE/>
              <w:autoSpaceDN/>
              <w:bidi w:val="0"/>
              <w:snapToGrid/>
              <w:spacing w:line="460" w:lineRule="exact"/>
              <w:ind w:firstLine="520" w:firstLineChars="200"/>
              <w:jc w:val="both"/>
              <w:textAlignment w:val="auto"/>
              <w:rPr>
                <w:rFonts w:hint="default" w:ascii="Times New Roman" w:hAnsi="Times New Roman" w:eastAsia="宋体" w:cs="Times New Roman"/>
                <w:color w:val="auto"/>
                <w:kern w:val="0"/>
                <w:sz w:val="26"/>
                <w:szCs w:val="26"/>
                <w:lang w:val="en-US" w:eastAsia="zh-CN" w:bidi="ar"/>
              </w:rPr>
            </w:pPr>
            <w:r>
              <w:rPr>
                <w:rFonts w:hint="default" w:ascii="Times New Roman" w:hAnsi="Times New Roman" w:eastAsia="宋体" w:cs="Times New Roman"/>
                <w:color w:val="auto"/>
                <w:kern w:val="0"/>
                <w:sz w:val="26"/>
                <w:szCs w:val="26"/>
                <w:lang w:val="en-US" w:eastAsia="zh-CN" w:bidi="ar"/>
              </w:rPr>
              <w:t>本项目位于重庆市酉阳土家族苗族自治县毛坝乡龙家村2组</w:t>
            </w:r>
            <w:r>
              <w:rPr>
                <w:rFonts w:hint="eastAsia" w:ascii="Times New Roman" w:hAnsi="Times New Roman" w:cs="Times New Roman"/>
                <w:color w:val="auto"/>
                <w:kern w:val="0"/>
                <w:sz w:val="26"/>
                <w:szCs w:val="26"/>
                <w:lang w:val="en-US" w:eastAsia="zh-CN" w:bidi="ar"/>
              </w:rPr>
              <w:t>，地处农村地带，</w:t>
            </w:r>
            <w:r>
              <w:rPr>
                <w:rFonts w:hint="eastAsia" w:cs="Times New Roman"/>
                <w:color w:val="auto"/>
                <w:kern w:val="0"/>
                <w:sz w:val="26"/>
                <w:szCs w:val="26"/>
                <w:lang w:val="en-US" w:eastAsia="zh-CN" w:bidi="ar"/>
              </w:rPr>
              <w:t>根据环评和批复及现场调查，发现以下遗留的环境问题：</w:t>
            </w:r>
          </w:p>
          <w:p w14:paraId="6B9A3F9B">
            <w:pPr>
              <w:keepNext w:val="0"/>
              <w:keepLines w:val="0"/>
              <w:pageBreakBefore w:val="0"/>
              <w:widowControl/>
              <w:numPr>
                <w:ilvl w:val="0"/>
                <w:numId w:val="0"/>
              </w:numPr>
              <w:suppressLineNumbers w:val="0"/>
              <w:kinsoku/>
              <w:wordWrap/>
              <w:overflowPunct/>
              <w:topLinePunct w:val="0"/>
              <w:autoSpaceDE/>
              <w:autoSpaceDN/>
              <w:bidi w:val="0"/>
              <w:snapToGrid/>
              <w:spacing w:line="460" w:lineRule="exact"/>
              <w:ind w:firstLine="520" w:firstLineChars="200"/>
              <w:jc w:val="both"/>
              <w:textAlignment w:val="auto"/>
              <w:rPr>
                <w:rFonts w:hint="default" w:ascii="Times New Roman" w:hAnsi="Times New Roman" w:eastAsia="宋体" w:cs="Times New Roman"/>
                <w:color w:val="auto"/>
                <w:kern w:val="0"/>
                <w:sz w:val="26"/>
                <w:szCs w:val="26"/>
                <w:lang w:val="en-US" w:eastAsia="zh-CN" w:bidi="ar"/>
              </w:rPr>
            </w:pPr>
            <w:r>
              <w:rPr>
                <w:rFonts w:hint="default" w:ascii="Times New Roman" w:hAnsi="Times New Roman" w:eastAsia="宋体" w:cs="Times New Roman"/>
                <w:color w:val="auto"/>
                <w:kern w:val="0"/>
                <w:sz w:val="26"/>
                <w:szCs w:val="26"/>
                <w:lang w:val="en-US" w:eastAsia="zh-CN" w:bidi="ar"/>
              </w:rPr>
              <w:t>（1）遗留的环境问题</w:t>
            </w:r>
          </w:p>
          <w:p w14:paraId="46CA9099">
            <w:pPr>
              <w:pStyle w:val="6"/>
              <w:keepNext w:val="0"/>
              <w:keepLines w:val="0"/>
              <w:pageBreakBefore w:val="0"/>
              <w:widowControl w:val="0"/>
              <w:kinsoku/>
              <w:wordWrap/>
              <w:overflowPunct/>
              <w:topLinePunct w:val="0"/>
              <w:autoSpaceDE/>
              <w:autoSpaceDN/>
              <w:bidi w:val="0"/>
              <w:adjustRightInd/>
              <w:snapToGrid/>
              <w:spacing w:line="460" w:lineRule="exact"/>
              <w:ind w:firstLine="520" w:firstLineChars="200"/>
              <w:jc w:val="both"/>
              <w:textAlignment w:val="auto"/>
              <w:rPr>
                <w:rFonts w:hint="eastAsia" w:cs="Times New Roman"/>
                <w:color w:val="auto"/>
                <w:kern w:val="0"/>
                <w:sz w:val="26"/>
                <w:szCs w:val="26"/>
                <w:lang w:val="en-US" w:eastAsia="zh-CN" w:bidi="ar"/>
              </w:rPr>
            </w:pPr>
            <w:r>
              <w:rPr>
                <w:rFonts w:hint="eastAsia" w:ascii="Times New Roman" w:eastAsia="宋体" w:cs="Times New Roman"/>
                <w:color w:val="auto"/>
                <w:kern w:val="0"/>
                <w:sz w:val="26"/>
                <w:szCs w:val="26"/>
                <w:lang w:val="en-US" w:eastAsia="zh-CN" w:bidi="ar"/>
              </w:rPr>
              <w:t>①</w:t>
            </w:r>
            <w:r>
              <w:rPr>
                <w:rFonts w:hint="eastAsia" w:cs="Times New Roman"/>
                <w:color w:val="auto"/>
                <w:kern w:val="0"/>
                <w:sz w:val="26"/>
                <w:szCs w:val="26"/>
                <w:lang w:val="en-US" w:eastAsia="zh-CN" w:bidi="ar"/>
              </w:rPr>
              <w:t>现有</w:t>
            </w:r>
            <w:r>
              <w:rPr>
                <w:rFonts w:hint="eastAsia" w:ascii="Times New Roman" w:eastAsia="宋体" w:cs="Times New Roman"/>
                <w:color w:val="auto"/>
                <w:kern w:val="0"/>
                <w:sz w:val="26"/>
                <w:szCs w:val="26"/>
                <w:lang w:val="en-US" w:eastAsia="zh-CN" w:bidi="ar"/>
              </w:rPr>
              <w:t>的危险废物贮存设施未按《危险废物识别标志设置技术规范》</w:t>
            </w:r>
            <w:r>
              <w:rPr>
                <w:rFonts w:hint="eastAsia" w:cs="Times New Roman"/>
                <w:color w:val="auto"/>
                <w:kern w:val="0"/>
                <w:sz w:val="26"/>
                <w:szCs w:val="26"/>
                <w:lang w:val="en-US" w:eastAsia="zh-CN" w:bidi="ar"/>
              </w:rPr>
              <w:t>（HJ1276-2022）</w:t>
            </w:r>
            <w:r>
              <w:rPr>
                <w:rFonts w:hint="eastAsia" w:ascii="Times New Roman" w:eastAsia="宋体" w:cs="Times New Roman"/>
                <w:color w:val="auto"/>
                <w:kern w:val="0"/>
                <w:sz w:val="26"/>
                <w:szCs w:val="26"/>
                <w:lang w:val="en-US" w:eastAsia="zh-CN" w:bidi="ar"/>
              </w:rPr>
              <w:t>设置标识标牌</w:t>
            </w:r>
            <w:r>
              <w:rPr>
                <w:rFonts w:hint="eastAsia" w:cs="Times New Roman"/>
                <w:color w:val="auto"/>
                <w:kern w:val="0"/>
                <w:sz w:val="26"/>
                <w:szCs w:val="26"/>
                <w:lang w:val="en-US" w:eastAsia="zh-CN" w:bidi="ar"/>
              </w:rPr>
              <w:t>，未按照《危险废物贮存污染控制标准》（GB18597-2023）进行防风、防晒、防雨、防漏、防渗、防腐以及其他环境防治措施；</w:t>
            </w:r>
          </w:p>
          <w:p w14:paraId="3ED0F472">
            <w:pPr>
              <w:pStyle w:val="6"/>
              <w:keepNext w:val="0"/>
              <w:keepLines w:val="0"/>
              <w:pageBreakBefore w:val="0"/>
              <w:widowControl w:val="0"/>
              <w:kinsoku/>
              <w:wordWrap/>
              <w:overflowPunct/>
              <w:topLinePunct w:val="0"/>
              <w:autoSpaceDE/>
              <w:autoSpaceDN/>
              <w:bidi w:val="0"/>
              <w:adjustRightInd/>
              <w:snapToGrid/>
              <w:spacing w:line="460" w:lineRule="exact"/>
              <w:ind w:firstLine="520" w:firstLineChars="200"/>
              <w:jc w:val="both"/>
              <w:textAlignment w:val="auto"/>
              <w:rPr>
                <w:rFonts w:hint="default" w:ascii="Times New Roman" w:hAnsi="Times New Roman" w:eastAsia="宋体" w:cs="Times New Roman"/>
                <w:color w:val="auto"/>
                <w:kern w:val="0"/>
                <w:sz w:val="26"/>
                <w:szCs w:val="26"/>
                <w:lang w:val="en-US" w:eastAsia="zh-CN" w:bidi="ar"/>
              </w:rPr>
            </w:pPr>
            <w:r>
              <w:rPr>
                <w:rFonts w:hint="eastAsia" w:cs="Times New Roman"/>
                <w:color w:val="auto"/>
                <w:kern w:val="0"/>
                <w:sz w:val="26"/>
                <w:szCs w:val="26"/>
                <w:lang w:val="en-US" w:eastAsia="zh-CN" w:bidi="ar"/>
              </w:rPr>
              <w:t>②现状堆存量较多，存在安全隐患，暴雨季节易造成水土流失，对地表水环境有一定程度影响。原矿区内尾料堆场和排土场未设置截排水沟、沉砂池；尾料堆场和排土场未修建挡墙，目前虽未见变形，现状基本稳定，但存在安全风险，对景观有一定影响。</w:t>
            </w:r>
          </w:p>
          <w:p w14:paraId="36AB1946">
            <w:pPr>
              <w:keepNext w:val="0"/>
              <w:keepLines w:val="0"/>
              <w:pageBreakBefore w:val="0"/>
              <w:widowControl/>
              <w:suppressLineNumbers w:val="0"/>
              <w:kinsoku/>
              <w:wordWrap/>
              <w:overflowPunct/>
              <w:topLinePunct w:val="0"/>
              <w:autoSpaceDE/>
              <w:autoSpaceDN/>
              <w:bidi w:val="0"/>
              <w:adjustRightInd/>
              <w:snapToGrid/>
              <w:spacing w:line="460" w:lineRule="exact"/>
              <w:ind w:firstLine="520" w:firstLineChars="200"/>
              <w:jc w:val="both"/>
              <w:textAlignment w:val="auto"/>
              <w:rPr>
                <w:rFonts w:hint="default" w:ascii="Times New Roman" w:hAnsi="Times New Roman" w:eastAsia="宋体" w:cs="Times New Roman"/>
                <w:color w:val="auto"/>
                <w:kern w:val="0"/>
                <w:sz w:val="26"/>
                <w:szCs w:val="26"/>
                <w:lang w:val="en-US" w:eastAsia="zh-CN" w:bidi="ar"/>
              </w:rPr>
            </w:pPr>
            <w:r>
              <w:rPr>
                <w:rFonts w:hint="eastAsia" w:ascii="Times New Roman" w:hAnsi="Times New Roman" w:eastAsia="宋体" w:cs="Times New Roman"/>
                <w:color w:val="auto"/>
                <w:kern w:val="0"/>
                <w:sz w:val="26"/>
                <w:szCs w:val="26"/>
                <w:lang w:val="en-US" w:eastAsia="zh-CN" w:bidi="ar"/>
              </w:rPr>
              <w:t>（2）整改措施</w:t>
            </w:r>
          </w:p>
          <w:p w14:paraId="64CD9B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eastAsia"/>
                <w:bCs/>
                <w:color w:val="auto"/>
                <w:sz w:val="26"/>
                <w:szCs w:val="26"/>
                <w:lang w:val="en-US" w:eastAsia="zh-CN"/>
              </w:rPr>
            </w:pPr>
            <w:r>
              <w:rPr>
                <w:rFonts w:hint="eastAsia"/>
                <w:bCs/>
                <w:color w:val="auto"/>
                <w:sz w:val="26"/>
                <w:szCs w:val="26"/>
                <w:lang w:val="en-US" w:eastAsia="zh-CN"/>
              </w:rPr>
              <w:t>①危险废贮存设施按照《危险废物识别标志设置技术规范》（HJ1276-2022）中的要求完善标识标牌；按照《危险废物贮存污染控制标准》（GB18597-2023）中的要求，将现有硬化的水泥地面整改为防渗层为至少1m厚黏土层（渗透系数不大于10</w:t>
            </w:r>
            <w:r>
              <w:rPr>
                <w:rFonts w:hint="eastAsia"/>
                <w:bCs/>
                <w:color w:val="auto"/>
                <w:sz w:val="26"/>
                <w:szCs w:val="26"/>
                <w:vertAlign w:val="superscript"/>
                <w:lang w:val="en-US" w:eastAsia="zh-CN"/>
              </w:rPr>
              <w:t>-7</w:t>
            </w:r>
            <w:r>
              <w:rPr>
                <w:rFonts w:hint="eastAsia"/>
                <w:bCs/>
                <w:color w:val="auto"/>
                <w:sz w:val="26"/>
                <w:szCs w:val="26"/>
                <w:lang w:val="en-US" w:eastAsia="zh-CN"/>
              </w:rPr>
              <w:t>cm/s），或至少2mm厚高密度聚乙烯膜等人工防渗材料（渗透系数不大于10</w:t>
            </w:r>
            <w:r>
              <w:rPr>
                <w:rFonts w:hint="eastAsia"/>
                <w:bCs/>
                <w:color w:val="auto"/>
                <w:sz w:val="26"/>
                <w:szCs w:val="26"/>
                <w:vertAlign w:val="superscript"/>
                <w:lang w:val="en-US" w:eastAsia="zh-CN"/>
              </w:rPr>
              <w:t>-10</w:t>
            </w:r>
            <w:r>
              <w:rPr>
                <w:rFonts w:hint="eastAsia"/>
                <w:bCs/>
                <w:color w:val="auto"/>
                <w:sz w:val="26"/>
                <w:szCs w:val="26"/>
                <w:lang w:val="en-US" w:eastAsia="zh-CN"/>
              </w:rPr>
              <w:t>cm/s），或其他防渗性能等效的材料。</w:t>
            </w:r>
          </w:p>
          <w:p w14:paraId="77966D13">
            <w:pPr>
              <w:pStyle w:val="6"/>
              <w:keepNext w:val="0"/>
              <w:keepLines w:val="0"/>
              <w:pageBreakBefore w:val="0"/>
              <w:widowControl w:val="0"/>
              <w:kinsoku/>
              <w:wordWrap/>
              <w:overflowPunct/>
              <w:topLinePunct w:val="0"/>
              <w:autoSpaceDE/>
              <w:autoSpaceDN/>
              <w:bidi w:val="0"/>
              <w:adjustRightInd/>
              <w:snapToGrid/>
              <w:spacing w:line="460" w:lineRule="exact"/>
              <w:ind w:firstLine="520" w:firstLineChars="200"/>
              <w:jc w:val="both"/>
              <w:textAlignment w:val="auto"/>
              <w:rPr>
                <w:rFonts w:hint="default" w:cs="Times New Roman"/>
                <w:color w:val="auto"/>
                <w:kern w:val="0"/>
                <w:sz w:val="26"/>
                <w:szCs w:val="26"/>
                <w:lang w:val="en-US" w:eastAsia="zh-CN" w:bidi="ar"/>
              </w:rPr>
            </w:pPr>
            <w:r>
              <w:rPr>
                <w:rFonts w:hint="eastAsia" w:cs="Times New Roman"/>
                <w:color w:val="auto"/>
                <w:kern w:val="0"/>
                <w:sz w:val="26"/>
                <w:szCs w:val="26"/>
                <w:lang w:val="en-US" w:eastAsia="zh-CN" w:bidi="ar"/>
              </w:rPr>
              <w:t>②</w:t>
            </w:r>
            <w:r>
              <w:rPr>
                <w:rFonts w:hint="eastAsia" w:ascii="Times New Roman" w:hAnsi="Times New Roman" w:eastAsia="宋体" w:cs="Times New Roman"/>
                <w:color w:val="auto"/>
                <w:kern w:val="0"/>
                <w:sz w:val="26"/>
                <w:szCs w:val="26"/>
                <w:lang w:val="en-US" w:eastAsia="zh-CN" w:bidi="ar"/>
              </w:rPr>
              <w:t>对矿区内现有的尾料堆场和排土场增设3m高挡墙，并在周边修建截排水沟低洼处修建沉砂池（尾料堆场与加工场地沉砂池合建，容积为170m</w:t>
            </w:r>
            <w:r>
              <w:rPr>
                <w:rFonts w:hint="eastAsia" w:ascii="Times New Roman" w:hAnsi="Times New Roman" w:eastAsia="宋体" w:cs="Times New Roman"/>
                <w:color w:val="auto"/>
                <w:kern w:val="0"/>
                <w:sz w:val="26"/>
                <w:szCs w:val="26"/>
                <w:vertAlign w:val="superscript"/>
                <w:lang w:val="en-US" w:eastAsia="zh-CN" w:bidi="ar"/>
              </w:rPr>
              <w:t>3</w:t>
            </w:r>
            <w:r>
              <w:rPr>
                <w:rFonts w:hint="eastAsia" w:ascii="Times New Roman" w:hAnsi="Times New Roman" w:eastAsia="宋体" w:cs="Times New Roman"/>
                <w:color w:val="auto"/>
                <w:kern w:val="0"/>
                <w:sz w:val="26"/>
                <w:szCs w:val="26"/>
                <w:lang w:val="en-US" w:eastAsia="zh-CN" w:bidi="ar"/>
              </w:rPr>
              <w:t>；排土场下游设置60m</w:t>
            </w:r>
            <w:r>
              <w:rPr>
                <w:rFonts w:hint="eastAsia" w:ascii="Times New Roman" w:hAnsi="Times New Roman" w:eastAsia="宋体" w:cs="Times New Roman"/>
                <w:color w:val="auto"/>
                <w:kern w:val="0"/>
                <w:sz w:val="26"/>
                <w:szCs w:val="26"/>
                <w:vertAlign w:val="superscript"/>
                <w:lang w:val="en-US" w:eastAsia="zh-CN" w:bidi="ar"/>
              </w:rPr>
              <w:t>3</w:t>
            </w:r>
            <w:r>
              <w:rPr>
                <w:rFonts w:hint="eastAsia" w:ascii="Times New Roman" w:hAnsi="Times New Roman" w:eastAsia="宋体" w:cs="Times New Roman"/>
                <w:color w:val="auto"/>
                <w:kern w:val="0"/>
                <w:sz w:val="26"/>
                <w:szCs w:val="26"/>
                <w:lang w:val="en-US" w:eastAsia="zh-CN" w:bidi="ar"/>
              </w:rPr>
              <w:t>沉砂池），用于收集初期雨水，经沉砂池沉淀处理后用于场地洒水抑尘。</w:t>
            </w:r>
          </w:p>
        </w:tc>
      </w:tr>
    </w:tbl>
    <w:p w14:paraId="1377C83F">
      <w:pPr>
        <w:pStyle w:val="15"/>
        <w:ind w:firstLine="720"/>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73177DDE">
      <w:pPr>
        <w:pStyle w:val="15"/>
        <w:adjustRightInd w:val="0"/>
        <w:snapToGrid w:val="0"/>
        <w:spacing w:before="0" w:beforeAutospacing="0" w:after="0" w:afterAutospacing="0" w:line="14" w:lineRule="auto"/>
        <w:ind w:firstLine="600"/>
        <w:jc w:val="center"/>
        <w:rPr>
          <w:rFonts w:ascii="Times New Roman" w:hAnsi="Times New Roman" w:eastAsia="黑体"/>
          <w:snapToGrid w:val="0"/>
          <w:color w:val="auto"/>
          <w:sz w:val="30"/>
          <w:szCs w:val="30"/>
        </w:rPr>
      </w:pPr>
    </w:p>
    <w:p w14:paraId="5A0F3F5D">
      <w:pPr>
        <w:pStyle w:val="15"/>
        <w:ind w:firstLine="600"/>
        <w:jc w:val="center"/>
        <w:outlineLvl w:val="0"/>
        <w:rPr>
          <w:rFonts w:ascii="Times New Roman" w:hAnsi="Times New Roman" w:eastAsia="黑体"/>
          <w:snapToGrid w:val="0"/>
          <w:color w:val="auto"/>
          <w:sz w:val="30"/>
          <w:szCs w:val="30"/>
        </w:rPr>
      </w:pPr>
      <w:bookmarkStart w:id="5" w:name="_Toc86927684"/>
      <w:bookmarkStart w:id="6" w:name="_Toc86527612"/>
      <w:r>
        <w:rPr>
          <w:rFonts w:ascii="Times New Roman" w:hAnsi="Times New Roman" w:eastAsia="黑体"/>
          <w:snapToGrid w:val="0"/>
          <w:color w:val="auto"/>
          <w:sz w:val="30"/>
          <w:szCs w:val="30"/>
        </w:rPr>
        <w:t>三、区域环境质量现状、环境保护目标及评价标准</w:t>
      </w:r>
      <w:bookmarkEnd w:id="5"/>
      <w:bookmarkEnd w:id="6"/>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25FD8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00" w:type="dxa"/>
            <w:vAlign w:val="center"/>
          </w:tcPr>
          <w:p w14:paraId="18229DC5">
            <w:pPr>
              <w:keepNext w:val="0"/>
              <w:keepLines w:val="0"/>
              <w:suppressLineNumbers w:val="0"/>
              <w:adjustRightInd w:val="0"/>
              <w:snapToGrid w:val="0"/>
              <w:spacing w:before="0" w:beforeAutospacing="0" w:after="0" w:afterAutospacing="0"/>
              <w:ind w:left="0" w:right="0"/>
              <w:jc w:val="center"/>
              <w:rPr>
                <w:rFonts w:hint="default"/>
                <w:color w:val="auto"/>
                <w:kern w:val="0"/>
              </w:rPr>
            </w:pPr>
            <w:r>
              <w:rPr>
                <w:rFonts w:hint="default"/>
                <w:color w:val="auto"/>
                <w:kern w:val="0"/>
              </w:rPr>
              <w:t>区域</w:t>
            </w:r>
          </w:p>
          <w:p w14:paraId="5114E3DD">
            <w:pPr>
              <w:keepNext w:val="0"/>
              <w:keepLines w:val="0"/>
              <w:suppressLineNumbers w:val="0"/>
              <w:adjustRightInd w:val="0"/>
              <w:snapToGrid w:val="0"/>
              <w:spacing w:before="0" w:beforeAutospacing="0" w:after="0" w:afterAutospacing="0"/>
              <w:ind w:left="0" w:right="0"/>
              <w:jc w:val="center"/>
              <w:rPr>
                <w:rFonts w:hint="default"/>
                <w:color w:val="auto"/>
                <w:kern w:val="0"/>
              </w:rPr>
            </w:pPr>
            <w:r>
              <w:rPr>
                <w:rFonts w:hint="default"/>
                <w:color w:val="auto"/>
                <w:kern w:val="0"/>
              </w:rPr>
              <w:t>环境</w:t>
            </w:r>
          </w:p>
          <w:p w14:paraId="3435823E">
            <w:pPr>
              <w:keepNext w:val="0"/>
              <w:keepLines w:val="0"/>
              <w:suppressLineNumbers w:val="0"/>
              <w:adjustRightInd w:val="0"/>
              <w:snapToGrid w:val="0"/>
              <w:spacing w:before="0" w:beforeAutospacing="0" w:after="0" w:afterAutospacing="0"/>
              <w:ind w:left="0" w:right="0"/>
              <w:jc w:val="center"/>
              <w:rPr>
                <w:rFonts w:hint="default"/>
                <w:color w:val="auto"/>
                <w:kern w:val="0"/>
              </w:rPr>
            </w:pPr>
            <w:r>
              <w:rPr>
                <w:rFonts w:hint="default"/>
                <w:color w:val="auto"/>
                <w:kern w:val="0"/>
              </w:rPr>
              <w:t>质量</w:t>
            </w:r>
          </w:p>
          <w:p w14:paraId="09337141">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rPr>
              <w:t>现状</w:t>
            </w:r>
          </w:p>
        </w:tc>
        <w:tc>
          <w:tcPr>
            <w:tcW w:w="8190" w:type="dxa"/>
            <w:vAlign w:val="center"/>
          </w:tcPr>
          <w:p w14:paraId="0D304A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bCs/>
                <w:color w:val="auto"/>
              </w:rPr>
            </w:pPr>
            <w:r>
              <w:rPr>
                <w:rFonts w:hint="default"/>
                <w:b/>
                <w:bCs/>
                <w:color w:val="auto"/>
              </w:rPr>
              <w:t>3.1区域环境质量现状</w:t>
            </w:r>
          </w:p>
          <w:p w14:paraId="5ED009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3.1.1大气环境</w:t>
            </w:r>
          </w:p>
          <w:p w14:paraId="45BA21AF">
            <w:pPr>
              <w:pStyle w:val="30"/>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default" w:eastAsia="宋体"/>
                <w:color w:val="auto"/>
                <w:sz w:val="26"/>
                <w:szCs w:val="26"/>
              </w:rPr>
            </w:pPr>
            <w:r>
              <w:rPr>
                <w:rFonts w:hint="eastAsia" w:eastAsia="宋体"/>
                <w:color w:val="auto"/>
                <w:sz w:val="26"/>
                <w:szCs w:val="26"/>
                <w:lang w:eastAsia="zh-CN"/>
              </w:rPr>
              <w:t>（</w:t>
            </w:r>
            <w:r>
              <w:rPr>
                <w:rFonts w:hint="eastAsia" w:eastAsia="宋体"/>
                <w:color w:val="auto"/>
                <w:sz w:val="26"/>
                <w:szCs w:val="26"/>
                <w:lang w:val="en-US" w:eastAsia="zh-CN"/>
              </w:rPr>
              <w:t>1</w:t>
            </w:r>
            <w:r>
              <w:rPr>
                <w:rFonts w:hint="eastAsia" w:eastAsia="宋体"/>
                <w:color w:val="auto"/>
                <w:sz w:val="26"/>
                <w:szCs w:val="26"/>
                <w:lang w:eastAsia="zh-CN"/>
              </w:rPr>
              <w:t>）</w:t>
            </w:r>
            <w:r>
              <w:rPr>
                <w:rFonts w:hint="eastAsia" w:eastAsia="宋体"/>
                <w:color w:val="auto"/>
                <w:sz w:val="26"/>
                <w:szCs w:val="26"/>
              </w:rPr>
              <w:t>空气质量达标区判定</w:t>
            </w:r>
          </w:p>
          <w:p w14:paraId="29EADF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olor w:val="auto"/>
                <w:sz w:val="26"/>
                <w:szCs w:val="26"/>
              </w:rPr>
            </w:pPr>
            <w:r>
              <w:rPr>
                <w:rFonts w:hint="eastAsia"/>
                <w:color w:val="auto"/>
                <w:sz w:val="26"/>
                <w:szCs w:val="26"/>
              </w:rPr>
              <w:t>项目位于酉阳县毛坝乡，</w:t>
            </w:r>
            <w:r>
              <w:rPr>
                <w:rFonts w:hint="default"/>
                <w:color w:val="auto"/>
                <w:szCs w:val="44"/>
              </w:rPr>
              <w:t>根据《重庆市环境空气质量功能区划分规定》（渝府发</w:t>
            </w:r>
            <w:r>
              <w:rPr>
                <w:rFonts w:hint="default" w:ascii="Times New Roman" w:hAnsi="Times New Roman" w:cs="Times New Roman"/>
                <w:color w:val="auto"/>
                <w:szCs w:val="44"/>
              </w:rPr>
              <w:t>〔2016〕19</w:t>
            </w:r>
            <w:r>
              <w:rPr>
                <w:rFonts w:hint="default"/>
                <w:color w:val="auto"/>
                <w:szCs w:val="44"/>
              </w:rPr>
              <w:t>号）等相关文件规定，本项目所在区域</w:t>
            </w:r>
            <w:r>
              <w:rPr>
                <w:rFonts w:hint="eastAsia"/>
                <w:color w:val="auto"/>
                <w:szCs w:val="44"/>
                <w:lang w:eastAsia="zh-CN"/>
              </w:rPr>
              <w:t>为</w:t>
            </w:r>
            <w:r>
              <w:rPr>
                <w:rFonts w:hint="default"/>
                <w:color w:val="auto"/>
                <w:szCs w:val="44"/>
              </w:rPr>
              <w:t>环境空气功能区划二类区，</w:t>
            </w:r>
            <w:r>
              <w:rPr>
                <w:rFonts w:hint="eastAsia"/>
                <w:color w:val="auto"/>
                <w:sz w:val="26"/>
                <w:szCs w:val="26"/>
              </w:rPr>
              <w:t>环境空气质量执行《环境空气质量标准》（</w:t>
            </w:r>
            <w:r>
              <w:rPr>
                <w:rFonts w:hint="default"/>
                <w:color w:val="auto"/>
                <w:sz w:val="26"/>
                <w:szCs w:val="26"/>
              </w:rPr>
              <w:t>GB3095-2012</w:t>
            </w:r>
            <w:r>
              <w:rPr>
                <w:rFonts w:hint="eastAsia"/>
                <w:color w:val="auto"/>
                <w:sz w:val="26"/>
                <w:szCs w:val="26"/>
              </w:rPr>
              <w:t>）中的二级标准。</w:t>
            </w:r>
          </w:p>
          <w:p w14:paraId="09A2D30C">
            <w:pPr>
              <w:pStyle w:val="30"/>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textAlignment w:val="auto"/>
              <w:rPr>
                <w:rFonts w:hint="default" w:eastAsia="宋体"/>
                <w:color w:val="auto"/>
                <w:sz w:val="26"/>
                <w:szCs w:val="26"/>
              </w:rPr>
            </w:pPr>
            <w:r>
              <w:rPr>
                <w:rFonts w:hint="default" w:ascii="Times New Roman" w:hAnsi="Times New Roman" w:eastAsia="宋体" w:cs="Times New Roman"/>
                <w:color w:val="auto"/>
                <w:sz w:val="26"/>
                <w:szCs w:val="26"/>
              </w:rPr>
              <w:t>根据《环境影响评价技术导则 大气环境》（HJ2.2-2018）标准要求，</w:t>
            </w:r>
            <w:r>
              <w:rPr>
                <w:rFonts w:hint="eastAsia" w:ascii="Times New Roman" w:hAnsi="Times New Roman" w:eastAsia="宋体" w:cs="Times New Roman"/>
                <w:color w:val="auto"/>
                <w:sz w:val="26"/>
                <w:szCs w:val="26"/>
              </w:rPr>
              <w:t>本次</w:t>
            </w:r>
            <w:r>
              <w:rPr>
                <w:rFonts w:hint="default" w:ascii="Times New Roman" w:hAnsi="Times New Roman" w:eastAsia="宋体" w:cs="Times New Roman"/>
                <w:color w:val="auto"/>
                <w:sz w:val="26"/>
                <w:szCs w:val="26"/>
              </w:rPr>
              <w:t>评价采用重庆市生态环境局公布的《202</w:t>
            </w:r>
            <w:r>
              <w:rPr>
                <w:rFonts w:hint="eastAsia" w:eastAsia="宋体" w:cs="Times New Roman"/>
                <w:color w:val="auto"/>
                <w:sz w:val="26"/>
                <w:szCs w:val="26"/>
                <w:lang w:val="en-US" w:eastAsia="zh-CN"/>
              </w:rPr>
              <w:t>3</w:t>
            </w:r>
            <w:r>
              <w:rPr>
                <w:rFonts w:hint="default" w:ascii="Times New Roman" w:hAnsi="Times New Roman" w:eastAsia="宋体" w:cs="Times New Roman"/>
                <w:color w:val="auto"/>
                <w:sz w:val="26"/>
                <w:szCs w:val="26"/>
              </w:rPr>
              <w:t>年重庆市生态环境状况</w:t>
            </w:r>
            <w:r>
              <w:rPr>
                <w:rFonts w:hint="default" w:eastAsia="宋体"/>
                <w:bCs/>
                <w:color w:val="auto"/>
                <w:sz w:val="26"/>
                <w:szCs w:val="26"/>
              </w:rPr>
              <w:t>公报</w:t>
            </w:r>
            <w:r>
              <w:rPr>
                <w:rStyle w:val="31"/>
                <w:rFonts w:hint="default"/>
                <w:b w:val="0"/>
                <w:color w:val="auto"/>
                <w:sz w:val="26"/>
                <w:szCs w:val="26"/>
              </w:rPr>
              <w:t>》</w:t>
            </w:r>
            <w:r>
              <w:rPr>
                <w:rFonts w:hint="default" w:eastAsia="宋体"/>
                <w:color w:val="auto"/>
                <w:sz w:val="26"/>
                <w:szCs w:val="26"/>
              </w:rPr>
              <w:t>中</w:t>
            </w:r>
            <w:r>
              <w:rPr>
                <w:rFonts w:hint="eastAsia" w:eastAsia="宋体"/>
                <w:color w:val="auto"/>
                <w:sz w:val="26"/>
                <w:szCs w:val="26"/>
                <w:lang w:val="en-US" w:eastAsia="zh-CN"/>
              </w:rPr>
              <w:t>酉阳县</w:t>
            </w:r>
            <w:r>
              <w:rPr>
                <w:rFonts w:hint="default" w:eastAsia="宋体"/>
                <w:color w:val="auto"/>
                <w:sz w:val="26"/>
                <w:szCs w:val="26"/>
              </w:rPr>
              <w:t>环境空气质量现状数据</w:t>
            </w:r>
            <w:r>
              <w:rPr>
                <w:rFonts w:hint="eastAsia" w:eastAsia="宋体"/>
                <w:color w:val="auto"/>
                <w:sz w:val="26"/>
                <w:szCs w:val="26"/>
              </w:rPr>
              <w:t>，</w:t>
            </w:r>
            <w:r>
              <w:rPr>
                <w:rFonts w:hint="default" w:eastAsia="宋体"/>
                <w:color w:val="auto"/>
                <w:sz w:val="26"/>
                <w:szCs w:val="26"/>
              </w:rPr>
              <w:t>区域空气环境现状评价见表3.1-1。</w:t>
            </w:r>
          </w:p>
          <w:p w14:paraId="51DF1F57">
            <w:pPr>
              <w:pStyle w:val="2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520" w:firstLineChars="200"/>
              <w:jc w:val="both"/>
              <w:textAlignment w:val="auto"/>
              <w:rPr>
                <w:rFonts w:hint="default" w:ascii="宋体" w:hAnsi="宋体" w:eastAsia="宋体" w:cs="宋体"/>
                <w:color w:val="auto"/>
                <w:sz w:val="26"/>
                <w:szCs w:val="26"/>
                <w:lang w:val="en-US" w:eastAsia="zh-CN"/>
              </w:rPr>
            </w:pPr>
          </w:p>
          <w:p w14:paraId="4A1834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firstLine="520" w:firstLineChars="200"/>
              <w:jc w:val="center"/>
              <w:textAlignment w:val="auto"/>
              <w:rPr>
                <w:rFonts w:hint="default"/>
                <w:color w:val="auto"/>
              </w:rPr>
            </w:pPr>
            <w:r>
              <w:rPr>
                <w:rFonts w:hint="default"/>
                <w:color w:val="auto"/>
              </w:rPr>
              <w:t xml:space="preserve">表3.1-1  </w:t>
            </w:r>
            <w:r>
              <w:rPr>
                <w:rFonts w:hint="eastAsia"/>
                <w:color w:val="auto"/>
                <w:lang w:val="en-US" w:eastAsia="zh-CN"/>
              </w:rPr>
              <w:t xml:space="preserve">         </w:t>
            </w:r>
            <w:r>
              <w:rPr>
                <w:rFonts w:hint="default"/>
                <w:color w:val="auto"/>
              </w:rPr>
              <w:t>区域环境空气质量现状评价表</w:t>
            </w:r>
          </w:p>
          <w:tbl>
            <w:tblPr>
              <w:tblStyle w:val="18"/>
              <w:tblW w:w="4850" w:type="pct"/>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2158"/>
              <w:gridCol w:w="1200"/>
              <w:gridCol w:w="960"/>
              <w:gridCol w:w="1203"/>
              <w:gridCol w:w="1248"/>
            </w:tblGrid>
            <w:tr w14:paraId="0027E1B7">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tcBorders>
                    <w:top w:val="single" w:color="auto" w:sz="4" w:space="0"/>
                  </w:tcBorders>
                  <w:vAlign w:val="center"/>
                </w:tcPr>
                <w:p w14:paraId="0128C20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污染物</w:t>
                  </w:r>
                </w:p>
              </w:tc>
              <w:tc>
                <w:tcPr>
                  <w:tcW w:w="2158" w:type="dxa"/>
                  <w:tcBorders>
                    <w:right w:val="single" w:color="auto" w:sz="4" w:space="0"/>
                  </w:tcBorders>
                  <w:vAlign w:val="center"/>
                </w:tcPr>
                <w:p w14:paraId="1A53DA8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评价指标</w:t>
                  </w:r>
                </w:p>
              </w:tc>
              <w:tc>
                <w:tcPr>
                  <w:tcW w:w="1200" w:type="dxa"/>
                  <w:tcBorders>
                    <w:left w:val="single" w:color="auto" w:sz="4" w:space="0"/>
                  </w:tcBorders>
                  <w:vAlign w:val="center"/>
                </w:tcPr>
                <w:p w14:paraId="52547A1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现状浓度</w:t>
                  </w:r>
                </w:p>
                <w:p w14:paraId="5897354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μg/m</w:t>
                  </w:r>
                  <w:r>
                    <w:rPr>
                      <w:rFonts w:hint="default"/>
                      <w:color w:val="auto"/>
                      <w:sz w:val="22"/>
                      <w:szCs w:val="22"/>
                      <w:vertAlign w:val="superscript"/>
                    </w:rPr>
                    <w:t>3</w:t>
                  </w:r>
                </w:p>
              </w:tc>
              <w:tc>
                <w:tcPr>
                  <w:tcW w:w="960" w:type="dxa"/>
                  <w:vAlign w:val="center"/>
                </w:tcPr>
                <w:p w14:paraId="47F753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标准值</w:t>
                  </w:r>
                </w:p>
                <w:p w14:paraId="0EB3492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μg/m</w:t>
                  </w:r>
                  <w:r>
                    <w:rPr>
                      <w:rFonts w:hint="default"/>
                      <w:color w:val="auto"/>
                      <w:sz w:val="22"/>
                      <w:szCs w:val="22"/>
                      <w:vertAlign w:val="superscript"/>
                    </w:rPr>
                    <w:t>3</w:t>
                  </w:r>
                </w:p>
              </w:tc>
              <w:tc>
                <w:tcPr>
                  <w:tcW w:w="1203" w:type="dxa"/>
                  <w:tcBorders>
                    <w:top w:val="single" w:color="auto" w:sz="4" w:space="0"/>
                  </w:tcBorders>
                  <w:vAlign w:val="center"/>
                </w:tcPr>
                <w:p w14:paraId="4FBAFC1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占标率%</w:t>
                  </w:r>
                </w:p>
              </w:tc>
              <w:tc>
                <w:tcPr>
                  <w:tcW w:w="1247" w:type="dxa"/>
                  <w:tcBorders>
                    <w:top w:val="single" w:color="auto" w:sz="4" w:space="0"/>
                  </w:tcBorders>
                  <w:vAlign w:val="center"/>
                </w:tcPr>
                <w:p w14:paraId="43967E6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达标情况</w:t>
                  </w:r>
                </w:p>
              </w:tc>
            </w:tr>
            <w:tr w14:paraId="492331A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14FC59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PM</w:t>
                  </w:r>
                  <w:r>
                    <w:rPr>
                      <w:rFonts w:hint="default"/>
                      <w:color w:val="auto"/>
                      <w:sz w:val="22"/>
                      <w:szCs w:val="22"/>
                      <w:vertAlign w:val="subscript"/>
                    </w:rPr>
                    <w:t>10</w:t>
                  </w:r>
                </w:p>
              </w:tc>
              <w:tc>
                <w:tcPr>
                  <w:tcW w:w="2158" w:type="dxa"/>
                  <w:vMerge w:val="restart"/>
                  <w:vAlign w:val="center"/>
                </w:tcPr>
                <w:p w14:paraId="3898C1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年平均质量浓度</w:t>
                  </w:r>
                </w:p>
              </w:tc>
              <w:tc>
                <w:tcPr>
                  <w:tcW w:w="1200" w:type="dxa"/>
                  <w:vAlign w:val="center"/>
                </w:tcPr>
                <w:p w14:paraId="03C88C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33</w:t>
                  </w:r>
                </w:p>
              </w:tc>
              <w:tc>
                <w:tcPr>
                  <w:tcW w:w="960" w:type="dxa"/>
                  <w:vAlign w:val="center"/>
                </w:tcPr>
                <w:p w14:paraId="1BA0E8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70</w:t>
                  </w:r>
                </w:p>
              </w:tc>
              <w:tc>
                <w:tcPr>
                  <w:tcW w:w="1203" w:type="dxa"/>
                  <w:vAlign w:val="center"/>
                </w:tcPr>
                <w:p w14:paraId="022A9D8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47.14</w:t>
                  </w:r>
                </w:p>
              </w:tc>
              <w:tc>
                <w:tcPr>
                  <w:tcW w:w="1247" w:type="dxa"/>
                  <w:vAlign w:val="center"/>
                </w:tcPr>
                <w:p w14:paraId="111EB3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达标</w:t>
                  </w:r>
                </w:p>
              </w:tc>
            </w:tr>
            <w:tr w14:paraId="3DC6B21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79104E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SO</w:t>
                  </w:r>
                  <w:r>
                    <w:rPr>
                      <w:rFonts w:hint="default"/>
                      <w:color w:val="auto"/>
                      <w:sz w:val="22"/>
                      <w:szCs w:val="22"/>
                      <w:vertAlign w:val="subscript"/>
                    </w:rPr>
                    <w:t>2</w:t>
                  </w:r>
                </w:p>
              </w:tc>
              <w:tc>
                <w:tcPr>
                  <w:tcW w:w="2158" w:type="dxa"/>
                  <w:vMerge w:val="continue"/>
                  <w:vAlign w:val="center"/>
                </w:tcPr>
                <w:p w14:paraId="2B81DF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p>
              </w:tc>
              <w:tc>
                <w:tcPr>
                  <w:tcW w:w="1200" w:type="dxa"/>
                  <w:vAlign w:val="center"/>
                </w:tcPr>
                <w:p w14:paraId="138FE04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14</w:t>
                  </w:r>
                </w:p>
              </w:tc>
              <w:tc>
                <w:tcPr>
                  <w:tcW w:w="960" w:type="dxa"/>
                  <w:vAlign w:val="center"/>
                </w:tcPr>
                <w:p w14:paraId="37DF83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60</w:t>
                  </w:r>
                </w:p>
              </w:tc>
              <w:tc>
                <w:tcPr>
                  <w:tcW w:w="1203" w:type="dxa"/>
                  <w:vAlign w:val="center"/>
                </w:tcPr>
                <w:p w14:paraId="38934A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23.33</w:t>
                  </w:r>
                </w:p>
              </w:tc>
              <w:tc>
                <w:tcPr>
                  <w:tcW w:w="1247" w:type="dxa"/>
                  <w:vAlign w:val="center"/>
                </w:tcPr>
                <w:p w14:paraId="41BC0E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达标</w:t>
                  </w:r>
                </w:p>
              </w:tc>
            </w:tr>
            <w:tr w14:paraId="569C183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2CEFE1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NO</w:t>
                  </w:r>
                  <w:r>
                    <w:rPr>
                      <w:rFonts w:hint="default"/>
                      <w:color w:val="auto"/>
                      <w:sz w:val="22"/>
                      <w:szCs w:val="22"/>
                      <w:vertAlign w:val="subscript"/>
                    </w:rPr>
                    <w:t>2</w:t>
                  </w:r>
                </w:p>
              </w:tc>
              <w:tc>
                <w:tcPr>
                  <w:tcW w:w="2158" w:type="dxa"/>
                  <w:vMerge w:val="continue"/>
                  <w:vAlign w:val="center"/>
                </w:tcPr>
                <w:p w14:paraId="3538FC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p>
              </w:tc>
              <w:tc>
                <w:tcPr>
                  <w:tcW w:w="1200" w:type="dxa"/>
                  <w:vAlign w:val="center"/>
                </w:tcPr>
                <w:p w14:paraId="0AA61B8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18</w:t>
                  </w:r>
                </w:p>
              </w:tc>
              <w:tc>
                <w:tcPr>
                  <w:tcW w:w="960" w:type="dxa"/>
                  <w:vAlign w:val="center"/>
                </w:tcPr>
                <w:p w14:paraId="520E9E1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40</w:t>
                  </w:r>
                </w:p>
              </w:tc>
              <w:tc>
                <w:tcPr>
                  <w:tcW w:w="1203" w:type="dxa"/>
                  <w:vAlign w:val="center"/>
                </w:tcPr>
                <w:p w14:paraId="2275BB1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45</w:t>
                  </w:r>
                </w:p>
              </w:tc>
              <w:tc>
                <w:tcPr>
                  <w:tcW w:w="1247" w:type="dxa"/>
                  <w:vAlign w:val="center"/>
                </w:tcPr>
                <w:p w14:paraId="690492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达标</w:t>
                  </w:r>
                </w:p>
              </w:tc>
            </w:tr>
            <w:tr w14:paraId="1B387AD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6CE8DF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PM</w:t>
                  </w:r>
                  <w:r>
                    <w:rPr>
                      <w:rFonts w:hint="default"/>
                      <w:color w:val="auto"/>
                      <w:sz w:val="22"/>
                      <w:szCs w:val="22"/>
                      <w:vertAlign w:val="subscript"/>
                    </w:rPr>
                    <w:t>2.5</w:t>
                  </w:r>
                </w:p>
              </w:tc>
              <w:tc>
                <w:tcPr>
                  <w:tcW w:w="2158" w:type="dxa"/>
                  <w:vMerge w:val="continue"/>
                  <w:vAlign w:val="center"/>
                </w:tcPr>
                <w:p w14:paraId="1AA1F2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p>
              </w:tc>
              <w:tc>
                <w:tcPr>
                  <w:tcW w:w="1200" w:type="dxa"/>
                  <w:vAlign w:val="center"/>
                </w:tcPr>
                <w:p w14:paraId="4D993F8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16</w:t>
                  </w:r>
                </w:p>
              </w:tc>
              <w:tc>
                <w:tcPr>
                  <w:tcW w:w="960" w:type="dxa"/>
                  <w:vAlign w:val="center"/>
                </w:tcPr>
                <w:p w14:paraId="618C803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35</w:t>
                  </w:r>
                </w:p>
              </w:tc>
              <w:tc>
                <w:tcPr>
                  <w:tcW w:w="1203" w:type="dxa"/>
                  <w:vAlign w:val="center"/>
                </w:tcPr>
                <w:p w14:paraId="61F48A9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45.71</w:t>
                  </w:r>
                </w:p>
              </w:tc>
              <w:tc>
                <w:tcPr>
                  <w:tcW w:w="1247" w:type="dxa"/>
                  <w:vAlign w:val="center"/>
                </w:tcPr>
                <w:p w14:paraId="048596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
                      <w:bCs/>
                      <w:color w:val="auto"/>
                      <w:sz w:val="22"/>
                      <w:szCs w:val="22"/>
                    </w:rPr>
                  </w:pPr>
                  <w:r>
                    <w:rPr>
                      <w:rFonts w:hint="default"/>
                      <w:color w:val="auto"/>
                      <w:sz w:val="22"/>
                      <w:szCs w:val="22"/>
                    </w:rPr>
                    <w:t>达标</w:t>
                  </w:r>
                </w:p>
              </w:tc>
            </w:tr>
            <w:tr w14:paraId="429D43B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106FFE3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O</w:t>
                  </w:r>
                  <w:r>
                    <w:rPr>
                      <w:rFonts w:hint="default"/>
                      <w:color w:val="auto"/>
                      <w:sz w:val="22"/>
                      <w:szCs w:val="22"/>
                      <w:vertAlign w:val="subscript"/>
                    </w:rPr>
                    <w:t>3</w:t>
                  </w:r>
                </w:p>
              </w:tc>
              <w:tc>
                <w:tcPr>
                  <w:tcW w:w="2158" w:type="dxa"/>
                  <w:vAlign w:val="center"/>
                </w:tcPr>
                <w:p w14:paraId="257989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日最大8小时平均值的第90百分位数</w:t>
                  </w:r>
                </w:p>
              </w:tc>
              <w:tc>
                <w:tcPr>
                  <w:tcW w:w="1200" w:type="dxa"/>
                  <w:vAlign w:val="center"/>
                </w:tcPr>
                <w:p w14:paraId="3C62065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115</w:t>
                  </w:r>
                </w:p>
              </w:tc>
              <w:tc>
                <w:tcPr>
                  <w:tcW w:w="960" w:type="dxa"/>
                  <w:vAlign w:val="center"/>
                </w:tcPr>
                <w:p w14:paraId="5634121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160</w:t>
                  </w:r>
                </w:p>
              </w:tc>
              <w:tc>
                <w:tcPr>
                  <w:tcW w:w="1203" w:type="dxa"/>
                  <w:vAlign w:val="center"/>
                </w:tcPr>
                <w:p w14:paraId="35EA528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71.88</w:t>
                  </w:r>
                </w:p>
              </w:tc>
              <w:tc>
                <w:tcPr>
                  <w:tcW w:w="1247" w:type="dxa"/>
                  <w:vAlign w:val="center"/>
                </w:tcPr>
                <w:p w14:paraId="693782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达标</w:t>
                  </w:r>
                </w:p>
              </w:tc>
            </w:tr>
            <w:tr w14:paraId="613AC5B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6587A1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CO</w:t>
                  </w:r>
                </w:p>
              </w:tc>
              <w:tc>
                <w:tcPr>
                  <w:tcW w:w="2158" w:type="dxa"/>
                  <w:vAlign w:val="center"/>
                </w:tcPr>
                <w:p w14:paraId="641123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24小时平均值的第95百分位数</w:t>
                  </w:r>
                </w:p>
              </w:tc>
              <w:tc>
                <w:tcPr>
                  <w:tcW w:w="1200" w:type="dxa"/>
                  <w:vAlign w:val="center"/>
                </w:tcPr>
                <w:p w14:paraId="0D5F590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0.9</w:t>
                  </w:r>
                  <w:r>
                    <w:rPr>
                      <w:rFonts w:hint="default"/>
                      <w:color w:val="auto"/>
                      <w:sz w:val="22"/>
                      <w:szCs w:val="22"/>
                    </w:rPr>
                    <w:t>g/m</w:t>
                  </w:r>
                  <w:r>
                    <w:rPr>
                      <w:rFonts w:hint="default"/>
                      <w:color w:val="auto"/>
                      <w:sz w:val="22"/>
                      <w:szCs w:val="22"/>
                      <w:vertAlign w:val="superscript"/>
                    </w:rPr>
                    <w:t>3</w:t>
                  </w:r>
                </w:p>
              </w:tc>
              <w:tc>
                <w:tcPr>
                  <w:tcW w:w="960" w:type="dxa"/>
                  <w:vAlign w:val="center"/>
                </w:tcPr>
                <w:p w14:paraId="551AA1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4.0</w:t>
                  </w:r>
                  <w:r>
                    <w:rPr>
                      <w:rFonts w:hint="default"/>
                      <w:color w:val="auto"/>
                      <w:sz w:val="22"/>
                      <w:szCs w:val="22"/>
                    </w:rPr>
                    <w:t>g/m</w:t>
                  </w:r>
                  <w:r>
                    <w:rPr>
                      <w:rFonts w:hint="default"/>
                      <w:color w:val="auto"/>
                      <w:sz w:val="22"/>
                      <w:szCs w:val="22"/>
                      <w:vertAlign w:val="superscript"/>
                    </w:rPr>
                    <w:t>3</w:t>
                  </w:r>
                </w:p>
              </w:tc>
              <w:tc>
                <w:tcPr>
                  <w:tcW w:w="1203" w:type="dxa"/>
                  <w:vAlign w:val="center"/>
                </w:tcPr>
                <w:p w14:paraId="6C2CDA9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22.5</w:t>
                  </w:r>
                </w:p>
              </w:tc>
              <w:tc>
                <w:tcPr>
                  <w:tcW w:w="1247" w:type="dxa"/>
                  <w:vAlign w:val="center"/>
                </w:tcPr>
                <w:p w14:paraId="6B2FE6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达标</w:t>
                  </w:r>
                </w:p>
              </w:tc>
            </w:tr>
          </w:tbl>
          <w:p w14:paraId="13BFA15C">
            <w:pPr>
              <w:pStyle w:val="2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520" w:firstLineChars="200"/>
              <w:jc w:val="both"/>
              <w:textAlignment w:val="auto"/>
              <w:rPr>
                <w:rFonts w:hint="default" w:ascii="宋体" w:hAnsi="宋体" w:eastAsia="宋体" w:cs="宋体"/>
                <w:color w:val="auto"/>
                <w:sz w:val="26"/>
                <w:szCs w:val="26"/>
                <w:lang w:val="en-US" w:eastAsia="zh-CN"/>
              </w:rPr>
            </w:pPr>
          </w:p>
          <w:p w14:paraId="6CE874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olor w:val="auto"/>
              </w:rPr>
            </w:pPr>
            <w:r>
              <w:rPr>
                <w:rFonts w:hint="default"/>
                <w:color w:val="auto"/>
              </w:rPr>
              <w:t>根据《环境影响评价技术导则</w:t>
            </w:r>
            <w:r>
              <w:rPr>
                <w:rFonts w:hint="eastAsia"/>
                <w:color w:val="auto"/>
                <w:lang w:val="en-US" w:eastAsia="zh-CN"/>
              </w:rPr>
              <w:t xml:space="preserve"> </w:t>
            </w:r>
            <w:r>
              <w:rPr>
                <w:rFonts w:hint="default"/>
                <w:color w:val="auto"/>
              </w:rPr>
              <w:t>大气环境》（HJ2.2-2018）中6.4.1.1的要求，六项污染物全部达标即为城市环境空气质量达标，</w:t>
            </w:r>
            <w:r>
              <w:rPr>
                <w:rFonts w:hint="eastAsia"/>
                <w:color w:val="auto"/>
                <w:lang w:val="en-US" w:eastAsia="zh-CN"/>
              </w:rPr>
              <w:t>酉阳县</w:t>
            </w:r>
            <w:r>
              <w:rPr>
                <w:rFonts w:hint="default" w:ascii="Times New Roman" w:hAnsi="Times New Roman" w:cs="Times New Roman"/>
                <w:color w:val="auto"/>
              </w:rPr>
              <w:t>PM</w:t>
            </w:r>
            <w:r>
              <w:rPr>
                <w:rFonts w:hint="default" w:ascii="Times New Roman" w:hAnsi="Times New Roman" w:cs="Times New Roman"/>
                <w:color w:val="auto"/>
                <w:vertAlign w:val="subscript"/>
              </w:rPr>
              <w:t>10</w:t>
            </w:r>
            <w:r>
              <w:rPr>
                <w:rFonts w:hint="default" w:ascii="Times New Roman" w:hAnsi="Times New Roman" w:cs="Times New Roman"/>
                <w:color w:val="auto"/>
              </w:rPr>
              <w:t>、SO</w:t>
            </w:r>
            <w:r>
              <w:rPr>
                <w:rFonts w:hint="default" w:ascii="Times New Roman" w:hAnsi="Times New Roman" w:cs="Times New Roman"/>
                <w:color w:val="auto"/>
                <w:vertAlign w:val="subscript"/>
              </w:rPr>
              <w:t>2</w:t>
            </w:r>
            <w:r>
              <w:rPr>
                <w:rFonts w:hint="default" w:ascii="Times New Roman" w:hAnsi="Times New Roman" w:cs="Times New Roman"/>
                <w:color w:val="auto"/>
              </w:rPr>
              <w:t>、NO</w:t>
            </w:r>
            <w:r>
              <w:rPr>
                <w:rFonts w:hint="default" w:ascii="Times New Roman" w:hAnsi="Times New Roman" w:cs="Times New Roman"/>
                <w:color w:val="auto"/>
                <w:vertAlign w:val="subscript"/>
              </w:rPr>
              <w:t>2</w:t>
            </w:r>
            <w:r>
              <w:rPr>
                <w:rFonts w:hint="default" w:ascii="Times New Roman" w:hAnsi="Times New Roman" w:cs="Times New Roman"/>
                <w:color w:val="auto"/>
              </w:rPr>
              <w:t>、PM</w:t>
            </w:r>
            <w:r>
              <w:rPr>
                <w:rFonts w:hint="default" w:ascii="Times New Roman" w:hAnsi="Times New Roman" w:cs="Times New Roman"/>
                <w:color w:val="auto"/>
                <w:vertAlign w:val="subscript"/>
              </w:rPr>
              <w:t>2.5</w:t>
            </w:r>
            <w:r>
              <w:rPr>
                <w:rFonts w:hint="default" w:ascii="Times New Roman" w:hAnsi="Times New Roman" w:cs="Times New Roman"/>
                <w:color w:val="auto"/>
              </w:rPr>
              <w:t>、O</w:t>
            </w:r>
            <w:r>
              <w:rPr>
                <w:rFonts w:hint="default" w:ascii="Times New Roman" w:hAnsi="Times New Roman" w:cs="Times New Roman"/>
                <w:color w:val="auto"/>
                <w:vertAlign w:val="subscript"/>
              </w:rPr>
              <w:t>3</w:t>
            </w:r>
            <w:r>
              <w:rPr>
                <w:rFonts w:hint="default"/>
                <w:color w:val="auto"/>
              </w:rPr>
              <w:t>（日最大8小时平均值的第90百分位数）、CO（24小时平均值的第95百分位数）均满足《环境空气质量标准》（GB3095-2012）中二级标准要求。因此，项目所在区域为环境空气质量达标区。</w:t>
            </w:r>
          </w:p>
          <w:p w14:paraId="70085F9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default"/>
                <w:color w:val="auto"/>
              </w:rPr>
            </w:pPr>
            <w:r>
              <w:rPr>
                <w:rFonts w:hint="eastAsia" w:ascii="Times New Roman" w:hAnsi="Times New Roman" w:eastAsia="宋体" w:cs="Times New Roman"/>
                <w:color w:val="auto"/>
                <w:szCs w:val="44"/>
                <w:lang w:eastAsia="zh-CN"/>
              </w:rPr>
              <w:t>（</w:t>
            </w:r>
            <w:r>
              <w:rPr>
                <w:rFonts w:hint="eastAsia" w:ascii="Times New Roman" w:hAnsi="Times New Roman" w:eastAsia="宋体" w:cs="Times New Roman"/>
                <w:color w:val="auto"/>
                <w:szCs w:val="44"/>
                <w:lang w:val="en-US" w:eastAsia="zh-CN"/>
              </w:rPr>
              <w:t>2</w:t>
            </w:r>
            <w:r>
              <w:rPr>
                <w:rFonts w:hint="eastAsia" w:ascii="Times New Roman" w:hAnsi="Times New Roman" w:eastAsia="宋体" w:cs="Times New Roman"/>
                <w:color w:val="auto"/>
                <w:szCs w:val="44"/>
                <w:lang w:eastAsia="zh-CN"/>
              </w:rPr>
              <w:t>）其他污染物环境质量现状评价</w:t>
            </w:r>
          </w:p>
          <w:p w14:paraId="1EBAA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本次评价委托重庆欧鸣检测有限公司对环境空气质量特征污染因子TSP进行了补充监测，监测结果</w:t>
            </w:r>
            <w:r>
              <w:rPr>
                <w:rFonts w:hint="eastAsia" w:cs="Times New Roman"/>
                <w:color w:val="auto"/>
                <w:kern w:val="0"/>
                <w:szCs w:val="21"/>
                <w:lang w:val="en-US" w:eastAsia="zh-CN"/>
              </w:rPr>
              <w:t>详见附件</w:t>
            </w:r>
            <w:r>
              <w:rPr>
                <w:rFonts w:hint="default" w:ascii="Times New Roman" w:hAnsi="Times New Roman" w:eastAsia="宋体" w:cs="Times New Roman"/>
                <w:color w:val="auto"/>
                <w:kern w:val="0"/>
                <w:szCs w:val="21"/>
                <w:lang w:val="en-US" w:eastAsia="zh-CN"/>
              </w:rPr>
              <w:t>，补充监测点位及监测频率等情况具体如下。</w:t>
            </w:r>
          </w:p>
          <w:p w14:paraId="5293241E">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监测因子：</w:t>
            </w:r>
            <w:r>
              <w:rPr>
                <w:rFonts w:hint="eastAsia" w:cs="Times New Roman"/>
                <w:color w:val="auto"/>
                <w:kern w:val="0"/>
                <w:szCs w:val="21"/>
                <w:lang w:val="en-US" w:eastAsia="zh-CN"/>
              </w:rPr>
              <w:t>TSP</w:t>
            </w:r>
          </w:p>
          <w:p w14:paraId="31DE478B">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监测时间：</w:t>
            </w:r>
            <w:r>
              <w:rPr>
                <w:rFonts w:hint="eastAsia" w:cs="Times New Roman"/>
                <w:color w:val="auto"/>
                <w:kern w:val="0"/>
                <w:szCs w:val="21"/>
                <w:lang w:val="en-US" w:eastAsia="zh-CN"/>
              </w:rPr>
              <w:t>2024</w:t>
            </w:r>
            <w:r>
              <w:rPr>
                <w:rFonts w:hint="eastAsia" w:ascii="Times New Roman" w:hAnsi="Times New Roman" w:eastAsia="宋体" w:cs="Times New Roman"/>
                <w:color w:val="auto"/>
                <w:kern w:val="0"/>
                <w:szCs w:val="21"/>
                <w:lang w:val="en-US" w:eastAsia="zh-CN"/>
              </w:rPr>
              <w:t>年</w:t>
            </w:r>
            <w:r>
              <w:rPr>
                <w:rFonts w:hint="eastAsia" w:cs="Times New Roman"/>
                <w:color w:val="auto"/>
                <w:kern w:val="0"/>
                <w:szCs w:val="21"/>
                <w:lang w:val="en-US" w:eastAsia="zh-CN"/>
              </w:rPr>
              <w:t>10</w:t>
            </w:r>
            <w:r>
              <w:rPr>
                <w:rFonts w:hint="eastAsia" w:ascii="Times New Roman" w:hAnsi="Times New Roman" w:eastAsia="宋体" w:cs="Times New Roman"/>
                <w:color w:val="auto"/>
                <w:kern w:val="0"/>
                <w:szCs w:val="21"/>
                <w:lang w:val="en-US" w:eastAsia="zh-CN"/>
              </w:rPr>
              <w:t>月</w:t>
            </w:r>
            <w:r>
              <w:rPr>
                <w:rFonts w:hint="eastAsia" w:cs="Times New Roman"/>
                <w:color w:val="auto"/>
                <w:kern w:val="0"/>
                <w:szCs w:val="21"/>
                <w:lang w:val="en-US" w:eastAsia="zh-CN"/>
              </w:rPr>
              <w:t>28</w:t>
            </w:r>
            <w:r>
              <w:rPr>
                <w:rFonts w:hint="eastAsia" w:ascii="Times New Roman" w:hAnsi="Times New Roman" w:eastAsia="宋体" w:cs="Times New Roman"/>
                <w:color w:val="auto"/>
                <w:kern w:val="0"/>
                <w:szCs w:val="21"/>
                <w:lang w:val="en-US" w:eastAsia="zh-CN"/>
              </w:rPr>
              <w:t>日</w:t>
            </w:r>
            <w:r>
              <w:rPr>
                <w:rFonts w:hint="eastAsia" w:cs="Times New Roman"/>
                <w:color w:val="auto"/>
                <w:kern w:val="0"/>
                <w:szCs w:val="21"/>
                <w:lang w:val="en-US" w:eastAsia="zh-CN"/>
              </w:rPr>
              <w:t>～2024</w:t>
            </w:r>
            <w:r>
              <w:rPr>
                <w:rFonts w:hint="eastAsia" w:ascii="Times New Roman" w:hAnsi="Times New Roman" w:eastAsia="宋体" w:cs="Times New Roman"/>
                <w:color w:val="auto"/>
                <w:kern w:val="0"/>
                <w:szCs w:val="21"/>
                <w:lang w:val="en-US" w:eastAsia="zh-CN"/>
              </w:rPr>
              <w:t>年</w:t>
            </w:r>
            <w:r>
              <w:rPr>
                <w:rFonts w:hint="eastAsia" w:cs="Times New Roman"/>
                <w:color w:val="auto"/>
                <w:kern w:val="0"/>
                <w:szCs w:val="21"/>
                <w:lang w:val="en-US" w:eastAsia="zh-CN"/>
              </w:rPr>
              <w:t>10</w:t>
            </w:r>
            <w:r>
              <w:rPr>
                <w:rFonts w:hint="eastAsia" w:ascii="Times New Roman" w:hAnsi="Times New Roman" w:eastAsia="宋体" w:cs="Times New Roman"/>
                <w:color w:val="auto"/>
                <w:kern w:val="0"/>
                <w:szCs w:val="21"/>
                <w:lang w:val="en-US" w:eastAsia="zh-CN"/>
              </w:rPr>
              <w:t>月</w:t>
            </w:r>
            <w:r>
              <w:rPr>
                <w:rFonts w:hint="eastAsia" w:cs="Times New Roman"/>
                <w:color w:val="auto"/>
                <w:kern w:val="0"/>
                <w:szCs w:val="21"/>
                <w:lang w:val="en-US" w:eastAsia="zh-CN"/>
              </w:rPr>
              <w:t>30</w:t>
            </w:r>
            <w:r>
              <w:rPr>
                <w:rFonts w:hint="eastAsia" w:ascii="Times New Roman" w:hAnsi="Times New Roman" w:eastAsia="宋体" w:cs="Times New Roman"/>
                <w:color w:val="auto"/>
                <w:kern w:val="0"/>
                <w:szCs w:val="21"/>
                <w:lang w:val="en-US" w:eastAsia="zh-CN"/>
              </w:rPr>
              <w:t>日</w:t>
            </w:r>
          </w:p>
          <w:p w14:paraId="320278E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监测布点：项目厂界</w:t>
            </w:r>
            <w:r>
              <w:rPr>
                <w:rFonts w:hint="eastAsia" w:cs="Times New Roman"/>
                <w:color w:val="auto"/>
                <w:kern w:val="0"/>
                <w:szCs w:val="21"/>
                <w:lang w:val="en-US" w:eastAsia="zh-CN"/>
              </w:rPr>
              <w:t>南侧</w:t>
            </w:r>
          </w:p>
          <w:p w14:paraId="710A320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监测频率：</w:t>
            </w:r>
            <w:r>
              <w:rPr>
                <w:rFonts w:hint="eastAsia" w:cs="Times New Roman"/>
                <w:color w:val="auto"/>
                <w:kern w:val="0"/>
                <w:szCs w:val="21"/>
                <w:lang w:val="en-US" w:eastAsia="zh-CN"/>
              </w:rPr>
              <w:t>监测</w:t>
            </w:r>
            <w:r>
              <w:rPr>
                <w:rFonts w:hint="eastAsia" w:ascii="Times New Roman" w:hAnsi="Times New Roman" w:eastAsia="宋体" w:cs="Times New Roman"/>
                <w:color w:val="auto"/>
                <w:kern w:val="0"/>
                <w:szCs w:val="21"/>
                <w:lang w:val="en-US" w:eastAsia="zh-CN"/>
              </w:rPr>
              <w:t>日均值，连续监测3天</w:t>
            </w:r>
          </w:p>
          <w:p w14:paraId="36AC96B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评价方法：根据《环境影响评价技术导则 大气环境》（HJ 2.2-2018），采用污染物最大地面占标率对环境空气质量现状进行评价，评价采用最大地面浓度占标率Pi评价环境空气质量，计算公式为：</w:t>
            </w:r>
          </w:p>
          <w:p w14:paraId="55E63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atLeast"/>
              <w:ind w:left="0" w:right="0" w:firstLine="0" w:firstLineChars="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object>
                <v:shape id="_x0000_i1028" o:spt="75" type="#_x0000_t75" style="height:41.05pt;width:94.45pt;" o:ole="t" filled="f" o:preferrelative="t" stroked="f" coordsize="21600,21600">
                  <v:path/>
                  <v:fill on="f" focussize="0,0"/>
                  <v:stroke on="f"/>
                  <v:imagedata r:id="rId18" o:title=""/>
                  <o:lock v:ext="edit" aspectratio="t"/>
                  <w10:wrap type="none"/>
                  <w10:anchorlock/>
                </v:shape>
                <o:OLEObject Type="Embed" ProgID="Equation.3" ShapeID="_x0000_i1028" DrawAspect="Content" ObjectID="_1468075729" r:id="rId17">
                  <o:LockedField>false</o:LockedField>
                </o:OLEObject>
              </w:object>
            </w:r>
          </w:p>
          <w:p w14:paraId="46E26B1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drawing>
                <wp:anchor distT="0" distB="0" distL="114300" distR="114300" simplePos="0" relativeHeight="251662336" behindDoc="0" locked="0" layoutInCell="1" allowOverlap="1">
                  <wp:simplePos x="0" y="0"/>
                  <wp:positionH relativeFrom="column">
                    <wp:posOffset>715010</wp:posOffset>
                  </wp:positionH>
                  <wp:positionV relativeFrom="paragraph">
                    <wp:posOffset>71120</wp:posOffset>
                  </wp:positionV>
                  <wp:extent cx="259080" cy="228600"/>
                  <wp:effectExtent l="0" t="0" r="0" b="0"/>
                  <wp:wrapNone/>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9"/>
                          <a:stretch>
                            <a:fillRect/>
                          </a:stretch>
                        </pic:blipFill>
                        <pic:spPr>
                          <a:xfrm>
                            <a:off x="0" y="0"/>
                            <a:ext cx="259080" cy="228600"/>
                          </a:xfrm>
                          <a:prstGeom prst="rect">
                            <a:avLst/>
                          </a:prstGeom>
                          <a:noFill/>
                          <a:ln>
                            <a:noFill/>
                          </a:ln>
                        </pic:spPr>
                      </pic:pic>
                    </a:graphicData>
                  </a:graphic>
                </wp:anchor>
              </w:drawing>
            </w:r>
            <w:r>
              <w:rPr>
                <w:rFonts w:hint="default" w:ascii="Times New Roman" w:hAnsi="Times New Roman" w:eastAsia="宋体" w:cs="Times New Roman"/>
                <w:color w:val="auto"/>
                <w:kern w:val="0"/>
                <w:szCs w:val="21"/>
                <w:lang w:val="en-US" w:eastAsia="zh-CN"/>
              </w:rPr>
              <w:t xml:space="preserve">式中： </w:t>
            </w:r>
            <w:r>
              <w:rPr>
                <w:rFonts w:hint="eastAsia"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en-US" w:eastAsia="zh-CN"/>
              </w:rPr>
              <w:t>——第i个污染物的最大地面浓度占标率，%；</w:t>
            </w:r>
          </w:p>
          <w:p w14:paraId="40604B34">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right="0" w:firstLine="1300" w:firstLineChars="5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drawing>
                <wp:anchor distT="0" distB="0" distL="114300" distR="114300" simplePos="0" relativeHeight="251663360" behindDoc="0" locked="0" layoutInCell="1" allowOverlap="1">
                  <wp:simplePos x="0" y="0"/>
                  <wp:positionH relativeFrom="column">
                    <wp:posOffset>628015</wp:posOffset>
                  </wp:positionH>
                  <wp:positionV relativeFrom="paragraph">
                    <wp:posOffset>78740</wp:posOffset>
                  </wp:positionV>
                  <wp:extent cx="184150" cy="228600"/>
                  <wp:effectExtent l="0" t="0" r="6350" b="0"/>
                  <wp:wrapNone/>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20"/>
                          <a:stretch>
                            <a:fillRect/>
                          </a:stretch>
                        </pic:blipFill>
                        <pic:spPr>
                          <a:xfrm>
                            <a:off x="0" y="0"/>
                            <a:ext cx="184150" cy="228600"/>
                          </a:xfrm>
                          <a:prstGeom prst="rect">
                            <a:avLst/>
                          </a:prstGeom>
                          <a:noFill/>
                          <a:ln>
                            <a:noFill/>
                          </a:ln>
                        </pic:spPr>
                      </pic:pic>
                    </a:graphicData>
                  </a:graphic>
                </wp:anchor>
              </w:drawing>
            </w:r>
            <w:r>
              <w:rPr>
                <w:rFonts w:hint="default" w:ascii="Times New Roman" w:hAnsi="Times New Roman" w:eastAsia="宋体" w:cs="Times New Roman"/>
                <w:color w:val="auto"/>
                <w:kern w:val="0"/>
                <w:szCs w:val="21"/>
                <w:lang w:val="en-US" w:eastAsia="zh-CN"/>
              </w:rPr>
              <w:t>——第i个污染物实测浓度值，mg/m³；</w:t>
            </w:r>
          </w:p>
          <w:p w14:paraId="5A140DD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1300" w:firstLineChars="5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drawing>
                <wp:anchor distT="0" distB="0" distL="114300" distR="114300" simplePos="0" relativeHeight="251664384" behindDoc="0" locked="0" layoutInCell="1" allowOverlap="1">
                  <wp:simplePos x="0" y="0"/>
                  <wp:positionH relativeFrom="column">
                    <wp:posOffset>589915</wp:posOffset>
                  </wp:positionH>
                  <wp:positionV relativeFrom="paragraph">
                    <wp:posOffset>52070</wp:posOffset>
                  </wp:positionV>
                  <wp:extent cx="250825" cy="228600"/>
                  <wp:effectExtent l="0" t="0" r="15875"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1"/>
                          <a:stretch>
                            <a:fillRect/>
                          </a:stretch>
                        </pic:blipFill>
                        <pic:spPr>
                          <a:xfrm>
                            <a:off x="0" y="0"/>
                            <a:ext cx="250825" cy="228600"/>
                          </a:xfrm>
                          <a:prstGeom prst="rect">
                            <a:avLst/>
                          </a:prstGeom>
                          <a:noFill/>
                          <a:ln>
                            <a:noFill/>
                          </a:ln>
                        </pic:spPr>
                      </pic:pic>
                    </a:graphicData>
                  </a:graphic>
                </wp:anchor>
              </w:drawing>
            </w:r>
            <w:r>
              <w:rPr>
                <w:rFonts w:hint="default" w:ascii="Times New Roman" w:hAnsi="Times New Roman" w:eastAsia="宋体" w:cs="Times New Roman"/>
                <w:color w:val="auto"/>
                <w:kern w:val="0"/>
                <w:szCs w:val="21"/>
                <w:lang w:val="en-US" w:eastAsia="zh-CN"/>
              </w:rPr>
              <w:t>——第i个污染物的环境空气质量标准，mg/m³。</w:t>
            </w:r>
          </w:p>
          <w:p w14:paraId="0B0F7A4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监测数据及评价结果详见表3.1-2。</w:t>
            </w:r>
          </w:p>
          <w:p w14:paraId="10556AF5">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eastAsia" w:ascii="宋体" w:hAnsi="宋体" w:eastAsia="宋体" w:cs="宋体"/>
                <w:color w:val="auto"/>
                <w:sz w:val="26"/>
                <w:szCs w:val="26"/>
                <w:lang w:val="en-US" w:eastAsia="zh-CN"/>
              </w:rPr>
            </w:pPr>
          </w:p>
          <w:p w14:paraId="602B2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color w:val="auto"/>
                <w:kern w:val="0"/>
                <w:szCs w:val="21"/>
              </w:rPr>
            </w:pPr>
            <w:r>
              <w:rPr>
                <w:rFonts w:hint="default"/>
                <w:color w:val="auto"/>
                <w:kern w:val="0"/>
                <w:szCs w:val="21"/>
              </w:rPr>
              <w:t>表3</w:t>
            </w:r>
            <w:r>
              <w:rPr>
                <w:rFonts w:hint="eastAsia"/>
                <w:color w:val="auto"/>
                <w:kern w:val="0"/>
                <w:szCs w:val="21"/>
                <w:lang w:val="en-US" w:eastAsia="zh-CN"/>
              </w:rPr>
              <w:t>.1-2</w:t>
            </w:r>
            <w:r>
              <w:rPr>
                <w:rFonts w:hint="default"/>
                <w:color w:val="auto"/>
                <w:kern w:val="0"/>
                <w:szCs w:val="21"/>
              </w:rPr>
              <w:t xml:space="preserve"> </w:t>
            </w:r>
            <w:r>
              <w:rPr>
                <w:rFonts w:hint="eastAsia"/>
                <w:color w:val="auto"/>
                <w:kern w:val="0"/>
                <w:szCs w:val="21"/>
                <w:lang w:val="en-US" w:eastAsia="zh-CN"/>
              </w:rPr>
              <w:t xml:space="preserve">  </w:t>
            </w:r>
            <w:r>
              <w:rPr>
                <w:rFonts w:hint="default"/>
                <w:color w:val="auto"/>
                <w:kern w:val="0"/>
                <w:szCs w:val="21"/>
              </w:rPr>
              <w:t xml:space="preserve"> </w:t>
            </w:r>
            <w:r>
              <w:rPr>
                <w:rFonts w:hint="eastAsia"/>
                <w:color w:val="auto"/>
                <w:kern w:val="0"/>
                <w:szCs w:val="21"/>
                <w:lang w:eastAsia="zh-CN"/>
              </w:rPr>
              <w:t>环境空气现状</w:t>
            </w:r>
            <w:r>
              <w:rPr>
                <w:rFonts w:hint="default"/>
                <w:color w:val="auto"/>
                <w:kern w:val="0"/>
                <w:szCs w:val="21"/>
              </w:rPr>
              <w:t>监测结果统计表</w:t>
            </w:r>
          </w:p>
          <w:tbl>
            <w:tblPr>
              <w:tblStyle w:val="19"/>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090"/>
              <w:gridCol w:w="1980"/>
              <w:gridCol w:w="1425"/>
            </w:tblGrid>
            <w:tr w14:paraId="313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Merge w:val="restart"/>
                  <w:vAlign w:val="center"/>
                </w:tcPr>
                <w:p w14:paraId="11F75540">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eastAsia="zh-CN"/>
                    </w:rPr>
                  </w:pPr>
                  <w:r>
                    <w:rPr>
                      <w:rFonts w:hint="default" w:ascii="Times New Roman" w:hAnsi="Times New Roman" w:eastAsia="宋体" w:cs="Times New Roman"/>
                      <w:color w:val="auto"/>
                      <w:sz w:val="22"/>
                      <w:szCs w:val="22"/>
                      <w:vertAlign w:val="baseline"/>
                      <w:lang w:eastAsia="zh-CN"/>
                    </w:rPr>
                    <w:t>检测时间</w:t>
                  </w:r>
                </w:p>
              </w:tc>
              <w:tc>
                <w:tcPr>
                  <w:tcW w:w="2090" w:type="dxa"/>
                  <w:vMerge w:val="restart"/>
                  <w:vAlign w:val="center"/>
                </w:tcPr>
                <w:p w14:paraId="1C2B3BAA">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eastAsia="zh-CN"/>
                    </w:rPr>
                  </w:pPr>
                  <w:r>
                    <w:rPr>
                      <w:rFonts w:hint="default" w:ascii="Times New Roman" w:hAnsi="Times New Roman" w:eastAsia="宋体" w:cs="Times New Roman"/>
                      <w:color w:val="auto"/>
                      <w:sz w:val="22"/>
                      <w:szCs w:val="22"/>
                      <w:vertAlign w:val="baseline"/>
                      <w:lang w:eastAsia="zh-CN"/>
                    </w:rPr>
                    <w:t>监测位置及频次</w:t>
                  </w:r>
                </w:p>
              </w:tc>
              <w:tc>
                <w:tcPr>
                  <w:tcW w:w="1980" w:type="dxa"/>
                  <w:vAlign w:val="center"/>
                </w:tcPr>
                <w:p w14:paraId="0A454F5B">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eastAsia="zh-CN"/>
                    </w:rPr>
                  </w:pPr>
                  <w:r>
                    <w:rPr>
                      <w:rFonts w:hint="default" w:ascii="Times New Roman" w:hAnsi="Times New Roman" w:eastAsia="宋体" w:cs="Times New Roman"/>
                      <w:color w:val="auto"/>
                      <w:sz w:val="22"/>
                      <w:szCs w:val="22"/>
                      <w:vertAlign w:val="baseline"/>
                      <w:lang w:eastAsia="zh-CN"/>
                    </w:rPr>
                    <w:t>总悬浮颗粒物</w:t>
                  </w:r>
                </w:p>
              </w:tc>
              <w:tc>
                <w:tcPr>
                  <w:tcW w:w="1425" w:type="dxa"/>
                  <w:vMerge w:val="restart"/>
                  <w:vAlign w:val="center"/>
                </w:tcPr>
                <w:p w14:paraId="1DD1CD99">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占标率（%）</w:t>
                  </w:r>
                </w:p>
              </w:tc>
            </w:tr>
            <w:tr w14:paraId="5DB1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Merge w:val="continue"/>
                  <w:vAlign w:val="center"/>
                </w:tcPr>
                <w:p w14:paraId="0CFE8E60">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rPr>
                  </w:pPr>
                </w:p>
              </w:tc>
              <w:tc>
                <w:tcPr>
                  <w:tcW w:w="2090" w:type="dxa"/>
                  <w:vMerge w:val="continue"/>
                  <w:vAlign w:val="center"/>
                </w:tcPr>
                <w:p w14:paraId="16F3197D">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rPr>
                  </w:pPr>
                </w:p>
              </w:tc>
              <w:tc>
                <w:tcPr>
                  <w:tcW w:w="1980" w:type="dxa"/>
                  <w:vAlign w:val="center"/>
                </w:tcPr>
                <w:p w14:paraId="37792B57">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μg/m</w:t>
                  </w:r>
                  <w:r>
                    <w:rPr>
                      <w:rFonts w:hint="default" w:ascii="Times New Roman" w:hAnsi="Times New Roman" w:eastAsia="宋体" w:cs="Times New Roman"/>
                      <w:color w:val="auto"/>
                      <w:sz w:val="22"/>
                      <w:szCs w:val="22"/>
                      <w:vertAlign w:val="superscript"/>
                      <w:lang w:val="en-US" w:eastAsia="zh-CN"/>
                    </w:rPr>
                    <w:t>3</w:t>
                  </w:r>
                </w:p>
              </w:tc>
              <w:tc>
                <w:tcPr>
                  <w:tcW w:w="1425" w:type="dxa"/>
                  <w:vMerge w:val="continue"/>
                  <w:vAlign w:val="center"/>
                </w:tcPr>
                <w:p w14:paraId="62C682D7">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val="en-US" w:eastAsia="zh-CN"/>
                    </w:rPr>
                  </w:pPr>
                </w:p>
              </w:tc>
            </w:tr>
            <w:tr w14:paraId="4997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14:paraId="18ACED63">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202</w:t>
                  </w:r>
                  <w:r>
                    <w:rPr>
                      <w:rFonts w:hint="default" w:ascii="Times New Roman" w:hAnsi="Times New Roman" w:cs="Times New Roman"/>
                      <w:color w:val="auto"/>
                      <w:sz w:val="22"/>
                      <w:szCs w:val="22"/>
                      <w:vertAlign w:val="baseline"/>
                      <w:lang w:val="en-US" w:eastAsia="zh-CN"/>
                    </w:rPr>
                    <w:t>4</w:t>
                  </w:r>
                  <w:r>
                    <w:rPr>
                      <w:rFonts w:hint="default" w:ascii="Times New Roman" w:hAnsi="Times New Roman" w:eastAsia="宋体" w:cs="Times New Roman"/>
                      <w:color w:val="auto"/>
                      <w:sz w:val="22"/>
                      <w:szCs w:val="22"/>
                      <w:vertAlign w:val="baseline"/>
                      <w:lang w:val="en-US" w:eastAsia="zh-CN"/>
                    </w:rPr>
                    <w:t>年</w:t>
                  </w:r>
                  <w:r>
                    <w:rPr>
                      <w:rFonts w:hint="default" w:ascii="Times New Roman" w:hAnsi="Times New Roman" w:cs="Times New Roman"/>
                      <w:color w:val="auto"/>
                      <w:sz w:val="22"/>
                      <w:szCs w:val="22"/>
                      <w:vertAlign w:val="baseline"/>
                      <w:lang w:val="en-US" w:eastAsia="zh-CN"/>
                    </w:rPr>
                    <w:t>10</w:t>
                  </w:r>
                  <w:r>
                    <w:rPr>
                      <w:rFonts w:hint="default" w:ascii="Times New Roman" w:hAnsi="Times New Roman" w:eastAsia="宋体" w:cs="Times New Roman"/>
                      <w:color w:val="auto"/>
                      <w:sz w:val="22"/>
                      <w:szCs w:val="22"/>
                      <w:vertAlign w:val="baseline"/>
                      <w:lang w:val="en-US" w:eastAsia="zh-CN"/>
                    </w:rPr>
                    <w:t>月</w:t>
                  </w:r>
                  <w:r>
                    <w:rPr>
                      <w:rFonts w:hint="default" w:ascii="Times New Roman" w:hAnsi="Times New Roman" w:cs="Times New Roman"/>
                      <w:color w:val="auto"/>
                      <w:sz w:val="22"/>
                      <w:szCs w:val="22"/>
                      <w:vertAlign w:val="baseline"/>
                      <w:lang w:val="en-US" w:eastAsia="zh-CN"/>
                    </w:rPr>
                    <w:t>28</w:t>
                  </w:r>
                  <w:r>
                    <w:rPr>
                      <w:rFonts w:hint="default" w:ascii="Times New Roman" w:hAnsi="Times New Roman" w:eastAsia="宋体" w:cs="Times New Roman"/>
                      <w:color w:val="auto"/>
                      <w:sz w:val="22"/>
                      <w:szCs w:val="22"/>
                      <w:vertAlign w:val="baseline"/>
                      <w:lang w:val="en-US" w:eastAsia="zh-CN"/>
                    </w:rPr>
                    <w:t>日</w:t>
                  </w:r>
                </w:p>
              </w:tc>
              <w:tc>
                <w:tcPr>
                  <w:tcW w:w="2090" w:type="dxa"/>
                  <w:vMerge w:val="restart"/>
                  <w:vAlign w:val="center"/>
                </w:tcPr>
                <w:p w14:paraId="4CB08813">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eastAsia="zh-CN"/>
                    </w:rPr>
                    <w:t>位于本项目的</w:t>
                  </w:r>
                  <w:r>
                    <w:rPr>
                      <w:rFonts w:hint="default" w:ascii="Times New Roman" w:hAnsi="Times New Roman" w:cs="Times New Roman"/>
                      <w:color w:val="auto"/>
                      <w:sz w:val="22"/>
                      <w:szCs w:val="22"/>
                      <w:vertAlign w:val="baseline"/>
                      <w:lang w:val="en-US" w:eastAsia="zh-CN"/>
                    </w:rPr>
                    <w:t>南</w:t>
                  </w:r>
                  <w:r>
                    <w:rPr>
                      <w:rFonts w:hint="default" w:ascii="Times New Roman" w:hAnsi="Times New Roman" w:eastAsia="宋体" w:cs="Times New Roman"/>
                      <w:color w:val="auto"/>
                      <w:sz w:val="22"/>
                      <w:szCs w:val="22"/>
                      <w:vertAlign w:val="baseline"/>
                      <w:lang w:eastAsia="zh-CN"/>
                    </w:rPr>
                    <w:t>侧</w:t>
                  </w:r>
                  <w:r>
                    <w:rPr>
                      <w:rFonts w:hint="default" w:ascii="Times New Roman" w:hAnsi="Times New Roman" w:cs="Times New Roman"/>
                      <w:color w:val="auto"/>
                      <w:sz w:val="22"/>
                      <w:szCs w:val="22"/>
                      <w:vertAlign w:val="baseline"/>
                      <w:lang w:val="en-US" w:eastAsia="zh-CN"/>
                    </w:rPr>
                    <w:t>外5m</w:t>
                  </w:r>
                  <w:r>
                    <w:rPr>
                      <w:rFonts w:hint="default" w:ascii="Times New Roman" w:hAnsi="Times New Roman" w:eastAsia="宋体" w:cs="Times New Roman"/>
                      <w:color w:val="auto"/>
                      <w:sz w:val="22"/>
                      <w:szCs w:val="22"/>
                      <w:vertAlign w:val="baseline"/>
                      <w:lang w:val="en-US" w:eastAsia="zh-CN"/>
                    </w:rPr>
                    <w:t>，监测3天</w:t>
                  </w:r>
                </w:p>
              </w:tc>
              <w:tc>
                <w:tcPr>
                  <w:tcW w:w="1980" w:type="dxa"/>
                  <w:vAlign w:val="center"/>
                </w:tcPr>
                <w:p w14:paraId="1ED09030">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234</w:t>
                  </w:r>
                </w:p>
              </w:tc>
              <w:tc>
                <w:tcPr>
                  <w:tcW w:w="1425" w:type="dxa"/>
                  <w:vAlign w:val="center"/>
                </w:tcPr>
                <w:p w14:paraId="08B7B7F8">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cs="Times New Roman"/>
                      <w:color w:val="auto"/>
                      <w:sz w:val="22"/>
                      <w:szCs w:val="22"/>
                      <w:vertAlign w:val="baseline"/>
                      <w:lang w:val="en-US" w:eastAsia="zh-CN"/>
                    </w:rPr>
                  </w:pPr>
                  <w:r>
                    <w:rPr>
                      <w:rFonts w:hint="eastAsia" w:ascii="Times New Roman" w:hAnsi="Times New Roman" w:cs="Times New Roman"/>
                      <w:color w:val="auto"/>
                      <w:sz w:val="22"/>
                      <w:szCs w:val="22"/>
                      <w:vertAlign w:val="baseline"/>
                      <w:lang w:val="en-US" w:eastAsia="zh-CN"/>
                    </w:rPr>
                    <w:t>78</w:t>
                  </w:r>
                </w:p>
              </w:tc>
            </w:tr>
            <w:tr w14:paraId="76F9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229" w:type="dxa"/>
                  <w:vAlign w:val="center"/>
                </w:tcPr>
                <w:p w14:paraId="7F79D393">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rPr>
                  </w:pPr>
                  <w:r>
                    <w:rPr>
                      <w:rFonts w:hint="default" w:ascii="Times New Roman" w:hAnsi="Times New Roman" w:eastAsia="宋体" w:cs="Times New Roman"/>
                      <w:color w:val="auto"/>
                      <w:sz w:val="22"/>
                      <w:szCs w:val="22"/>
                      <w:vertAlign w:val="baseline"/>
                      <w:lang w:val="en-US" w:eastAsia="zh-CN"/>
                    </w:rPr>
                    <w:t>202</w:t>
                  </w:r>
                  <w:r>
                    <w:rPr>
                      <w:rFonts w:hint="default" w:ascii="Times New Roman" w:hAnsi="Times New Roman" w:cs="Times New Roman"/>
                      <w:color w:val="auto"/>
                      <w:sz w:val="22"/>
                      <w:szCs w:val="22"/>
                      <w:vertAlign w:val="baseline"/>
                      <w:lang w:val="en-US" w:eastAsia="zh-CN"/>
                    </w:rPr>
                    <w:t>4</w:t>
                  </w:r>
                  <w:r>
                    <w:rPr>
                      <w:rFonts w:hint="default" w:ascii="Times New Roman" w:hAnsi="Times New Roman" w:eastAsia="宋体" w:cs="Times New Roman"/>
                      <w:color w:val="auto"/>
                      <w:sz w:val="22"/>
                      <w:szCs w:val="22"/>
                      <w:vertAlign w:val="baseline"/>
                      <w:lang w:val="en-US" w:eastAsia="zh-CN"/>
                    </w:rPr>
                    <w:t>年</w:t>
                  </w:r>
                  <w:r>
                    <w:rPr>
                      <w:rFonts w:hint="default" w:ascii="Times New Roman" w:hAnsi="Times New Roman" w:cs="Times New Roman"/>
                      <w:color w:val="auto"/>
                      <w:sz w:val="22"/>
                      <w:szCs w:val="22"/>
                      <w:vertAlign w:val="baseline"/>
                      <w:lang w:val="en-US" w:eastAsia="zh-CN"/>
                    </w:rPr>
                    <w:t>10</w:t>
                  </w:r>
                  <w:r>
                    <w:rPr>
                      <w:rFonts w:hint="default" w:ascii="Times New Roman" w:hAnsi="Times New Roman" w:eastAsia="宋体" w:cs="Times New Roman"/>
                      <w:color w:val="auto"/>
                      <w:sz w:val="22"/>
                      <w:szCs w:val="22"/>
                      <w:vertAlign w:val="baseline"/>
                      <w:lang w:val="en-US" w:eastAsia="zh-CN"/>
                    </w:rPr>
                    <w:t>月</w:t>
                  </w:r>
                  <w:r>
                    <w:rPr>
                      <w:rFonts w:hint="default" w:ascii="Times New Roman" w:hAnsi="Times New Roman" w:cs="Times New Roman"/>
                      <w:color w:val="auto"/>
                      <w:sz w:val="22"/>
                      <w:szCs w:val="22"/>
                      <w:vertAlign w:val="baseline"/>
                      <w:lang w:val="en-US" w:eastAsia="zh-CN"/>
                    </w:rPr>
                    <w:t>29</w:t>
                  </w:r>
                  <w:r>
                    <w:rPr>
                      <w:rFonts w:hint="default" w:ascii="Times New Roman" w:hAnsi="Times New Roman" w:eastAsia="宋体" w:cs="Times New Roman"/>
                      <w:color w:val="auto"/>
                      <w:sz w:val="22"/>
                      <w:szCs w:val="22"/>
                      <w:vertAlign w:val="baseline"/>
                      <w:lang w:val="en-US" w:eastAsia="zh-CN"/>
                    </w:rPr>
                    <w:t>日</w:t>
                  </w:r>
                </w:p>
              </w:tc>
              <w:tc>
                <w:tcPr>
                  <w:tcW w:w="2090" w:type="dxa"/>
                  <w:vMerge w:val="continue"/>
                  <w:vAlign w:val="center"/>
                </w:tcPr>
                <w:p w14:paraId="34EDC6B2">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rPr>
                  </w:pPr>
                </w:p>
              </w:tc>
              <w:tc>
                <w:tcPr>
                  <w:tcW w:w="1980" w:type="dxa"/>
                  <w:vAlign w:val="center"/>
                </w:tcPr>
                <w:p w14:paraId="3C6EDC35">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196</w:t>
                  </w:r>
                </w:p>
              </w:tc>
              <w:tc>
                <w:tcPr>
                  <w:tcW w:w="1425" w:type="dxa"/>
                  <w:vAlign w:val="center"/>
                </w:tcPr>
                <w:p w14:paraId="2A0A0731">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cs="Times New Roman"/>
                      <w:color w:val="auto"/>
                      <w:sz w:val="22"/>
                      <w:szCs w:val="22"/>
                      <w:vertAlign w:val="baseline"/>
                      <w:lang w:val="en-US" w:eastAsia="zh-CN"/>
                    </w:rPr>
                  </w:pPr>
                  <w:r>
                    <w:rPr>
                      <w:rFonts w:hint="eastAsia" w:ascii="Times New Roman" w:hAnsi="Times New Roman" w:cs="Times New Roman"/>
                      <w:color w:val="auto"/>
                      <w:sz w:val="22"/>
                      <w:szCs w:val="22"/>
                      <w:vertAlign w:val="baseline"/>
                      <w:lang w:val="en-US" w:eastAsia="zh-CN"/>
                    </w:rPr>
                    <w:t>65.33</w:t>
                  </w:r>
                </w:p>
              </w:tc>
            </w:tr>
            <w:tr w14:paraId="5EA7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14:paraId="45152F85">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rPr>
                  </w:pPr>
                  <w:r>
                    <w:rPr>
                      <w:rFonts w:hint="default" w:ascii="Times New Roman" w:hAnsi="Times New Roman" w:eastAsia="宋体" w:cs="Times New Roman"/>
                      <w:color w:val="auto"/>
                      <w:sz w:val="22"/>
                      <w:szCs w:val="22"/>
                      <w:vertAlign w:val="baseline"/>
                      <w:lang w:val="en-US" w:eastAsia="zh-CN"/>
                    </w:rPr>
                    <w:t>202</w:t>
                  </w:r>
                  <w:r>
                    <w:rPr>
                      <w:rFonts w:hint="default" w:ascii="Times New Roman" w:hAnsi="Times New Roman" w:cs="Times New Roman"/>
                      <w:color w:val="auto"/>
                      <w:sz w:val="22"/>
                      <w:szCs w:val="22"/>
                      <w:vertAlign w:val="baseline"/>
                      <w:lang w:val="en-US" w:eastAsia="zh-CN"/>
                    </w:rPr>
                    <w:t>4</w:t>
                  </w:r>
                  <w:r>
                    <w:rPr>
                      <w:rFonts w:hint="default" w:ascii="Times New Roman" w:hAnsi="Times New Roman" w:eastAsia="宋体" w:cs="Times New Roman"/>
                      <w:color w:val="auto"/>
                      <w:sz w:val="22"/>
                      <w:szCs w:val="22"/>
                      <w:vertAlign w:val="baseline"/>
                      <w:lang w:val="en-US" w:eastAsia="zh-CN"/>
                    </w:rPr>
                    <w:t>年</w:t>
                  </w:r>
                  <w:r>
                    <w:rPr>
                      <w:rFonts w:hint="default" w:ascii="Times New Roman" w:hAnsi="Times New Roman" w:cs="Times New Roman"/>
                      <w:color w:val="auto"/>
                      <w:sz w:val="22"/>
                      <w:szCs w:val="22"/>
                      <w:vertAlign w:val="baseline"/>
                      <w:lang w:val="en-US" w:eastAsia="zh-CN"/>
                    </w:rPr>
                    <w:t>10</w:t>
                  </w:r>
                  <w:r>
                    <w:rPr>
                      <w:rFonts w:hint="default" w:ascii="Times New Roman" w:hAnsi="Times New Roman" w:eastAsia="宋体" w:cs="Times New Roman"/>
                      <w:color w:val="auto"/>
                      <w:sz w:val="22"/>
                      <w:szCs w:val="22"/>
                      <w:vertAlign w:val="baseline"/>
                      <w:lang w:val="en-US" w:eastAsia="zh-CN"/>
                    </w:rPr>
                    <w:t>月</w:t>
                  </w:r>
                  <w:r>
                    <w:rPr>
                      <w:rFonts w:hint="default" w:ascii="Times New Roman" w:hAnsi="Times New Roman" w:cs="Times New Roman"/>
                      <w:color w:val="auto"/>
                      <w:sz w:val="22"/>
                      <w:szCs w:val="22"/>
                      <w:vertAlign w:val="baseline"/>
                      <w:lang w:val="en-US" w:eastAsia="zh-CN"/>
                    </w:rPr>
                    <w:t>30</w:t>
                  </w:r>
                  <w:r>
                    <w:rPr>
                      <w:rFonts w:hint="default" w:ascii="Times New Roman" w:hAnsi="Times New Roman" w:eastAsia="宋体" w:cs="Times New Roman"/>
                      <w:color w:val="auto"/>
                      <w:sz w:val="22"/>
                      <w:szCs w:val="22"/>
                      <w:vertAlign w:val="baseline"/>
                      <w:lang w:val="en-US" w:eastAsia="zh-CN"/>
                    </w:rPr>
                    <w:t>日</w:t>
                  </w:r>
                </w:p>
              </w:tc>
              <w:tc>
                <w:tcPr>
                  <w:tcW w:w="2090" w:type="dxa"/>
                  <w:vMerge w:val="continue"/>
                  <w:vAlign w:val="center"/>
                </w:tcPr>
                <w:p w14:paraId="06F653EE">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rPr>
                  </w:pPr>
                </w:p>
              </w:tc>
              <w:tc>
                <w:tcPr>
                  <w:tcW w:w="1980" w:type="dxa"/>
                  <w:vAlign w:val="center"/>
                </w:tcPr>
                <w:p w14:paraId="3F6DCAA2">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211</w:t>
                  </w:r>
                </w:p>
              </w:tc>
              <w:tc>
                <w:tcPr>
                  <w:tcW w:w="1425" w:type="dxa"/>
                  <w:vAlign w:val="center"/>
                </w:tcPr>
                <w:p w14:paraId="405460DF">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113"/>
                    <w:jc w:val="center"/>
                    <w:textAlignment w:val="auto"/>
                    <w:rPr>
                      <w:rFonts w:hint="default" w:ascii="Times New Roman" w:hAnsi="Times New Roman" w:cs="Times New Roman"/>
                      <w:color w:val="auto"/>
                      <w:sz w:val="22"/>
                      <w:szCs w:val="22"/>
                      <w:vertAlign w:val="baseline"/>
                      <w:lang w:val="en-US" w:eastAsia="zh-CN"/>
                    </w:rPr>
                  </w:pPr>
                  <w:r>
                    <w:rPr>
                      <w:rFonts w:hint="eastAsia" w:ascii="Times New Roman" w:hAnsi="Times New Roman" w:cs="Times New Roman"/>
                      <w:color w:val="auto"/>
                      <w:sz w:val="22"/>
                      <w:szCs w:val="22"/>
                      <w:vertAlign w:val="baseline"/>
                      <w:lang w:val="en-US" w:eastAsia="zh-CN"/>
                    </w:rPr>
                    <w:t>70.33</w:t>
                  </w:r>
                </w:p>
              </w:tc>
            </w:tr>
          </w:tbl>
          <w:p w14:paraId="19714570">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eastAsia" w:ascii="宋体" w:hAnsi="宋体" w:eastAsia="宋体" w:cs="宋体"/>
                <w:color w:val="auto"/>
                <w:sz w:val="26"/>
                <w:szCs w:val="26"/>
                <w:lang w:val="en-US" w:eastAsia="zh-CN"/>
              </w:rPr>
            </w:pPr>
          </w:p>
          <w:p w14:paraId="0E71A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left"/>
              <w:textAlignment w:val="auto"/>
              <w:rPr>
                <w:rFonts w:hint="default"/>
                <w:color w:val="auto"/>
              </w:rPr>
            </w:pPr>
            <w:r>
              <w:rPr>
                <w:rFonts w:hint="eastAsia" w:ascii="Times New Roman" w:hAnsi="Times New Roman" w:eastAsia="宋体" w:cs="Times New Roman"/>
                <w:color w:val="auto"/>
                <w:kern w:val="0"/>
                <w:szCs w:val="21"/>
                <w:lang w:eastAsia="zh-CN"/>
              </w:rPr>
              <w:t>根据表</w:t>
            </w:r>
            <w:r>
              <w:rPr>
                <w:rFonts w:hint="eastAsia" w:cs="Times New Roman"/>
                <w:color w:val="auto"/>
                <w:kern w:val="0"/>
                <w:szCs w:val="21"/>
                <w:lang w:val="en-US" w:eastAsia="zh-CN"/>
              </w:rPr>
              <w:t>3.1-2</w:t>
            </w:r>
            <w:r>
              <w:rPr>
                <w:rFonts w:hint="eastAsia" w:ascii="Times New Roman" w:hAnsi="Times New Roman" w:eastAsia="宋体" w:cs="Times New Roman"/>
                <w:color w:val="auto"/>
                <w:kern w:val="0"/>
                <w:szCs w:val="21"/>
                <w:lang w:val="en-US" w:eastAsia="zh-CN"/>
              </w:rPr>
              <w:t>可知，项目评价范围内</w:t>
            </w:r>
            <w:r>
              <w:rPr>
                <w:rFonts w:hint="eastAsia" w:cs="Times New Roman"/>
                <w:color w:val="auto"/>
                <w:kern w:val="0"/>
                <w:szCs w:val="21"/>
                <w:lang w:val="en-US" w:eastAsia="zh-CN"/>
              </w:rPr>
              <w:t>TSP</w:t>
            </w:r>
            <w:r>
              <w:rPr>
                <w:rFonts w:hint="eastAsia" w:ascii="Times New Roman" w:hAnsi="Times New Roman" w:eastAsia="宋体" w:cs="Times New Roman"/>
                <w:color w:val="auto"/>
                <w:kern w:val="0"/>
                <w:szCs w:val="21"/>
                <w:lang w:val="en-US" w:eastAsia="zh-CN"/>
              </w:rPr>
              <w:t>质量现状满足</w:t>
            </w:r>
            <w:r>
              <w:rPr>
                <w:rFonts w:hint="default"/>
                <w:color w:val="auto"/>
                <w:szCs w:val="44"/>
              </w:rPr>
              <w:t>《环境空气质量标准》（GB3095-2012）</w:t>
            </w:r>
            <w:r>
              <w:rPr>
                <w:rFonts w:hint="eastAsia"/>
                <w:color w:val="auto"/>
                <w:szCs w:val="44"/>
                <w:lang w:eastAsia="zh-CN"/>
              </w:rPr>
              <w:t>中的</w:t>
            </w:r>
            <w:r>
              <w:rPr>
                <w:rFonts w:hint="eastAsia"/>
                <w:color w:val="auto"/>
                <w:szCs w:val="44"/>
                <w:lang w:val="en-US" w:eastAsia="zh-CN"/>
              </w:rPr>
              <w:t>二</w:t>
            </w:r>
            <w:r>
              <w:rPr>
                <w:rFonts w:hint="default"/>
                <w:color w:val="auto"/>
                <w:szCs w:val="44"/>
              </w:rPr>
              <w:t>级标准</w:t>
            </w:r>
            <w:r>
              <w:rPr>
                <w:rFonts w:hint="eastAsia"/>
                <w:color w:val="auto"/>
                <w:szCs w:val="44"/>
                <w:lang w:eastAsia="zh-CN"/>
              </w:rPr>
              <w:t>要求。</w:t>
            </w:r>
          </w:p>
          <w:p w14:paraId="1E4B19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3.1.2地表水环境</w:t>
            </w:r>
          </w:p>
          <w:p w14:paraId="28DAB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color w:val="auto"/>
                <w:kern w:val="0"/>
                <w:szCs w:val="21"/>
              </w:rPr>
            </w:pPr>
            <w:r>
              <w:rPr>
                <w:rFonts w:hint="eastAsia"/>
                <w:color w:val="auto"/>
                <w:kern w:val="0"/>
                <w:szCs w:val="21"/>
              </w:rPr>
              <w:t>项目所在地位于酉阳县毛坝乡龙家村2</w:t>
            </w:r>
            <w:r>
              <w:rPr>
                <w:rFonts w:hint="eastAsia"/>
                <w:color w:val="auto"/>
                <w:kern w:val="0"/>
                <w:szCs w:val="21"/>
                <w:lang w:val="en-US" w:eastAsia="zh-CN"/>
              </w:rPr>
              <w:t>组</w:t>
            </w:r>
            <w:r>
              <w:rPr>
                <w:rFonts w:hint="eastAsia"/>
                <w:color w:val="auto"/>
                <w:kern w:val="0"/>
                <w:szCs w:val="21"/>
                <w:lang w:eastAsia="zh-CN"/>
              </w:rPr>
              <w:t>，</w:t>
            </w:r>
            <w:r>
              <w:rPr>
                <w:rFonts w:hint="eastAsia"/>
                <w:color w:val="auto"/>
                <w:kern w:val="0"/>
                <w:szCs w:val="21"/>
              </w:rPr>
              <w:t>项目不涉及生产废水外排，生活污水经</w:t>
            </w:r>
            <w:r>
              <w:rPr>
                <w:rFonts w:hint="eastAsia"/>
                <w:color w:val="auto"/>
                <w:kern w:val="0"/>
                <w:szCs w:val="21"/>
                <w:lang w:eastAsia="zh-CN"/>
              </w:rPr>
              <w:t>化粪池</w:t>
            </w:r>
            <w:r>
              <w:rPr>
                <w:rFonts w:hint="eastAsia"/>
                <w:color w:val="auto"/>
                <w:kern w:val="0"/>
                <w:szCs w:val="21"/>
              </w:rPr>
              <w:t>收集后，用于周边农户作农肥不外排。</w:t>
            </w:r>
          </w:p>
          <w:p w14:paraId="7A057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rPr>
              <w:t>项目所在区域纳</w:t>
            </w:r>
            <w:r>
              <w:rPr>
                <w:rFonts w:hint="default" w:ascii="Times New Roman" w:hAnsi="Times New Roman" w:cs="Times New Roman"/>
                <w:color w:val="auto"/>
                <w:kern w:val="0"/>
                <w:szCs w:val="21"/>
                <w:highlight w:val="none"/>
              </w:rPr>
              <w:t>污水体为</w:t>
            </w:r>
            <w:r>
              <w:rPr>
                <w:rFonts w:hint="eastAsia" w:cs="Times New Roman"/>
                <w:color w:val="auto"/>
                <w:kern w:val="0"/>
                <w:szCs w:val="21"/>
                <w:highlight w:val="none"/>
                <w:lang w:val="en-US" w:eastAsia="zh-CN"/>
              </w:rPr>
              <w:t>细沙河</w:t>
            </w:r>
            <w:r>
              <w:rPr>
                <w:rFonts w:hint="default" w:ascii="Times New Roman" w:hAnsi="Times New Roman" w:cs="Times New Roman"/>
                <w:color w:val="auto"/>
                <w:kern w:val="0"/>
                <w:szCs w:val="21"/>
              </w:rPr>
              <w:t>。根据《重庆市地面水域环境功能调整方案的通知》（渝府发</w:t>
            </w:r>
            <w:r>
              <w:rPr>
                <w:rFonts w:hint="eastAsia" w:cs="Times New Roman"/>
                <w:color w:val="auto"/>
                <w:kern w:val="0"/>
                <w:szCs w:val="21"/>
                <w:lang w:eastAsia="zh-CN"/>
              </w:rPr>
              <w:t>〔2014〕4号</w:t>
            </w:r>
            <w:r>
              <w:rPr>
                <w:rFonts w:hint="default" w:ascii="Times New Roman" w:hAnsi="Times New Roman" w:cs="Times New Roman"/>
                <w:color w:val="auto"/>
                <w:kern w:val="0"/>
                <w:szCs w:val="21"/>
              </w:rPr>
              <w:t>），</w:t>
            </w:r>
            <w:r>
              <w:rPr>
                <w:rFonts w:hint="eastAsia" w:cs="Times New Roman"/>
                <w:color w:val="auto"/>
                <w:kern w:val="0"/>
                <w:szCs w:val="21"/>
                <w:lang w:val="en-US" w:eastAsia="zh-CN"/>
              </w:rPr>
              <w:t>细沙河</w:t>
            </w:r>
            <w:r>
              <w:rPr>
                <w:rFonts w:hint="default" w:ascii="Times New Roman" w:hAnsi="Times New Roman" w:cs="Times New Roman"/>
                <w:color w:val="auto"/>
                <w:kern w:val="0"/>
                <w:szCs w:val="21"/>
              </w:rPr>
              <w:t>无水域功能，可按《地表水环境质量标准》（GB3838-2002）Ⅲ类水域标准管理。</w:t>
            </w:r>
          </w:p>
          <w:p w14:paraId="2FD861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3.1.3声环境</w:t>
            </w:r>
          </w:p>
          <w:p w14:paraId="2DEBD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eastAsia"/>
                <w:color w:val="auto"/>
                <w:kern w:val="0"/>
                <w:szCs w:val="21"/>
              </w:rPr>
            </w:pPr>
            <w:r>
              <w:rPr>
                <w:rFonts w:hint="eastAsia"/>
                <w:color w:val="auto"/>
                <w:kern w:val="0"/>
                <w:szCs w:val="21"/>
                <w:lang w:val="en-US" w:eastAsia="zh-CN"/>
              </w:rPr>
              <w:t>根据《建设项目环境影响报告表编制技术指南（污染影响类）（试行）》可知，声环境质量现状应监测项目厂界外周边50米范围内的声环境保护目标。根据现场调查，本项目位于酉阳县毛坝乡龙家村2组，厂界外周边50m范围不存在声环境保护目标，因此，本项目不进行声环境质量现状监测与评价。</w:t>
            </w:r>
          </w:p>
          <w:p w14:paraId="163FCF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3.1.</w:t>
            </w:r>
            <w:r>
              <w:rPr>
                <w:rFonts w:hint="eastAsia" w:ascii="Times New Roman" w:hAnsi="Times New Roman" w:eastAsia="宋体" w:cs="Times New Roman"/>
                <w:b/>
                <w:color w:val="auto"/>
              </w:rPr>
              <w:t>4生态</w:t>
            </w:r>
            <w:r>
              <w:rPr>
                <w:rFonts w:hint="default" w:ascii="Times New Roman" w:hAnsi="Times New Roman" w:eastAsia="宋体" w:cs="Times New Roman"/>
                <w:b/>
                <w:color w:val="auto"/>
              </w:rPr>
              <w:t>环境</w:t>
            </w:r>
          </w:p>
          <w:p w14:paraId="0B1CD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color w:val="auto"/>
                <w:kern w:val="0"/>
                <w:szCs w:val="21"/>
              </w:rPr>
            </w:pPr>
            <w:r>
              <w:rPr>
                <w:rFonts w:hint="default"/>
                <w:color w:val="auto"/>
                <w:kern w:val="0"/>
                <w:szCs w:val="21"/>
              </w:rPr>
              <w:t>本项目</w:t>
            </w:r>
            <w:r>
              <w:rPr>
                <w:rFonts w:hint="eastAsia"/>
                <w:color w:val="auto"/>
                <w:kern w:val="0"/>
                <w:szCs w:val="21"/>
                <w:lang w:val="en-US" w:eastAsia="zh-CN"/>
              </w:rPr>
              <w:t>位于酉阳县毛坝乡龙家村2组</w:t>
            </w:r>
            <w:r>
              <w:rPr>
                <w:rFonts w:hint="eastAsia" w:cs="Times New Roman"/>
                <w:color w:val="auto"/>
                <w:kern w:val="2"/>
                <w:sz w:val="26"/>
                <w:szCs w:val="26"/>
                <w:lang w:val="en-US" w:eastAsia="zh-CN" w:bidi="ar-SA"/>
              </w:rPr>
              <w:t>。利用现有</w:t>
            </w:r>
            <w:r>
              <w:rPr>
                <w:rFonts w:hint="eastAsia"/>
                <w:color w:val="auto"/>
                <w:szCs w:val="21"/>
              </w:rPr>
              <w:t>场地</w:t>
            </w:r>
            <w:r>
              <w:rPr>
                <w:rFonts w:hint="eastAsia"/>
                <w:color w:val="auto"/>
                <w:szCs w:val="21"/>
                <w:lang w:eastAsia="zh-CN"/>
              </w:rPr>
              <w:t>进行修建破碎筛分车间</w:t>
            </w:r>
            <w:r>
              <w:rPr>
                <w:rFonts w:hint="default"/>
                <w:color w:val="auto"/>
                <w:kern w:val="0"/>
                <w:szCs w:val="21"/>
              </w:rPr>
              <w:t>，</w:t>
            </w:r>
            <w:r>
              <w:rPr>
                <w:rFonts w:hint="eastAsia"/>
                <w:color w:val="auto"/>
                <w:kern w:val="0"/>
                <w:szCs w:val="21"/>
              </w:rPr>
              <w:t>未新增用地，且用地范围内</w:t>
            </w:r>
            <w:r>
              <w:rPr>
                <w:rFonts w:hint="default"/>
                <w:color w:val="auto"/>
                <w:kern w:val="0"/>
                <w:szCs w:val="21"/>
              </w:rPr>
              <w:t>不涉及生态环境敏感目标。</w:t>
            </w:r>
          </w:p>
          <w:p w14:paraId="77B8FD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bCs/>
                <w:color w:val="auto"/>
                <w:kern w:val="0"/>
                <w:szCs w:val="21"/>
              </w:rPr>
            </w:pPr>
            <w:r>
              <w:rPr>
                <w:rFonts w:hint="default" w:ascii="Times New Roman" w:hAnsi="Times New Roman" w:eastAsia="宋体" w:cs="Times New Roman"/>
                <w:b/>
                <w:color w:val="auto"/>
              </w:rPr>
              <w:t>3.1.</w:t>
            </w:r>
            <w:r>
              <w:rPr>
                <w:rFonts w:hint="eastAsia" w:ascii="Times New Roman" w:hAnsi="Times New Roman" w:cs="Times New Roman"/>
                <w:b/>
                <w:color w:val="auto"/>
                <w:lang w:val="en-US" w:eastAsia="zh-CN"/>
              </w:rPr>
              <w:t>5</w:t>
            </w:r>
            <w:r>
              <w:rPr>
                <w:rFonts w:hint="eastAsia"/>
                <w:b/>
                <w:bCs/>
                <w:color w:val="auto"/>
                <w:kern w:val="0"/>
                <w:szCs w:val="21"/>
              </w:rPr>
              <w:t>电磁辐射</w:t>
            </w:r>
          </w:p>
          <w:p w14:paraId="49A4C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color w:val="auto"/>
              </w:rPr>
            </w:pPr>
            <w:r>
              <w:rPr>
                <w:rFonts w:hint="eastAsia" w:ascii="宋体" w:cs="宋体"/>
                <w:color w:val="auto"/>
                <w:kern w:val="0"/>
                <w:szCs w:val="21"/>
              </w:rPr>
              <w:t>本项目不属于广播电台、差转台、电视塔台、卫星地球上行站、雷达等电磁辐射类项目。</w:t>
            </w:r>
          </w:p>
          <w:p w14:paraId="10A396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3.1.</w:t>
            </w:r>
            <w:r>
              <w:rPr>
                <w:rFonts w:hint="eastAsia" w:cs="Times New Roman"/>
                <w:b/>
                <w:color w:val="auto"/>
                <w:lang w:val="en-US" w:eastAsia="zh-CN"/>
              </w:rPr>
              <w:t>6</w:t>
            </w:r>
            <w:r>
              <w:rPr>
                <w:rFonts w:hint="eastAsia" w:ascii="Times New Roman" w:hAnsi="Times New Roman" w:eastAsia="宋体" w:cs="Times New Roman"/>
                <w:b/>
                <w:color w:val="auto"/>
              </w:rPr>
              <w:t>地下水、土壤环境</w:t>
            </w:r>
          </w:p>
          <w:p w14:paraId="10C793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520" w:firstLineChars="200"/>
              <w:textAlignment w:val="auto"/>
              <w:rPr>
                <w:rFonts w:hint="default"/>
                <w:color w:val="auto"/>
                <w:kern w:val="0"/>
                <w:szCs w:val="21"/>
              </w:rPr>
            </w:pPr>
            <w:r>
              <w:rPr>
                <w:rFonts w:hint="eastAsia"/>
                <w:color w:val="auto"/>
              </w:rPr>
              <w:t>本项目可能产生地下水、土壤污染的区域主要为危废贮存设施地面进行防腐防渗，保证泄漏物不会向外溢流和向地下渗透。在项目采取源头控制，分区防渗，及时收集清理泄漏/渗漏污染物等措施后不涉及地下水及土壤污染途径，可不进行地下水、土壤环境现状调查。</w:t>
            </w:r>
            <w:r>
              <w:rPr>
                <w:rFonts w:hint="eastAsia"/>
                <w:color w:val="auto"/>
                <w:kern w:val="0"/>
                <w:szCs w:val="21"/>
              </w:rPr>
              <w:t>且本项目生产废水循环利用均不外排，</w:t>
            </w:r>
            <w:r>
              <w:rPr>
                <w:rFonts w:hint="default"/>
                <w:color w:val="auto"/>
                <w:kern w:val="0"/>
                <w:szCs w:val="21"/>
              </w:rPr>
              <w:t>对</w:t>
            </w:r>
            <w:r>
              <w:rPr>
                <w:rFonts w:hint="eastAsia"/>
                <w:color w:val="auto"/>
                <w:kern w:val="0"/>
                <w:szCs w:val="21"/>
              </w:rPr>
              <w:t>地下水</w:t>
            </w:r>
            <w:r>
              <w:rPr>
                <w:rFonts w:hint="default"/>
                <w:color w:val="auto"/>
                <w:kern w:val="0"/>
                <w:szCs w:val="21"/>
              </w:rPr>
              <w:t>无明显污染途径</w:t>
            </w:r>
            <w:r>
              <w:rPr>
                <w:rFonts w:hint="eastAsia"/>
                <w:color w:val="auto"/>
                <w:kern w:val="0"/>
                <w:szCs w:val="21"/>
              </w:rPr>
              <w:t>，因此本项目可不开展地下水环境影响评价。</w:t>
            </w:r>
          </w:p>
        </w:tc>
      </w:tr>
      <w:tr w14:paraId="1FE69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00" w:type="dxa"/>
            <w:vAlign w:val="center"/>
          </w:tcPr>
          <w:p w14:paraId="296C2AD7">
            <w:pPr>
              <w:keepNext w:val="0"/>
              <w:keepLines w:val="0"/>
              <w:suppressLineNumbers w:val="0"/>
              <w:adjustRightInd w:val="0"/>
              <w:snapToGrid w:val="0"/>
              <w:spacing w:before="0" w:beforeAutospacing="0" w:after="0" w:afterAutospacing="0"/>
              <w:ind w:left="0" w:right="0"/>
              <w:jc w:val="center"/>
              <w:rPr>
                <w:rFonts w:hint="default"/>
                <w:color w:val="auto"/>
                <w:kern w:val="0"/>
              </w:rPr>
            </w:pPr>
            <w:r>
              <w:rPr>
                <w:rFonts w:hint="default"/>
                <w:color w:val="auto"/>
                <w:kern w:val="0"/>
              </w:rPr>
              <w:t>环境</w:t>
            </w:r>
          </w:p>
          <w:p w14:paraId="712DBD8D">
            <w:pPr>
              <w:keepNext w:val="0"/>
              <w:keepLines w:val="0"/>
              <w:suppressLineNumbers w:val="0"/>
              <w:adjustRightInd w:val="0"/>
              <w:snapToGrid w:val="0"/>
              <w:spacing w:before="0" w:beforeAutospacing="0" w:after="0" w:afterAutospacing="0"/>
              <w:ind w:left="0" w:right="0"/>
              <w:jc w:val="center"/>
              <w:rPr>
                <w:rFonts w:hint="default"/>
                <w:color w:val="auto"/>
                <w:kern w:val="0"/>
              </w:rPr>
            </w:pPr>
            <w:r>
              <w:rPr>
                <w:rFonts w:hint="default"/>
                <w:color w:val="auto"/>
                <w:kern w:val="0"/>
              </w:rPr>
              <w:t>保护</w:t>
            </w:r>
          </w:p>
          <w:p w14:paraId="1D85606C">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rPr>
              <w:t>目标</w:t>
            </w:r>
          </w:p>
        </w:tc>
        <w:tc>
          <w:tcPr>
            <w:tcW w:w="8190" w:type="dxa"/>
            <w:vAlign w:val="center"/>
          </w:tcPr>
          <w:p w14:paraId="232643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eastAsia" w:ascii="Times New Roman" w:hAnsi="Times New Roman" w:eastAsia="宋体" w:cs="Times New Roman"/>
                <w:b/>
                <w:color w:val="auto"/>
              </w:rPr>
            </w:pPr>
            <w:r>
              <w:rPr>
                <w:rFonts w:hint="eastAsia" w:ascii="Times New Roman" w:hAnsi="Times New Roman" w:eastAsia="宋体" w:cs="Times New Roman"/>
                <w:b/>
                <w:color w:val="auto"/>
              </w:rPr>
              <w:t>3.2外环境关系及环境保护目标</w:t>
            </w:r>
          </w:p>
          <w:p w14:paraId="01373B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3.2.</w:t>
            </w:r>
            <w:r>
              <w:rPr>
                <w:rFonts w:hint="eastAsia"/>
                <w:b/>
                <w:color w:val="auto"/>
                <w:lang w:val="en-US" w:eastAsia="zh-CN"/>
              </w:rPr>
              <w:t>1</w:t>
            </w:r>
            <w:r>
              <w:rPr>
                <w:rFonts w:hint="default"/>
                <w:b/>
                <w:color w:val="auto"/>
              </w:rPr>
              <w:t>大气环境</w:t>
            </w:r>
          </w:p>
          <w:p w14:paraId="15C97C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bCs/>
                <w:color w:val="auto"/>
              </w:rPr>
            </w:pPr>
            <w:r>
              <w:rPr>
                <w:rFonts w:hint="eastAsia"/>
                <w:color w:val="auto"/>
                <w:szCs w:val="21"/>
              </w:rPr>
              <w:t>项目位于农村地区，</w:t>
            </w:r>
            <w:r>
              <w:rPr>
                <w:rFonts w:hint="eastAsia"/>
                <w:bCs/>
                <w:color w:val="auto"/>
              </w:rPr>
              <w:t>经现场调查，项目5</w:t>
            </w:r>
            <w:r>
              <w:rPr>
                <w:rFonts w:hint="default"/>
                <w:bCs/>
                <w:color w:val="auto"/>
              </w:rPr>
              <w:t>0</w:t>
            </w:r>
            <w:r>
              <w:rPr>
                <w:rFonts w:hint="eastAsia"/>
                <w:bCs/>
                <w:color w:val="auto"/>
                <w:lang w:val="en-US" w:eastAsia="zh-CN"/>
              </w:rPr>
              <w:t>0m</w:t>
            </w:r>
            <w:r>
              <w:rPr>
                <w:rFonts w:hint="eastAsia"/>
                <w:bCs/>
                <w:color w:val="auto"/>
              </w:rPr>
              <w:t>范围内</w:t>
            </w:r>
            <w:r>
              <w:rPr>
                <w:rFonts w:hint="eastAsia"/>
                <w:bCs/>
                <w:color w:val="auto"/>
                <w:lang w:eastAsia="zh-CN"/>
              </w:rPr>
              <w:t>不涉及自然保护区、风景名胜区等敏感区域，</w:t>
            </w:r>
            <w:r>
              <w:rPr>
                <w:rFonts w:hint="eastAsia"/>
                <w:color w:val="auto"/>
                <w:szCs w:val="21"/>
              </w:rPr>
              <w:t>本项目</w:t>
            </w:r>
            <w:r>
              <w:rPr>
                <w:rFonts w:hint="eastAsia"/>
                <w:color w:val="auto"/>
                <w:szCs w:val="21"/>
                <w:lang w:val="en-US" w:eastAsia="zh-CN"/>
              </w:rPr>
              <w:t>厂界</w:t>
            </w:r>
            <w:r>
              <w:rPr>
                <w:rFonts w:hint="eastAsia"/>
                <w:color w:val="auto"/>
                <w:szCs w:val="21"/>
              </w:rPr>
              <w:t>的50</w:t>
            </w:r>
            <w:r>
              <w:rPr>
                <w:rFonts w:hint="eastAsia"/>
                <w:color w:val="auto"/>
                <w:szCs w:val="21"/>
                <w:lang w:val="en-US" w:eastAsia="zh-CN"/>
              </w:rPr>
              <w:t>0m</w:t>
            </w:r>
            <w:r>
              <w:rPr>
                <w:rFonts w:hint="eastAsia"/>
                <w:color w:val="auto"/>
                <w:szCs w:val="21"/>
              </w:rPr>
              <w:t>大气环境敏感点主要为周边居民。</w:t>
            </w:r>
            <w:r>
              <w:rPr>
                <w:rFonts w:hint="eastAsia"/>
                <w:bCs/>
                <w:color w:val="auto"/>
              </w:rPr>
              <w:t>详</w:t>
            </w:r>
            <w:r>
              <w:rPr>
                <w:rFonts w:hint="default"/>
                <w:bCs/>
                <w:color w:val="auto"/>
              </w:rPr>
              <w:t>见下表</w:t>
            </w:r>
            <w:r>
              <w:rPr>
                <w:rFonts w:hint="eastAsia"/>
                <w:bCs/>
                <w:color w:val="auto"/>
              </w:rPr>
              <w:t>3</w:t>
            </w:r>
            <w:r>
              <w:rPr>
                <w:rFonts w:hint="default"/>
                <w:bCs/>
                <w:color w:val="auto"/>
              </w:rPr>
              <w:t>.2</w:t>
            </w:r>
            <w:r>
              <w:rPr>
                <w:rFonts w:hint="eastAsia"/>
                <w:bCs/>
                <w:color w:val="auto"/>
              </w:rPr>
              <w:t>-</w:t>
            </w:r>
            <w:r>
              <w:rPr>
                <w:rFonts w:hint="eastAsia"/>
                <w:bCs/>
                <w:color w:val="auto"/>
                <w:lang w:val="en-US" w:eastAsia="zh-CN"/>
              </w:rPr>
              <w:t>2</w:t>
            </w:r>
            <w:r>
              <w:rPr>
                <w:rFonts w:hint="eastAsia"/>
                <w:bCs/>
                <w:color w:val="auto"/>
              </w:rPr>
              <w:t>。</w:t>
            </w:r>
          </w:p>
          <w:p w14:paraId="4BFF62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520" w:firstLineChars="200"/>
              <w:jc w:val="center"/>
              <w:textAlignment w:val="auto"/>
              <w:rPr>
                <w:rFonts w:hint="default"/>
                <w:color w:val="auto"/>
              </w:rPr>
            </w:pPr>
            <w:r>
              <w:rPr>
                <w:rFonts w:hint="default"/>
                <w:color w:val="auto"/>
              </w:rPr>
              <w:t>表3.2-</w:t>
            </w:r>
            <w:r>
              <w:rPr>
                <w:rFonts w:hint="eastAsia"/>
                <w:color w:val="auto"/>
                <w:lang w:val="en-US" w:eastAsia="zh-CN"/>
              </w:rPr>
              <w:t>2</w:t>
            </w:r>
            <w:r>
              <w:rPr>
                <w:rFonts w:hint="default"/>
                <w:color w:val="auto"/>
              </w:rPr>
              <w:t xml:space="preserve"> </w:t>
            </w:r>
            <w:r>
              <w:rPr>
                <w:rFonts w:hint="eastAsia"/>
                <w:bCs/>
                <w:color w:val="auto"/>
              </w:rPr>
              <w:t xml:space="preserve"> </w:t>
            </w:r>
            <w:r>
              <w:rPr>
                <w:rFonts w:hint="eastAsia"/>
                <w:bCs/>
                <w:color w:val="auto"/>
                <w:lang w:val="en-US" w:eastAsia="zh-CN"/>
              </w:rPr>
              <w:t xml:space="preserve">      </w:t>
            </w:r>
            <w:r>
              <w:rPr>
                <w:rFonts w:hint="eastAsia"/>
                <w:bCs/>
                <w:color w:val="auto"/>
              </w:rPr>
              <w:t>大气</w:t>
            </w:r>
            <w:r>
              <w:rPr>
                <w:rFonts w:hint="default"/>
                <w:bCs/>
                <w:color w:val="auto"/>
              </w:rPr>
              <w:t>环境保护目标</w:t>
            </w:r>
            <w:r>
              <w:rPr>
                <w:rFonts w:hint="default"/>
                <w:color w:val="auto"/>
              </w:rPr>
              <w:t>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96"/>
              <w:gridCol w:w="1077"/>
              <w:gridCol w:w="679"/>
              <w:gridCol w:w="750"/>
              <w:gridCol w:w="953"/>
              <w:gridCol w:w="1297"/>
              <w:gridCol w:w="1340"/>
            </w:tblGrid>
            <w:tr w14:paraId="66E5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 w:type="pct"/>
                  <w:vMerge w:val="restart"/>
                  <w:vAlign w:val="center"/>
                </w:tcPr>
                <w:p w14:paraId="63CD1D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r>
                    <w:rPr>
                      <w:rFonts w:hint="default"/>
                      <w:color w:val="auto"/>
                      <w:kern w:val="0"/>
                      <w:sz w:val="22"/>
                      <w:szCs w:val="22"/>
                    </w:rPr>
                    <w:t>序</w:t>
                  </w:r>
                </w:p>
                <w:p w14:paraId="748EAA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r>
                    <w:rPr>
                      <w:rFonts w:hint="default"/>
                      <w:color w:val="auto"/>
                      <w:kern w:val="0"/>
                      <w:sz w:val="22"/>
                      <w:szCs w:val="22"/>
                    </w:rPr>
                    <w:t>号</w:t>
                  </w:r>
                </w:p>
              </w:tc>
              <w:tc>
                <w:tcPr>
                  <w:tcW w:w="774" w:type="pct"/>
                  <w:vMerge w:val="restart"/>
                  <w:vAlign w:val="center"/>
                </w:tcPr>
                <w:p w14:paraId="164D944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r>
                    <w:rPr>
                      <w:rFonts w:hint="default"/>
                      <w:color w:val="auto"/>
                      <w:kern w:val="0"/>
                      <w:sz w:val="22"/>
                      <w:szCs w:val="22"/>
                    </w:rPr>
                    <w:t>环境保护目标</w:t>
                  </w:r>
                </w:p>
              </w:tc>
              <w:tc>
                <w:tcPr>
                  <w:tcW w:w="697" w:type="pct"/>
                  <w:vMerge w:val="restart"/>
                  <w:vAlign w:val="center"/>
                </w:tcPr>
                <w:p w14:paraId="2B5A913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r>
                    <w:rPr>
                      <w:rFonts w:hint="default"/>
                      <w:color w:val="auto"/>
                      <w:kern w:val="0"/>
                      <w:sz w:val="22"/>
                      <w:szCs w:val="22"/>
                    </w:rPr>
                    <w:t>方位</w:t>
                  </w:r>
                </w:p>
              </w:tc>
              <w:tc>
                <w:tcPr>
                  <w:tcW w:w="924" w:type="pct"/>
                  <w:gridSpan w:val="2"/>
                  <w:vAlign w:val="center"/>
                </w:tcPr>
                <w:p w14:paraId="0C759E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坐标（m）</w:t>
                  </w:r>
                </w:p>
              </w:tc>
              <w:tc>
                <w:tcPr>
                  <w:tcW w:w="616" w:type="pct"/>
                  <w:vMerge w:val="restart"/>
                  <w:vAlign w:val="center"/>
                </w:tcPr>
                <w:p w14:paraId="6817980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r>
                    <w:rPr>
                      <w:rFonts w:hint="default"/>
                      <w:color w:val="auto"/>
                      <w:kern w:val="0"/>
                      <w:sz w:val="22"/>
                      <w:szCs w:val="22"/>
                    </w:rPr>
                    <w:t>与项目距离</w:t>
                  </w:r>
                  <w:r>
                    <w:rPr>
                      <w:rFonts w:hint="eastAsia"/>
                      <w:color w:val="auto"/>
                      <w:kern w:val="0"/>
                      <w:sz w:val="22"/>
                      <w:szCs w:val="22"/>
                    </w:rPr>
                    <w:t>（m）</w:t>
                  </w:r>
                </w:p>
              </w:tc>
              <w:tc>
                <w:tcPr>
                  <w:tcW w:w="839" w:type="pct"/>
                  <w:vMerge w:val="restart"/>
                  <w:vAlign w:val="center"/>
                </w:tcPr>
                <w:p w14:paraId="177493D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r>
                    <w:rPr>
                      <w:rFonts w:hint="default"/>
                      <w:color w:val="auto"/>
                      <w:kern w:val="0"/>
                      <w:sz w:val="22"/>
                      <w:szCs w:val="22"/>
                    </w:rPr>
                    <w:t>环境特性</w:t>
                  </w:r>
                </w:p>
              </w:tc>
              <w:tc>
                <w:tcPr>
                  <w:tcW w:w="867" w:type="pct"/>
                  <w:vMerge w:val="restart"/>
                  <w:vAlign w:val="center"/>
                </w:tcPr>
                <w:p w14:paraId="13BA08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eastAsia="宋体"/>
                      <w:color w:val="auto"/>
                      <w:kern w:val="0"/>
                      <w:sz w:val="22"/>
                      <w:szCs w:val="22"/>
                      <w:lang w:val="en-US" w:eastAsia="zh-CN"/>
                    </w:rPr>
                  </w:pPr>
                  <w:r>
                    <w:rPr>
                      <w:rFonts w:hint="eastAsia"/>
                      <w:color w:val="auto"/>
                      <w:kern w:val="0"/>
                      <w:sz w:val="22"/>
                      <w:szCs w:val="22"/>
                      <w:lang w:val="en-US" w:eastAsia="zh-CN"/>
                    </w:rPr>
                    <w:t>功能区划分</w:t>
                  </w:r>
                </w:p>
              </w:tc>
            </w:tr>
            <w:tr w14:paraId="4525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 w:type="pct"/>
                  <w:vMerge w:val="continue"/>
                  <w:vAlign w:val="center"/>
                </w:tcPr>
                <w:p w14:paraId="2D877F4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p>
              </w:tc>
              <w:tc>
                <w:tcPr>
                  <w:tcW w:w="774" w:type="pct"/>
                  <w:vMerge w:val="continue"/>
                  <w:vAlign w:val="center"/>
                </w:tcPr>
                <w:p w14:paraId="1946CB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p>
              </w:tc>
              <w:tc>
                <w:tcPr>
                  <w:tcW w:w="697" w:type="pct"/>
                  <w:vMerge w:val="continue"/>
                  <w:vAlign w:val="center"/>
                </w:tcPr>
                <w:p w14:paraId="57F7F5C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p>
              </w:tc>
              <w:tc>
                <w:tcPr>
                  <w:tcW w:w="439" w:type="pct"/>
                  <w:vAlign w:val="center"/>
                </w:tcPr>
                <w:p w14:paraId="04EF075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X</w:t>
                  </w:r>
                </w:p>
              </w:tc>
              <w:tc>
                <w:tcPr>
                  <w:tcW w:w="485" w:type="pct"/>
                  <w:vAlign w:val="center"/>
                </w:tcPr>
                <w:p w14:paraId="332CF2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Y</w:t>
                  </w:r>
                </w:p>
              </w:tc>
              <w:tc>
                <w:tcPr>
                  <w:tcW w:w="616" w:type="pct"/>
                  <w:vMerge w:val="continue"/>
                  <w:vAlign w:val="center"/>
                </w:tcPr>
                <w:p w14:paraId="4770CD6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p>
              </w:tc>
              <w:tc>
                <w:tcPr>
                  <w:tcW w:w="839" w:type="pct"/>
                  <w:vMerge w:val="continue"/>
                  <w:vAlign w:val="center"/>
                </w:tcPr>
                <w:p w14:paraId="1E060C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p>
              </w:tc>
              <w:tc>
                <w:tcPr>
                  <w:tcW w:w="867" w:type="pct"/>
                  <w:vMerge w:val="continue"/>
                  <w:vAlign w:val="center"/>
                </w:tcPr>
                <w:p w14:paraId="493E56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0"/>
                      <w:sz w:val="22"/>
                      <w:szCs w:val="22"/>
                    </w:rPr>
                  </w:pPr>
                </w:p>
              </w:tc>
            </w:tr>
            <w:tr w14:paraId="6F77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 w:type="pct"/>
                  <w:vAlign w:val="center"/>
                </w:tcPr>
                <w:p w14:paraId="56320A3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eastAsia="宋体"/>
                      <w:color w:val="auto"/>
                      <w:kern w:val="0"/>
                      <w:sz w:val="22"/>
                      <w:szCs w:val="22"/>
                      <w:lang w:val="en-US" w:eastAsia="zh-CN"/>
                    </w:rPr>
                  </w:pPr>
                  <w:r>
                    <w:rPr>
                      <w:rFonts w:hint="eastAsia"/>
                      <w:color w:val="auto"/>
                      <w:kern w:val="0"/>
                      <w:sz w:val="22"/>
                      <w:szCs w:val="22"/>
                      <w:lang w:val="en-US" w:eastAsia="zh-CN"/>
                    </w:rPr>
                    <w:t>1</w:t>
                  </w:r>
                </w:p>
              </w:tc>
              <w:tc>
                <w:tcPr>
                  <w:tcW w:w="774" w:type="pct"/>
                  <w:vAlign w:val="center"/>
                </w:tcPr>
                <w:p w14:paraId="2336CA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eastAsia="宋体"/>
                      <w:color w:val="auto"/>
                      <w:kern w:val="0"/>
                      <w:sz w:val="22"/>
                      <w:szCs w:val="22"/>
                      <w:lang w:val="en-US" w:eastAsia="zh-CN"/>
                    </w:rPr>
                  </w:pPr>
                  <w:r>
                    <w:rPr>
                      <w:rFonts w:hint="eastAsia"/>
                      <w:color w:val="auto"/>
                      <w:kern w:val="0"/>
                      <w:sz w:val="22"/>
                      <w:szCs w:val="22"/>
                      <w:lang w:val="en-US" w:eastAsia="zh-CN"/>
                    </w:rPr>
                    <w:t>散户居民</w:t>
                  </w:r>
                </w:p>
              </w:tc>
              <w:tc>
                <w:tcPr>
                  <w:tcW w:w="697" w:type="pct"/>
                  <w:vAlign w:val="center"/>
                </w:tcPr>
                <w:p w14:paraId="6DEC18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lang w:val="en-US" w:eastAsia="zh-CN"/>
                    </w:rPr>
                  </w:pPr>
                  <w:r>
                    <w:rPr>
                      <w:rFonts w:hint="eastAsia"/>
                      <w:color w:val="auto"/>
                      <w:lang w:val="en-US" w:eastAsia="zh-CN"/>
                    </w:rPr>
                    <w:t>西南侧</w:t>
                  </w:r>
                </w:p>
              </w:tc>
              <w:tc>
                <w:tcPr>
                  <w:tcW w:w="439" w:type="pct"/>
                  <w:vAlign w:val="center"/>
                </w:tcPr>
                <w:p w14:paraId="281F85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-276</w:t>
                  </w:r>
                </w:p>
              </w:tc>
              <w:tc>
                <w:tcPr>
                  <w:tcW w:w="485" w:type="pct"/>
                  <w:vAlign w:val="center"/>
                </w:tcPr>
                <w:p w14:paraId="3A4E6C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-260</w:t>
                  </w:r>
                </w:p>
              </w:tc>
              <w:tc>
                <w:tcPr>
                  <w:tcW w:w="616" w:type="pct"/>
                  <w:vAlign w:val="center"/>
                </w:tcPr>
                <w:p w14:paraId="386265B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eastAsia="宋体"/>
                      <w:color w:val="auto"/>
                      <w:kern w:val="0"/>
                      <w:sz w:val="22"/>
                      <w:szCs w:val="22"/>
                      <w:lang w:val="en-US" w:eastAsia="zh-CN"/>
                    </w:rPr>
                  </w:pPr>
                  <w:r>
                    <w:rPr>
                      <w:rFonts w:hint="eastAsia"/>
                      <w:color w:val="auto"/>
                      <w:kern w:val="0"/>
                      <w:sz w:val="22"/>
                      <w:szCs w:val="22"/>
                      <w:lang w:val="en-US" w:eastAsia="zh-CN"/>
                    </w:rPr>
                    <w:t>366</w:t>
                  </w:r>
                </w:p>
              </w:tc>
              <w:tc>
                <w:tcPr>
                  <w:tcW w:w="839" w:type="pct"/>
                  <w:vAlign w:val="center"/>
                </w:tcPr>
                <w:p w14:paraId="4387AB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eastAsia="宋体"/>
                      <w:color w:val="auto"/>
                      <w:kern w:val="0"/>
                      <w:sz w:val="22"/>
                      <w:szCs w:val="22"/>
                      <w:lang w:val="en-US" w:eastAsia="zh-CN"/>
                    </w:rPr>
                  </w:pPr>
                  <w:r>
                    <w:rPr>
                      <w:rFonts w:hint="eastAsia"/>
                      <w:color w:val="auto"/>
                      <w:kern w:val="0"/>
                      <w:sz w:val="22"/>
                      <w:szCs w:val="22"/>
                      <w:lang w:val="en-US" w:eastAsia="zh-CN"/>
                    </w:rPr>
                    <w:t>住户，约24人</w:t>
                  </w:r>
                </w:p>
              </w:tc>
              <w:tc>
                <w:tcPr>
                  <w:tcW w:w="867" w:type="pct"/>
                  <w:vAlign w:val="center"/>
                </w:tcPr>
                <w:p w14:paraId="5105C13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eastAsia" w:eastAsia="宋体"/>
                      <w:color w:val="auto"/>
                      <w:kern w:val="0"/>
                      <w:sz w:val="22"/>
                      <w:szCs w:val="22"/>
                      <w:lang w:val="en-US" w:eastAsia="zh-CN"/>
                    </w:rPr>
                  </w:pPr>
                  <w:r>
                    <w:rPr>
                      <w:rFonts w:hint="eastAsia" w:eastAsia="宋体"/>
                      <w:color w:val="auto"/>
                      <w:kern w:val="0"/>
                      <w:sz w:val="22"/>
                      <w:szCs w:val="22"/>
                      <w:lang w:val="en-US" w:eastAsia="zh-CN"/>
                    </w:rPr>
                    <w:t>环境空气二类区</w:t>
                  </w:r>
                </w:p>
              </w:tc>
            </w:tr>
          </w:tbl>
          <w:p w14:paraId="3F384A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20" w:firstLineChars="100"/>
              <w:jc w:val="left"/>
              <w:textAlignment w:val="auto"/>
              <w:rPr>
                <w:rFonts w:hint="eastAsia"/>
                <w:color w:val="auto"/>
                <w:sz w:val="22"/>
                <w:szCs w:val="22"/>
                <w:lang w:val="en-US" w:eastAsia="zh-CN"/>
              </w:rPr>
            </w:pPr>
            <w:r>
              <w:rPr>
                <w:rFonts w:hint="eastAsia"/>
                <w:color w:val="auto"/>
                <w:sz w:val="22"/>
                <w:szCs w:val="22"/>
                <w:lang w:eastAsia="zh-CN"/>
              </w:rPr>
              <w:t>注：以场区中心坐标为</w:t>
            </w:r>
            <w:r>
              <w:rPr>
                <w:rFonts w:hint="eastAsia"/>
                <w:color w:val="auto"/>
                <w:sz w:val="22"/>
                <w:szCs w:val="22"/>
                <w:lang w:val="en-US" w:eastAsia="zh-CN"/>
              </w:rPr>
              <w:t>0，0计。</w:t>
            </w:r>
          </w:p>
          <w:p w14:paraId="2D144A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eastAsia="宋体"/>
                <w:b/>
                <w:color w:val="auto"/>
                <w:lang w:val="en-US" w:eastAsia="zh-CN"/>
              </w:rPr>
            </w:pPr>
            <w:r>
              <w:rPr>
                <w:rFonts w:hint="default"/>
                <w:b/>
                <w:color w:val="auto"/>
              </w:rPr>
              <w:t>3.2.2</w:t>
            </w:r>
            <w:r>
              <w:rPr>
                <w:rFonts w:hint="eastAsia"/>
                <w:b/>
                <w:color w:val="auto"/>
              </w:rPr>
              <w:t>声</w:t>
            </w:r>
            <w:r>
              <w:rPr>
                <w:rFonts w:hint="default"/>
                <w:b/>
                <w:color w:val="auto"/>
              </w:rPr>
              <w:t>环境</w:t>
            </w:r>
            <w:r>
              <w:rPr>
                <w:rFonts w:hint="eastAsia"/>
                <w:b/>
                <w:color w:val="auto"/>
                <w:lang w:val="en-US" w:eastAsia="zh-CN"/>
              </w:rPr>
              <w:t>保护目标</w:t>
            </w:r>
          </w:p>
          <w:p w14:paraId="46B759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eastAsia="宋体"/>
                <w:bCs/>
                <w:color w:val="auto"/>
                <w:lang w:val="en-US" w:eastAsia="zh-CN"/>
              </w:rPr>
            </w:pPr>
            <w:r>
              <w:rPr>
                <w:rFonts w:hint="eastAsia" w:ascii="Times New Roman" w:hAnsi="Times New Roman" w:eastAsia="宋体" w:cs="Times New Roman"/>
                <w:color w:val="auto"/>
                <w:szCs w:val="21"/>
              </w:rPr>
              <w:t>经现场调查，项目厂界外50米范围内无声环境保护目标。</w:t>
            </w:r>
          </w:p>
          <w:p w14:paraId="19DD27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3.2.</w:t>
            </w:r>
            <w:r>
              <w:rPr>
                <w:rFonts w:hint="eastAsia"/>
                <w:b/>
                <w:color w:val="auto"/>
                <w:lang w:val="en-US" w:eastAsia="zh-CN"/>
              </w:rPr>
              <w:t>3</w:t>
            </w:r>
            <w:r>
              <w:rPr>
                <w:rFonts w:hint="eastAsia"/>
                <w:b/>
                <w:color w:val="auto"/>
              </w:rPr>
              <w:t>地下水</w:t>
            </w:r>
            <w:r>
              <w:rPr>
                <w:rFonts w:hint="default"/>
                <w:b/>
                <w:color w:val="auto"/>
              </w:rPr>
              <w:t>环境</w:t>
            </w:r>
          </w:p>
          <w:p w14:paraId="3E722A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bCs/>
                <w:color w:val="auto"/>
              </w:rPr>
            </w:pPr>
            <w:r>
              <w:rPr>
                <w:rFonts w:hint="eastAsia"/>
                <w:bCs/>
                <w:color w:val="auto"/>
              </w:rPr>
              <w:t>本项目厂界外5</w:t>
            </w:r>
            <w:r>
              <w:rPr>
                <w:rFonts w:hint="default"/>
                <w:bCs/>
                <w:color w:val="auto"/>
              </w:rPr>
              <w:t>0</w:t>
            </w:r>
            <w:r>
              <w:rPr>
                <w:rFonts w:hint="eastAsia"/>
                <w:bCs/>
                <w:color w:val="auto"/>
                <w:lang w:val="en-US" w:eastAsia="zh-CN"/>
              </w:rPr>
              <w:t>0m</w:t>
            </w:r>
            <w:r>
              <w:rPr>
                <w:rFonts w:hint="eastAsia"/>
                <w:bCs/>
                <w:color w:val="auto"/>
              </w:rPr>
              <w:t>范围内无地下水集中式饮用水水源和热水、矿泉水、温泉等特殊地下水资源。</w:t>
            </w:r>
          </w:p>
          <w:p w14:paraId="3D80F9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textAlignment w:val="auto"/>
              <w:rPr>
                <w:rFonts w:hint="default"/>
                <w:b/>
                <w:color w:val="auto"/>
              </w:rPr>
            </w:pPr>
            <w:r>
              <w:rPr>
                <w:rFonts w:hint="default"/>
                <w:b/>
                <w:color w:val="auto"/>
              </w:rPr>
              <w:t>3.2.</w:t>
            </w:r>
            <w:r>
              <w:rPr>
                <w:rFonts w:hint="eastAsia"/>
                <w:b/>
                <w:color w:val="auto"/>
                <w:lang w:val="en-US" w:eastAsia="zh-CN"/>
              </w:rPr>
              <w:t>4</w:t>
            </w:r>
            <w:r>
              <w:rPr>
                <w:rFonts w:hint="eastAsia"/>
                <w:b/>
                <w:color w:val="auto"/>
              </w:rPr>
              <w:t>生态</w:t>
            </w:r>
            <w:r>
              <w:rPr>
                <w:rFonts w:hint="default"/>
                <w:b/>
                <w:color w:val="auto"/>
              </w:rPr>
              <w:t>环境</w:t>
            </w:r>
          </w:p>
          <w:p w14:paraId="388B87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bCs/>
                <w:color w:val="auto"/>
              </w:rPr>
            </w:pPr>
            <w:r>
              <w:rPr>
                <w:rFonts w:hint="eastAsia"/>
                <w:color w:val="auto"/>
                <w:szCs w:val="21"/>
              </w:rPr>
              <w:t>项目地处农村，周边50</w:t>
            </w:r>
            <w:r>
              <w:rPr>
                <w:rFonts w:hint="eastAsia"/>
                <w:color w:val="auto"/>
                <w:szCs w:val="21"/>
                <w:lang w:val="en-US" w:eastAsia="zh-CN"/>
              </w:rPr>
              <w:t>0m</w:t>
            </w:r>
            <w:r>
              <w:rPr>
                <w:rFonts w:hint="eastAsia"/>
                <w:color w:val="auto"/>
                <w:szCs w:val="21"/>
              </w:rPr>
              <w:t>范围内无自然保护区、风景名胜区、历史文化遗迹等生态环境保护目标。</w:t>
            </w:r>
          </w:p>
        </w:tc>
      </w:tr>
      <w:tr w14:paraId="5363B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800" w:type="dxa"/>
            <w:tcMar>
              <w:left w:w="28" w:type="dxa"/>
              <w:right w:w="28" w:type="dxa"/>
            </w:tcMar>
            <w:vAlign w:val="center"/>
          </w:tcPr>
          <w:p w14:paraId="3ADC8528">
            <w:pPr>
              <w:keepNext w:val="0"/>
              <w:keepLines w:val="0"/>
              <w:suppressLineNumbers w:val="0"/>
              <w:adjustRightInd w:val="0"/>
              <w:snapToGrid w:val="0"/>
              <w:spacing w:before="0" w:beforeAutospacing="0" w:after="0" w:afterAutospacing="0"/>
              <w:ind w:left="0" w:right="0"/>
              <w:jc w:val="center"/>
              <w:rPr>
                <w:rFonts w:hint="default"/>
                <w:color w:val="auto"/>
                <w:kern w:val="0"/>
              </w:rPr>
            </w:pPr>
            <w:r>
              <w:rPr>
                <w:rFonts w:hint="default"/>
                <w:color w:val="auto"/>
                <w:kern w:val="0"/>
              </w:rPr>
              <w:t>污染</w:t>
            </w:r>
          </w:p>
          <w:p w14:paraId="137A63C7">
            <w:pPr>
              <w:keepNext w:val="0"/>
              <w:keepLines w:val="0"/>
              <w:suppressLineNumbers w:val="0"/>
              <w:adjustRightInd w:val="0"/>
              <w:snapToGrid w:val="0"/>
              <w:spacing w:before="0" w:beforeAutospacing="0" w:after="0" w:afterAutospacing="0"/>
              <w:ind w:left="0" w:right="0"/>
              <w:jc w:val="center"/>
              <w:rPr>
                <w:rFonts w:hint="default"/>
                <w:color w:val="auto"/>
                <w:kern w:val="0"/>
              </w:rPr>
            </w:pPr>
            <w:r>
              <w:rPr>
                <w:rFonts w:hint="default"/>
                <w:color w:val="auto"/>
                <w:kern w:val="0"/>
              </w:rPr>
              <w:t>物排</w:t>
            </w:r>
          </w:p>
          <w:p w14:paraId="593B4C69">
            <w:pPr>
              <w:keepNext w:val="0"/>
              <w:keepLines w:val="0"/>
              <w:suppressLineNumbers w:val="0"/>
              <w:adjustRightInd w:val="0"/>
              <w:snapToGrid w:val="0"/>
              <w:spacing w:before="0" w:beforeAutospacing="0" w:after="0" w:afterAutospacing="0"/>
              <w:ind w:left="0" w:right="0"/>
              <w:jc w:val="center"/>
              <w:rPr>
                <w:rFonts w:hint="eastAsia" w:eastAsia="宋体"/>
                <w:color w:val="auto"/>
                <w:kern w:val="0"/>
                <w:lang w:val="en-US" w:eastAsia="zh-CN"/>
              </w:rPr>
            </w:pPr>
            <w:r>
              <w:rPr>
                <w:rFonts w:hint="default"/>
                <w:color w:val="auto"/>
                <w:kern w:val="0"/>
              </w:rPr>
              <w:t>放</w:t>
            </w:r>
            <w:r>
              <w:rPr>
                <w:rFonts w:hint="eastAsia"/>
                <w:color w:val="auto"/>
                <w:kern w:val="0"/>
                <w:lang w:eastAsia="zh-CN"/>
              </w:rPr>
              <w:t>控</w:t>
            </w:r>
          </w:p>
          <w:p w14:paraId="359EDEA6">
            <w:pPr>
              <w:keepNext w:val="0"/>
              <w:keepLines w:val="0"/>
              <w:suppressLineNumbers w:val="0"/>
              <w:adjustRightInd w:val="0"/>
              <w:snapToGrid w:val="0"/>
              <w:spacing w:before="0" w:beforeAutospacing="0" w:after="0" w:afterAutospacing="0"/>
              <w:ind w:left="0" w:right="0"/>
              <w:jc w:val="center"/>
              <w:rPr>
                <w:rFonts w:hint="default"/>
                <w:color w:val="auto"/>
                <w:kern w:val="0"/>
              </w:rPr>
            </w:pPr>
            <w:r>
              <w:rPr>
                <w:rFonts w:hint="default"/>
                <w:color w:val="auto"/>
                <w:kern w:val="0"/>
              </w:rPr>
              <w:t>制标</w:t>
            </w:r>
          </w:p>
          <w:p w14:paraId="03E000A1">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rPr>
              <w:t>准</w:t>
            </w:r>
          </w:p>
        </w:tc>
        <w:tc>
          <w:tcPr>
            <w:tcW w:w="8190" w:type="dxa"/>
            <w:vAlign w:val="center"/>
          </w:tcPr>
          <w:p w14:paraId="5534E2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bCs/>
                <w:color w:val="auto"/>
              </w:rPr>
            </w:pPr>
            <w:r>
              <w:rPr>
                <w:rFonts w:hint="default"/>
                <w:b/>
                <w:bCs/>
                <w:color w:val="auto"/>
              </w:rPr>
              <w:t>3.3污染物排放控制标准</w:t>
            </w:r>
          </w:p>
          <w:p w14:paraId="51E90A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3.3.1大气污染物排放标准</w:t>
            </w:r>
          </w:p>
          <w:p w14:paraId="43BBF91C">
            <w:pPr>
              <w:keepNext w:val="0"/>
              <w:keepLines w:val="0"/>
              <w:suppressLineNumbers w:val="0"/>
              <w:adjustRightInd w:val="0"/>
              <w:snapToGrid w:val="0"/>
              <w:spacing w:before="0" w:beforeAutospacing="0" w:after="0" w:afterAutospacing="0" w:line="460" w:lineRule="exact"/>
              <w:ind w:left="0" w:right="0" w:firstLine="520" w:firstLineChars="200"/>
              <w:rPr>
                <w:rFonts w:hint="default" w:ascii="宋体" w:cs="宋体"/>
                <w:color w:val="auto"/>
                <w:kern w:val="0"/>
                <w:szCs w:val="21"/>
              </w:rPr>
            </w:pPr>
            <w:r>
              <w:rPr>
                <w:rFonts w:hint="eastAsia" w:ascii="宋体" w:cs="宋体"/>
                <w:color w:val="auto"/>
                <w:kern w:val="0"/>
                <w:szCs w:val="21"/>
              </w:rPr>
              <w:t>废气污染物主要为颗粒物。项目</w:t>
            </w:r>
            <w:r>
              <w:rPr>
                <w:rFonts w:hint="eastAsia"/>
                <w:color w:val="auto"/>
              </w:rPr>
              <w:t>投料、破碎、筛选工序</w:t>
            </w:r>
            <w:r>
              <w:rPr>
                <w:rFonts w:hint="eastAsia" w:ascii="宋体" w:cs="宋体"/>
                <w:color w:val="auto"/>
                <w:kern w:val="0"/>
                <w:szCs w:val="21"/>
              </w:rPr>
              <w:t>产生的颗粒物执行</w:t>
            </w:r>
            <w:r>
              <w:rPr>
                <w:rFonts w:hint="eastAsia"/>
                <w:color w:val="auto"/>
              </w:rPr>
              <w:t>《大气污染物综合排放标准》（DB50/418-2016）中其他区域排放标准限值，见表3</w:t>
            </w:r>
            <w:r>
              <w:rPr>
                <w:rFonts w:hint="eastAsia"/>
                <w:color w:val="auto"/>
                <w:lang w:val="en-US" w:eastAsia="zh-CN"/>
              </w:rPr>
              <w:t>.3</w:t>
            </w:r>
            <w:r>
              <w:rPr>
                <w:rFonts w:hint="eastAsia"/>
                <w:color w:val="auto"/>
              </w:rPr>
              <w:t>-</w:t>
            </w:r>
            <w:r>
              <w:rPr>
                <w:rFonts w:hint="eastAsia"/>
                <w:color w:val="auto"/>
                <w:lang w:val="en-US" w:eastAsia="zh-CN"/>
              </w:rPr>
              <w:t>1。</w:t>
            </w:r>
          </w:p>
          <w:p w14:paraId="756C8C5B">
            <w:pPr>
              <w:keepNext w:val="0"/>
              <w:keepLines w:val="0"/>
              <w:pageBreakBefore w:val="0"/>
              <w:widowControl w:val="0"/>
              <w:kinsoku/>
              <w:wordWrap/>
              <w:overflowPunct/>
              <w:topLinePunct w:val="0"/>
              <w:autoSpaceDE/>
              <w:autoSpaceDN/>
              <w:bidi w:val="0"/>
              <w:adjustRightInd/>
              <w:snapToGrid/>
              <w:spacing w:line="240" w:lineRule="auto"/>
              <w:ind w:firstLine="520" w:firstLineChars="200"/>
              <w:jc w:val="both"/>
              <w:textAlignment w:val="auto"/>
              <w:rPr>
                <w:rFonts w:hint="eastAsia"/>
                <w:color w:val="auto"/>
                <w:sz w:val="26"/>
                <w:szCs w:val="26"/>
              </w:rPr>
            </w:pPr>
          </w:p>
          <w:p w14:paraId="5AABBB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1040" w:firstLineChars="400"/>
              <w:jc w:val="left"/>
              <w:textAlignment w:val="auto"/>
              <w:rPr>
                <w:rFonts w:hint="eastAsia"/>
                <w:color w:val="auto"/>
                <w:kern w:val="0"/>
                <w:szCs w:val="21"/>
              </w:rPr>
            </w:pPr>
            <w:r>
              <w:rPr>
                <w:rFonts w:hint="eastAsia"/>
                <w:color w:val="auto"/>
                <w:sz w:val="26"/>
                <w:szCs w:val="26"/>
              </w:rPr>
              <w:t>表</w:t>
            </w:r>
            <w:r>
              <w:rPr>
                <w:rFonts w:hint="eastAsia"/>
                <w:color w:val="auto"/>
                <w:sz w:val="26"/>
                <w:szCs w:val="26"/>
                <w:lang w:val="en-US" w:eastAsia="zh-CN"/>
              </w:rPr>
              <w:t>3.3-1</w:t>
            </w:r>
            <w:r>
              <w:rPr>
                <w:rFonts w:hint="eastAsia"/>
                <w:color w:val="auto"/>
                <w:sz w:val="26"/>
                <w:szCs w:val="26"/>
              </w:rPr>
              <w:t xml:space="preserve"> </w:t>
            </w:r>
            <w:r>
              <w:rPr>
                <w:rFonts w:hint="eastAsia"/>
                <w:color w:val="auto"/>
                <w:sz w:val="26"/>
                <w:szCs w:val="26"/>
                <w:lang w:val="en-US" w:eastAsia="zh-CN"/>
              </w:rPr>
              <w:t xml:space="preserve">       </w:t>
            </w:r>
            <w:r>
              <w:rPr>
                <w:rFonts w:hint="eastAsia"/>
                <w:color w:val="auto"/>
                <w:kern w:val="0"/>
                <w:szCs w:val="21"/>
              </w:rPr>
              <w:t>废气排放标准限值要求</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50"/>
              <w:gridCol w:w="1350"/>
              <w:gridCol w:w="1300"/>
              <w:gridCol w:w="1440"/>
              <w:gridCol w:w="1415"/>
            </w:tblGrid>
            <w:tr w14:paraId="691E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14:paraId="4ED77C8F">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污染物</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14:paraId="79B5E00A">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最高允许排放浓度（</w:t>
                  </w:r>
                  <w:r>
                    <w:rPr>
                      <w:rFonts w:ascii="Times New Roman" w:hAnsi="Times New Roman"/>
                      <w:color w:val="auto"/>
                      <w:sz w:val="22"/>
                      <w:szCs w:val="22"/>
                    </w:rPr>
                    <w:t>mg/m</w:t>
                  </w:r>
                  <w:r>
                    <w:rPr>
                      <w:rFonts w:ascii="Times New Roman" w:hAnsi="Times New Roman"/>
                      <w:color w:val="auto"/>
                      <w:sz w:val="22"/>
                      <w:szCs w:val="22"/>
                      <w:vertAlign w:val="superscript"/>
                    </w:rPr>
                    <w:t>3</w:t>
                  </w:r>
                  <w:r>
                    <w:rPr>
                      <w:rFonts w:hint="eastAsia" w:ascii="Times New Roman" w:hAnsi="Times New Roman"/>
                      <w:color w:val="auto"/>
                      <w:sz w:val="22"/>
                      <w:szCs w:val="22"/>
                    </w:rPr>
                    <w:t>）</w:t>
                  </w:r>
                </w:p>
              </w:tc>
              <w:tc>
                <w:tcPr>
                  <w:tcW w:w="2650" w:type="dxa"/>
                  <w:gridSpan w:val="2"/>
                  <w:tcBorders>
                    <w:top w:val="single" w:color="auto" w:sz="4" w:space="0"/>
                    <w:left w:val="single" w:color="auto" w:sz="4" w:space="0"/>
                    <w:bottom w:val="single" w:color="auto" w:sz="4" w:space="0"/>
                    <w:right w:val="single" w:color="auto" w:sz="4" w:space="0"/>
                  </w:tcBorders>
                  <w:noWrap w:val="0"/>
                  <w:vAlign w:val="center"/>
                </w:tcPr>
                <w:p w14:paraId="53696DDC">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最高允许排放速率（</w:t>
                  </w:r>
                  <w:r>
                    <w:rPr>
                      <w:rFonts w:ascii="Times New Roman" w:hAnsi="Times New Roman"/>
                      <w:color w:val="auto"/>
                      <w:sz w:val="22"/>
                      <w:szCs w:val="22"/>
                    </w:rPr>
                    <w:t>kg/h</w:t>
                  </w:r>
                  <w:r>
                    <w:rPr>
                      <w:rFonts w:hint="eastAsia" w:ascii="Times New Roman" w:hAnsi="Times New Roman"/>
                      <w:color w:val="auto"/>
                      <w:sz w:val="22"/>
                      <w:szCs w:val="22"/>
                    </w:rPr>
                    <w:t>）</w:t>
                  </w:r>
                </w:p>
              </w:tc>
              <w:tc>
                <w:tcPr>
                  <w:tcW w:w="2855" w:type="dxa"/>
                  <w:gridSpan w:val="2"/>
                  <w:tcBorders>
                    <w:top w:val="single" w:color="auto" w:sz="4" w:space="0"/>
                    <w:left w:val="single" w:color="auto" w:sz="4" w:space="0"/>
                    <w:bottom w:val="single" w:color="auto" w:sz="4" w:space="0"/>
                    <w:right w:val="single" w:color="auto" w:sz="4" w:space="0"/>
                  </w:tcBorders>
                  <w:noWrap w:val="0"/>
                  <w:vAlign w:val="center"/>
                </w:tcPr>
                <w:p w14:paraId="100202C0">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无组织排放监控浓度限值</w:t>
                  </w:r>
                </w:p>
              </w:tc>
            </w:tr>
            <w:tr w14:paraId="1825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14:paraId="6E283D25">
                  <w:pPr>
                    <w:keepNext w:val="0"/>
                    <w:keepLines w:val="0"/>
                    <w:pageBreakBefore w:val="0"/>
                    <w:widowControl/>
                    <w:kinsoku/>
                    <w:wordWrap/>
                    <w:overflowPunct/>
                    <w:topLinePunct w:val="0"/>
                    <w:autoSpaceDE/>
                    <w:autoSpaceDN/>
                    <w:bidi w:val="0"/>
                    <w:spacing w:line="320" w:lineRule="exact"/>
                    <w:jc w:val="center"/>
                    <w:textAlignment w:val="auto"/>
                    <w:rPr>
                      <w:color w:val="auto"/>
                      <w:sz w:val="22"/>
                      <w:szCs w:val="22"/>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14:paraId="689E4E16">
                  <w:pPr>
                    <w:keepNext w:val="0"/>
                    <w:keepLines w:val="0"/>
                    <w:pageBreakBefore w:val="0"/>
                    <w:widowControl/>
                    <w:kinsoku/>
                    <w:wordWrap/>
                    <w:overflowPunct/>
                    <w:topLinePunct w:val="0"/>
                    <w:autoSpaceDE/>
                    <w:autoSpaceDN/>
                    <w:bidi w:val="0"/>
                    <w:spacing w:line="320" w:lineRule="exact"/>
                    <w:jc w:val="center"/>
                    <w:textAlignment w:val="auto"/>
                    <w:rPr>
                      <w:color w:val="auto"/>
                      <w:sz w:val="22"/>
                      <w:szCs w:val="2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8C31DD9">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排气筒（</w:t>
                  </w:r>
                  <w:r>
                    <w:rPr>
                      <w:rFonts w:ascii="Times New Roman" w:hAnsi="Times New Roman"/>
                      <w:color w:val="auto"/>
                      <w:sz w:val="22"/>
                      <w:szCs w:val="22"/>
                    </w:rPr>
                    <w:t>m</w:t>
                  </w:r>
                  <w:r>
                    <w:rPr>
                      <w:rFonts w:hint="eastAsia" w:ascii="Times New Roman" w:hAnsi="Times New Roman"/>
                      <w:color w:val="auto"/>
                      <w:sz w:val="22"/>
                      <w:szCs w:val="22"/>
                    </w:rPr>
                    <w:t>）</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E6EB3E5">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排放速率</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0FD006">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监控点</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2FA61D6">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浓度（</w:t>
                  </w:r>
                  <w:r>
                    <w:rPr>
                      <w:rFonts w:ascii="Times New Roman" w:hAnsi="Times New Roman"/>
                      <w:color w:val="auto"/>
                      <w:sz w:val="22"/>
                      <w:szCs w:val="22"/>
                    </w:rPr>
                    <w:t>mg/m</w:t>
                  </w:r>
                  <w:r>
                    <w:rPr>
                      <w:rFonts w:ascii="Times New Roman" w:hAnsi="Times New Roman"/>
                      <w:color w:val="auto"/>
                      <w:sz w:val="22"/>
                      <w:szCs w:val="22"/>
                      <w:vertAlign w:val="superscript"/>
                    </w:rPr>
                    <w:t>3</w:t>
                  </w:r>
                  <w:r>
                    <w:rPr>
                      <w:rFonts w:hint="eastAsia" w:ascii="Times New Roman" w:hAnsi="Times New Roman"/>
                      <w:color w:val="auto"/>
                      <w:sz w:val="22"/>
                      <w:szCs w:val="22"/>
                    </w:rPr>
                    <w:t>）</w:t>
                  </w:r>
                </w:p>
              </w:tc>
            </w:tr>
            <w:tr w14:paraId="509F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70" w:type="dxa"/>
                  <w:tcBorders>
                    <w:top w:val="single" w:color="auto" w:sz="4" w:space="0"/>
                    <w:left w:val="single" w:color="auto" w:sz="4" w:space="0"/>
                    <w:right w:val="single" w:color="auto" w:sz="4" w:space="0"/>
                  </w:tcBorders>
                  <w:noWrap w:val="0"/>
                  <w:vAlign w:val="center"/>
                </w:tcPr>
                <w:p w14:paraId="58923798">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颗粒物</w:t>
                  </w:r>
                </w:p>
              </w:tc>
              <w:tc>
                <w:tcPr>
                  <w:tcW w:w="1250" w:type="dxa"/>
                  <w:tcBorders>
                    <w:top w:val="single" w:color="auto" w:sz="4" w:space="0"/>
                    <w:left w:val="single" w:color="auto" w:sz="4" w:space="0"/>
                    <w:right w:val="single" w:color="auto" w:sz="4" w:space="0"/>
                  </w:tcBorders>
                  <w:noWrap w:val="0"/>
                  <w:vAlign w:val="center"/>
                </w:tcPr>
                <w:p w14:paraId="2ED362FF">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ascii="Times New Roman" w:hAnsi="Times New Roman"/>
                      <w:color w:val="auto"/>
                      <w:sz w:val="22"/>
                      <w:szCs w:val="22"/>
                    </w:rPr>
                    <w:t>120</w:t>
                  </w:r>
                </w:p>
              </w:tc>
              <w:tc>
                <w:tcPr>
                  <w:tcW w:w="1350" w:type="dxa"/>
                  <w:tcBorders>
                    <w:top w:val="single" w:color="auto" w:sz="4" w:space="0"/>
                    <w:left w:val="single" w:color="auto" w:sz="4" w:space="0"/>
                    <w:right w:val="single" w:color="auto" w:sz="4" w:space="0"/>
                  </w:tcBorders>
                  <w:noWrap w:val="0"/>
                  <w:vAlign w:val="center"/>
                </w:tcPr>
                <w:p w14:paraId="25C0D13B">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olor w:val="auto"/>
                      <w:sz w:val="22"/>
                      <w:szCs w:val="22"/>
                      <w:lang w:val="en-US" w:eastAsia="zh-CN"/>
                    </w:rPr>
                  </w:pPr>
                  <w:r>
                    <w:rPr>
                      <w:rFonts w:hint="eastAsia" w:ascii="Times New Roman" w:hAnsi="Times New Roman" w:eastAsia="宋体"/>
                      <w:color w:val="auto"/>
                      <w:sz w:val="22"/>
                      <w:szCs w:val="22"/>
                      <w:lang w:val="en-US" w:eastAsia="zh-CN"/>
                    </w:rPr>
                    <w:t>15</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ECFCAD3">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olor w:val="auto"/>
                      <w:sz w:val="22"/>
                      <w:szCs w:val="22"/>
                      <w:lang w:val="en-US" w:eastAsia="zh-CN"/>
                    </w:rPr>
                  </w:pPr>
                  <w:r>
                    <w:rPr>
                      <w:rFonts w:hint="eastAsia" w:ascii="Times New Roman" w:hAnsi="Times New Roman"/>
                      <w:color w:val="auto"/>
                      <w:sz w:val="22"/>
                      <w:szCs w:val="22"/>
                      <w:lang w:val="en-US" w:eastAsia="zh-CN"/>
                    </w:rPr>
                    <w:t>3.5</w:t>
                  </w:r>
                </w:p>
              </w:tc>
              <w:tc>
                <w:tcPr>
                  <w:tcW w:w="1440" w:type="dxa"/>
                  <w:tcBorders>
                    <w:top w:val="single" w:color="auto" w:sz="4" w:space="0"/>
                    <w:left w:val="single" w:color="auto" w:sz="4" w:space="0"/>
                    <w:right w:val="single" w:color="auto" w:sz="4" w:space="0"/>
                  </w:tcBorders>
                  <w:noWrap w:val="0"/>
                  <w:vAlign w:val="center"/>
                </w:tcPr>
                <w:p w14:paraId="748CDE68">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hint="eastAsia" w:ascii="Times New Roman" w:hAnsi="Times New Roman"/>
                      <w:color w:val="auto"/>
                      <w:sz w:val="22"/>
                      <w:szCs w:val="22"/>
                    </w:rPr>
                    <w:t>周界外浓度最高点</w:t>
                  </w:r>
                </w:p>
              </w:tc>
              <w:tc>
                <w:tcPr>
                  <w:tcW w:w="1415" w:type="dxa"/>
                  <w:tcBorders>
                    <w:top w:val="single" w:color="auto" w:sz="4" w:space="0"/>
                    <w:left w:val="single" w:color="auto" w:sz="4" w:space="0"/>
                    <w:right w:val="single" w:color="auto" w:sz="4" w:space="0"/>
                  </w:tcBorders>
                  <w:noWrap w:val="0"/>
                  <w:vAlign w:val="center"/>
                </w:tcPr>
                <w:p w14:paraId="465F1B8D">
                  <w:pPr>
                    <w:pStyle w:val="9"/>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imes New Roman" w:hAnsi="Times New Roman"/>
                      <w:color w:val="auto"/>
                      <w:sz w:val="22"/>
                      <w:szCs w:val="22"/>
                    </w:rPr>
                  </w:pPr>
                  <w:r>
                    <w:rPr>
                      <w:rFonts w:ascii="Times New Roman" w:hAnsi="Times New Roman"/>
                      <w:color w:val="auto"/>
                      <w:sz w:val="22"/>
                      <w:szCs w:val="22"/>
                    </w:rPr>
                    <w:t>1.0</w:t>
                  </w:r>
                </w:p>
              </w:tc>
            </w:tr>
          </w:tbl>
          <w:p w14:paraId="078B6D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3.3.2水污染物排放标准</w:t>
            </w:r>
          </w:p>
          <w:p w14:paraId="4C1FB8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kern w:val="0"/>
                <w:sz w:val="26"/>
                <w:szCs w:val="26"/>
              </w:rPr>
            </w:pPr>
            <w:r>
              <w:rPr>
                <w:rFonts w:hint="eastAsia"/>
                <w:color w:val="auto"/>
                <w:szCs w:val="21"/>
              </w:rPr>
              <w:t>本项目</w:t>
            </w:r>
            <w:r>
              <w:rPr>
                <w:rFonts w:hint="eastAsia"/>
                <w:color w:val="auto"/>
                <w:szCs w:val="21"/>
                <w:lang w:val="en-US" w:eastAsia="zh-CN"/>
              </w:rPr>
              <w:t>无生产废水产生</w:t>
            </w:r>
            <w:r>
              <w:rPr>
                <w:rFonts w:hint="eastAsia"/>
                <w:color w:val="auto"/>
                <w:szCs w:val="21"/>
              </w:rPr>
              <w:t>。生活污水利用厂区现有</w:t>
            </w:r>
            <w:r>
              <w:rPr>
                <w:rFonts w:hint="eastAsia"/>
                <w:color w:val="auto"/>
                <w:szCs w:val="21"/>
                <w:lang w:val="en-US" w:eastAsia="zh-CN"/>
              </w:rPr>
              <w:t>化粪池</w:t>
            </w:r>
            <w:r>
              <w:rPr>
                <w:rFonts w:hint="eastAsia"/>
                <w:color w:val="auto"/>
                <w:szCs w:val="21"/>
              </w:rPr>
              <w:t>处理后用于周边农肥使用，不外排。</w:t>
            </w:r>
          </w:p>
          <w:p w14:paraId="2F68ED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3.3.3噪声排放标准</w:t>
            </w:r>
          </w:p>
          <w:p w14:paraId="2A7B2CC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hAnsi="Times New Roman"/>
                <w:color w:val="auto"/>
                <w:szCs w:val="26"/>
                <w:lang w:val="en-US" w:eastAsia="zh-CN"/>
              </w:rPr>
            </w:pPr>
            <w:r>
              <w:rPr>
                <w:rFonts w:hint="eastAsia" w:ascii="Times New Roman" w:hAnsi="Times New Roman"/>
                <w:color w:val="auto"/>
                <w:szCs w:val="26"/>
              </w:rPr>
              <w:t>项目</w:t>
            </w:r>
            <w:r>
              <w:rPr>
                <w:rFonts w:hint="default" w:ascii="Times New Roman" w:hAnsi="Times New Roman"/>
                <w:color w:val="auto"/>
                <w:szCs w:val="26"/>
              </w:rPr>
              <w:t>施工期噪声执行《建筑施工场界环境噪声排放标准》（GB12523-2011），排放限值见表3.3-</w:t>
            </w:r>
            <w:r>
              <w:rPr>
                <w:rFonts w:hint="eastAsia" w:ascii="Times New Roman" w:hAnsi="Times New Roman"/>
                <w:color w:val="auto"/>
                <w:szCs w:val="26"/>
                <w:lang w:val="en-US" w:eastAsia="zh-CN"/>
              </w:rPr>
              <w:t>2。</w:t>
            </w:r>
          </w:p>
          <w:p w14:paraId="1D8CE47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520" w:firstLineChars="200"/>
              <w:textAlignment w:val="auto"/>
              <w:rPr>
                <w:rFonts w:hint="default" w:ascii="Times New Roman" w:hAnsi="Times New Roman"/>
                <w:color w:val="auto"/>
                <w:szCs w:val="26"/>
                <w:lang w:val="en-US" w:eastAsia="zh-CN"/>
              </w:rPr>
            </w:pPr>
          </w:p>
          <w:p w14:paraId="66C43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color w:val="auto"/>
              </w:rPr>
            </w:pPr>
            <w:r>
              <w:rPr>
                <w:rFonts w:hint="default"/>
                <w:color w:val="auto"/>
              </w:rPr>
              <w:t>表3.3-</w:t>
            </w:r>
            <w:r>
              <w:rPr>
                <w:rFonts w:hint="eastAsia"/>
                <w:color w:val="auto"/>
                <w:lang w:val="en-US" w:eastAsia="zh-CN"/>
              </w:rPr>
              <w:t>2</w:t>
            </w:r>
            <w:r>
              <w:rPr>
                <w:rFonts w:hint="default"/>
                <w:color w:val="auto"/>
              </w:rPr>
              <w:t xml:space="preserve">  </w:t>
            </w:r>
            <w:r>
              <w:rPr>
                <w:rFonts w:hint="eastAsia"/>
                <w:color w:val="auto"/>
                <w:lang w:val="en-US" w:eastAsia="zh-CN"/>
              </w:rPr>
              <w:t xml:space="preserve">  </w:t>
            </w:r>
            <w:r>
              <w:rPr>
                <w:rFonts w:hint="default"/>
                <w:color w:val="auto"/>
              </w:rPr>
              <w:t>建筑施工场界环境噪声排放限值  单位：dB(A)</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2"/>
              <w:gridCol w:w="3863"/>
            </w:tblGrid>
            <w:tr w14:paraId="2665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2" w:type="dxa"/>
                  <w:vAlign w:val="center"/>
                </w:tcPr>
                <w:p w14:paraId="40C0B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 w:val="22"/>
                    </w:rPr>
                  </w:pPr>
                  <w:r>
                    <w:rPr>
                      <w:rFonts w:hint="default"/>
                      <w:color w:val="auto"/>
                      <w:sz w:val="22"/>
                    </w:rPr>
                    <w:t>昼间</w:t>
                  </w:r>
                </w:p>
              </w:tc>
              <w:tc>
                <w:tcPr>
                  <w:tcW w:w="3863" w:type="dxa"/>
                  <w:vAlign w:val="center"/>
                </w:tcPr>
                <w:p w14:paraId="54C3D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 w:val="22"/>
                    </w:rPr>
                  </w:pPr>
                  <w:r>
                    <w:rPr>
                      <w:rFonts w:hint="default"/>
                      <w:color w:val="auto"/>
                      <w:sz w:val="22"/>
                    </w:rPr>
                    <w:t>夜间</w:t>
                  </w:r>
                </w:p>
              </w:tc>
            </w:tr>
            <w:tr w14:paraId="7434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2" w:type="dxa"/>
                  <w:vAlign w:val="center"/>
                </w:tcPr>
                <w:p w14:paraId="33160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 w:val="22"/>
                    </w:rPr>
                  </w:pPr>
                  <w:r>
                    <w:rPr>
                      <w:rFonts w:hint="default"/>
                      <w:color w:val="auto"/>
                      <w:sz w:val="22"/>
                    </w:rPr>
                    <w:t>70</w:t>
                  </w:r>
                </w:p>
              </w:tc>
              <w:tc>
                <w:tcPr>
                  <w:tcW w:w="3863" w:type="dxa"/>
                  <w:vAlign w:val="center"/>
                </w:tcPr>
                <w:p w14:paraId="115A1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 w:val="22"/>
                    </w:rPr>
                  </w:pPr>
                  <w:r>
                    <w:rPr>
                      <w:rFonts w:hint="default"/>
                      <w:color w:val="auto"/>
                      <w:sz w:val="22"/>
                    </w:rPr>
                    <w:t>55</w:t>
                  </w:r>
                </w:p>
              </w:tc>
            </w:tr>
          </w:tbl>
          <w:p w14:paraId="66054DB5">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default" w:ascii="宋体" w:hAnsi="宋体" w:eastAsia="宋体" w:cs="宋体"/>
                <w:color w:val="auto"/>
                <w:sz w:val="26"/>
                <w:szCs w:val="26"/>
                <w:lang w:val="en-US" w:eastAsia="zh-CN"/>
              </w:rPr>
            </w:pPr>
          </w:p>
          <w:p w14:paraId="4CFBE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color w:val="auto"/>
                <w:szCs w:val="26"/>
              </w:rPr>
            </w:pPr>
            <w:r>
              <w:rPr>
                <w:rFonts w:hint="eastAsia"/>
                <w:color w:val="auto"/>
                <w:szCs w:val="26"/>
                <w:lang w:eastAsia="zh-CN"/>
              </w:rPr>
              <w:t>项目</w:t>
            </w:r>
            <w:r>
              <w:rPr>
                <w:rFonts w:hint="eastAsia" w:ascii="Times New Roman" w:hAnsi="Times New Roman"/>
                <w:color w:val="auto"/>
                <w:szCs w:val="26"/>
              </w:rPr>
              <w:t>营运期</w:t>
            </w:r>
            <w:r>
              <w:rPr>
                <w:rFonts w:hint="default" w:ascii="Times New Roman" w:hAnsi="Times New Roman"/>
                <w:color w:val="auto"/>
                <w:szCs w:val="26"/>
              </w:rPr>
              <w:t>执行《工业企业场界环境噪声排放标准》（GB12348-2008）</w:t>
            </w:r>
            <w:r>
              <w:rPr>
                <w:rFonts w:hint="eastAsia"/>
                <w:color w:val="auto"/>
                <w:szCs w:val="26"/>
                <w:lang w:val="en-US" w:eastAsia="zh-CN"/>
              </w:rPr>
              <w:t>2</w:t>
            </w:r>
            <w:r>
              <w:rPr>
                <w:rFonts w:hint="default" w:ascii="Times New Roman" w:hAnsi="Times New Roman"/>
                <w:color w:val="auto"/>
                <w:szCs w:val="26"/>
              </w:rPr>
              <w:t>类标准</w:t>
            </w:r>
            <w:r>
              <w:rPr>
                <w:rFonts w:hint="eastAsia" w:ascii="Times New Roman" w:hAnsi="Times New Roman"/>
                <w:color w:val="auto"/>
                <w:szCs w:val="26"/>
              </w:rPr>
              <w:t>，</w:t>
            </w:r>
            <w:r>
              <w:rPr>
                <w:rFonts w:hint="default" w:ascii="Times New Roman" w:hAnsi="Times New Roman"/>
                <w:color w:val="auto"/>
                <w:szCs w:val="26"/>
              </w:rPr>
              <w:t>排放限值见表3.3-</w:t>
            </w:r>
            <w:r>
              <w:rPr>
                <w:rFonts w:hint="eastAsia"/>
                <w:color w:val="auto"/>
                <w:szCs w:val="26"/>
                <w:lang w:val="en-US" w:eastAsia="zh-CN"/>
              </w:rPr>
              <w:t>3</w:t>
            </w:r>
            <w:r>
              <w:rPr>
                <w:rFonts w:hint="default" w:ascii="Times New Roman" w:hAnsi="Times New Roman"/>
                <w:color w:val="auto"/>
                <w:szCs w:val="26"/>
              </w:rPr>
              <w:t>。</w:t>
            </w:r>
          </w:p>
          <w:p w14:paraId="3BC2064D">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default" w:ascii="宋体" w:hAnsi="宋体" w:eastAsia="宋体" w:cs="宋体"/>
                <w:color w:val="auto"/>
                <w:sz w:val="26"/>
                <w:szCs w:val="26"/>
                <w:lang w:val="en-US" w:eastAsia="zh-CN"/>
              </w:rPr>
            </w:pPr>
          </w:p>
          <w:p w14:paraId="44985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color w:val="auto"/>
              </w:rPr>
            </w:pPr>
            <w:r>
              <w:rPr>
                <w:rFonts w:hint="default"/>
                <w:color w:val="auto"/>
              </w:rPr>
              <w:t>表3.3-</w:t>
            </w:r>
            <w:r>
              <w:rPr>
                <w:rFonts w:hint="eastAsia"/>
                <w:color w:val="auto"/>
                <w:lang w:val="en-US" w:eastAsia="zh-CN"/>
              </w:rPr>
              <w:t>3</w:t>
            </w:r>
            <w:r>
              <w:rPr>
                <w:rFonts w:hint="default"/>
                <w:color w:val="auto"/>
              </w:rPr>
              <w:t xml:space="preserve"> </w:t>
            </w:r>
            <w:r>
              <w:rPr>
                <w:rFonts w:hint="eastAsia"/>
                <w:color w:val="auto"/>
                <w:lang w:val="en-US" w:eastAsia="zh-CN"/>
              </w:rPr>
              <w:t xml:space="preserve">   </w:t>
            </w:r>
            <w:r>
              <w:rPr>
                <w:rFonts w:hint="default"/>
                <w:color w:val="auto"/>
              </w:rPr>
              <w:t xml:space="preserve"> 工业企业场界环境噪声排放标准  单位：dB(A)</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8"/>
              <w:gridCol w:w="1819"/>
              <w:gridCol w:w="1678"/>
            </w:tblGrid>
            <w:tr w14:paraId="0C98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0" w:type="dxa"/>
                  <w:tcBorders>
                    <w:top w:val="single" w:color="auto" w:sz="4" w:space="0"/>
                    <w:left w:val="single" w:color="auto" w:sz="4" w:space="0"/>
                    <w:bottom w:val="single" w:color="auto" w:sz="4" w:space="0"/>
                    <w:right w:val="single" w:color="auto" w:sz="4" w:space="0"/>
                  </w:tcBorders>
                  <w:noWrap/>
                  <w:vAlign w:val="center"/>
                </w:tcPr>
                <w:p w14:paraId="397FBB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标准类别</w:t>
                  </w:r>
                </w:p>
              </w:tc>
              <w:tc>
                <w:tcPr>
                  <w:tcW w:w="1536" w:type="dxa"/>
                  <w:tcBorders>
                    <w:top w:val="single" w:color="auto" w:sz="4" w:space="0"/>
                    <w:left w:val="single" w:color="auto" w:sz="4" w:space="0"/>
                    <w:bottom w:val="single" w:color="auto" w:sz="4" w:space="0"/>
                    <w:right w:val="single" w:color="auto" w:sz="4" w:space="0"/>
                  </w:tcBorders>
                  <w:noWrap/>
                  <w:vAlign w:val="center"/>
                </w:tcPr>
                <w:p w14:paraId="4E3C97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昼间</w:t>
                  </w:r>
                </w:p>
              </w:tc>
              <w:tc>
                <w:tcPr>
                  <w:tcW w:w="1416" w:type="dxa"/>
                  <w:tcBorders>
                    <w:top w:val="single" w:color="auto" w:sz="4" w:space="0"/>
                    <w:left w:val="single" w:color="auto" w:sz="4" w:space="0"/>
                    <w:bottom w:val="single" w:color="auto" w:sz="4" w:space="0"/>
                    <w:right w:val="single" w:color="auto" w:sz="4" w:space="0"/>
                  </w:tcBorders>
                  <w:noWrap/>
                  <w:vAlign w:val="center"/>
                </w:tcPr>
                <w:p w14:paraId="376B32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夜间</w:t>
                  </w:r>
                </w:p>
              </w:tc>
            </w:tr>
            <w:tr w14:paraId="2199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0" w:type="dxa"/>
                  <w:tcBorders>
                    <w:top w:val="single" w:color="auto" w:sz="4" w:space="0"/>
                    <w:left w:val="single" w:color="auto" w:sz="4" w:space="0"/>
                    <w:bottom w:val="single" w:color="auto" w:sz="4" w:space="0"/>
                    <w:right w:val="single" w:color="auto" w:sz="4" w:space="0"/>
                  </w:tcBorders>
                  <w:noWrap/>
                  <w:vAlign w:val="center"/>
                </w:tcPr>
                <w:p w14:paraId="02BF94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《工业企业厂界环境噪声排放标准》（GB12348-2008）</w:t>
                  </w:r>
                  <w:r>
                    <w:rPr>
                      <w:rFonts w:hint="eastAsia"/>
                      <w:color w:val="auto"/>
                      <w:sz w:val="22"/>
                      <w:szCs w:val="22"/>
                      <w:lang w:val="en-US" w:eastAsia="zh-CN"/>
                    </w:rPr>
                    <w:t>2</w:t>
                  </w:r>
                  <w:r>
                    <w:rPr>
                      <w:rFonts w:hint="default"/>
                      <w:color w:val="auto"/>
                      <w:sz w:val="22"/>
                      <w:szCs w:val="22"/>
                    </w:rPr>
                    <w:t>类</w:t>
                  </w:r>
                </w:p>
              </w:tc>
              <w:tc>
                <w:tcPr>
                  <w:tcW w:w="1536" w:type="dxa"/>
                  <w:tcBorders>
                    <w:top w:val="single" w:color="auto" w:sz="4" w:space="0"/>
                    <w:left w:val="single" w:color="auto" w:sz="4" w:space="0"/>
                    <w:bottom w:val="single" w:color="auto" w:sz="4" w:space="0"/>
                    <w:right w:val="single" w:color="auto" w:sz="4" w:space="0"/>
                  </w:tcBorders>
                  <w:noWrap/>
                  <w:vAlign w:val="center"/>
                </w:tcPr>
                <w:p w14:paraId="3C6558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60</w:t>
                  </w:r>
                </w:p>
              </w:tc>
              <w:tc>
                <w:tcPr>
                  <w:tcW w:w="1416" w:type="dxa"/>
                  <w:tcBorders>
                    <w:top w:val="single" w:color="auto" w:sz="4" w:space="0"/>
                    <w:left w:val="single" w:color="auto" w:sz="4" w:space="0"/>
                    <w:bottom w:val="single" w:color="auto" w:sz="4" w:space="0"/>
                    <w:right w:val="single" w:color="auto" w:sz="4" w:space="0"/>
                  </w:tcBorders>
                  <w:noWrap/>
                  <w:vAlign w:val="center"/>
                </w:tcPr>
                <w:p w14:paraId="75B4EA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50</w:t>
                  </w:r>
                </w:p>
              </w:tc>
            </w:tr>
          </w:tbl>
          <w:p w14:paraId="1B8585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3.3.4固体废物</w:t>
            </w:r>
          </w:p>
          <w:p w14:paraId="6418D7A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rPr>
            </w:pPr>
            <w:r>
              <w:rPr>
                <w:rFonts w:hint="eastAsia"/>
                <w:color w:val="auto"/>
              </w:rPr>
              <w:t>生活垃圾厂区内设生活垃圾收集箱，统一收集后交由当地生活垃圾处理设施部门处置。</w:t>
            </w:r>
          </w:p>
          <w:p w14:paraId="03F912B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eastAsia="宋体"/>
                <w:bCs/>
                <w:color w:val="auto"/>
                <w:lang w:val="en-US" w:eastAsia="zh-CN"/>
              </w:rPr>
            </w:pPr>
            <w:r>
              <w:rPr>
                <w:rFonts w:hint="eastAsia"/>
                <w:color w:val="auto"/>
              </w:rPr>
              <w:t>一般工业固体废物在厂区内的贮存执行《一般工业固体废物贮存和填埋污染控制标准》（</w:t>
            </w:r>
            <w:r>
              <w:rPr>
                <w:rFonts w:hint="default" w:ascii="Times New Roman" w:hAnsi="Times New Roman" w:cs="Times New Roman"/>
                <w:color w:val="auto"/>
              </w:rPr>
              <w:t>GB18599-2020</w:t>
            </w:r>
            <w:r>
              <w:rPr>
                <w:rFonts w:hint="eastAsia"/>
                <w:color w:val="auto"/>
              </w:rPr>
              <w:t>）</w:t>
            </w:r>
            <w:r>
              <w:rPr>
                <w:rFonts w:hint="eastAsia"/>
                <w:color w:val="auto"/>
                <w:lang w:eastAsia="zh-CN"/>
              </w:rPr>
              <w:t>，</w:t>
            </w:r>
            <w:r>
              <w:rPr>
                <w:rFonts w:hint="eastAsia"/>
                <w:color w:val="auto"/>
              </w:rPr>
              <w:t>采用库房、包装工具（罐、桶、包装袋等）贮存一般工业固体废物过程的污染控制，不执行本标准，其贮存过程应满足相应防渗漏、防雨淋、防扬尘等环境保护要求。</w:t>
            </w:r>
            <w:r>
              <w:rPr>
                <w:rFonts w:hint="eastAsia"/>
                <w:bCs/>
                <w:color w:val="auto"/>
              </w:rPr>
              <w:t>危险固体废物管理执行</w:t>
            </w:r>
            <w:r>
              <w:rPr>
                <w:rFonts w:hint="eastAsia"/>
                <w:bCs/>
                <w:color w:val="auto"/>
                <w:lang w:eastAsia="zh-CN"/>
              </w:rPr>
              <w:t>《</w:t>
            </w:r>
            <w:r>
              <w:rPr>
                <w:rFonts w:hint="eastAsia"/>
                <w:bCs/>
                <w:color w:val="auto"/>
              </w:rPr>
              <w:t>危险废物贮存污染控制标准</w:t>
            </w:r>
            <w:r>
              <w:rPr>
                <w:rFonts w:hint="eastAsia"/>
                <w:bCs/>
                <w:color w:val="auto"/>
                <w:lang w:eastAsia="zh-CN"/>
              </w:rPr>
              <w:t>》</w:t>
            </w:r>
            <w:r>
              <w:rPr>
                <w:rFonts w:hint="eastAsia"/>
                <w:bCs/>
                <w:color w:val="auto"/>
              </w:rPr>
              <w:t>（</w:t>
            </w:r>
            <w:r>
              <w:rPr>
                <w:rFonts w:hint="default" w:ascii="Times New Roman" w:hAnsi="Times New Roman" w:cs="Times New Roman"/>
                <w:bCs/>
                <w:color w:val="auto"/>
              </w:rPr>
              <w:t>GB18597</w:t>
            </w:r>
            <w:r>
              <w:rPr>
                <w:rFonts w:hint="default" w:ascii="Times New Roman" w:hAnsi="Times New Roman" w:cs="Times New Roman"/>
                <w:bCs/>
                <w:color w:val="auto"/>
                <w:lang w:val="en-US" w:eastAsia="zh-CN"/>
              </w:rPr>
              <w:t>-</w:t>
            </w:r>
            <w:r>
              <w:rPr>
                <w:rFonts w:hint="default" w:ascii="Times New Roman" w:hAnsi="Times New Roman" w:cs="Times New Roman"/>
                <w:bCs/>
                <w:color w:val="auto"/>
              </w:rPr>
              <w:t>2023</w:t>
            </w:r>
            <w:r>
              <w:rPr>
                <w:rFonts w:hint="eastAsia"/>
                <w:bCs/>
                <w:color w:val="auto"/>
              </w:rPr>
              <w:t>）相关标准</w:t>
            </w:r>
            <w:r>
              <w:rPr>
                <w:rFonts w:hint="eastAsia"/>
                <w:bCs/>
                <w:color w:val="auto"/>
                <w:lang w:eastAsia="zh-CN"/>
              </w:rPr>
              <w:t>。</w:t>
            </w:r>
          </w:p>
        </w:tc>
      </w:tr>
      <w:tr w14:paraId="282CE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800" w:type="dxa"/>
            <w:vAlign w:val="center"/>
          </w:tcPr>
          <w:p w14:paraId="0726B318">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rPr>
              <w:t>总量控制指标</w:t>
            </w:r>
          </w:p>
        </w:tc>
        <w:tc>
          <w:tcPr>
            <w:tcW w:w="8190" w:type="dxa"/>
            <w:vAlign w:val="center"/>
          </w:tcPr>
          <w:p w14:paraId="52001915">
            <w:pPr>
              <w:pStyle w:val="9"/>
              <w:keepNext w:val="0"/>
              <w:keepLines w:val="0"/>
              <w:widowControl/>
              <w:suppressLineNumbers w:val="0"/>
              <w:adjustRightInd w:val="0"/>
              <w:snapToGrid w:val="0"/>
              <w:spacing w:before="0" w:beforeAutospacing="0" w:after="0" w:afterAutospacing="0" w:line="460" w:lineRule="exact"/>
              <w:ind w:left="0" w:right="0"/>
              <w:jc w:val="center"/>
              <w:rPr>
                <w:rFonts w:hint="default" w:ascii="Times New Roman" w:hAnsi="Times New Roman"/>
                <w:color w:val="auto"/>
                <w:szCs w:val="26"/>
              </w:rPr>
            </w:pPr>
            <w:r>
              <w:rPr>
                <w:rFonts w:hint="eastAsia" w:ascii="Times New Roman" w:hAnsi="Times New Roman"/>
                <w:color w:val="auto"/>
                <w:szCs w:val="26"/>
                <w:lang w:eastAsia="zh-CN"/>
              </w:rPr>
              <w:t>无</w:t>
            </w:r>
          </w:p>
        </w:tc>
      </w:tr>
    </w:tbl>
    <w:p w14:paraId="7ED38A9B">
      <w:pPr>
        <w:pStyle w:val="15"/>
        <w:ind w:firstLine="60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7" w:name="_Toc86527613"/>
      <w:bookmarkStart w:id="8" w:name="_Toc86927685"/>
      <w:r>
        <w:rPr>
          <w:rFonts w:ascii="Times New Roman" w:hAnsi="Times New Roman" w:eastAsia="黑体"/>
          <w:snapToGrid w:val="0"/>
          <w:color w:val="auto"/>
          <w:sz w:val="30"/>
          <w:szCs w:val="30"/>
        </w:rPr>
        <w:t>四、主要环境影响和保护措施</w:t>
      </w:r>
      <w:bookmarkEnd w:id="7"/>
      <w:bookmarkEnd w:id="8"/>
    </w:p>
    <w:tbl>
      <w:tblPr>
        <w:tblStyle w:val="18"/>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386C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tcMar>
              <w:left w:w="28" w:type="dxa"/>
              <w:right w:w="28" w:type="dxa"/>
            </w:tcMar>
            <w:vAlign w:val="center"/>
          </w:tcPr>
          <w:p w14:paraId="73A97224">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6"/>
                <w:szCs w:val="26"/>
              </w:rPr>
            </w:pPr>
            <w:r>
              <w:rPr>
                <w:rFonts w:hint="default" w:ascii="Times New Roman" w:hAnsi="Times New Roman"/>
                <w:color w:val="auto"/>
                <w:kern w:val="2"/>
                <w:sz w:val="26"/>
                <w:szCs w:val="26"/>
              </w:rPr>
              <w:t>施工</w:t>
            </w:r>
          </w:p>
          <w:p w14:paraId="402D7D5B">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6"/>
                <w:szCs w:val="26"/>
              </w:rPr>
            </w:pPr>
            <w:r>
              <w:rPr>
                <w:rFonts w:hint="default" w:ascii="Times New Roman" w:hAnsi="Times New Roman"/>
                <w:color w:val="auto"/>
                <w:kern w:val="2"/>
                <w:sz w:val="26"/>
                <w:szCs w:val="26"/>
              </w:rPr>
              <w:t>期环</w:t>
            </w:r>
          </w:p>
          <w:p w14:paraId="57D632DC">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6"/>
                <w:szCs w:val="26"/>
              </w:rPr>
            </w:pPr>
            <w:r>
              <w:rPr>
                <w:rFonts w:hint="default" w:ascii="Times New Roman" w:hAnsi="Times New Roman"/>
                <w:color w:val="auto"/>
                <w:kern w:val="2"/>
                <w:sz w:val="26"/>
                <w:szCs w:val="26"/>
              </w:rPr>
              <w:t>境保</w:t>
            </w:r>
          </w:p>
          <w:p w14:paraId="4BA94325">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6"/>
                <w:szCs w:val="26"/>
              </w:rPr>
            </w:pPr>
            <w:r>
              <w:rPr>
                <w:rFonts w:hint="default" w:ascii="Times New Roman" w:hAnsi="Times New Roman"/>
                <w:color w:val="auto"/>
                <w:kern w:val="2"/>
                <w:sz w:val="26"/>
                <w:szCs w:val="26"/>
              </w:rPr>
              <w:t>护措</w:t>
            </w:r>
          </w:p>
          <w:p w14:paraId="34F497FE">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bCs/>
                <w:color w:val="auto"/>
                <w:kern w:val="2"/>
                <w:sz w:val="21"/>
                <w:szCs w:val="21"/>
              </w:rPr>
            </w:pPr>
            <w:r>
              <w:rPr>
                <w:rFonts w:hint="default" w:ascii="Times New Roman" w:hAnsi="Times New Roman"/>
                <w:color w:val="auto"/>
                <w:kern w:val="2"/>
                <w:sz w:val="26"/>
                <w:szCs w:val="26"/>
              </w:rPr>
              <w:t>施</w:t>
            </w:r>
          </w:p>
        </w:tc>
        <w:tc>
          <w:tcPr>
            <w:tcW w:w="8162" w:type="dxa"/>
            <w:vAlign w:val="center"/>
          </w:tcPr>
          <w:p w14:paraId="6584D1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left"/>
              <w:textAlignment w:val="auto"/>
              <w:rPr>
                <w:rFonts w:hint="default"/>
                <w:b/>
                <w:bCs/>
                <w:color w:val="auto"/>
              </w:rPr>
            </w:pPr>
            <w:r>
              <w:rPr>
                <w:rFonts w:hint="default"/>
                <w:b/>
                <w:bCs/>
                <w:color w:val="auto"/>
              </w:rPr>
              <w:t>4.1施工期环境保护措施</w:t>
            </w:r>
          </w:p>
          <w:p w14:paraId="1B1D6F1D">
            <w:pPr>
              <w:pStyle w:val="7"/>
              <w:keepNext w:val="0"/>
              <w:keepLines w:val="0"/>
              <w:pageBreakBefore w:val="0"/>
              <w:widowControl/>
              <w:kinsoku/>
              <w:wordWrap/>
              <w:overflowPunct/>
              <w:topLinePunct w:val="0"/>
              <w:autoSpaceDE/>
              <w:autoSpaceDN/>
              <w:bidi w:val="0"/>
              <w:adjustRightInd/>
              <w:snapToGrid w:val="0"/>
              <w:spacing w:before="0" w:after="0" w:line="460" w:lineRule="exact"/>
              <w:ind w:right="0" w:firstLine="520" w:firstLineChars="200"/>
              <w:textAlignment w:val="auto"/>
              <w:rPr>
                <w:rFonts w:hint="eastAsia" w:eastAsia="宋体"/>
                <w:color w:val="auto"/>
                <w:sz w:val="26"/>
                <w:szCs w:val="26"/>
                <w:lang w:eastAsia="zh-CN"/>
              </w:rPr>
            </w:pPr>
            <w:r>
              <w:rPr>
                <w:rFonts w:hint="eastAsia"/>
                <w:color w:val="auto"/>
                <w:sz w:val="26"/>
                <w:szCs w:val="26"/>
                <w:lang w:eastAsia="zh-CN"/>
              </w:rPr>
              <w:t>本项目整个施工期</w:t>
            </w:r>
            <w:r>
              <w:rPr>
                <w:rFonts w:hint="eastAsia"/>
                <w:color w:val="auto"/>
                <w:sz w:val="26"/>
                <w:szCs w:val="26"/>
                <w:lang w:val="en-US" w:eastAsia="zh-CN"/>
              </w:rPr>
              <w:t>的</w:t>
            </w:r>
            <w:r>
              <w:rPr>
                <w:rFonts w:hint="eastAsia"/>
                <w:color w:val="auto"/>
                <w:sz w:val="26"/>
                <w:szCs w:val="26"/>
                <w:lang w:eastAsia="zh-CN"/>
              </w:rPr>
              <w:t>主要活动为搭建彩钢棚和设备安装，不涉及主体建设。有噪声和少量扬尘产生，由于施工期短，对环境影响有限。</w:t>
            </w:r>
          </w:p>
          <w:p w14:paraId="218CA07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left"/>
              <w:textAlignment w:val="auto"/>
              <w:rPr>
                <w:rFonts w:hint="default" w:ascii="Times New Roman" w:hAnsi="Times New Roman"/>
                <w:b/>
                <w:bCs/>
                <w:color w:val="auto"/>
                <w:szCs w:val="26"/>
              </w:rPr>
            </w:pPr>
            <w:r>
              <w:rPr>
                <w:rFonts w:hint="default" w:ascii="Times New Roman" w:hAnsi="Times New Roman"/>
                <w:b/>
                <w:bCs/>
                <w:color w:val="auto"/>
                <w:szCs w:val="26"/>
              </w:rPr>
              <w:t>4.1.1废气防治措施</w:t>
            </w:r>
          </w:p>
          <w:p w14:paraId="4EA6A2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default"/>
                <w:color w:val="auto"/>
                <w:kern w:val="0"/>
              </w:rPr>
              <w:t>根据《重庆市大气污染防治条例》，为了进一步减少施工扬尘对环境空气的影响，采取措施如下：</w:t>
            </w:r>
          </w:p>
          <w:p w14:paraId="2450C43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default"/>
                <w:color w:val="auto"/>
                <w:kern w:val="0"/>
              </w:rPr>
              <w:t>（</w:t>
            </w:r>
            <w:r>
              <w:rPr>
                <w:rFonts w:hint="eastAsia"/>
                <w:color w:val="auto"/>
                <w:kern w:val="0"/>
                <w:lang w:val="en-US" w:eastAsia="zh-CN"/>
              </w:rPr>
              <w:t>1</w:t>
            </w:r>
            <w:r>
              <w:rPr>
                <w:rFonts w:hint="default"/>
                <w:color w:val="auto"/>
                <w:kern w:val="0"/>
              </w:rPr>
              <w:t>）施工单位应当按照规定向环境保护主管部门进行扬尘排污申报，并将扬尘污染防治实施方案在开工前报负有监督管理职责的主管部门备案。施工单位应当在施工工地出入口的显著位置公示扬尘污染控制措施、施工现场负责人、扬尘防治责任人、扬尘监督管理主管部门及监督举报电话等信息。</w:t>
            </w:r>
          </w:p>
          <w:p w14:paraId="1C82358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default"/>
                <w:color w:val="auto"/>
                <w:kern w:val="0"/>
              </w:rPr>
              <w:t>（</w:t>
            </w:r>
            <w:r>
              <w:rPr>
                <w:rFonts w:hint="eastAsia"/>
                <w:color w:val="auto"/>
                <w:kern w:val="0"/>
                <w:lang w:val="en-US" w:eastAsia="zh-CN"/>
              </w:rPr>
              <w:t>2</w:t>
            </w:r>
            <w:r>
              <w:rPr>
                <w:rFonts w:hint="default"/>
                <w:color w:val="auto"/>
                <w:kern w:val="0"/>
              </w:rPr>
              <w:t>）施工单位应当遵守以下规定防治扬尘污染：</w:t>
            </w:r>
          </w:p>
          <w:p w14:paraId="3390ED3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default"/>
                <w:color w:val="auto"/>
                <w:kern w:val="0"/>
              </w:rPr>
              <w:t>①</w:t>
            </w:r>
            <w:r>
              <w:rPr>
                <w:rFonts w:hint="eastAsia"/>
                <w:color w:val="auto"/>
                <w:kern w:val="0"/>
              </w:rPr>
              <w:t>实行封闭施工：</w:t>
            </w:r>
            <w:r>
              <w:rPr>
                <w:rFonts w:hint="eastAsia"/>
                <w:color w:val="auto"/>
                <w:kern w:val="0"/>
                <w:lang w:eastAsia="zh-CN"/>
              </w:rPr>
              <w:t>临居民点</w:t>
            </w:r>
            <w:r>
              <w:rPr>
                <w:rFonts w:hint="eastAsia"/>
                <w:color w:val="auto"/>
                <w:kern w:val="0"/>
              </w:rPr>
              <w:t>施工等均实行围挡封闭施工，围档高度不低</w:t>
            </w:r>
            <w:r>
              <w:rPr>
                <w:rFonts w:hint="eastAsia"/>
                <w:color w:val="auto"/>
                <w:kern w:val="0"/>
                <w:lang w:eastAsia="zh-CN"/>
              </w:rPr>
              <w:t>于</w:t>
            </w:r>
            <w:r>
              <w:rPr>
                <w:rFonts w:hint="eastAsia"/>
                <w:color w:val="auto"/>
                <w:kern w:val="0"/>
                <w:lang w:val="en-US" w:eastAsia="zh-CN"/>
              </w:rPr>
              <w:t>1.8m</w:t>
            </w:r>
            <w:r>
              <w:rPr>
                <w:rFonts w:hint="eastAsia"/>
                <w:color w:val="auto"/>
                <w:kern w:val="0"/>
              </w:rPr>
              <w:t>。施工场区</w:t>
            </w:r>
            <w:r>
              <w:rPr>
                <w:rFonts w:hint="default"/>
                <w:color w:val="auto"/>
                <w:kern w:val="0"/>
              </w:rPr>
              <w:t>进出口及场内道路采取冲洗、洒水等措施控制扬尘。</w:t>
            </w:r>
          </w:p>
          <w:p w14:paraId="4027811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default"/>
                <w:color w:val="auto"/>
                <w:kern w:val="0"/>
              </w:rPr>
              <w:t>②设置车辆冲洗设施及配套的</w:t>
            </w:r>
            <w:r>
              <w:rPr>
                <w:rFonts w:hint="eastAsia"/>
                <w:color w:val="auto"/>
                <w:kern w:val="0"/>
                <w:lang w:eastAsia="zh-CN"/>
              </w:rPr>
              <w:t>沉砂池</w:t>
            </w:r>
            <w:r>
              <w:rPr>
                <w:rFonts w:hint="default"/>
                <w:color w:val="auto"/>
                <w:kern w:val="0"/>
              </w:rPr>
              <w:t>和截水沟，对驶出工地的车辆进行冲洗。</w:t>
            </w:r>
          </w:p>
          <w:p w14:paraId="607F4D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eastAsia"/>
                <w:color w:val="auto"/>
                <w:kern w:val="0"/>
                <w:lang w:val="en-US" w:eastAsia="zh-CN"/>
              </w:rPr>
              <w:t>③</w:t>
            </w:r>
            <w:r>
              <w:rPr>
                <w:rFonts w:hint="default"/>
                <w:color w:val="auto"/>
                <w:kern w:val="0"/>
              </w:rPr>
              <w:t>建筑垃圾应当在申请项目竣工验收前清除。</w:t>
            </w:r>
          </w:p>
          <w:p w14:paraId="209234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eastAsia" w:ascii="宋体" w:hAnsi="宋体"/>
                <w:color w:val="auto"/>
                <w:kern w:val="0"/>
                <w:lang w:val="en-US" w:eastAsia="zh-CN"/>
              </w:rPr>
              <w:t>④</w:t>
            </w:r>
            <w:r>
              <w:rPr>
                <w:rFonts w:hint="eastAsia" w:ascii="宋体" w:hAnsi="宋体"/>
                <w:color w:val="auto"/>
                <w:kern w:val="0"/>
              </w:rPr>
              <w:t>加强施工机械和车辆的管理，执行定期检查维护制度。</w:t>
            </w:r>
          </w:p>
          <w:p w14:paraId="4749099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default"/>
                <w:color w:val="auto"/>
                <w:kern w:val="0"/>
              </w:rPr>
              <w:t>因施工期较短，且施工结束上述污染现象即消除</w:t>
            </w:r>
            <w:r>
              <w:rPr>
                <w:rFonts w:hint="eastAsia"/>
                <w:color w:val="auto"/>
                <w:kern w:val="0"/>
              </w:rPr>
              <w:t>。</w:t>
            </w:r>
            <w:r>
              <w:rPr>
                <w:rFonts w:hint="default"/>
                <w:color w:val="auto"/>
                <w:kern w:val="0"/>
              </w:rPr>
              <w:t>采用上述措施，可将施工期产生的大气污染物影响降低，可为环境接受。</w:t>
            </w:r>
          </w:p>
          <w:p w14:paraId="381A02D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textAlignment w:val="auto"/>
              <w:rPr>
                <w:rFonts w:hint="default" w:ascii="Times New Roman" w:hAnsi="Times New Roman"/>
                <w:b/>
                <w:bCs/>
                <w:color w:val="auto"/>
                <w:szCs w:val="26"/>
              </w:rPr>
            </w:pPr>
            <w:r>
              <w:rPr>
                <w:rFonts w:hint="default" w:ascii="Times New Roman" w:hAnsi="Times New Roman"/>
                <w:b/>
                <w:bCs/>
                <w:color w:val="auto"/>
                <w:szCs w:val="26"/>
              </w:rPr>
              <w:t>4.1.2废水防治措施</w:t>
            </w:r>
          </w:p>
          <w:p w14:paraId="324947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ascii="宋体" w:hAnsi="宋体" w:eastAsia="宋体" w:cs="宋体"/>
                <w:color w:val="auto"/>
                <w:sz w:val="24"/>
                <w:szCs w:val="24"/>
              </w:rPr>
            </w:pPr>
            <w:r>
              <w:rPr>
                <w:rFonts w:hint="eastAsia"/>
                <w:color w:val="auto"/>
                <w:kern w:val="0"/>
                <w:lang w:eastAsia="zh-CN"/>
              </w:rPr>
              <w:t>施工场地废水及车辆冲洗废水设置沉砂池，收集沉淀后全部用于车辆冲洗和场地洒水抑尘。</w:t>
            </w:r>
            <w:r>
              <w:rPr>
                <w:rFonts w:hint="eastAsia"/>
                <w:color w:val="auto"/>
                <w:kern w:val="0"/>
              </w:rPr>
              <w:t>生活污水来源于施工期施工人员和管理人员的生活排水，</w:t>
            </w:r>
            <w:r>
              <w:rPr>
                <w:rFonts w:hint="default" w:ascii="宋体" w:hAnsi="宋体" w:eastAsia="宋体" w:cs="宋体"/>
                <w:color w:val="auto"/>
                <w:sz w:val="26"/>
                <w:szCs w:val="26"/>
              </w:rPr>
              <w:t>依托厂区现有</w:t>
            </w:r>
            <w:r>
              <w:rPr>
                <w:rFonts w:hint="eastAsia" w:ascii="宋体" w:hAnsi="宋体" w:cs="宋体"/>
                <w:color w:val="auto"/>
                <w:sz w:val="26"/>
                <w:szCs w:val="26"/>
                <w:lang w:val="en-US" w:eastAsia="zh-CN"/>
              </w:rPr>
              <w:t>化粪池</w:t>
            </w:r>
            <w:r>
              <w:rPr>
                <w:rFonts w:hint="default" w:ascii="宋体" w:hAnsi="宋体" w:eastAsia="宋体" w:cs="宋体"/>
                <w:color w:val="auto"/>
                <w:sz w:val="26"/>
                <w:szCs w:val="26"/>
              </w:rPr>
              <w:t>处理作农肥不外排。</w:t>
            </w:r>
          </w:p>
          <w:p w14:paraId="134445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default"/>
                <w:color w:val="auto"/>
                <w:kern w:val="0"/>
              </w:rPr>
              <w:t>在严格采取了上述防治措施后，项目施工期间废水对周边水环境影响较小。</w:t>
            </w:r>
          </w:p>
          <w:p w14:paraId="196AAB0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textAlignment w:val="auto"/>
              <w:rPr>
                <w:rFonts w:hint="default" w:ascii="Times New Roman" w:hAnsi="Times New Roman"/>
                <w:color w:val="auto"/>
                <w:szCs w:val="26"/>
              </w:rPr>
            </w:pPr>
            <w:r>
              <w:rPr>
                <w:rFonts w:hint="default" w:ascii="Times New Roman" w:hAnsi="Times New Roman"/>
                <w:b/>
                <w:bCs/>
                <w:color w:val="auto"/>
                <w:szCs w:val="26"/>
              </w:rPr>
              <w:t>4.1.3噪声防治措施</w:t>
            </w:r>
          </w:p>
          <w:p w14:paraId="129E9E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olor w:val="auto"/>
                <w:sz w:val="26"/>
                <w:szCs w:val="26"/>
              </w:rPr>
            </w:pPr>
            <w:r>
              <w:rPr>
                <w:rFonts w:hint="eastAsia"/>
                <w:color w:val="auto"/>
                <w:sz w:val="26"/>
                <w:szCs w:val="26"/>
              </w:rPr>
              <w:t>根据《重庆市环境噪声污染防治办法》的相关要求，以及</w:t>
            </w:r>
            <w:r>
              <w:rPr>
                <w:rFonts w:hint="eastAsia"/>
                <w:color w:val="auto"/>
                <w:sz w:val="26"/>
                <w:szCs w:val="26"/>
                <w:lang w:val="en-US" w:eastAsia="zh-CN"/>
              </w:rPr>
              <w:t>本</w:t>
            </w:r>
            <w:r>
              <w:rPr>
                <w:rFonts w:hint="eastAsia"/>
                <w:color w:val="auto"/>
                <w:sz w:val="26"/>
                <w:szCs w:val="26"/>
                <w:lang w:eastAsia="zh-CN"/>
              </w:rPr>
              <w:t>项目</w:t>
            </w:r>
            <w:r>
              <w:rPr>
                <w:rFonts w:hint="eastAsia"/>
                <w:color w:val="auto"/>
                <w:sz w:val="26"/>
                <w:szCs w:val="26"/>
              </w:rPr>
              <w:t>建设的实际情况，拟采取以下措施：</w:t>
            </w:r>
          </w:p>
          <w:p w14:paraId="4F8B5A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olor w:val="auto"/>
                <w:sz w:val="26"/>
                <w:szCs w:val="26"/>
              </w:rPr>
            </w:pPr>
            <w:r>
              <w:rPr>
                <w:rFonts w:hint="eastAsia"/>
                <w:color w:val="auto"/>
                <w:sz w:val="26"/>
                <w:szCs w:val="26"/>
              </w:rPr>
              <w:t>（</w:t>
            </w:r>
            <w:r>
              <w:rPr>
                <w:rFonts w:hint="default"/>
                <w:color w:val="auto"/>
                <w:sz w:val="26"/>
                <w:szCs w:val="26"/>
              </w:rPr>
              <w:t>1</w:t>
            </w:r>
            <w:r>
              <w:rPr>
                <w:rFonts w:hint="eastAsia"/>
                <w:color w:val="auto"/>
                <w:sz w:val="26"/>
                <w:szCs w:val="26"/>
              </w:rPr>
              <w:t>）工程建设中，在满足施工需要的前提下应尽量选择低噪声设备，从根本上降低噪声源强，同时加强施工机械的维护保养，避免由于设备性能差而使机械噪声增大的现象发生；</w:t>
            </w:r>
          </w:p>
          <w:p w14:paraId="681BE7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olor w:val="auto"/>
                <w:sz w:val="26"/>
                <w:szCs w:val="26"/>
              </w:rPr>
            </w:pPr>
            <w:r>
              <w:rPr>
                <w:rFonts w:hint="eastAsia"/>
                <w:color w:val="auto"/>
                <w:sz w:val="26"/>
                <w:szCs w:val="26"/>
              </w:rPr>
              <w:t>（</w:t>
            </w:r>
            <w:r>
              <w:rPr>
                <w:rFonts w:hint="default"/>
                <w:color w:val="auto"/>
                <w:sz w:val="26"/>
                <w:szCs w:val="26"/>
              </w:rPr>
              <w:t>2</w:t>
            </w:r>
            <w:r>
              <w:rPr>
                <w:rFonts w:hint="eastAsia"/>
                <w:color w:val="auto"/>
                <w:sz w:val="26"/>
                <w:szCs w:val="26"/>
              </w:rPr>
              <w:t>）合理布置施工机械和施工强度，作好施工组织；</w:t>
            </w:r>
          </w:p>
          <w:p w14:paraId="6075BA5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default"/>
                <w:color w:val="auto"/>
                <w:sz w:val="26"/>
                <w:szCs w:val="26"/>
              </w:rPr>
            </w:pPr>
            <w:r>
              <w:rPr>
                <w:rFonts w:hint="eastAsia"/>
                <w:color w:val="auto"/>
                <w:sz w:val="26"/>
                <w:szCs w:val="26"/>
              </w:rPr>
              <w:t>（</w:t>
            </w:r>
            <w:r>
              <w:rPr>
                <w:rFonts w:hint="default"/>
                <w:color w:val="auto"/>
                <w:sz w:val="26"/>
                <w:szCs w:val="26"/>
              </w:rPr>
              <w:t>3</w:t>
            </w:r>
            <w:r>
              <w:rPr>
                <w:rFonts w:hint="eastAsia"/>
                <w:color w:val="auto"/>
                <w:sz w:val="26"/>
                <w:szCs w:val="26"/>
              </w:rPr>
              <w:t>）</w:t>
            </w:r>
            <w:r>
              <w:rPr>
                <w:rFonts w:hint="eastAsia"/>
                <w:color w:val="auto"/>
                <w:sz w:val="26"/>
                <w:szCs w:val="26"/>
                <w:lang w:eastAsia="zh-CN"/>
              </w:rPr>
              <w:t>根据实际施工情况，施工避开中午休息时间，夜间未进行施工，对周围居民点影响进一步降低。</w:t>
            </w:r>
          </w:p>
          <w:p w14:paraId="537FCA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sz w:val="26"/>
                <w:szCs w:val="26"/>
              </w:rPr>
            </w:pPr>
            <w:r>
              <w:rPr>
                <w:rFonts w:hint="eastAsia"/>
                <w:color w:val="auto"/>
                <w:sz w:val="26"/>
                <w:szCs w:val="26"/>
              </w:rPr>
              <w:t>施工机械多为移动式设备，采取隔声、吸声等处理难度大，因而施工期噪声污染防治以预防为主，使施工期噪声对环境的影响降低到</w:t>
            </w:r>
            <w:r>
              <w:rPr>
                <w:rFonts w:hint="eastAsia"/>
                <w:color w:val="auto"/>
                <w:sz w:val="26"/>
                <w:szCs w:val="26"/>
                <w:lang w:eastAsia="zh-CN"/>
              </w:rPr>
              <w:t>最低程度</w:t>
            </w:r>
            <w:r>
              <w:rPr>
                <w:rFonts w:hint="eastAsia"/>
                <w:color w:val="auto"/>
                <w:sz w:val="26"/>
                <w:szCs w:val="26"/>
              </w:rPr>
              <w:t>。</w:t>
            </w:r>
          </w:p>
          <w:p w14:paraId="0ABBAB7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left"/>
              <w:textAlignment w:val="auto"/>
              <w:rPr>
                <w:rFonts w:hint="default"/>
                <w:b/>
                <w:bCs/>
                <w:color w:val="auto"/>
                <w:kern w:val="0"/>
              </w:rPr>
            </w:pPr>
            <w:r>
              <w:rPr>
                <w:rFonts w:hint="default"/>
                <w:b/>
                <w:bCs/>
                <w:color w:val="auto"/>
              </w:rPr>
              <w:t>4.1.4固体废物防治措施</w:t>
            </w:r>
          </w:p>
          <w:p w14:paraId="6F97C92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color w:val="auto"/>
                <w:kern w:val="0"/>
              </w:rPr>
            </w:pPr>
            <w:r>
              <w:rPr>
                <w:rFonts w:hint="default"/>
                <w:color w:val="auto"/>
                <w:kern w:val="0"/>
              </w:rPr>
              <w:t>项目施工期的固体废物主要为施工人员产生的生活垃圾、施工建筑垃圾等。施工建筑垃圾运至指定渣场处置；生活垃圾交由当地环卫</w:t>
            </w:r>
            <w:r>
              <w:rPr>
                <w:rFonts w:hint="default"/>
                <w:color w:val="auto"/>
                <w:spacing w:val="-10"/>
                <w:kern w:val="0"/>
              </w:rPr>
              <w:t>部门收集处理。</w:t>
            </w:r>
            <w:r>
              <w:rPr>
                <w:rFonts w:hint="default"/>
                <w:bCs/>
                <w:snapToGrid w:val="0"/>
                <w:color w:val="auto"/>
                <w:spacing w:val="-10"/>
                <w:kern w:val="0"/>
                <w:szCs w:val="26"/>
              </w:rPr>
              <w:t>采取上述措施后，施工期产生的固体废物对环境影响小。</w:t>
            </w:r>
          </w:p>
        </w:tc>
      </w:tr>
      <w:tr w14:paraId="63430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8" w:hRule="atLeast"/>
          <w:jc w:val="center"/>
        </w:trPr>
        <w:tc>
          <w:tcPr>
            <w:tcW w:w="746" w:type="dxa"/>
            <w:tcMar>
              <w:left w:w="28" w:type="dxa"/>
              <w:right w:w="28" w:type="dxa"/>
            </w:tcMar>
            <w:vAlign w:val="center"/>
          </w:tcPr>
          <w:p w14:paraId="259D20C1">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运营</w:t>
            </w:r>
          </w:p>
          <w:p w14:paraId="346869A2">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期环</w:t>
            </w:r>
          </w:p>
          <w:p w14:paraId="52C0813C">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境影</w:t>
            </w:r>
          </w:p>
          <w:p w14:paraId="14AAC15F">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响和</w:t>
            </w:r>
          </w:p>
          <w:p w14:paraId="531049F1">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保护</w:t>
            </w:r>
          </w:p>
          <w:p w14:paraId="2F0CE0AB">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6"/>
                <w:szCs w:val="26"/>
              </w:rPr>
            </w:pPr>
            <w:r>
              <w:rPr>
                <w:rFonts w:hint="default"/>
                <w:bCs/>
                <w:color w:val="auto"/>
              </w:rPr>
              <w:t>措施</w:t>
            </w:r>
          </w:p>
        </w:tc>
        <w:tc>
          <w:tcPr>
            <w:tcW w:w="8162" w:type="dxa"/>
            <w:vAlign w:val="center"/>
          </w:tcPr>
          <w:p w14:paraId="34DD71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bCs/>
                <w:color w:val="auto"/>
              </w:rPr>
            </w:pPr>
            <w:r>
              <w:rPr>
                <w:rFonts w:hint="default"/>
                <w:b/>
                <w:bCs/>
                <w:color w:val="auto"/>
              </w:rPr>
              <w:t>4.2运营期环境影响和保护措施</w:t>
            </w:r>
          </w:p>
          <w:p w14:paraId="764FF4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rPr>
                <w:rFonts w:hint="default"/>
                <w:b/>
                <w:color w:val="auto"/>
              </w:rPr>
            </w:pPr>
            <w:r>
              <w:rPr>
                <w:rFonts w:hint="default"/>
                <w:b/>
                <w:color w:val="auto"/>
              </w:rPr>
              <w:t>4.2.1废气</w:t>
            </w:r>
          </w:p>
          <w:p w14:paraId="2C9F9920">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firstLine="520" w:firstLineChars="200"/>
              <w:textAlignment w:val="auto"/>
              <w:rPr>
                <w:rFonts w:hint="eastAsia" w:ascii="宋体" w:hAnsi="宋体" w:cs="宋体"/>
                <w:bCs/>
                <w:color w:val="auto"/>
              </w:rPr>
            </w:pPr>
            <w:r>
              <w:rPr>
                <w:rFonts w:hint="eastAsia" w:ascii="宋体" w:hAnsi="宋体" w:cs="宋体"/>
                <w:bCs/>
                <w:color w:val="auto"/>
              </w:rPr>
              <w:t>本项目营运期产生的主要大气污染物为</w:t>
            </w:r>
            <w:r>
              <w:rPr>
                <w:rFonts w:hint="eastAsia" w:ascii="宋体" w:hAnsi="宋体" w:cs="宋体"/>
                <w:bCs/>
                <w:color w:val="auto"/>
                <w:lang w:val="en-US" w:eastAsia="zh-CN"/>
              </w:rPr>
              <w:t>尾料</w:t>
            </w:r>
            <w:r>
              <w:rPr>
                <w:rFonts w:hint="eastAsia" w:ascii="宋体" w:hAnsi="宋体" w:cs="宋体"/>
                <w:bCs/>
                <w:color w:val="auto"/>
              </w:rPr>
              <w:t>堆存扬尘，铲装粉尘</w:t>
            </w:r>
            <w:r>
              <w:rPr>
                <w:rFonts w:hint="eastAsia" w:ascii="宋体" w:hAnsi="宋体" w:cs="宋体"/>
                <w:bCs/>
                <w:color w:val="auto"/>
                <w:lang w:eastAsia="zh-CN"/>
              </w:rPr>
              <w:t>、</w:t>
            </w:r>
            <w:r>
              <w:rPr>
                <w:rFonts w:hint="eastAsia" w:ascii="宋体" w:hAnsi="宋体" w:cs="宋体"/>
                <w:bCs/>
                <w:color w:val="auto"/>
              </w:rPr>
              <w:t>投料、破碎、筛选工序粉尘</w:t>
            </w:r>
            <w:r>
              <w:rPr>
                <w:rFonts w:hint="eastAsia" w:ascii="宋体" w:hAnsi="宋体" w:cs="宋体"/>
                <w:bCs/>
                <w:color w:val="auto"/>
                <w:lang w:val="en-US" w:eastAsia="zh-CN"/>
              </w:rPr>
              <w:t>以及</w:t>
            </w:r>
            <w:r>
              <w:rPr>
                <w:rFonts w:hint="eastAsia" w:ascii="宋体" w:hAnsi="宋体" w:cs="宋体"/>
                <w:bCs/>
                <w:color w:val="auto"/>
                <w:lang w:eastAsia="zh-CN"/>
              </w:rPr>
              <w:t>装卸扬尘</w:t>
            </w:r>
            <w:r>
              <w:rPr>
                <w:rFonts w:hint="eastAsia" w:ascii="宋体" w:hAnsi="宋体" w:cs="宋体"/>
                <w:bCs/>
                <w:color w:val="auto"/>
              </w:rPr>
              <w:t>。</w:t>
            </w:r>
          </w:p>
          <w:p w14:paraId="6367B0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20" w:firstLineChars="200"/>
              <w:textAlignment w:val="auto"/>
              <w:rPr>
                <w:rFonts w:hint="eastAsia"/>
                <w:color w:val="auto"/>
              </w:rPr>
            </w:pPr>
            <w:r>
              <w:rPr>
                <w:rFonts w:hint="eastAsia" w:ascii="Times New Roman" w:hAnsi="Times New Roman" w:eastAsia="宋体" w:cs="Times New Roman"/>
                <w:color w:val="auto"/>
                <w:kern w:val="2"/>
                <w:sz w:val="26"/>
                <w:szCs w:val="32"/>
                <w:lang w:val="en-US" w:eastAsia="zh-CN" w:bidi="ar-SA"/>
              </w:rPr>
              <w:t>（1）</w:t>
            </w:r>
            <w:r>
              <w:rPr>
                <w:rFonts w:hint="default" w:ascii="Times New Roman" w:hAnsi="Times New Roman" w:eastAsia="宋体" w:cs="Times New Roman"/>
                <w:color w:val="auto"/>
                <w:kern w:val="0"/>
                <w:sz w:val="26"/>
                <w:szCs w:val="26"/>
                <w:lang w:eastAsia="zh-CN"/>
              </w:rPr>
              <w:t>废气</w:t>
            </w:r>
            <w:r>
              <w:rPr>
                <w:rFonts w:hint="eastAsia" w:ascii="Times New Roman" w:hAnsi="Times New Roman" w:eastAsia="宋体" w:cs="Times New Roman"/>
                <w:color w:val="auto"/>
                <w:kern w:val="0"/>
                <w:sz w:val="26"/>
                <w:szCs w:val="26"/>
                <w:lang w:val="en-US" w:eastAsia="zh-CN"/>
              </w:rPr>
              <w:t>产排污及措施情况</w:t>
            </w:r>
          </w:p>
          <w:p w14:paraId="60F39508">
            <w:pPr>
              <w:keepNext w:val="0"/>
              <w:keepLines w:val="0"/>
              <w:suppressLineNumbers w:val="0"/>
              <w:autoSpaceDE w:val="0"/>
              <w:autoSpaceDN w:val="0"/>
              <w:adjustRightInd w:val="0"/>
              <w:spacing w:before="0" w:beforeAutospacing="0" w:after="0" w:afterAutospacing="0" w:line="460" w:lineRule="exact"/>
              <w:ind w:left="0" w:right="0" w:firstLine="520" w:firstLineChars="200"/>
              <w:rPr>
                <w:rFonts w:hint="default"/>
                <w:bCs/>
                <w:color w:val="auto"/>
                <w:kern w:val="0"/>
                <w:highlight w:val="none"/>
              </w:rPr>
            </w:pPr>
            <w:r>
              <w:rPr>
                <w:rFonts w:hint="eastAsia"/>
                <w:bCs/>
                <w:color w:val="auto"/>
                <w:kern w:val="0"/>
                <w:highlight w:val="none"/>
                <w:lang w:val="en-US" w:eastAsia="zh-CN"/>
              </w:rPr>
              <w:t>①尾料</w:t>
            </w:r>
            <w:r>
              <w:rPr>
                <w:rFonts w:hint="eastAsia"/>
                <w:bCs/>
                <w:color w:val="auto"/>
                <w:kern w:val="0"/>
                <w:highlight w:val="none"/>
              </w:rPr>
              <w:t>堆存扬尘</w:t>
            </w:r>
          </w:p>
          <w:p w14:paraId="7EE9AC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textAlignment w:val="auto"/>
              <w:rPr>
                <w:rFonts w:hint="default"/>
                <w:bCs/>
                <w:color w:val="auto"/>
                <w:kern w:val="0"/>
                <w:lang w:val="en-US"/>
              </w:rPr>
            </w:pPr>
            <w:r>
              <w:rPr>
                <w:rFonts w:hint="eastAsia"/>
                <w:bCs/>
                <w:color w:val="auto"/>
                <w:kern w:val="0"/>
                <w:lang w:val="en-US" w:eastAsia="zh-CN"/>
              </w:rPr>
              <w:t>尾料</w:t>
            </w:r>
            <w:r>
              <w:rPr>
                <w:rFonts w:hint="eastAsia"/>
                <w:bCs/>
                <w:color w:val="auto"/>
                <w:kern w:val="0"/>
              </w:rPr>
              <w:t>堆场位于</w:t>
            </w:r>
            <w:r>
              <w:rPr>
                <w:rFonts w:hint="eastAsia"/>
                <w:bCs/>
                <w:color w:val="auto"/>
                <w:kern w:val="0"/>
                <w:lang w:val="en-US" w:eastAsia="zh-CN"/>
              </w:rPr>
              <w:t>矿区范围内的西南侧和北侧</w:t>
            </w:r>
            <w:r>
              <w:rPr>
                <w:rFonts w:hint="eastAsia"/>
                <w:bCs/>
                <w:color w:val="auto"/>
                <w:kern w:val="0"/>
              </w:rPr>
              <w:t>，</w:t>
            </w:r>
            <w:r>
              <w:rPr>
                <w:rFonts w:hint="eastAsia"/>
                <w:bCs/>
                <w:color w:val="auto"/>
                <w:kern w:val="0"/>
                <w:lang w:val="en-US" w:eastAsia="zh-CN"/>
              </w:rPr>
              <w:t>由于大理石尾料粒径较大，且矿区内定期洒水抑尘</w:t>
            </w:r>
            <w:r>
              <w:rPr>
                <w:rFonts w:hint="eastAsia"/>
                <w:bCs/>
                <w:color w:val="auto"/>
                <w:kern w:val="0"/>
              </w:rPr>
              <w:t>，</w:t>
            </w:r>
            <w:r>
              <w:rPr>
                <w:rFonts w:hint="eastAsia"/>
                <w:bCs/>
                <w:color w:val="auto"/>
                <w:kern w:val="0"/>
                <w:lang w:val="en-US" w:eastAsia="zh-CN"/>
              </w:rPr>
              <w:t>因此本次评价不对尾料堆存扬尘作定量分析。通过定期洒水抑尘等措施后对外环境影响较小。</w:t>
            </w:r>
          </w:p>
          <w:p w14:paraId="4049B4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Chars="0" w:right="0" w:rightChars="0" w:firstLine="520" w:firstLineChars="200"/>
              <w:textAlignment w:val="auto"/>
              <w:rPr>
                <w:rFonts w:hint="default" w:ascii="Times New Roman" w:hAnsi="Times New Roman" w:eastAsia="宋体" w:cs="Times New Roman"/>
                <w:color w:val="auto"/>
                <w:highlight w:val="none"/>
              </w:rPr>
            </w:pPr>
            <w:r>
              <w:rPr>
                <w:rFonts w:hint="eastAsia" w:cs="Times New Roman"/>
                <w:color w:val="auto"/>
                <w:highlight w:val="none"/>
                <w:lang w:val="en-US" w:eastAsia="zh-CN"/>
              </w:rPr>
              <w:t>②</w:t>
            </w:r>
            <w:r>
              <w:rPr>
                <w:rFonts w:hint="default" w:ascii="Times New Roman" w:hAnsi="Times New Roman" w:eastAsia="宋体" w:cs="Times New Roman"/>
                <w:color w:val="auto"/>
                <w:highlight w:val="none"/>
              </w:rPr>
              <w:t>铲装粉尘</w:t>
            </w:r>
          </w:p>
          <w:p w14:paraId="384AE7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Chars="0" w:right="0" w:rightChars="0" w:firstLine="520" w:firstLineChars="200"/>
              <w:textAlignment w:val="auto"/>
              <w:rPr>
                <w:rFonts w:hint="default" w:ascii="Times New Roman" w:hAnsi="Times New Roman" w:eastAsia="宋体" w:cs="Times New Roman"/>
                <w:color w:val="auto"/>
              </w:rPr>
            </w:pPr>
            <w:r>
              <w:rPr>
                <w:rFonts w:hint="eastAsia" w:cs="Times New Roman"/>
                <w:color w:val="auto"/>
                <w:lang w:val="en-US" w:eastAsia="zh-CN"/>
              </w:rPr>
              <w:t>矿</w:t>
            </w:r>
            <w:r>
              <w:rPr>
                <w:rFonts w:hint="default" w:ascii="Times New Roman" w:hAnsi="Times New Roman" w:eastAsia="宋体" w:cs="Times New Roman"/>
                <w:color w:val="auto"/>
              </w:rPr>
              <w:t>区在铲装及卸料过程中粉尘产生系数约0.005kg/t-产品，则该部分粉尘产生量约</w:t>
            </w:r>
            <w:r>
              <w:rPr>
                <w:rFonts w:hint="eastAsia" w:cs="Times New Roman"/>
                <w:color w:val="auto"/>
                <w:lang w:val="en-US" w:eastAsia="zh-CN"/>
              </w:rPr>
              <w:t>3.25</w:t>
            </w:r>
            <w:r>
              <w:rPr>
                <w:rFonts w:hint="default" w:ascii="Times New Roman" w:hAnsi="Times New Roman" w:eastAsia="宋体" w:cs="Times New Roman"/>
                <w:color w:val="auto"/>
              </w:rPr>
              <w:t>t/a，通过对</w:t>
            </w:r>
            <w:r>
              <w:rPr>
                <w:rFonts w:hint="eastAsia" w:cs="Times New Roman"/>
                <w:color w:val="auto"/>
                <w:lang w:val="en-US" w:eastAsia="zh-CN"/>
              </w:rPr>
              <w:t>尾矿</w:t>
            </w:r>
            <w:r>
              <w:rPr>
                <w:rFonts w:hint="default" w:ascii="Times New Roman" w:hAnsi="Times New Roman" w:eastAsia="宋体" w:cs="Times New Roman"/>
                <w:color w:val="auto"/>
              </w:rPr>
              <w:t>进行洒水，保持</w:t>
            </w:r>
            <w:r>
              <w:rPr>
                <w:rFonts w:hint="eastAsia" w:cs="Times New Roman"/>
                <w:color w:val="auto"/>
                <w:lang w:val="en-US" w:eastAsia="zh-CN"/>
              </w:rPr>
              <w:t>尾矿</w:t>
            </w:r>
            <w:r>
              <w:rPr>
                <w:rFonts w:hint="default" w:ascii="Times New Roman" w:hAnsi="Times New Roman" w:eastAsia="宋体" w:cs="Times New Roman"/>
                <w:color w:val="auto"/>
              </w:rPr>
              <w:t>的湿度等措施，可有效减少扬尘的产生，除尘效率按照50%计算，排放粉尘</w:t>
            </w:r>
            <w:r>
              <w:rPr>
                <w:rFonts w:hint="eastAsia" w:cs="Times New Roman"/>
                <w:color w:val="auto"/>
                <w:lang w:val="en-US" w:eastAsia="zh-CN"/>
              </w:rPr>
              <w:t>约1.63</w:t>
            </w:r>
            <w:r>
              <w:rPr>
                <w:rFonts w:hint="default" w:ascii="Times New Roman" w:hAnsi="Times New Roman" w:eastAsia="宋体" w:cs="Times New Roman"/>
                <w:color w:val="auto"/>
              </w:rPr>
              <w:t>t/a，以无组织形式排放。</w:t>
            </w:r>
          </w:p>
          <w:p w14:paraId="7ED480F5">
            <w:pPr>
              <w:keepNext w:val="0"/>
              <w:keepLines w:val="0"/>
              <w:suppressLineNumbers w:val="0"/>
              <w:autoSpaceDE w:val="0"/>
              <w:autoSpaceDN w:val="0"/>
              <w:adjustRightInd w:val="0"/>
              <w:spacing w:before="0" w:beforeAutospacing="0" w:after="0" w:afterAutospacing="0" w:line="460" w:lineRule="exact"/>
              <w:ind w:left="0" w:right="0" w:firstLine="520" w:firstLineChars="200"/>
              <w:rPr>
                <w:rFonts w:hint="eastAsia"/>
                <w:bCs/>
                <w:color w:val="auto"/>
                <w:kern w:val="0"/>
                <w:highlight w:val="none"/>
              </w:rPr>
            </w:pPr>
            <w:r>
              <w:rPr>
                <w:rFonts w:hint="eastAsia"/>
                <w:bCs/>
                <w:color w:val="auto"/>
                <w:kern w:val="0"/>
                <w:highlight w:val="none"/>
                <w:lang w:val="en-US" w:eastAsia="zh-CN"/>
              </w:rPr>
              <w:t>③</w:t>
            </w:r>
            <w:r>
              <w:rPr>
                <w:rFonts w:hint="eastAsia"/>
                <w:bCs/>
                <w:color w:val="auto"/>
                <w:kern w:val="0"/>
                <w:highlight w:val="none"/>
              </w:rPr>
              <w:t>生产车间内投料、破碎、筛选产生的粉尘</w:t>
            </w:r>
          </w:p>
          <w:p w14:paraId="3426CB18">
            <w:pPr>
              <w:keepNext w:val="0"/>
              <w:keepLines w:val="0"/>
              <w:suppressLineNumbers w:val="0"/>
              <w:autoSpaceDE w:val="0"/>
              <w:autoSpaceDN w:val="0"/>
              <w:adjustRightInd w:val="0"/>
              <w:spacing w:before="0" w:beforeAutospacing="0" w:after="0" w:afterAutospacing="0" w:line="460" w:lineRule="exact"/>
              <w:ind w:left="0" w:right="0" w:firstLine="520" w:firstLineChars="200"/>
              <w:rPr>
                <w:rFonts w:hint="eastAsia"/>
                <w:bCs/>
                <w:color w:val="auto"/>
                <w:kern w:val="0"/>
              </w:rPr>
            </w:pPr>
            <w:r>
              <w:rPr>
                <w:rFonts w:hint="eastAsia"/>
                <w:bCs/>
                <w:color w:val="auto"/>
                <w:kern w:val="0"/>
              </w:rPr>
              <w:t>投料、破碎、筛选工序在密闭车间内，投料入口处设置固定喷淋装置，对原料进行洒水，保持表面一定湿度，大大减少后续流程的粉尘产生量。参照《排放源统计调查产排污核算方法和系数手册》（公告2021年 第24号）中1011石灰石石膏开采行业系数手册并结合现有工程，破碎环节颗粒物产污系数为0.0307kg/t-产品，筛分环节颗粒物产污系数为0.40kg/t-产品。</w:t>
            </w:r>
          </w:p>
          <w:p w14:paraId="5424675B">
            <w:pPr>
              <w:keepNext w:val="0"/>
              <w:keepLines w:val="0"/>
              <w:suppressLineNumbers w:val="0"/>
              <w:autoSpaceDE w:val="0"/>
              <w:autoSpaceDN w:val="0"/>
              <w:adjustRightInd w:val="0"/>
              <w:spacing w:before="0" w:beforeAutospacing="0" w:after="0" w:afterAutospacing="0" w:line="460" w:lineRule="exact"/>
              <w:ind w:left="0" w:right="0" w:firstLine="520" w:firstLineChars="200"/>
              <w:rPr>
                <w:rFonts w:hint="eastAsia"/>
                <w:bCs/>
                <w:color w:val="auto"/>
                <w:kern w:val="0"/>
                <w:lang w:eastAsia="zh-CN"/>
              </w:rPr>
            </w:pPr>
            <w:r>
              <w:rPr>
                <w:rFonts w:hint="eastAsia"/>
                <w:color w:val="auto"/>
                <w:sz w:val="26"/>
                <w:szCs w:val="26"/>
              </w:rPr>
              <w:t>本次</w:t>
            </w:r>
            <w:r>
              <w:rPr>
                <w:color w:val="auto"/>
                <w:sz w:val="26"/>
                <w:szCs w:val="26"/>
              </w:rPr>
              <w:t>评价要求</w:t>
            </w:r>
            <w:r>
              <w:rPr>
                <w:rFonts w:hint="eastAsia"/>
                <w:color w:val="auto"/>
                <w:sz w:val="26"/>
                <w:szCs w:val="26"/>
              </w:rPr>
              <w:t>加工生产线均置于彩钢棚密闭</w:t>
            </w:r>
            <w:r>
              <w:rPr>
                <w:rFonts w:hint="eastAsia"/>
                <w:color w:val="auto"/>
                <w:sz w:val="26"/>
                <w:szCs w:val="26"/>
                <w:lang w:eastAsia="zh-CN"/>
              </w:rPr>
              <w:t>（</w:t>
            </w:r>
            <w:r>
              <w:rPr>
                <w:rFonts w:hint="eastAsia"/>
                <w:color w:val="auto"/>
                <w:sz w:val="26"/>
                <w:szCs w:val="26"/>
                <w:lang w:val="en-US" w:eastAsia="zh-CN"/>
              </w:rPr>
              <w:t>三面围挡</w:t>
            </w:r>
            <w:r>
              <w:rPr>
                <w:rFonts w:hint="eastAsia"/>
                <w:color w:val="auto"/>
                <w:sz w:val="26"/>
                <w:szCs w:val="26"/>
                <w:lang w:eastAsia="zh-CN"/>
              </w:rPr>
              <w:t>）</w:t>
            </w:r>
            <w:r>
              <w:rPr>
                <w:rFonts w:hint="eastAsia"/>
                <w:color w:val="auto"/>
                <w:sz w:val="26"/>
                <w:szCs w:val="26"/>
              </w:rPr>
              <w:t>的厂房内</w:t>
            </w:r>
            <w:r>
              <w:rPr>
                <w:rFonts w:hint="eastAsia"/>
                <w:color w:val="auto"/>
                <w:sz w:val="26"/>
                <w:szCs w:val="26"/>
                <w:lang w:eastAsia="zh-CN"/>
              </w:rPr>
              <w:t>，</w:t>
            </w:r>
            <w:r>
              <w:rPr>
                <w:rFonts w:hint="eastAsia"/>
                <w:color w:val="auto"/>
                <w:sz w:val="26"/>
                <w:szCs w:val="26"/>
                <w:lang w:val="en-US" w:eastAsia="zh-CN"/>
              </w:rPr>
              <w:t>在鄂破、圆锥破、振动筛等产尘点处均设置集气罩收集粉尘，并在顶部设喷雾洒水装置。收集粉尘经1套布袋除尘器（设计风量为55000Nm</w:t>
            </w:r>
            <w:r>
              <w:rPr>
                <w:rFonts w:hint="eastAsia"/>
                <w:color w:val="auto"/>
                <w:sz w:val="26"/>
                <w:szCs w:val="26"/>
                <w:vertAlign w:val="superscript"/>
                <w:lang w:val="en-US" w:eastAsia="zh-CN"/>
              </w:rPr>
              <w:t>3</w:t>
            </w:r>
            <w:r>
              <w:rPr>
                <w:rFonts w:hint="eastAsia"/>
                <w:color w:val="auto"/>
                <w:sz w:val="26"/>
                <w:szCs w:val="26"/>
                <w:lang w:val="en-US" w:eastAsia="zh-CN"/>
              </w:rPr>
              <w:t>/h，计算见下式）处理后通过1根15m高排气筒排放。粉尘收集效率按90%计算，布袋除尘器除尘效率可达99%以上。未收集的粉尘在喷雾洒水及密闭厂房遮挡的双重作用下，约70%在厂房内沉降，其余粉尘以无组织形式排放。</w:t>
            </w:r>
            <w:r>
              <w:rPr>
                <w:rFonts w:hint="eastAsia"/>
                <w:bCs/>
                <w:color w:val="auto"/>
                <w:kern w:val="0"/>
                <w:lang w:val="en-US" w:eastAsia="zh-CN"/>
              </w:rPr>
              <w:t>按照</w:t>
            </w:r>
            <w:r>
              <w:rPr>
                <w:rFonts w:hint="eastAsia"/>
                <w:bCs/>
                <w:color w:val="auto"/>
                <w:kern w:val="0"/>
              </w:rPr>
              <w:t>具体的排放量详见下表：</w:t>
            </w:r>
          </w:p>
          <w:p w14:paraId="00D2B957">
            <w:pPr>
              <w:keepNext w:val="0"/>
              <w:keepLines w:val="0"/>
              <w:suppressLineNumbers w:val="0"/>
              <w:autoSpaceDE w:val="0"/>
              <w:autoSpaceDN w:val="0"/>
              <w:adjustRightInd w:val="0"/>
              <w:spacing w:before="0" w:beforeAutospacing="0" w:after="0" w:afterAutospacing="0" w:line="460" w:lineRule="exact"/>
              <w:ind w:left="0" w:right="0" w:firstLine="520" w:firstLineChars="200"/>
              <w:jc w:val="center"/>
              <w:rPr>
                <w:rFonts w:hint="eastAsia"/>
                <w:color w:val="auto"/>
                <w:lang w:val="en-US" w:eastAsia="zh-CN"/>
              </w:rPr>
            </w:pPr>
            <w:r>
              <w:rPr>
                <w:rFonts w:hint="eastAsia"/>
                <w:bCs/>
                <w:color w:val="auto"/>
                <w:kern w:val="0"/>
                <w:lang w:eastAsia="zh-CN"/>
              </w:rPr>
              <w:t>表</w:t>
            </w:r>
            <w:r>
              <w:rPr>
                <w:rFonts w:hint="eastAsia"/>
                <w:bCs/>
                <w:color w:val="auto"/>
                <w:kern w:val="0"/>
                <w:lang w:val="en-US" w:eastAsia="zh-CN"/>
              </w:rPr>
              <w:t>4.2-1          破碎车间粉尘产生情况表</w:t>
            </w:r>
          </w:p>
          <w:tbl>
            <w:tblPr>
              <w:tblStyle w:val="19"/>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611"/>
              <w:gridCol w:w="1401"/>
              <w:gridCol w:w="1526"/>
              <w:gridCol w:w="1665"/>
            </w:tblGrid>
            <w:tr w14:paraId="0DCF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5481A531">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eastAsia"/>
                      <w:color w:val="auto"/>
                      <w:sz w:val="22"/>
                      <w:szCs w:val="22"/>
                      <w:vertAlign w:val="baseline"/>
                      <w:lang w:val="en-US" w:eastAsia="zh-CN"/>
                    </w:rPr>
                  </w:pPr>
                  <w:r>
                    <w:rPr>
                      <w:rFonts w:hint="eastAsia"/>
                      <w:color w:val="auto"/>
                      <w:sz w:val="22"/>
                      <w:szCs w:val="22"/>
                      <w:vertAlign w:val="baseline"/>
                      <w:lang w:eastAsia="zh-CN"/>
                    </w:rPr>
                    <w:t>加工过程</w:t>
                  </w:r>
                </w:p>
              </w:tc>
              <w:tc>
                <w:tcPr>
                  <w:tcW w:w="930" w:type="dxa"/>
                  <w:vAlign w:val="center"/>
                </w:tcPr>
                <w:p w14:paraId="69644F40">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eastAsia"/>
                      <w:color w:val="auto"/>
                      <w:sz w:val="22"/>
                      <w:szCs w:val="22"/>
                      <w:vertAlign w:val="baseline"/>
                      <w:lang w:val="en-US" w:eastAsia="zh-CN"/>
                    </w:rPr>
                  </w:pPr>
                  <w:r>
                    <w:rPr>
                      <w:rFonts w:hint="eastAsia"/>
                      <w:color w:val="auto"/>
                      <w:sz w:val="22"/>
                      <w:szCs w:val="22"/>
                      <w:vertAlign w:val="baseline"/>
                      <w:lang w:eastAsia="zh-CN"/>
                    </w:rPr>
                    <w:t>产尘系数</w:t>
                  </w:r>
                  <w:r>
                    <w:rPr>
                      <w:rFonts w:hint="eastAsia"/>
                      <w:color w:val="auto"/>
                      <w:sz w:val="22"/>
                      <w:szCs w:val="22"/>
                      <w:vertAlign w:val="baseline"/>
                      <w:lang w:val="en-US" w:eastAsia="zh-CN"/>
                    </w:rPr>
                    <w:t>k</w:t>
                  </w:r>
                  <w:r>
                    <w:rPr>
                      <w:rFonts w:hint="eastAsia"/>
                      <w:color w:val="auto"/>
                      <w:sz w:val="22"/>
                      <w:szCs w:val="22"/>
                      <w:vertAlign w:val="baseline"/>
                      <w:lang w:eastAsia="zh-CN"/>
                    </w:rPr>
                    <w:t>g/t</w:t>
                  </w:r>
                </w:p>
              </w:tc>
              <w:tc>
                <w:tcPr>
                  <w:tcW w:w="809" w:type="dxa"/>
                  <w:vAlign w:val="center"/>
                </w:tcPr>
                <w:p w14:paraId="144BA8D7">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eastAsia"/>
                      <w:color w:val="auto"/>
                      <w:sz w:val="22"/>
                      <w:szCs w:val="22"/>
                      <w:vertAlign w:val="baseline"/>
                      <w:lang w:val="en-US" w:eastAsia="zh-CN"/>
                    </w:rPr>
                  </w:pPr>
                  <w:r>
                    <w:rPr>
                      <w:rFonts w:hint="eastAsia"/>
                      <w:color w:val="auto"/>
                      <w:sz w:val="22"/>
                      <w:szCs w:val="22"/>
                      <w:vertAlign w:val="baseline"/>
                      <w:lang w:eastAsia="zh-CN"/>
                    </w:rPr>
                    <w:t>加工量</w:t>
                  </w:r>
                </w:p>
              </w:tc>
              <w:tc>
                <w:tcPr>
                  <w:tcW w:w="1842" w:type="dxa"/>
                  <w:gridSpan w:val="2"/>
                  <w:vAlign w:val="center"/>
                </w:tcPr>
                <w:p w14:paraId="5A0C02E2">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eastAsia"/>
                      <w:color w:val="auto"/>
                      <w:sz w:val="22"/>
                      <w:szCs w:val="22"/>
                      <w:vertAlign w:val="baseline"/>
                      <w:lang w:val="en-US" w:eastAsia="zh-CN"/>
                    </w:rPr>
                  </w:pPr>
                  <w:r>
                    <w:rPr>
                      <w:rFonts w:hint="eastAsia"/>
                      <w:color w:val="auto"/>
                      <w:sz w:val="22"/>
                      <w:szCs w:val="22"/>
                      <w:vertAlign w:val="baseline"/>
                      <w:lang w:eastAsia="zh-CN"/>
                    </w:rPr>
                    <w:t>产尘量（</w:t>
                  </w:r>
                  <w:r>
                    <w:rPr>
                      <w:rFonts w:hint="eastAsia"/>
                      <w:color w:val="auto"/>
                      <w:sz w:val="22"/>
                      <w:szCs w:val="22"/>
                      <w:vertAlign w:val="baseline"/>
                      <w:lang w:val="en-US" w:eastAsia="zh-CN"/>
                    </w:rPr>
                    <w:t>t/a</w:t>
                  </w:r>
                  <w:r>
                    <w:rPr>
                      <w:rFonts w:hint="eastAsia"/>
                      <w:color w:val="auto"/>
                      <w:sz w:val="22"/>
                      <w:szCs w:val="22"/>
                      <w:vertAlign w:val="baseline"/>
                      <w:lang w:eastAsia="zh-CN"/>
                    </w:rPr>
                    <w:t>）</w:t>
                  </w:r>
                </w:p>
                <w:p w14:paraId="09E2FAD9">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eastAsia"/>
                      <w:color w:val="auto"/>
                      <w:sz w:val="22"/>
                      <w:szCs w:val="22"/>
                      <w:vertAlign w:val="baseline"/>
                      <w:lang w:val="en-US" w:eastAsia="zh-CN"/>
                    </w:rPr>
                  </w:pPr>
                  <w:r>
                    <w:rPr>
                      <w:rFonts w:hint="eastAsia"/>
                      <w:color w:val="auto"/>
                      <w:sz w:val="22"/>
                      <w:szCs w:val="22"/>
                      <w:vertAlign w:val="baseline"/>
                      <w:lang w:val="en-US" w:eastAsia="zh-CN"/>
                    </w:rPr>
                    <w:t>降尘量</w:t>
                  </w:r>
                </w:p>
              </w:tc>
            </w:tr>
            <w:tr w14:paraId="7FE4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863" w:type="dxa"/>
                  <w:vAlign w:val="center"/>
                </w:tcPr>
                <w:p w14:paraId="7C78CF53">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eastAsia"/>
                      <w:color w:val="auto"/>
                      <w:sz w:val="22"/>
                      <w:szCs w:val="22"/>
                      <w:vertAlign w:val="baseline"/>
                      <w:lang w:val="en-US" w:eastAsia="zh-CN"/>
                    </w:rPr>
                  </w:pPr>
                  <w:r>
                    <w:rPr>
                      <w:rFonts w:hint="eastAsia"/>
                      <w:color w:val="auto"/>
                      <w:sz w:val="22"/>
                      <w:szCs w:val="22"/>
                      <w:vertAlign w:val="baseline"/>
                      <w:lang w:eastAsia="zh-CN"/>
                    </w:rPr>
                    <w:t>鄂破</w:t>
                  </w:r>
                </w:p>
              </w:tc>
              <w:tc>
                <w:tcPr>
                  <w:tcW w:w="930" w:type="dxa"/>
                  <w:vAlign w:val="center"/>
                </w:tcPr>
                <w:p w14:paraId="10A07182">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default"/>
                      <w:color w:val="auto"/>
                      <w:sz w:val="22"/>
                      <w:szCs w:val="22"/>
                      <w:vertAlign w:val="baseline"/>
                      <w:lang w:val="en-US" w:eastAsia="zh-CN"/>
                    </w:rPr>
                    <w:t>0.0307</w:t>
                  </w:r>
                </w:p>
              </w:tc>
              <w:tc>
                <w:tcPr>
                  <w:tcW w:w="809" w:type="dxa"/>
                  <w:vAlign w:val="center"/>
                </w:tcPr>
                <w:p w14:paraId="687CDEE4">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约64.35万</w:t>
                  </w:r>
                </w:p>
              </w:tc>
              <w:tc>
                <w:tcPr>
                  <w:tcW w:w="881" w:type="dxa"/>
                  <w:vAlign w:val="center"/>
                </w:tcPr>
                <w:p w14:paraId="24D533D8">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19.76</w:t>
                  </w:r>
                </w:p>
              </w:tc>
              <w:tc>
                <w:tcPr>
                  <w:tcW w:w="961" w:type="dxa"/>
                  <w:vMerge w:val="restart"/>
                  <w:vAlign w:val="center"/>
                </w:tcPr>
                <w:p w14:paraId="53243C07">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473.84</w:t>
                  </w:r>
                </w:p>
              </w:tc>
            </w:tr>
            <w:tr w14:paraId="0171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63" w:type="dxa"/>
                  <w:vAlign w:val="center"/>
                </w:tcPr>
                <w:p w14:paraId="4DFC504C">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eastAsia="zh-CN"/>
                    </w:rPr>
                    <w:t>筛分</w:t>
                  </w:r>
                  <w:r>
                    <w:rPr>
                      <w:rFonts w:hint="eastAsia"/>
                      <w:color w:val="auto"/>
                      <w:sz w:val="22"/>
                      <w:szCs w:val="22"/>
                      <w:vertAlign w:val="baseline"/>
                      <w:lang w:val="en-US" w:eastAsia="zh-CN"/>
                    </w:rPr>
                    <w:t>1</w:t>
                  </w:r>
                </w:p>
              </w:tc>
              <w:tc>
                <w:tcPr>
                  <w:tcW w:w="930" w:type="dxa"/>
                  <w:vAlign w:val="center"/>
                </w:tcPr>
                <w:p w14:paraId="75EDAC1F">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0.4</w:t>
                  </w:r>
                </w:p>
              </w:tc>
              <w:tc>
                <w:tcPr>
                  <w:tcW w:w="809" w:type="dxa"/>
                  <w:vAlign w:val="center"/>
                </w:tcPr>
                <w:p w14:paraId="146B58AE">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约64.35万</w:t>
                  </w:r>
                </w:p>
              </w:tc>
              <w:tc>
                <w:tcPr>
                  <w:tcW w:w="881" w:type="dxa"/>
                  <w:vAlign w:val="center"/>
                </w:tcPr>
                <w:p w14:paraId="28ADA0FC">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257.39</w:t>
                  </w:r>
                </w:p>
              </w:tc>
              <w:tc>
                <w:tcPr>
                  <w:tcW w:w="961" w:type="dxa"/>
                  <w:vMerge w:val="continue"/>
                  <w:vAlign w:val="center"/>
                </w:tcPr>
                <w:p w14:paraId="35E44D79">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p>
              </w:tc>
            </w:tr>
            <w:tr w14:paraId="7A73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vAlign w:val="center"/>
                </w:tcPr>
                <w:p w14:paraId="7A8D92C2">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eastAsia"/>
                      <w:color w:val="auto"/>
                      <w:sz w:val="22"/>
                      <w:szCs w:val="22"/>
                      <w:vertAlign w:val="baseline"/>
                      <w:lang w:val="en-US" w:eastAsia="zh-CN"/>
                    </w:rPr>
                  </w:pPr>
                  <w:r>
                    <w:rPr>
                      <w:rFonts w:hint="eastAsia"/>
                      <w:color w:val="auto"/>
                      <w:sz w:val="22"/>
                      <w:szCs w:val="22"/>
                      <w:vertAlign w:val="baseline"/>
                      <w:lang w:val="en-US" w:eastAsia="zh-CN"/>
                    </w:rPr>
                    <w:t>圆锥</w:t>
                  </w:r>
                  <w:r>
                    <w:rPr>
                      <w:rFonts w:hint="eastAsia"/>
                      <w:color w:val="auto"/>
                      <w:sz w:val="22"/>
                      <w:szCs w:val="22"/>
                      <w:vertAlign w:val="baseline"/>
                      <w:lang w:eastAsia="zh-CN"/>
                    </w:rPr>
                    <w:t>式破碎</w:t>
                  </w:r>
                </w:p>
              </w:tc>
              <w:tc>
                <w:tcPr>
                  <w:tcW w:w="930" w:type="dxa"/>
                  <w:vAlign w:val="center"/>
                </w:tcPr>
                <w:p w14:paraId="38BDDF47">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eastAsia"/>
                      <w:color w:val="auto"/>
                      <w:sz w:val="22"/>
                      <w:szCs w:val="22"/>
                      <w:vertAlign w:val="baseline"/>
                      <w:lang w:val="en-US" w:eastAsia="zh-CN"/>
                    </w:rPr>
                  </w:pPr>
                  <w:r>
                    <w:rPr>
                      <w:rFonts w:hint="eastAsia"/>
                      <w:color w:val="auto"/>
                      <w:sz w:val="22"/>
                      <w:szCs w:val="22"/>
                      <w:vertAlign w:val="baseline"/>
                      <w:lang w:val="en-US" w:eastAsia="zh-CN"/>
                    </w:rPr>
                    <w:t>0.0307</w:t>
                  </w:r>
                </w:p>
              </w:tc>
              <w:tc>
                <w:tcPr>
                  <w:tcW w:w="809" w:type="dxa"/>
                  <w:vAlign w:val="center"/>
                </w:tcPr>
                <w:p w14:paraId="6ECFAA98">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约45.67万</w:t>
                  </w:r>
                </w:p>
              </w:tc>
              <w:tc>
                <w:tcPr>
                  <w:tcW w:w="881" w:type="dxa"/>
                  <w:vAlign w:val="center"/>
                </w:tcPr>
                <w:p w14:paraId="183C850E">
                  <w:pPr>
                    <w:pStyle w:val="7"/>
                    <w:keepNext w:val="0"/>
                    <w:keepLines w:val="0"/>
                    <w:pageBreakBefore w:val="0"/>
                    <w:kinsoku/>
                    <w:wordWrap/>
                    <w:overflowPunct/>
                    <w:topLinePunct w:val="0"/>
                    <w:autoSpaceDE/>
                    <w:autoSpaceDN/>
                    <w:bidi w:val="0"/>
                    <w:adjustRightInd/>
                    <w:spacing w:line="320" w:lineRule="exact"/>
                    <w:ind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14.02</w:t>
                  </w:r>
                </w:p>
              </w:tc>
              <w:tc>
                <w:tcPr>
                  <w:tcW w:w="961" w:type="dxa"/>
                  <w:vMerge w:val="continue"/>
                  <w:vAlign w:val="center"/>
                </w:tcPr>
                <w:p w14:paraId="026C5D1F">
                  <w:pPr>
                    <w:pStyle w:val="7"/>
                    <w:keepNext w:val="0"/>
                    <w:keepLines w:val="0"/>
                    <w:pageBreakBefore w:val="0"/>
                    <w:kinsoku/>
                    <w:wordWrap/>
                    <w:overflowPunct/>
                    <w:topLinePunct w:val="0"/>
                    <w:autoSpaceDE/>
                    <w:autoSpaceDN/>
                    <w:bidi w:val="0"/>
                    <w:adjustRightInd/>
                    <w:spacing w:line="320" w:lineRule="exact"/>
                    <w:ind w:right="0"/>
                    <w:jc w:val="center"/>
                    <w:textAlignment w:val="auto"/>
                    <w:rPr>
                      <w:rFonts w:hint="default"/>
                      <w:color w:val="auto"/>
                      <w:sz w:val="22"/>
                      <w:szCs w:val="22"/>
                      <w:vertAlign w:val="baseline"/>
                      <w:lang w:val="en-US" w:eastAsia="zh-CN"/>
                    </w:rPr>
                  </w:pPr>
                </w:p>
              </w:tc>
            </w:tr>
            <w:tr w14:paraId="31F4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080AB90">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eastAsia="zh-CN"/>
                    </w:rPr>
                    <w:t>筛分</w:t>
                  </w:r>
                  <w:r>
                    <w:rPr>
                      <w:rFonts w:hint="eastAsia"/>
                      <w:color w:val="auto"/>
                      <w:sz w:val="22"/>
                      <w:szCs w:val="22"/>
                      <w:vertAlign w:val="baseline"/>
                      <w:lang w:val="en-US" w:eastAsia="zh-CN"/>
                    </w:rPr>
                    <w:t>2</w:t>
                  </w:r>
                </w:p>
              </w:tc>
              <w:tc>
                <w:tcPr>
                  <w:tcW w:w="930" w:type="dxa"/>
                  <w:vAlign w:val="center"/>
                </w:tcPr>
                <w:p w14:paraId="469B0CD7">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0.4</w:t>
                  </w:r>
                </w:p>
              </w:tc>
              <w:tc>
                <w:tcPr>
                  <w:tcW w:w="809" w:type="dxa"/>
                  <w:vAlign w:val="center"/>
                </w:tcPr>
                <w:p w14:paraId="3568BCE5">
                  <w:pPr>
                    <w:pStyle w:val="7"/>
                    <w:keepNext w:val="0"/>
                    <w:keepLines w:val="0"/>
                    <w:pageBreakBefore w:val="0"/>
                    <w:widowControl/>
                    <w:kinsoku/>
                    <w:wordWrap/>
                    <w:overflowPunct/>
                    <w:topLinePunct w:val="0"/>
                    <w:autoSpaceDE/>
                    <w:autoSpaceDN/>
                    <w:bidi w:val="0"/>
                    <w:adjustRightInd/>
                    <w:snapToGrid w:val="0"/>
                    <w:spacing w:before="0" w:after="0" w:line="320" w:lineRule="exact"/>
                    <w:ind w:right="0" w:rightChars="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约45.67万</w:t>
                  </w:r>
                </w:p>
              </w:tc>
              <w:tc>
                <w:tcPr>
                  <w:tcW w:w="881" w:type="dxa"/>
                  <w:vAlign w:val="center"/>
                </w:tcPr>
                <w:p w14:paraId="7CC9B4D8">
                  <w:pPr>
                    <w:pStyle w:val="7"/>
                    <w:keepNext w:val="0"/>
                    <w:keepLines w:val="0"/>
                    <w:pageBreakBefore w:val="0"/>
                    <w:kinsoku/>
                    <w:wordWrap/>
                    <w:overflowPunct/>
                    <w:topLinePunct w:val="0"/>
                    <w:autoSpaceDE/>
                    <w:autoSpaceDN/>
                    <w:bidi w:val="0"/>
                    <w:adjustRightInd/>
                    <w:spacing w:line="320" w:lineRule="exact"/>
                    <w:ind w:right="0"/>
                    <w:jc w:val="center"/>
                    <w:textAlignment w:val="auto"/>
                    <w:rPr>
                      <w:rFonts w:hint="default"/>
                      <w:color w:val="auto"/>
                      <w:sz w:val="22"/>
                      <w:szCs w:val="22"/>
                      <w:vertAlign w:val="baseline"/>
                      <w:lang w:val="en-US" w:eastAsia="zh-CN"/>
                    </w:rPr>
                  </w:pPr>
                  <w:r>
                    <w:rPr>
                      <w:rFonts w:hint="eastAsia"/>
                      <w:color w:val="auto"/>
                      <w:sz w:val="22"/>
                      <w:szCs w:val="22"/>
                      <w:vertAlign w:val="baseline"/>
                      <w:lang w:val="en-US" w:eastAsia="zh-CN"/>
                    </w:rPr>
                    <w:t>182.67</w:t>
                  </w:r>
                </w:p>
              </w:tc>
              <w:tc>
                <w:tcPr>
                  <w:tcW w:w="961" w:type="dxa"/>
                  <w:vMerge w:val="continue"/>
                  <w:vAlign w:val="center"/>
                </w:tcPr>
                <w:p w14:paraId="2E549B99">
                  <w:pPr>
                    <w:pStyle w:val="7"/>
                    <w:keepNext w:val="0"/>
                    <w:keepLines w:val="0"/>
                    <w:pageBreakBefore w:val="0"/>
                    <w:kinsoku/>
                    <w:wordWrap/>
                    <w:overflowPunct/>
                    <w:topLinePunct w:val="0"/>
                    <w:autoSpaceDE/>
                    <w:autoSpaceDN/>
                    <w:bidi w:val="0"/>
                    <w:adjustRightInd/>
                    <w:spacing w:line="320" w:lineRule="exact"/>
                    <w:ind w:right="0"/>
                    <w:jc w:val="center"/>
                    <w:textAlignment w:val="auto"/>
                    <w:rPr>
                      <w:rFonts w:hint="default"/>
                      <w:color w:val="auto"/>
                      <w:sz w:val="22"/>
                      <w:szCs w:val="22"/>
                      <w:vertAlign w:val="baseline"/>
                      <w:lang w:val="en-US" w:eastAsia="zh-CN"/>
                    </w:rPr>
                  </w:pPr>
                </w:p>
              </w:tc>
            </w:tr>
          </w:tbl>
          <w:p w14:paraId="06DF2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bCs/>
                <w:color w:val="auto"/>
                <w:sz w:val="26"/>
                <w:szCs w:val="26"/>
                <w:highlight w:val="none"/>
              </w:rPr>
            </w:pPr>
            <w:r>
              <w:rPr>
                <w:rFonts w:hint="default" w:ascii="Times New Roman"/>
                <w:bCs/>
                <w:color w:val="auto"/>
                <w:sz w:val="26"/>
                <w:szCs w:val="26"/>
                <w:highlight w:val="none"/>
              </w:rPr>
              <w:t>集气罩风量计算依据：根据《简明通风设计手册》[主编：孙一坚（湖南大学），中国建筑工业出版社出版]，上吸式集气罩的排风量计算公式为：</w:t>
            </w:r>
          </w:p>
          <w:p w14:paraId="27DC2756">
            <w:pPr>
              <w:keepNext w:val="0"/>
              <w:keepLines w:val="0"/>
              <w:pageBreakBefore w:val="0"/>
              <w:widowControl w:val="0"/>
              <w:suppressLineNumbers w:val="0"/>
              <w:tabs>
                <w:tab w:val="left" w:pos="7713"/>
              </w:tabs>
              <w:kinsoku/>
              <w:wordWrap/>
              <w:overflowPunct/>
              <w:topLinePunct w:val="0"/>
              <w:autoSpaceDE/>
              <w:autoSpaceDN/>
              <w:bidi w:val="0"/>
              <w:adjustRightInd/>
              <w:snapToGrid/>
              <w:spacing w:before="0" w:beforeAutospacing="0" w:after="0" w:afterAutospacing="0" w:line="460" w:lineRule="exact"/>
              <w:ind w:left="0" w:right="0" w:firstLine="520" w:firstLineChars="200"/>
              <w:jc w:val="center"/>
              <w:textAlignment w:val="auto"/>
              <w:rPr>
                <w:rFonts w:hint="default" w:ascii="Times New Roman"/>
                <w:bCs/>
                <w:color w:val="auto"/>
                <w:sz w:val="26"/>
                <w:szCs w:val="26"/>
                <w:highlight w:val="none"/>
              </w:rPr>
            </w:pPr>
            <w:r>
              <w:rPr>
                <w:rFonts w:hint="default" w:ascii="Times New Roman"/>
                <w:bCs/>
                <w:color w:val="auto"/>
                <w:sz w:val="26"/>
                <w:szCs w:val="26"/>
                <w:highlight w:val="none"/>
              </w:rPr>
              <w:t>Q=K×P×H×V</w:t>
            </w:r>
            <w:r>
              <w:rPr>
                <w:rFonts w:hint="default" w:ascii="Times New Roman"/>
                <w:bCs/>
                <w:color w:val="auto"/>
                <w:sz w:val="26"/>
                <w:szCs w:val="26"/>
                <w:highlight w:val="none"/>
                <w:vertAlign w:val="subscript"/>
              </w:rPr>
              <w:t>x</w:t>
            </w:r>
            <w:r>
              <w:rPr>
                <w:rFonts w:hint="default" w:ascii="Times New Roman"/>
                <w:bCs/>
                <w:color w:val="auto"/>
                <w:sz w:val="26"/>
                <w:szCs w:val="26"/>
                <w:highlight w:val="none"/>
              </w:rPr>
              <w:t>×3600</w:t>
            </w:r>
          </w:p>
          <w:p w14:paraId="2E75185C">
            <w:pPr>
              <w:keepNext w:val="0"/>
              <w:keepLines w:val="0"/>
              <w:pageBreakBefore w:val="0"/>
              <w:widowControl w:val="0"/>
              <w:suppressLineNumbers w:val="0"/>
              <w:tabs>
                <w:tab w:val="left" w:pos="7713"/>
              </w:tabs>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bCs/>
                <w:color w:val="auto"/>
                <w:sz w:val="26"/>
                <w:szCs w:val="26"/>
                <w:highlight w:val="none"/>
              </w:rPr>
            </w:pPr>
            <w:r>
              <w:rPr>
                <w:rFonts w:hint="default" w:ascii="Times New Roman"/>
                <w:bCs/>
                <w:color w:val="auto"/>
                <w:sz w:val="26"/>
                <w:szCs w:val="26"/>
                <w:highlight w:val="none"/>
              </w:rPr>
              <w:t>式中：Q：集气罩排风量，m</w:t>
            </w:r>
            <w:r>
              <w:rPr>
                <w:rFonts w:hint="default" w:ascii="Times New Roman"/>
                <w:bCs/>
                <w:color w:val="auto"/>
                <w:sz w:val="26"/>
                <w:szCs w:val="26"/>
                <w:highlight w:val="none"/>
                <w:vertAlign w:val="superscript"/>
              </w:rPr>
              <w:t>3</w:t>
            </w:r>
            <w:r>
              <w:rPr>
                <w:rFonts w:hint="default" w:ascii="Times New Roman"/>
                <w:bCs/>
                <w:color w:val="auto"/>
                <w:sz w:val="26"/>
                <w:szCs w:val="26"/>
                <w:highlight w:val="none"/>
              </w:rPr>
              <w:t>/h；</w:t>
            </w:r>
          </w:p>
          <w:p w14:paraId="537CC9EF">
            <w:pPr>
              <w:keepNext w:val="0"/>
              <w:keepLines w:val="0"/>
              <w:pageBreakBefore w:val="0"/>
              <w:widowControl w:val="0"/>
              <w:suppressLineNumbers w:val="0"/>
              <w:tabs>
                <w:tab w:val="left" w:pos="7713"/>
              </w:tabs>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bCs/>
                <w:color w:val="auto"/>
                <w:sz w:val="26"/>
                <w:szCs w:val="26"/>
                <w:highlight w:val="none"/>
              </w:rPr>
            </w:pPr>
            <w:r>
              <w:rPr>
                <w:rFonts w:hint="default" w:ascii="Times New Roman"/>
                <w:bCs/>
                <w:color w:val="auto"/>
                <w:sz w:val="26"/>
                <w:szCs w:val="26"/>
                <w:highlight w:val="none"/>
              </w:rPr>
              <w:t>K：考虑沿高度分布不均匀的安全系数，通常取1.4；</w:t>
            </w:r>
          </w:p>
          <w:p w14:paraId="6B481D29">
            <w:pPr>
              <w:keepNext w:val="0"/>
              <w:keepLines w:val="0"/>
              <w:pageBreakBefore w:val="0"/>
              <w:widowControl w:val="0"/>
              <w:suppressLineNumbers w:val="0"/>
              <w:tabs>
                <w:tab w:val="left" w:pos="7713"/>
              </w:tabs>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eastAsia="宋体"/>
                <w:bCs/>
                <w:color w:val="auto"/>
                <w:sz w:val="26"/>
                <w:szCs w:val="26"/>
                <w:highlight w:val="none"/>
                <w:lang w:val="en-US" w:eastAsia="zh-CN"/>
              </w:rPr>
            </w:pPr>
            <w:r>
              <w:rPr>
                <w:rFonts w:hint="default" w:ascii="Times New Roman"/>
                <w:bCs/>
                <w:color w:val="auto"/>
                <w:sz w:val="26"/>
                <w:szCs w:val="26"/>
                <w:highlight w:val="none"/>
              </w:rPr>
              <w:t>P：集气罩的周长，m；P=2（a+b），a和b分别为集气罩罩口的长宽尺寸，应确保集气罩罩口的长宽大于废气发生源的长宽，a和b可按照废气发生源长宽的110%</w:t>
            </w:r>
            <w:r>
              <w:rPr>
                <w:rFonts w:hint="eastAsia"/>
                <w:bCs/>
                <w:color w:val="auto"/>
                <w:sz w:val="26"/>
                <w:szCs w:val="26"/>
                <w:highlight w:val="none"/>
                <w:lang w:eastAsia="zh-CN"/>
              </w:rPr>
              <w:t>～</w:t>
            </w:r>
            <w:r>
              <w:rPr>
                <w:rFonts w:hint="default" w:ascii="Times New Roman"/>
                <w:bCs/>
                <w:color w:val="auto"/>
                <w:sz w:val="26"/>
                <w:szCs w:val="26"/>
                <w:highlight w:val="none"/>
              </w:rPr>
              <w:t>120%进行设计。</w:t>
            </w:r>
            <w:r>
              <w:rPr>
                <w:rFonts w:hint="eastAsia"/>
                <w:bCs/>
                <w:color w:val="auto"/>
                <w:sz w:val="26"/>
                <w:szCs w:val="26"/>
                <w:highlight w:val="none"/>
                <w:lang w:val="en-US" w:eastAsia="zh-CN"/>
              </w:rPr>
              <w:t>鄂破</w:t>
            </w:r>
            <w:r>
              <w:rPr>
                <w:rFonts w:hint="default" w:ascii="Times New Roman"/>
                <w:bCs/>
                <w:color w:val="auto"/>
                <w:sz w:val="26"/>
                <w:szCs w:val="26"/>
                <w:highlight w:val="none"/>
                <w:lang w:val="en-US" w:eastAsia="zh-CN"/>
              </w:rPr>
              <w:t>（a=1.5m、b=1.5m）</w:t>
            </w:r>
            <w:r>
              <w:rPr>
                <w:rFonts w:hint="eastAsia" w:ascii="Times New Roman"/>
                <w:bCs/>
                <w:color w:val="auto"/>
                <w:sz w:val="26"/>
                <w:szCs w:val="26"/>
                <w:highlight w:val="none"/>
                <w:lang w:val="en-US" w:eastAsia="zh-CN"/>
              </w:rPr>
              <w:t>、圆锥</w:t>
            </w:r>
            <w:r>
              <w:rPr>
                <w:rFonts w:hint="default" w:ascii="Times New Roman"/>
                <w:bCs/>
                <w:color w:val="auto"/>
                <w:sz w:val="26"/>
                <w:szCs w:val="26"/>
                <w:highlight w:val="none"/>
                <w:lang w:val="en-US" w:eastAsia="zh-CN"/>
              </w:rPr>
              <w:t>破（a=1.5m、b=1.5m）</w:t>
            </w:r>
            <w:r>
              <w:rPr>
                <w:rFonts w:hint="eastAsia" w:ascii="Times New Roman"/>
                <w:bCs/>
                <w:color w:val="auto"/>
                <w:sz w:val="26"/>
                <w:szCs w:val="26"/>
                <w:highlight w:val="none"/>
                <w:lang w:val="en-US" w:eastAsia="zh-CN"/>
              </w:rPr>
              <w:t>、</w:t>
            </w:r>
            <w:r>
              <w:rPr>
                <w:rFonts w:hint="eastAsia"/>
                <w:bCs/>
                <w:color w:val="auto"/>
                <w:sz w:val="26"/>
                <w:szCs w:val="26"/>
                <w:highlight w:val="none"/>
                <w:lang w:val="en-US" w:eastAsia="zh-CN"/>
              </w:rPr>
              <w:t>2</w:t>
            </w:r>
            <w:r>
              <w:rPr>
                <w:rFonts w:hint="eastAsia" w:ascii="Times New Roman"/>
                <w:bCs/>
                <w:color w:val="auto"/>
                <w:sz w:val="26"/>
                <w:szCs w:val="26"/>
                <w:highlight w:val="none"/>
                <w:lang w:val="en-US" w:eastAsia="zh-CN"/>
              </w:rPr>
              <w:t>台筛分机（a=1.8m，b=2m）。</w:t>
            </w:r>
          </w:p>
          <w:p w14:paraId="41275D93">
            <w:pPr>
              <w:keepNext w:val="0"/>
              <w:keepLines w:val="0"/>
              <w:pageBreakBefore w:val="0"/>
              <w:widowControl w:val="0"/>
              <w:suppressLineNumbers w:val="0"/>
              <w:tabs>
                <w:tab w:val="left" w:pos="7713"/>
              </w:tabs>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bCs/>
                <w:color w:val="auto"/>
                <w:sz w:val="26"/>
                <w:szCs w:val="26"/>
                <w:highlight w:val="none"/>
              </w:rPr>
            </w:pPr>
            <w:r>
              <w:rPr>
                <w:rFonts w:hint="default" w:ascii="Times New Roman"/>
                <w:bCs/>
                <w:color w:val="auto"/>
                <w:sz w:val="26"/>
                <w:szCs w:val="26"/>
                <w:highlight w:val="none"/>
              </w:rPr>
              <w:t>H：控制点（废气发生源）至罩口的距离，m；为确保集气罩对废气有较高的收集效率（80%以上），H应尽可能小于集气罩长边0.3倍，即H≤0.3a。根据设备尺寸情况，H取</w:t>
            </w:r>
            <w:r>
              <w:rPr>
                <w:rFonts w:hint="eastAsia" w:ascii="Times New Roman"/>
                <w:bCs/>
                <w:color w:val="auto"/>
                <w:sz w:val="26"/>
                <w:szCs w:val="26"/>
                <w:highlight w:val="none"/>
                <w:lang w:val="en-US" w:eastAsia="zh-CN"/>
              </w:rPr>
              <w:t>0.5</w:t>
            </w:r>
            <w:r>
              <w:rPr>
                <w:rFonts w:hint="default" w:ascii="Times New Roman"/>
                <w:bCs/>
                <w:color w:val="auto"/>
                <w:sz w:val="26"/>
                <w:szCs w:val="26"/>
                <w:highlight w:val="none"/>
              </w:rPr>
              <w:t>m，</w:t>
            </w:r>
          </w:p>
          <w:p w14:paraId="2E3B8DB1">
            <w:pPr>
              <w:keepNext w:val="0"/>
              <w:keepLines w:val="0"/>
              <w:pageBreakBefore w:val="0"/>
              <w:widowControl w:val="0"/>
              <w:suppressLineNumbers w:val="0"/>
              <w:tabs>
                <w:tab w:val="left" w:pos="7713"/>
              </w:tabs>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default" w:ascii="Times New Roman"/>
                <w:bCs/>
                <w:color w:val="auto"/>
                <w:sz w:val="26"/>
                <w:szCs w:val="26"/>
                <w:highlight w:val="none"/>
              </w:rPr>
            </w:pPr>
            <w:r>
              <w:rPr>
                <w:rFonts w:hint="default" w:ascii="Times New Roman"/>
                <w:bCs/>
                <w:color w:val="auto"/>
                <w:sz w:val="26"/>
                <w:szCs w:val="26"/>
                <w:highlight w:val="none"/>
              </w:rPr>
              <w:t>V</w:t>
            </w:r>
            <w:r>
              <w:rPr>
                <w:rFonts w:hint="default" w:ascii="Times New Roman"/>
                <w:bCs/>
                <w:color w:val="auto"/>
                <w:sz w:val="26"/>
                <w:szCs w:val="26"/>
                <w:highlight w:val="none"/>
                <w:vertAlign w:val="subscript"/>
              </w:rPr>
              <w:t>x</w:t>
            </w:r>
            <w:r>
              <w:rPr>
                <w:rFonts w:hint="default" w:ascii="Times New Roman"/>
                <w:bCs/>
                <w:color w:val="auto"/>
                <w:sz w:val="26"/>
                <w:szCs w:val="26"/>
                <w:highlight w:val="none"/>
              </w:rPr>
              <w:t>：控制风速，m/s；</w:t>
            </w:r>
            <w:r>
              <w:rPr>
                <w:rFonts w:hint="eastAsia" w:ascii="Times New Roman"/>
                <w:bCs/>
                <w:color w:val="auto"/>
                <w:sz w:val="26"/>
                <w:szCs w:val="26"/>
                <w:highlight w:val="none"/>
                <w:lang w:eastAsia="zh-CN"/>
              </w:rPr>
              <w:t>位于厂房内</w:t>
            </w:r>
            <w:r>
              <w:rPr>
                <w:rFonts w:hint="eastAsia" w:ascii="Times New Roman"/>
                <w:bCs/>
                <w:color w:val="auto"/>
                <w:sz w:val="26"/>
                <w:szCs w:val="26"/>
                <w:highlight w:val="none"/>
              </w:rPr>
              <w:t>取</w:t>
            </w:r>
            <w:r>
              <w:rPr>
                <w:rFonts w:hint="eastAsia" w:ascii="Times New Roman"/>
                <w:bCs/>
                <w:color w:val="auto"/>
                <w:sz w:val="26"/>
                <w:szCs w:val="26"/>
                <w:highlight w:val="none"/>
                <w:lang w:val="en-US" w:eastAsia="zh-CN"/>
              </w:rPr>
              <w:t>0.8</w:t>
            </w:r>
            <w:r>
              <w:rPr>
                <w:rFonts w:hint="default" w:ascii="Times New Roman"/>
                <w:bCs/>
                <w:color w:val="auto"/>
                <w:sz w:val="26"/>
                <w:szCs w:val="26"/>
                <w:highlight w:val="none"/>
              </w:rPr>
              <w:t>m/s</w:t>
            </w:r>
          </w:p>
          <w:p w14:paraId="2E69263F">
            <w:pPr>
              <w:keepNext w:val="0"/>
              <w:keepLines w:val="0"/>
              <w:pageBreakBefore w:val="0"/>
              <w:widowControl w:val="0"/>
              <w:suppressLineNumbers w:val="0"/>
              <w:tabs>
                <w:tab w:val="left" w:pos="7713"/>
              </w:tabs>
              <w:kinsoku/>
              <w:wordWrap/>
              <w:overflowPunct/>
              <w:topLinePunct w:val="0"/>
              <w:autoSpaceDE/>
              <w:autoSpaceDN/>
              <w:bidi w:val="0"/>
              <w:adjustRightInd/>
              <w:snapToGrid/>
              <w:spacing w:before="0" w:beforeAutospacing="0" w:after="0" w:afterAutospacing="0" w:line="460" w:lineRule="exact"/>
              <w:ind w:left="0" w:right="0" w:firstLine="520" w:firstLineChars="200"/>
              <w:jc w:val="both"/>
              <w:textAlignment w:val="auto"/>
              <w:rPr>
                <w:rFonts w:hint="eastAsia" w:ascii="Times New Roman" w:cs="Times New Roman"/>
                <w:color w:val="auto"/>
                <w:sz w:val="26"/>
                <w:szCs w:val="26"/>
                <w:lang w:val="en-US" w:eastAsia="zh-CN"/>
              </w:rPr>
            </w:pPr>
            <w:r>
              <w:rPr>
                <w:rFonts w:hint="default" w:ascii="Times New Roman"/>
                <w:bCs/>
                <w:color w:val="auto"/>
                <w:sz w:val="26"/>
                <w:szCs w:val="26"/>
                <w:highlight w:val="none"/>
              </w:rPr>
              <w:t>1#排气筒产污源共设置集气</w:t>
            </w:r>
            <w:r>
              <w:rPr>
                <w:rFonts w:hint="eastAsia" w:ascii="Times New Roman"/>
                <w:bCs/>
                <w:color w:val="auto"/>
                <w:sz w:val="26"/>
                <w:szCs w:val="26"/>
                <w:highlight w:val="none"/>
              </w:rPr>
              <w:t>系统</w:t>
            </w:r>
            <w:r>
              <w:rPr>
                <w:rFonts w:hint="eastAsia" w:ascii="Times New Roman"/>
                <w:bCs/>
                <w:color w:val="auto"/>
                <w:sz w:val="26"/>
                <w:szCs w:val="26"/>
                <w:highlight w:val="none"/>
                <w:lang w:eastAsia="zh-CN"/>
              </w:rPr>
              <w:t>：</w:t>
            </w:r>
            <w:r>
              <w:rPr>
                <w:rFonts w:hint="eastAsia" w:ascii="Times New Roman"/>
                <w:bCs/>
                <w:color w:val="auto"/>
                <w:sz w:val="26"/>
                <w:szCs w:val="26"/>
                <w:highlight w:val="none"/>
                <w:lang w:eastAsia="zh-CN"/>
              </w:rPr>
              <w:t>1台</w:t>
            </w:r>
            <w:r>
              <w:rPr>
                <w:rFonts w:hint="eastAsia"/>
                <w:bCs/>
                <w:color w:val="auto"/>
                <w:sz w:val="26"/>
                <w:szCs w:val="26"/>
                <w:highlight w:val="none"/>
                <w:lang w:val="en-US" w:eastAsia="zh-CN"/>
              </w:rPr>
              <w:t>鄂式破碎机</w:t>
            </w:r>
            <w:r>
              <w:rPr>
                <w:rFonts w:hint="eastAsia"/>
                <w:bCs/>
                <w:color w:val="auto"/>
                <w:sz w:val="26"/>
                <w:szCs w:val="26"/>
                <w:highlight w:val="none"/>
                <w:lang w:eastAsia="zh-CN"/>
              </w:rPr>
              <w:t>、</w:t>
            </w:r>
            <w:r>
              <w:rPr>
                <w:rFonts w:hint="eastAsia" w:ascii="Times New Roman"/>
                <w:bCs/>
                <w:color w:val="auto"/>
                <w:sz w:val="26"/>
                <w:szCs w:val="26"/>
                <w:highlight w:val="none"/>
                <w:lang w:val="en-US" w:eastAsia="zh-CN"/>
              </w:rPr>
              <w:t>1台圆锥</w:t>
            </w:r>
            <w:r>
              <w:rPr>
                <w:rFonts w:hint="eastAsia"/>
                <w:bCs/>
                <w:color w:val="auto"/>
                <w:sz w:val="26"/>
                <w:szCs w:val="26"/>
                <w:highlight w:val="none"/>
                <w:lang w:val="en-US" w:eastAsia="zh-CN"/>
              </w:rPr>
              <w:t>破碎机</w:t>
            </w:r>
            <w:r>
              <w:rPr>
                <w:rFonts w:hint="eastAsia" w:ascii="Times New Roman"/>
                <w:bCs/>
                <w:color w:val="auto"/>
                <w:sz w:val="26"/>
                <w:szCs w:val="26"/>
                <w:highlight w:val="none"/>
                <w:lang w:val="en-US" w:eastAsia="zh-CN"/>
              </w:rPr>
              <w:t>、</w:t>
            </w:r>
            <w:r>
              <w:rPr>
                <w:rFonts w:hint="eastAsia"/>
                <w:bCs/>
                <w:color w:val="auto"/>
                <w:sz w:val="26"/>
                <w:szCs w:val="26"/>
                <w:highlight w:val="none"/>
                <w:lang w:val="en-US" w:eastAsia="zh-CN"/>
              </w:rPr>
              <w:t>2</w:t>
            </w:r>
            <w:r>
              <w:rPr>
                <w:rFonts w:hint="eastAsia" w:ascii="Times New Roman"/>
                <w:bCs/>
                <w:color w:val="auto"/>
                <w:sz w:val="26"/>
                <w:szCs w:val="26"/>
                <w:highlight w:val="none"/>
                <w:lang w:val="en-US" w:eastAsia="zh-CN"/>
              </w:rPr>
              <w:t>台筛分机</w:t>
            </w:r>
            <w:r>
              <w:rPr>
                <w:rFonts w:hint="eastAsia" w:ascii="Times New Roman"/>
                <w:bCs/>
                <w:color w:val="auto"/>
                <w:sz w:val="26"/>
                <w:szCs w:val="26"/>
                <w:highlight w:val="none"/>
              </w:rPr>
              <w:t>。</w:t>
            </w:r>
            <w:r>
              <w:rPr>
                <w:rFonts w:hint="eastAsia"/>
                <w:bCs/>
                <w:color w:val="auto"/>
                <w:sz w:val="26"/>
                <w:szCs w:val="26"/>
                <w:highlight w:val="none"/>
                <w:lang w:val="en-US" w:eastAsia="zh-CN"/>
              </w:rPr>
              <w:t>4</w:t>
            </w:r>
            <w:r>
              <w:rPr>
                <w:rFonts w:hint="eastAsia" w:ascii="Times New Roman" w:cs="Times New Roman"/>
                <w:color w:val="auto"/>
                <w:sz w:val="26"/>
                <w:szCs w:val="26"/>
                <w:lang w:val="en-US" w:eastAsia="zh-CN"/>
              </w:rPr>
              <w:t>台设备计算Q=</w:t>
            </w:r>
            <w:r>
              <w:rPr>
                <w:rFonts w:hint="eastAsia" w:cs="Times New Roman"/>
                <w:color w:val="auto"/>
                <w:sz w:val="26"/>
                <w:szCs w:val="26"/>
                <w:lang w:val="en-US" w:eastAsia="zh-CN"/>
              </w:rPr>
              <w:t>54835.2</w:t>
            </w:r>
            <w:r>
              <w:rPr>
                <w:rFonts w:hint="eastAsia" w:ascii="Times New Roman" w:cs="Times New Roman"/>
                <w:color w:val="auto"/>
                <w:sz w:val="26"/>
                <w:szCs w:val="26"/>
                <w:lang w:val="en-US" w:eastAsia="zh-CN"/>
              </w:rPr>
              <w:t>m</w:t>
            </w:r>
            <w:r>
              <w:rPr>
                <w:rFonts w:hint="eastAsia" w:ascii="Times New Roman" w:cs="Times New Roman"/>
                <w:color w:val="auto"/>
                <w:sz w:val="26"/>
                <w:szCs w:val="26"/>
                <w:vertAlign w:val="superscript"/>
                <w:lang w:val="en-US" w:eastAsia="zh-CN"/>
              </w:rPr>
              <w:t>3</w:t>
            </w:r>
            <w:r>
              <w:rPr>
                <w:rFonts w:hint="eastAsia" w:ascii="Times New Roman" w:cs="Times New Roman"/>
                <w:color w:val="auto"/>
                <w:sz w:val="26"/>
                <w:szCs w:val="26"/>
                <w:lang w:val="en-US" w:eastAsia="zh-CN"/>
              </w:rPr>
              <w:t>/h。本项目风机风量选择</w:t>
            </w:r>
            <w:r>
              <w:rPr>
                <w:rFonts w:hint="eastAsia" w:cs="Times New Roman"/>
                <w:color w:val="auto"/>
                <w:sz w:val="26"/>
                <w:szCs w:val="26"/>
                <w:lang w:val="en-US" w:eastAsia="zh-CN"/>
              </w:rPr>
              <w:t>55000</w:t>
            </w:r>
            <w:r>
              <w:rPr>
                <w:rFonts w:hint="eastAsia" w:ascii="Times New Roman" w:cs="Times New Roman"/>
                <w:color w:val="auto"/>
                <w:sz w:val="26"/>
                <w:szCs w:val="26"/>
                <w:lang w:val="en-US" w:eastAsia="zh-CN"/>
              </w:rPr>
              <w:t>m</w:t>
            </w:r>
            <w:r>
              <w:rPr>
                <w:rFonts w:hint="eastAsia" w:ascii="Times New Roman" w:cs="Times New Roman"/>
                <w:color w:val="auto"/>
                <w:sz w:val="26"/>
                <w:szCs w:val="26"/>
                <w:vertAlign w:val="superscript"/>
                <w:lang w:val="en-US" w:eastAsia="zh-CN"/>
              </w:rPr>
              <w:t>3</w:t>
            </w:r>
            <w:r>
              <w:rPr>
                <w:rFonts w:hint="eastAsia" w:ascii="Times New Roman" w:cs="Times New Roman"/>
                <w:color w:val="auto"/>
                <w:sz w:val="26"/>
                <w:szCs w:val="26"/>
                <w:lang w:val="en-US" w:eastAsia="zh-CN"/>
              </w:rPr>
              <w:t>/h。</w:t>
            </w:r>
          </w:p>
          <w:p w14:paraId="218B6124">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hAnsi="Times New Roman" w:cs="Times New Roman"/>
                <w:color w:val="auto"/>
                <w:sz w:val="26"/>
                <w:szCs w:val="26"/>
              </w:rPr>
            </w:pPr>
            <w:r>
              <w:rPr>
                <w:rFonts w:hint="eastAsia" w:ascii="Times New Roman" w:hAnsi="Times New Roman" w:cs="Times New Roman"/>
                <w:color w:val="auto"/>
                <w:sz w:val="26"/>
                <w:szCs w:val="26"/>
                <w:lang w:val="en-US" w:eastAsia="zh-CN"/>
              </w:rPr>
              <w:t>破碎筛分</w:t>
            </w:r>
            <w:r>
              <w:rPr>
                <w:rFonts w:hint="default" w:ascii="Times New Roman" w:hAnsi="Times New Roman" w:cs="Times New Roman"/>
                <w:color w:val="auto"/>
                <w:sz w:val="26"/>
                <w:szCs w:val="26"/>
              </w:rPr>
              <w:t>环节粉尘</w:t>
            </w:r>
            <w:r>
              <w:rPr>
                <w:rFonts w:hint="eastAsia" w:ascii="Times New Roman" w:hAnsi="Times New Roman" w:cs="Times New Roman"/>
                <w:color w:val="auto"/>
                <w:sz w:val="26"/>
                <w:szCs w:val="26"/>
              </w:rPr>
              <w:t>产生量</w:t>
            </w:r>
            <w:r>
              <w:rPr>
                <w:rFonts w:hint="default" w:ascii="Times New Roman" w:hAnsi="Times New Roman" w:cs="Times New Roman"/>
                <w:color w:val="auto"/>
                <w:sz w:val="26"/>
                <w:szCs w:val="26"/>
              </w:rPr>
              <w:t>见表</w:t>
            </w:r>
            <w:r>
              <w:rPr>
                <w:rFonts w:hint="eastAsia" w:ascii="Times New Roman" w:hAnsi="Times New Roman" w:cs="Times New Roman"/>
                <w:color w:val="auto"/>
                <w:sz w:val="26"/>
                <w:szCs w:val="26"/>
                <w:lang w:val="en-US" w:eastAsia="zh-CN"/>
              </w:rPr>
              <w:t>4.2-2</w:t>
            </w:r>
            <w:r>
              <w:rPr>
                <w:rFonts w:hint="eastAsia" w:ascii="Times New Roman" w:hAnsi="Times New Roman" w:cs="Times New Roman"/>
                <w:color w:val="auto"/>
                <w:sz w:val="26"/>
                <w:szCs w:val="26"/>
              </w:rPr>
              <w:t>。</w:t>
            </w:r>
          </w:p>
          <w:p w14:paraId="3316AEF7">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520" w:firstLineChars="200"/>
              <w:textAlignment w:val="auto"/>
              <w:rPr>
                <w:rFonts w:hint="default" w:ascii="Times New Roman" w:hAnsi="Times New Roman" w:cs="Times New Roman"/>
                <w:color w:val="auto"/>
                <w:sz w:val="26"/>
                <w:szCs w:val="26"/>
              </w:rPr>
            </w:pPr>
          </w:p>
          <w:p w14:paraId="1C310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bCs/>
                <w:color w:val="auto"/>
                <w:sz w:val="26"/>
              </w:rPr>
            </w:pPr>
            <w:r>
              <w:rPr>
                <w:rFonts w:hint="eastAsia"/>
                <w:bCs/>
                <w:color w:val="auto"/>
                <w:sz w:val="26"/>
              </w:rPr>
              <w:t>表</w:t>
            </w:r>
            <w:r>
              <w:rPr>
                <w:rFonts w:hint="eastAsia"/>
                <w:bCs/>
                <w:color w:val="auto"/>
                <w:sz w:val="26"/>
                <w:lang w:val="en-US" w:eastAsia="zh-CN"/>
              </w:rPr>
              <w:t>4.2-2</w:t>
            </w:r>
            <w:r>
              <w:rPr>
                <w:rFonts w:hint="default"/>
                <w:bCs/>
                <w:color w:val="auto"/>
                <w:sz w:val="26"/>
              </w:rPr>
              <w:t xml:space="preserve">    </w:t>
            </w:r>
            <w:r>
              <w:rPr>
                <w:rFonts w:hint="eastAsia"/>
                <w:bCs/>
                <w:color w:val="auto"/>
                <w:sz w:val="26"/>
                <w:lang w:val="en-US" w:eastAsia="zh-CN"/>
              </w:rPr>
              <w:t xml:space="preserve"> </w:t>
            </w:r>
            <w:r>
              <w:rPr>
                <w:rFonts w:hint="eastAsia"/>
                <w:bCs/>
                <w:color w:val="auto"/>
                <w:sz w:val="26"/>
              </w:rPr>
              <w:t>生产车间</w:t>
            </w:r>
            <w:r>
              <w:rPr>
                <w:rFonts w:hint="eastAsia"/>
                <w:bCs/>
                <w:color w:val="auto"/>
                <w:sz w:val="26"/>
                <w:lang w:eastAsia="zh-CN"/>
              </w:rPr>
              <w:t>颗粒物</w:t>
            </w:r>
            <w:r>
              <w:rPr>
                <w:rFonts w:hint="eastAsia"/>
                <w:bCs/>
                <w:color w:val="auto"/>
                <w:sz w:val="26"/>
              </w:rPr>
              <w:t>产生、排放</w:t>
            </w:r>
            <w:r>
              <w:rPr>
                <w:rFonts w:hint="default"/>
                <w:bCs/>
                <w:color w:val="auto"/>
                <w:sz w:val="26"/>
              </w:rPr>
              <w:t>核算结果</w:t>
            </w:r>
            <w:r>
              <w:rPr>
                <w:rFonts w:hint="eastAsia"/>
                <w:bCs/>
                <w:color w:val="auto"/>
                <w:sz w:val="26"/>
              </w:rPr>
              <w:t>一览表</w:t>
            </w:r>
          </w:p>
          <w:tbl>
            <w:tblPr>
              <w:tblStyle w:val="18"/>
              <w:tblW w:w="4849"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1030"/>
              <w:gridCol w:w="1038"/>
              <w:gridCol w:w="1034"/>
              <w:gridCol w:w="1142"/>
              <w:gridCol w:w="885"/>
              <w:gridCol w:w="1392"/>
              <w:gridCol w:w="1166"/>
            </w:tblGrid>
            <w:tr w14:paraId="6A7887C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030" w:type="dxa"/>
                  <w:vMerge w:val="restart"/>
                  <w:shd w:val="clear" w:color="auto" w:fill="auto"/>
                  <w:noWrap w:val="0"/>
                  <w:tcMar>
                    <w:top w:w="0" w:type="dxa"/>
                    <w:left w:w="108" w:type="dxa"/>
                    <w:bottom w:w="0" w:type="dxa"/>
                    <w:right w:w="108" w:type="dxa"/>
                  </w:tcMar>
                  <w:vAlign w:val="center"/>
                </w:tcPr>
                <w:p w14:paraId="359654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排放形式</w:t>
                  </w:r>
                </w:p>
              </w:tc>
              <w:tc>
                <w:tcPr>
                  <w:tcW w:w="3214" w:type="dxa"/>
                  <w:gridSpan w:val="3"/>
                  <w:shd w:val="clear" w:color="FFFFFF" w:fill="auto"/>
                  <w:noWrap w:val="0"/>
                  <w:tcMar>
                    <w:top w:w="0" w:type="dxa"/>
                    <w:left w:w="108" w:type="dxa"/>
                    <w:bottom w:w="0" w:type="dxa"/>
                    <w:right w:w="108" w:type="dxa"/>
                  </w:tcMar>
                  <w:vAlign w:val="center"/>
                </w:tcPr>
                <w:p w14:paraId="445465C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产生情况</w:t>
                  </w:r>
                </w:p>
              </w:tc>
              <w:tc>
                <w:tcPr>
                  <w:tcW w:w="3443" w:type="dxa"/>
                  <w:gridSpan w:val="3"/>
                  <w:noWrap w:val="0"/>
                  <w:vAlign w:val="center"/>
                </w:tcPr>
                <w:p w14:paraId="77F484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排放</w:t>
                  </w:r>
                  <w:r>
                    <w:rPr>
                      <w:rFonts w:hint="default"/>
                      <w:color w:val="auto"/>
                      <w:sz w:val="22"/>
                      <w:szCs w:val="22"/>
                    </w:rPr>
                    <w:t>情况</w:t>
                  </w:r>
                </w:p>
              </w:tc>
            </w:tr>
            <w:tr w14:paraId="3C4D1E1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030" w:type="dxa"/>
                  <w:vMerge w:val="continue"/>
                  <w:shd w:val="clear" w:color="auto" w:fill="auto"/>
                  <w:noWrap w:val="0"/>
                  <w:tcMar>
                    <w:top w:w="0" w:type="dxa"/>
                    <w:left w:w="108" w:type="dxa"/>
                    <w:bottom w:w="0" w:type="dxa"/>
                    <w:right w:w="108" w:type="dxa"/>
                  </w:tcMar>
                  <w:vAlign w:val="center"/>
                </w:tcPr>
                <w:p w14:paraId="4253C9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p>
              </w:tc>
              <w:tc>
                <w:tcPr>
                  <w:tcW w:w="1038" w:type="dxa"/>
                  <w:shd w:val="clear" w:color="FFFFFF" w:fill="auto"/>
                  <w:noWrap w:val="0"/>
                  <w:tcMar>
                    <w:top w:w="0" w:type="dxa"/>
                    <w:left w:w="108" w:type="dxa"/>
                    <w:bottom w:w="0" w:type="dxa"/>
                    <w:right w:w="108" w:type="dxa"/>
                  </w:tcMar>
                  <w:vAlign w:val="center"/>
                </w:tcPr>
                <w:p w14:paraId="02ADC9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产生</w:t>
                  </w:r>
                  <w:r>
                    <w:rPr>
                      <w:rFonts w:hint="default"/>
                      <w:color w:val="auto"/>
                      <w:sz w:val="22"/>
                      <w:szCs w:val="22"/>
                    </w:rPr>
                    <w:t>量</w:t>
                  </w:r>
                  <w:r>
                    <w:rPr>
                      <w:rFonts w:hint="eastAsia"/>
                      <w:color w:val="auto"/>
                      <w:sz w:val="22"/>
                      <w:szCs w:val="22"/>
                    </w:rPr>
                    <w:t>（t/a）</w:t>
                  </w:r>
                </w:p>
              </w:tc>
              <w:tc>
                <w:tcPr>
                  <w:tcW w:w="1034" w:type="dxa"/>
                  <w:noWrap w:val="0"/>
                  <w:tcMar>
                    <w:top w:w="0" w:type="dxa"/>
                    <w:left w:w="108" w:type="dxa"/>
                    <w:bottom w:w="0" w:type="dxa"/>
                    <w:right w:w="108" w:type="dxa"/>
                  </w:tcMar>
                  <w:vAlign w:val="center"/>
                </w:tcPr>
                <w:p w14:paraId="37822B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产生速率（kg/h）</w:t>
                  </w:r>
                </w:p>
              </w:tc>
              <w:tc>
                <w:tcPr>
                  <w:tcW w:w="1142" w:type="dxa"/>
                  <w:noWrap w:val="0"/>
                  <w:tcMar>
                    <w:top w:w="0" w:type="dxa"/>
                    <w:left w:w="108" w:type="dxa"/>
                    <w:bottom w:w="0" w:type="dxa"/>
                    <w:right w:w="108" w:type="dxa"/>
                  </w:tcMar>
                  <w:vAlign w:val="center"/>
                </w:tcPr>
                <w:p w14:paraId="0FC0437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排放</w:t>
                  </w:r>
                  <w:r>
                    <w:rPr>
                      <w:rFonts w:hint="default"/>
                      <w:color w:val="auto"/>
                      <w:sz w:val="22"/>
                      <w:szCs w:val="22"/>
                    </w:rPr>
                    <w:t>浓度</w:t>
                  </w:r>
                  <w:r>
                    <w:rPr>
                      <w:rFonts w:hint="eastAsia"/>
                      <w:color w:val="auto"/>
                      <w:sz w:val="22"/>
                      <w:szCs w:val="22"/>
                    </w:rPr>
                    <w:t>（mg/m</w:t>
                  </w:r>
                  <w:r>
                    <w:rPr>
                      <w:rFonts w:hint="eastAsia"/>
                      <w:color w:val="auto"/>
                      <w:sz w:val="22"/>
                      <w:szCs w:val="22"/>
                      <w:vertAlign w:val="superscript"/>
                    </w:rPr>
                    <w:t>3</w:t>
                  </w:r>
                  <w:r>
                    <w:rPr>
                      <w:rFonts w:hint="eastAsia"/>
                      <w:color w:val="auto"/>
                      <w:sz w:val="22"/>
                      <w:szCs w:val="22"/>
                    </w:rPr>
                    <w:t>）</w:t>
                  </w:r>
                </w:p>
              </w:tc>
              <w:tc>
                <w:tcPr>
                  <w:tcW w:w="885" w:type="dxa"/>
                  <w:noWrap w:val="0"/>
                  <w:vAlign w:val="center"/>
                </w:tcPr>
                <w:p w14:paraId="1A7F03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排放量（t/a）</w:t>
                  </w:r>
                </w:p>
              </w:tc>
              <w:tc>
                <w:tcPr>
                  <w:tcW w:w="1392" w:type="dxa"/>
                  <w:noWrap w:val="0"/>
                  <w:tcMar>
                    <w:top w:w="0" w:type="dxa"/>
                    <w:left w:w="108" w:type="dxa"/>
                    <w:bottom w:w="0" w:type="dxa"/>
                    <w:right w:w="108" w:type="dxa"/>
                  </w:tcMar>
                  <w:vAlign w:val="center"/>
                </w:tcPr>
                <w:p w14:paraId="3D8982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排放速率（kg/h）</w:t>
                  </w:r>
                </w:p>
              </w:tc>
              <w:tc>
                <w:tcPr>
                  <w:tcW w:w="1166" w:type="dxa"/>
                  <w:noWrap w:val="0"/>
                  <w:tcMar>
                    <w:top w:w="0" w:type="dxa"/>
                    <w:left w:w="108" w:type="dxa"/>
                    <w:bottom w:w="0" w:type="dxa"/>
                    <w:right w:w="108" w:type="dxa"/>
                  </w:tcMar>
                  <w:vAlign w:val="center"/>
                </w:tcPr>
                <w:p w14:paraId="23A52C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排放</w:t>
                  </w:r>
                  <w:r>
                    <w:rPr>
                      <w:rFonts w:hint="default"/>
                      <w:color w:val="auto"/>
                      <w:sz w:val="22"/>
                      <w:szCs w:val="22"/>
                    </w:rPr>
                    <w:t>浓度</w:t>
                  </w:r>
                  <w:r>
                    <w:rPr>
                      <w:rFonts w:hint="eastAsia"/>
                      <w:color w:val="auto"/>
                      <w:sz w:val="22"/>
                      <w:szCs w:val="22"/>
                    </w:rPr>
                    <w:t>（mg/m</w:t>
                  </w:r>
                  <w:r>
                    <w:rPr>
                      <w:rFonts w:hint="eastAsia"/>
                      <w:color w:val="auto"/>
                      <w:sz w:val="22"/>
                      <w:szCs w:val="22"/>
                      <w:vertAlign w:val="superscript"/>
                    </w:rPr>
                    <w:t>3</w:t>
                  </w:r>
                  <w:r>
                    <w:rPr>
                      <w:rFonts w:hint="eastAsia"/>
                      <w:color w:val="auto"/>
                      <w:sz w:val="22"/>
                      <w:szCs w:val="22"/>
                    </w:rPr>
                    <w:t>）</w:t>
                  </w:r>
                </w:p>
              </w:tc>
            </w:tr>
            <w:tr w14:paraId="0C71B08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030" w:type="dxa"/>
                  <w:shd w:val="clear" w:color="auto" w:fill="auto"/>
                  <w:noWrap w:val="0"/>
                  <w:tcMar>
                    <w:top w:w="0" w:type="dxa"/>
                    <w:left w:w="108" w:type="dxa"/>
                    <w:bottom w:w="0" w:type="dxa"/>
                    <w:right w:w="108" w:type="dxa"/>
                  </w:tcMar>
                  <w:vAlign w:val="center"/>
                </w:tcPr>
                <w:p w14:paraId="5356F9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lang w:eastAsia="zh-CN"/>
                    </w:rPr>
                    <w:t>有</w:t>
                  </w:r>
                  <w:r>
                    <w:rPr>
                      <w:rFonts w:hint="default"/>
                      <w:color w:val="auto"/>
                      <w:sz w:val="22"/>
                      <w:szCs w:val="22"/>
                    </w:rPr>
                    <w:t>组织</w:t>
                  </w:r>
                </w:p>
              </w:tc>
              <w:tc>
                <w:tcPr>
                  <w:tcW w:w="1038" w:type="dxa"/>
                  <w:shd w:val="clear" w:color="FFFFFF" w:fill="auto"/>
                  <w:noWrap w:val="0"/>
                  <w:tcMar>
                    <w:top w:w="0" w:type="dxa"/>
                    <w:left w:w="108" w:type="dxa"/>
                    <w:bottom w:w="0" w:type="dxa"/>
                    <w:right w:w="108" w:type="dxa"/>
                  </w:tcMar>
                  <w:vAlign w:val="center"/>
                </w:tcPr>
                <w:p w14:paraId="1EFA344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kern w:val="0"/>
                      <w:sz w:val="22"/>
                      <w:szCs w:val="22"/>
                      <w:lang w:val="en-US" w:eastAsia="zh-CN"/>
                    </w:rPr>
                  </w:pPr>
                  <w:r>
                    <w:rPr>
                      <w:rFonts w:hint="eastAsia"/>
                      <w:color w:val="auto"/>
                      <w:kern w:val="0"/>
                      <w:sz w:val="22"/>
                      <w:szCs w:val="22"/>
                      <w:lang w:val="en-US" w:eastAsia="zh-CN"/>
                    </w:rPr>
                    <w:t>426.45</w:t>
                  </w:r>
                </w:p>
              </w:tc>
              <w:tc>
                <w:tcPr>
                  <w:tcW w:w="1034" w:type="dxa"/>
                  <w:noWrap w:val="0"/>
                  <w:tcMar>
                    <w:top w:w="0" w:type="dxa"/>
                    <w:left w:w="108" w:type="dxa"/>
                    <w:bottom w:w="0" w:type="dxa"/>
                    <w:right w:w="108" w:type="dxa"/>
                  </w:tcMar>
                  <w:vAlign w:val="center"/>
                </w:tcPr>
                <w:p w14:paraId="68F40384">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sz w:val="22"/>
                      <w:szCs w:val="22"/>
                      <w:lang w:val="en-US" w:eastAsia="zh-CN"/>
                    </w:rPr>
                  </w:pPr>
                  <w:r>
                    <w:rPr>
                      <w:rFonts w:hint="eastAsia"/>
                      <w:color w:val="auto"/>
                      <w:sz w:val="22"/>
                      <w:szCs w:val="22"/>
                      <w:lang w:val="en-US" w:eastAsia="zh-CN"/>
                    </w:rPr>
                    <w:t>171.96</w:t>
                  </w:r>
                </w:p>
              </w:tc>
              <w:tc>
                <w:tcPr>
                  <w:tcW w:w="1142" w:type="dxa"/>
                  <w:noWrap w:val="0"/>
                  <w:tcMar>
                    <w:top w:w="0" w:type="dxa"/>
                    <w:left w:w="108" w:type="dxa"/>
                    <w:bottom w:w="0" w:type="dxa"/>
                    <w:right w:w="108" w:type="dxa"/>
                  </w:tcMar>
                  <w:vAlign w:val="center"/>
                </w:tcPr>
                <w:p w14:paraId="0F820840">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sz w:val="22"/>
                      <w:szCs w:val="22"/>
                      <w:lang w:val="en-US" w:eastAsia="zh-CN"/>
                    </w:rPr>
                  </w:pPr>
                  <w:r>
                    <w:rPr>
                      <w:rFonts w:hint="eastAsia"/>
                      <w:color w:val="auto"/>
                      <w:sz w:val="22"/>
                      <w:szCs w:val="22"/>
                      <w:lang w:val="en-US" w:eastAsia="zh-CN"/>
                    </w:rPr>
                    <w:t>3126.55</w:t>
                  </w:r>
                </w:p>
              </w:tc>
              <w:tc>
                <w:tcPr>
                  <w:tcW w:w="885" w:type="dxa"/>
                  <w:noWrap w:val="0"/>
                  <w:vAlign w:val="center"/>
                </w:tcPr>
                <w:p w14:paraId="749F94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sz w:val="22"/>
                      <w:szCs w:val="22"/>
                      <w:lang w:val="en-US" w:eastAsia="zh-CN"/>
                    </w:rPr>
                  </w:pPr>
                  <w:r>
                    <w:rPr>
                      <w:rFonts w:hint="eastAsia"/>
                      <w:color w:val="auto"/>
                      <w:kern w:val="0"/>
                      <w:sz w:val="22"/>
                      <w:szCs w:val="22"/>
                      <w:lang w:val="en-US" w:eastAsia="zh-CN"/>
                    </w:rPr>
                    <w:t>4.27</w:t>
                  </w:r>
                </w:p>
              </w:tc>
              <w:tc>
                <w:tcPr>
                  <w:tcW w:w="1392" w:type="dxa"/>
                  <w:noWrap w:val="0"/>
                  <w:tcMar>
                    <w:top w:w="0" w:type="dxa"/>
                    <w:left w:w="108" w:type="dxa"/>
                    <w:bottom w:w="0" w:type="dxa"/>
                    <w:right w:w="108" w:type="dxa"/>
                  </w:tcMar>
                  <w:vAlign w:val="center"/>
                </w:tcPr>
                <w:p w14:paraId="3A82FB3C">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sz w:val="22"/>
                      <w:szCs w:val="22"/>
                      <w:lang w:val="en-US" w:eastAsia="zh-CN"/>
                    </w:rPr>
                  </w:pPr>
                  <w:r>
                    <w:rPr>
                      <w:rFonts w:hint="eastAsia"/>
                      <w:color w:val="auto"/>
                      <w:sz w:val="22"/>
                      <w:szCs w:val="22"/>
                      <w:lang w:val="en-US" w:eastAsia="zh-CN"/>
                    </w:rPr>
                    <w:t>1.72</w:t>
                  </w:r>
                </w:p>
              </w:tc>
              <w:tc>
                <w:tcPr>
                  <w:tcW w:w="1166" w:type="dxa"/>
                  <w:noWrap w:val="0"/>
                  <w:tcMar>
                    <w:top w:w="0" w:type="dxa"/>
                    <w:left w:w="108" w:type="dxa"/>
                    <w:bottom w:w="0" w:type="dxa"/>
                    <w:right w:w="108" w:type="dxa"/>
                  </w:tcMar>
                  <w:vAlign w:val="center"/>
                </w:tcPr>
                <w:p w14:paraId="3A195504">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sz w:val="22"/>
                      <w:szCs w:val="22"/>
                      <w:lang w:val="en-US" w:eastAsia="zh-CN"/>
                    </w:rPr>
                  </w:pPr>
                  <w:r>
                    <w:rPr>
                      <w:rFonts w:hint="eastAsia"/>
                      <w:color w:val="auto"/>
                      <w:sz w:val="22"/>
                      <w:szCs w:val="22"/>
                      <w:lang w:val="en-US" w:eastAsia="zh-CN"/>
                    </w:rPr>
                    <w:t>31.27</w:t>
                  </w:r>
                </w:p>
              </w:tc>
            </w:tr>
            <w:tr w14:paraId="460DCE1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030" w:type="dxa"/>
                  <w:shd w:val="clear" w:color="auto" w:fill="auto"/>
                  <w:noWrap w:val="0"/>
                  <w:tcMar>
                    <w:top w:w="0" w:type="dxa"/>
                    <w:left w:w="108" w:type="dxa"/>
                    <w:bottom w:w="0" w:type="dxa"/>
                    <w:right w:w="108" w:type="dxa"/>
                  </w:tcMar>
                  <w:vAlign w:val="center"/>
                </w:tcPr>
                <w:p w14:paraId="007B93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color w:val="auto"/>
                      <w:kern w:val="2"/>
                      <w:sz w:val="22"/>
                      <w:szCs w:val="22"/>
                      <w:lang w:val="en-US" w:eastAsia="zh-CN" w:bidi="ar-SA"/>
                    </w:rPr>
                  </w:pPr>
                  <w:r>
                    <w:rPr>
                      <w:rFonts w:hint="default"/>
                      <w:color w:val="auto"/>
                      <w:sz w:val="22"/>
                      <w:szCs w:val="22"/>
                    </w:rPr>
                    <w:t>无组织</w:t>
                  </w:r>
                </w:p>
              </w:tc>
              <w:tc>
                <w:tcPr>
                  <w:tcW w:w="1038" w:type="dxa"/>
                  <w:shd w:val="clear" w:color="FFFFFF" w:fill="auto"/>
                  <w:noWrap w:val="0"/>
                  <w:tcMar>
                    <w:top w:w="0" w:type="dxa"/>
                    <w:left w:w="108" w:type="dxa"/>
                    <w:bottom w:w="0" w:type="dxa"/>
                    <w:right w:w="108" w:type="dxa"/>
                  </w:tcMar>
                  <w:vAlign w:val="center"/>
                </w:tcPr>
                <w:p w14:paraId="7D194A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kern w:val="0"/>
                      <w:sz w:val="22"/>
                      <w:szCs w:val="22"/>
                      <w:lang w:val="en-US" w:eastAsia="zh-CN" w:bidi="ar-SA"/>
                    </w:rPr>
                  </w:pPr>
                  <w:r>
                    <w:rPr>
                      <w:rFonts w:hint="eastAsia"/>
                      <w:color w:val="auto"/>
                      <w:kern w:val="0"/>
                      <w:sz w:val="22"/>
                      <w:szCs w:val="22"/>
                      <w:lang w:val="en-US" w:eastAsia="zh-CN" w:bidi="ar-SA"/>
                    </w:rPr>
                    <w:t>47.39</w:t>
                  </w:r>
                </w:p>
              </w:tc>
              <w:tc>
                <w:tcPr>
                  <w:tcW w:w="1034" w:type="dxa"/>
                  <w:noWrap w:val="0"/>
                  <w:tcMar>
                    <w:top w:w="0" w:type="dxa"/>
                    <w:left w:w="108" w:type="dxa"/>
                    <w:bottom w:w="0" w:type="dxa"/>
                    <w:right w:w="108" w:type="dxa"/>
                  </w:tcMar>
                  <w:vAlign w:val="center"/>
                </w:tcPr>
                <w:p w14:paraId="2B32D366">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kern w:val="2"/>
                      <w:sz w:val="22"/>
                      <w:szCs w:val="22"/>
                      <w:lang w:val="en-US" w:eastAsia="zh-CN" w:bidi="ar-SA"/>
                    </w:rPr>
                  </w:pPr>
                  <w:r>
                    <w:rPr>
                      <w:rFonts w:hint="eastAsia"/>
                      <w:color w:val="auto"/>
                      <w:kern w:val="2"/>
                      <w:sz w:val="22"/>
                      <w:szCs w:val="22"/>
                      <w:lang w:val="en-US" w:eastAsia="zh-CN" w:bidi="ar-SA"/>
                    </w:rPr>
                    <w:t>/</w:t>
                  </w:r>
                </w:p>
              </w:tc>
              <w:tc>
                <w:tcPr>
                  <w:tcW w:w="1142" w:type="dxa"/>
                  <w:noWrap w:val="0"/>
                  <w:tcMar>
                    <w:top w:w="0" w:type="dxa"/>
                    <w:left w:w="108" w:type="dxa"/>
                    <w:bottom w:w="0" w:type="dxa"/>
                    <w:right w:w="108" w:type="dxa"/>
                  </w:tcMar>
                  <w:vAlign w:val="center"/>
                </w:tcPr>
                <w:p w14:paraId="6B129FDA">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sz w:val="22"/>
                      <w:szCs w:val="22"/>
                      <w:lang w:val="en-US" w:eastAsia="zh-CN"/>
                    </w:rPr>
                  </w:pPr>
                  <w:r>
                    <w:rPr>
                      <w:rFonts w:hint="eastAsia"/>
                      <w:color w:val="auto"/>
                      <w:sz w:val="22"/>
                      <w:szCs w:val="22"/>
                      <w:lang w:val="en-US" w:eastAsia="zh-CN"/>
                    </w:rPr>
                    <w:t>/</w:t>
                  </w:r>
                </w:p>
              </w:tc>
              <w:tc>
                <w:tcPr>
                  <w:tcW w:w="885" w:type="dxa"/>
                  <w:noWrap w:val="0"/>
                  <w:vAlign w:val="center"/>
                </w:tcPr>
                <w:p w14:paraId="4130FBF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kern w:val="2"/>
                      <w:sz w:val="22"/>
                      <w:szCs w:val="22"/>
                      <w:lang w:val="en-US" w:eastAsia="zh-CN" w:bidi="ar-SA"/>
                    </w:rPr>
                  </w:pPr>
                  <w:r>
                    <w:rPr>
                      <w:rFonts w:hint="eastAsia"/>
                      <w:color w:val="auto"/>
                      <w:kern w:val="2"/>
                      <w:sz w:val="22"/>
                      <w:szCs w:val="22"/>
                      <w:lang w:val="en-US" w:eastAsia="zh-CN" w:bidi="ar-SA"/>
                    </w:rPr>
                    <w:t>14.21</w:t>
                  </w:r>
                </w:p>
              </w:tc>
              <w:tc>
                <w:tcPr>
                  <w:tcW w:w="1392" w:type="dxa"/>
                  <w:noWrap w:val="0"/>
                  <w:tcMar>
                    <w:top w:w="0" w:type="dxa"/>
                    <w:left w:w="108" w:type="dxa"/>
                    <w:bottom w:w="0" w:type="dxa"/>
                    <w:right w:w="108" w:type="dxa"/>
                  </w:tcMar>
                  <w:vAlign w:val="center"/>
                </w:tcPr>
                <w:p w14:paraId="469F27AA">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kern w:val="2"/>
                      <w:sz w:val="22"/>
                      <w:szCs w:val="22"/>
                      <w:lang w:val="en-US" w:eastAsia="zh-CN" w:bidi="ar-SA"/>
                    </w:rPr>
                  </w:pPr>
                  <w:r>
                    <w:rPr>
                      <w:rFonts w:hint="eastAsia"/>
                      <w:color w:val="auto"/>
                      <w:kern w:val="2"/>
                      <w:sz w:val="22"/>
                      <w:szCs w:val="22"/>
                      <w:lang w:val="en-US" w:eastAsia="zh-CN" w:bidi="ar-SA"/>
                    </w:rPr>
                    <w:t>5.73</w:t>
                  </w:r>
                </w:p>
              </w:tc>
              <w:tc>
                <w:tcPr>
                  <w:tcW w:w="1166" w:type="dxa"/>
                  <w:noWrap w:val="0"/>
                  <w:tcMar>
                    <w:top w:w="0" w:type="dxa"/>
                    <w:left w:w="108" w:type="dxa"/>
                    <w:bottom w:w="0" w:type="dxa"/>
                    <w:right w:w="108" w:type="dxa"/>
                  </w:tcMar>
                  <w:vAlign w:val="center"/>
                </w:tcPr>
                <w:p w14:paraId="3DC962D1">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eastAsia="宋体"/>
                      <w:color w:val="auto"/>
                      <w:kern w:val="2"/>
                      <w:sz w:val="22"/>
                      <w:szCs w:val="22"/>
                      <w:lang w:val="en-US" w:eastAsia="zh-CN" w:bidi="ar-SA"/>
                    </w:rPr>
                  </w:pPr>
                  <w:r>
                    <w:rPr>
                      <w:rFonts w:hint="eastAsia" w:eastAsia="宋体"/>
                      <w:color w:val="auto"/>
                      <w:kern w:val="2"/>
                      <w:sz w:val="22"/>
                      <w:szCs w:val="22"/>
                      <w:lang w:val="en-US" w:eastAsia="zh-CN" w:bidi="ar-SA"/>
                    </w:rPr>
                    <w:t>/</w:t>
                  </w:r>
                </w:p>
              </w:tc>
            </w:tr>
            <w:tr w14:paraId="0859DE5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030" w:type="dxa"/>
                  <w:shd w:val="clear" w:color="auto" w:fill="auto"/>
                  <w:noWrap w:val="0"/>
                  <w:tcMar>
                    <w:top w:w="0" w:type="dxa"/>
                    <w:left w:w="108" w:type="dxa"/>
                    <w:bottom w:w="0" w:type="dxa"/>
                    <w:right w:w="108" w:type="dxa"/>
                  </w:tcMar>
                  <w:vAlign w:val="center"/>
                </w:tcPr>
                <w:p w14:paraId="2F99AF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eastAsia"/>
                      <w:color w:val="auto"/>
                      <w:sz w:val="22"/>
                      <w:szCs w:val="22"/>
                      <w:lang w:eastAsia="zh-CN"/>
                    </w:rPr>
                    <w:t>合计</w:t>
                  </w:r>
                </w:p>
              </w:tc>
              <w:tc>
                <w:tcPr>
                  <w:tcW w:w="1038" w:type="dxa"/>
                  <w:shd w:val="clear" w:color="FFFFFF" w:fill="auto"/>
                  <w:noWrap w:val="0"/>
                  <w:tcMar>
                    <w:top w:w="0" w:type="dxa"/>
                    <w:left w:w="108" w:type="dxa"/>
                    <w:bottom w:w="0" w:type="dxa"/>
                    <w:right w:w="108" w:type="dxa"/>
                  </w:tcMar>
                  <w:vAlign w:val="center"/>
                </w:tcPr>
                <w:p w14:paraId="5967C7A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kern w:val="0"/>
                      <w:sz w:val="22"/>
                      <w:szCs w:val="22"/>
                      <w:lang w:val="en-US" w:eastAsia="zh-CN"/>
                    </w:rPr>
                  </w:pPr>
                  <w:r>
                    <w:rPr>
                      <w:rFonts w:hint="default"/>
                      <w:color w:val="auto"/>
                      <w:kern w:val="0"/>
                      <w:sz w:val="22"/>
                      <w:szCs w:val="22"/>
                      <w:lang w:val="en-US" w:eastAsia="zh-CN"/>
                    </w:rPr>
                    <w:t>473.84</w:t>
                  </w:r>
                </w:p>
              </w:tc>
              <w:tc>
                <w:tcPr>
                  <w:tcW w:w="1034" w:type="dxa"/>
                  <w:noWrap w:val="0"/>
                  <w:tcMar>
                    <w:top w:w="0" w:type="dxa"/>
                    <w:left w:w="108" w:type="dxa"/>
                    <w:bottom w:w="0" w:type="dxa"/>
                    <w:right w:w="108" w:type="dxa"/>
                  </w:tcMar>
                  <w:vAlign w:val="center"/>
                </w:tcPr>
                <w:p w14:paraId="4A959688">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sz w:val="22"/>
                      <w:szCs w:val="22"/>
                      <w:lang w:val="en-US" w:eastAsia="zh-CN"/>
                    </w:rPr>
                  </w:pPr>
                  <w:r>
                    <w:rPr>
                      <w:rFonts w:hint="eastAsia"/>
                      <w:color w:val="auto"/>
                      <w:sz w:val="22"/>
                      <w:szCs w:val="22"/>
                      <w:lang w:val="en-US" w:eastAsia="zh-CN"/>
                    </w:rPr>
                    <w:t>/</w:t>
                  </w:r>
                </w:p>
              </w:tc>
              <w:tc>
                <w:tcPr>
                  <w:tcW w:w="1142" w:type="dxa"/>
                  <w:noWrap w:val="0"/>
                  <w:tcMar>
                    <w:top w:w="0" w:type="dxa"/>
                    <w:left w:w="108" w:type="dxa"/>
                    <w:bottom w:w="0" w:type="dxa"/>
                    <w:right w:w="108" w:type="dxa"/>
                  </w:tcMar>
                  <w:vAlign w:val="center"/>
                </w:tcPr>
                <w:p w14:paraId="6C5D1FCF">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sz w:val="22"/>
                      <w:szCs w:val="22"/>
                      <w:lang w:val="en-US" w:eastAsia="zh-CN"/>
                    </w:rPr>
                  </w:pPr>
                  <w:r>
                    <w:rPr>
                      <w:rFonts w:hint="eastAsia"/>
                      <w:color w:val="auto"/>
                      <w:sz w:val="22"/>
                      <w:szCs w:val="22"/>
                      <w:lang w:val="en-US" w:eastAsia="zh-CN"/>
                    </w:rPr>
                    <w:t>/</w:t>
                  </w:r>
                </w:p>
              </w:tc>
              <w:tc>
                <w:tcPr>
                  <w:tcW w:w="885" w:type="dxa"/>
                  <w:noWrap w:val="0"/>
                  <w:vAlign w:val="center"/>
                </w:tcPr>
                <w:p w14:paraId="6BB95A08">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sz w:val="22"/>
                      <w:szCs w:val="22"/>
                      <w:lang w:val="en-US" w:eastAsia="zh-CN"/>
                    </w:rPr>
                  </w:pPr>
                  <w:r>
                    <w:rPr>
                      <w:rFonts w:hint="eastAsia"/>
                      <w:color w:val="auto"/>
                      <w:sz w:val="22"/>
                      <w:szCs w:val="22"/>
                      <w:lang w:val="en-US" w:eastAsia="zh-CN"/>
                    </w:rPr>
                    <w:t>/</w:t>
                  </w:r>
                </w:p>
              </w:tc>
              <w:tc>
                <w:tcPr>
                  <w:tcW w:w="1392" w:type="dxa"/>
                  <w:noWrap w:val="0"/>
                  <w:tcMar>
                    <w:top w:w="0" w:type="dxa"/>
                    <w:left w:w="108" w:type="dxa"/>
                    <w:bottom w:w="0" w:type="dxa"/>
                    <w:right w:w="108" w:type="dxa"/>
                  </w:tcMar>
                  <w:vAlign w:val="center"/>
                </w:tcPr>
                <w:p w14:paraId="68F8E06C">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sz w:val="22"/>
                      <w:szCs w:val="22"/>
                      <w:lang w:val="en-US" w:eastAsia="zh-CN"/>
                    </w:rPr>
                  </w:pPr>
                  <w:r>
                    <w:rPr>
                      <w:rFonts w:hint="eastAsia"/>
                      <w:color w:val="auto"/>
                      <w:sz w:val="22"/>
                      <w:szCs w:val="22"/>
                      <w:lang w:val="en-US" w:eastAsia="zh-CN"/>
                    </w:rPr>
                    <w:t>/</w:t>
                  </w:r>
                </w:p>
              </w:tc>
              <w:tc>
                <w:tcPr>
                  <w:tcW w:w="1166" w:type="dxa"/>
                  <w:noWrap w:val="0"/>
                  <w:tcMar>
                    <w:top w:w="0" w:type="dxa"/>
                    <w:left w:w="108" w:type="dxa"/>
                    <w:bottom w:w="0" w:type="dxa"/>
                    <w:right w:w="108" w:type="dxa"/>
                  </w:tcMar>
                  <w:vAlign w:val="center"/>
                </w:tcPr>
                <w:p w14:paraId="60F1BCB7">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sz w:val="22"/>
                      <w:szCs w:val="22"/>
                      <w:lang w:val="en-US" w:eastAsia="zh-CN"/>
                    </w:rPr>
                  </w:pPr>
                  <w:r>
                    <w:rPr>
                      <w:rFonts w:hint="eastAsia"/>
                      <w:color w:val="auto"/>
                      <w:sz w:val="22"/>
                      <w:szCs w:val="22"/>
                      <w:lang w:val="en-US" w:eastAsia="zh-CN"/>
                    </w:rPr>
                    <w:t>/</w:t>
                  </w:r>
                </w:p>
              </w:tc>
            </w:tr>
          </w:tbl>
          <w:p w14:paraId="17599A7F">
            <w:pPr>
              <w:keepNext w:val="0"/>
              <w:keepLines w:val="0"/>
              <w:pageBreakBefore w:val="0"/>
              <w:widowControl w:val="0"/>
              <w:tabs>
                <w:tab w:val="right" w:pos="8730"/>
              </w:tabs>
              <w:kinsoku/>
              <w:wordWrap/>
              <w:overflowPunct/>
              <w:topLinePunct w:val="0"/>
              <w:autoSpaceDE/>
              <w:autoSpaceDN/>
              <w:bidi w:val="0"/>
              <w:adjustRightInd w:val="0"/>
              <w:snapToGrid w:val="0"/>
              <w:spacing w:line="460" w:lineRule="exact"/>
              <w:ind w:firstLine="520" w:firstLineChars="200"/>
              <w:textAlignment w:val="auto"/>
              <w:rPr>
                <w:rFonts w:hint="default" w:ascii="Times New Roman" w:hAnsi="Times New Roman" w:eastAsia="宋体" w:cs="Times New Roman"/>
                <w:color w:val="auto"/>
                <w:sz w:val="26"/>
                <w:szCs w:val="26"/>
                <w:lang w:val="en-US" w:eastAsia="zh-CN"/>
              </w:rPr>
            </w:pPr>
            <w:r>
              <w:rPr>
                <w:rFonts w:hint="eastAsia" w:ascii="Times New Roman" w:hAnsi="Times New Roman" w:cs="Times New Roman"/>
                <w:snapToGrid w:val="0"/>
                <w:color w:val="auto"/>
                <w:sz w:val="26"/>
                <w:szCs w:val="26"/>
                <w:lang w:val="en-US" w:eastAsia="zh-CN"/>
              </w:rPr>
              <w:t>④</w:t>
            </w:r>
            <w:r>
              <w:rPr>
                <w:rFonts w:hint="default" w:ascii="Times New Roman" w:hAnsi="Times New Roman" w:cs="Times New Roman"/>
                <w:color w:val="auto"/>
                <w:sz w:val="26"/>
                <w:szCs w:val="26"/>
                <w:lang w:val="en-US" w:eastAsia="zh-CN"/>
              </w:rPr>
              <w:t>装卸扬尘</w:t>
            </w:r>
          </w:p>
          <w:p w14:paraId="40B67A70">
            <w:pPr>
              <w:keepNext w:val="0"/>
              <w:keepLines w:val="0"/>
              <w:pageBreakBefore w:val="0"/>
              <w:widowControl w:val="0"/>
              <w:tabs>
                <w:tab w:val="right" w:pos="8730"/>
              </w:tabs>
              <w:kinsoku/>
              <w:wordWrap/>
              <w:overflowPunct/>
              <w:topLinePunct w:val="0"/>
              <w:autoSpaceDE/>
              <w:autoSpaceDN/>
              <w:bidi w:val="0"/>
              <w:adjustRightInd w:val="0"/>
              <w:snapToGrid w:val="0"/>
              <w:spacing w:line="460" w:lineRule="exact"/>
              <w:ind w:firstLine="520" w:firstLineChars="200"/>
              <w:textAlignment w:val="auto"/>
              <w:rPr>
                <w:rFonts w:hint="eastAsia"/>
                <w:color w:val="auto"/>
                <w:sz w:val="26"/>
              </w:rPr>
            </w:pPr>
            <w:r>
              <w:rPr>
                <w:rFonts w:hint="default" w:ascii="Times New Roman" w:hAnsi="Times New Roman" w:cs="Times New Roman"/>
                <w:color w:val="auto"/>
                <w:sz w:val="26"/>
                <w:lang w:val="en-US" w:eastAsia="zh-CN"/>
              </w:rPr>
              <w:t>开采</w:t>
            </w:r>
            <w:r>
              <w:rPr>
                <w:rFonts w:hint="eastAsia" w:ascii="Times New Roman" w:hAnsi="Times New Roman" w:cs="Times New Roman"/>
                <w:color w:val="auto"/>
                <w:sz w:val="26"/>
                <w:lang w:val="en-US" w:eastAsia="zh-CN"/>
              </w:rPr>
              <w:t>的</w:t>
            </w:r>
            <w:r>
              <w:rPr>
                <w:rFonts w:hint="eastAsia" w:cs="Times New Roman"/>
                <w:color w:val="auto"/>
                <w:sz w:val="26"/>
                <w:lang w:val="en-US" w:eastAsia="zh-CN"/>
              </w:rPr>
              <w:t>尾料</w:t>
            </w:r>
            <w:r>
              <w:rPr>
                <w:rFonts w:hint="default" w:ascii="Times New Roman" w:hAnsi="Times New Roman" w:cs="Times New Roman"/>
                <w:color w:val="auto"/>
                <w:sz w:val="26"/>
                <w:lang w:val="en-US" w:eastAsia="zh-CN"/>
              </w:rPr>
              <w:t>临时堆放在</w:t>
            </w:r>
            <w:r>
              <w:rPr>
                <w:rFonts w:hint="eastAsia" w:cs="Times New Roman"/>
                <w:color w:val="auto"/>
                <w:sz w:val="26"/>
                <w:lang w:val="en-US" w:eastAsia="zh-CN"/>
              </w:rPr>
              <w:t>尾料堆场</w:t>
            </w:r>
            <w:r>
              <w:rPr>
                <w:rFonts w:hint="default" w:ascii="Times New Roman" w:hAnsi="Times New Roman" w:cs="Times New Roman"/>
                <w:color w:val="auto"/>
                <w:sz w:val="26"/>
                <w:lang w:val="en-US" w:eastAsia="zh-CN"/>
              </w:rPr>
              <w:t>内，另外</w:t>
            </w:r>
            <w:r>
              <w:rPr>
                <w:rFonts w:hint="default" w:ascii="Times New Roman" w:hAnsi="Times New Roman" w:cs="Times New Roman"/>
                <w:color w:val="auto"/>
                <w:sz w:val="26"/>
              </w:rPr>
              <w:t>在销售淡季，未及时外售的产品暂存于产品</w:t>
            </w:r>
            <w:r>
              <w:rPr>
                <w:rFonts w:hint="eastAsia" w:cs="Times New Roman"/>
                <w:color w:val="auto"/>
                <w:sz w:val="26"/>
                <w:lang w:val="en-US" w:eastAsia="zh-CN"/>
              </w:rPr>
              <w:t>料仓，</w:t>
            </w:r>
            <w:r>
              <w:rPr>
                <w:rFonts w:hint="default" w:ascii="Times New Roman" w:hAnsi="Times New Roman" w:cs="Times New Roman"/>
                <w:color w:val="auto"/>
                <w:sz w:val="26"/>
                <w:lang w:val="en-US" w:eastAsia="zh-CN"/>
              </w:rPr>
              <w:t>作</w:t>
            </w:r>
            <w:r>
              <w:rPr>
                <w:rFonts w:hint="default" w:ascii="Times New Roman" w:hAnsi="Times New Roman" w:cs="Times New Roman"/>
                <w:color w:val="auto"/>
                <w:sz w:val="26"/>
              </w:rPr>
              <w:t>密闭处理，仅预留车辆出入口，风量扬尘产生量少，主要为产品铲装时的装卸粉尘，采用下列公</w:t>
            </w:r>
            <w:r>
              <w:rPr>
                <w:rFonts w:hint="eastAsia" w:cs="Times New Roman"/>
                <w:color w:val="auto"/>
                <w:sz w:val="26"/>
                <w:lang w:eastAsia="zh-CN"/>
              </w:rPr>
              <w:t>式</w:t>
            </w:r>
            <w:r>
              <w:rPr>
                <w:rFonts w:hint="default" w:ascii="Times New Roman" w:hAnsi="Times New Roman" w:cs="Times New Roman"/>
                <w:color w:val="auto"/>
                <w:sz w:val="26"/>
              </w:rPr>
              <w:t>计算：</w:t>
            </w:r>
          </w:p>
          <w:p w14:paraId="6B655FD5">
            <w:pPr>
              <w:pStyle w:val="45"/>
              <w:spacing w:line="480" w:lineRule="exact"/>
              <w:rPr>
                <w:color w:val="auto"/>
                <w:sz w:val="26"/>
                <w:szCs w:val="26"/>
              </w:rPr>
            </w:pPr>
            <w:r>
              <w:rPr>
                <w:color w:val="auto"/>
                <w:position w:val="-10"/>
                <w:sz w:val="26"/>
                <w:szCs w:val="26"/>
              </w:rPr>
              <w:object>
                <v:shape id="_x0000_i1029" o:spt="75" type="#_x0000_t75" style="height:22.5pt;width:183.65pt;" o:ole="t" filled="f" o:preferrelative="t" stroked="f" coordsize="21600,21600">
                  <v:path/>
                  <v:fill on="f" focussize="0,0"/>
                  <v:stroke on="f"/>
                  <v:imagedata r:id="rId23" o:title=""/>
                  <o:lock v:ext="edit" aspectratio="t"/>
                  <w10:wrap type="none"/>
                  <w10:anchorlock/>
                </v:shape>
                <o:OLEObject Type="Embed" ProgID="Equation.3" ShapeID="_x0000_i1029" DrawAspect="Content" ObjectID="_1468075730" r:id="rId22">
                  <o:LockedField>false</o:LockedField>
                </o:OLEObject>
              </w:object>
            </w:r>
          </w:p>
          <w:p w14:paraId="0E487DC9">
            <w:pPr>
              <w:pStyle w:val="45"/>
              <w:spacing w:line="460" w:lineRule="exact"/>
              <w:ind w:firstLine="520"/>
              <w:jc w:val="both"/>
              <w:rPr>
                <w:color w:val="auto"/>
                <w:sz w:val="26"/>
                <w:szCs w:val="26"/>
              </w:rPr>
            </w:pPr>
            <w:r>
              <w:rPr>
                <w:color w:val="auto"/>
                <w:sz w:val="26"/>
                <w:szCs w:val="26"/>
              </w:rPr>
              <w:t>式中：Q——装卸扬尘，g/次；</w:t>
            </w:r>
          </w:p>
          <w:p w14:paraId="3FEA93B0">
            <w:pPr>
              <w:pStyle w:val="45"/>
              <w:spacing w:line="460" w:lineRule="exact"/>
              <w:ind w:firstLine="1346" w:firstLineChars="518"/>
              <w:jc w:val="both"/>
              <w:rPr>
                <w:color w:val="auto"/>
                <w:sz w:val="26"/>
                <w:szCs w:val="26"/>
              </w:rPr>
            </w:pPr>
            <w:r>
              <w:rPr>
                <w:color w:val="auto"/>
                <w:sz w:val="26"/>
                <w:szCs w:val="26"/>
              </w:rPr>
              <w:t>U——风速，</w:t>
            </w:r>
            <w:r>
              <w:rPr>
                <w:color w:val="auto"/>
                <w:sz w:val="26"/>
                <w:szCs w:val="26"/>
                <w:highlight w:val="none"/>
              </w:rPr>
              <w:t>取</w:t>
            </w:r>
            <w:r>
              <w:rPr>
                <w:rFonts w:hint="eastAsia"/>
                <w:color w:val="auto"/>
                <w:sz w:val="26"/>
                <w:szCs w:val="26"/>
                <w:highlight w:val="none"/>
                <w:lang w:val="en-US" w:eastAsia="zh-CN"/>
              </w:rPr>
              <w:t>0.8</w:t>
            </w:r>
            <w:r>
              <w:rPr>
                <w:color w:val="auto"/>
                <w:sz w:val="26"/>
                <w:szCs w:val="26"/>
                <w:highlight w:val="none"/>
              </w:rPr>
              <w:t>m/s</w:t>
            </w:r>
            <w:r>
              <w:rPr>
                <w:color w:val="auto"/>
                <w:sz w:val="26"/>
                <w:szCs w:val="26"/>
              </w:rPr>
              <w:t>；</w:t>
            </w:r>
          </w:p>
          <w:p w14:paraId="64BF05AE">
            <w:pPr>
              <w:pStyle w:val="45"/>
              <w:spacing w:line="460" w:lineRule="exact"/>
              <w:ind w:firstLine="1346" w:firstLineChars="518"/>
              <w:jc w:val="both"/>
              <w:rPr>
                <w:color w:val="auto"/>
                <w:sz w:val="26"/>
                <w:szCs w:val="26"/>
              </w:rPr>
            </w:pPr>
            <w:r>
              <w:rPr>
                <w:color w:val="auto"/>
                <w:sz w:val="26"/>
                <w:szCs w:val="26"/>
              </w:rPr>
              <w:t>W——矿石物料湿度，取3.0%；</w:t>
            </w:r>
          </w:p>
          <w:p w14:paraId="4C383C05">
            <w:pPr>
              <w:pStyle w:val="45"/>
              <w:spacing w:line="460" w:lineRule="exact"/>
              <w:ind w:firstLine="1346" w:firstLineChars="518"/>
              <w:jc w:val="both"/>
              <w:rPr>
                <w:color w:val="auto"/>
                <w:sz w:val="26"/>
                <w:szCs w:val="26"/>
              </w:rPr>
            </w:pPr>
            <w:r>
              <w:rPr>
                <w:color w:val="auto"/>
                <w:sz w:val="26"/>
                <w:szCs w:val="26"/>
              </w:rPr>
              <w:t>M——车辆吨位，取</w:t>
            </w:r>
            <w:r>
              <w:rPr>
                <w:rFonts w:hint="eastAsia"/>
                <w:color w:val="auto"/>
                <w:sz w:val="26"/>
                <w:szCs w:val="26"/>
                <w:lang w:val="en-US" w:eastAsia="zh-CN"/>
              </w:rPr>
              <w:t>20</w:t>
            </w:r>
            <w:r>
              <w:rPr>
                <w:color w:val="auto"/>
                <w:sz w:val="26"/>
                <w:szCs w:val="26"/>
              </w:rPr>
              <w:t>t；</w:t>
            </w:r>
          </w:p>
          <w:p w14:paraId="47F80EBC">
            <w:pPr>
              <w:pStyle w:val="45"/>
              <w:spacing w:line="460" w:lineRule="exact"/>
              <w:ind w:firstLine="1300" w:firstLineChars="500"/>
              <w:jc w:val="both"/>
              <w:rPr>
                <w:color w:val="auto"/>
                <w:sz w:val="26"/>
                <w:szCs w:val="26"/>
              </w:rPr>
            </w:pPr>
            <w:r>
              <w:rPr>
                <w:color w:val="auto"/>
                <w:sz w:val="26"/>
                <w:szCs w:val="26"/>
              </w:rPr>
              <w:t>H——装卸高度，取2m。</w:t>
            </w:r>
          </w:p>
          <w:p w14:paraId="12B73E73">
            <w:pPr>
              <w:pStyle w:val="45"/>
              <w:keepNext w:val="0"/>
              <w:keepLines w:val="0"/>
              <w:pageBreakBefore w:val="0"/>
              <w:widowControl w:val="0"/>
              <w:kinsoku/>
              <w:wordWrap/>
              <w:overflowPunct/>
              <w:topLinePunct w:val="0"/>
              <w:autoSpaceDE/>
              <w:autoSpaceDN/>
              <w:bidi w:val="0"/>
              <w:adjustRightInd/>
              <w:snapToGrid/>
              <w:spacing w:line="460" w:lineRule="exact"/>
              <w:ind w:firstLine="520" w:firstLineChars="200"/>
              <w:jc w:val="both"/>
              <w:textAlignment w:val="auto"/>
              <w:rPr>
                <w:rFonts w:hint="default" w:ascii="Times New Roman" w:hAnsi="Times New Roman" w:cs="Times New Roman"/>
                <w:color w:val="auto"/>
                <w:sz w:val="26"/>
                <w:szCs w:val="26"/>
                <w:highlight w:val="none"/>
              </w:rPr>
            </w:pPr>
            <w:r>
              <w:rPr>
                <w:rFonts w:hint="default" w:ascii="Times New Roman" w:hAnsi="Times New Roman" w:cs="Times New Roman"/>
                <w:bCs/>
                <w:color w:val="auto"/>
                <w:sz w:val="26"/>
                <w:szCs w:val="26"/>
                <w:highlight w:val="none"/>
              </w:rPr>
              <w:t>经计算，每车次装</w:t>
            </w:r>
            <w:r>
              <w:rPr>
                <w:rFonts w:hint="default" w:ascii="Times New Roman" w:hAnsi="Times New Roman" w:cs="Times New Roman"/>
                <w:color w:val="auto"/>
                <w:sz w:val="26"/>
                <w:szCs w:val="26"/>
                <w:highlight w:val="none"/>
              </w:rPr>
              <w:t>卸产品时产生的扬尘量为</w:t>
            </w:r>
            <w:r>
              <w:rPr>
                <w:rFonts w:hint="eastAsia" w:cs="Times New Roman"/>
                <w:color w:val="auto"/>
                <w:sz w:val="26"/>
                <w:szCs w:val="26"/>
                <w:highlight w:val="none"/>
                <w:lang w:val="en-US" w:eastAsia="zh-CN"/>
              </w:rPr>
              <w:t>80.55</w:t>
            </w:r>
            <w:r>
              <w:rPr>
                <w:rFonts w:hint="default" w:ascii="Times New Roman" w:hAnsi="Times New Roman" w:cs="Times New Roman"/>
                <w:color w:val="auto"/>
                <w:sz w:val="26"/>
                <w:szCs w:val="26"/>
                <w:highlight w:val="none"/>
              </w:rPr>
              <w:t>g。</w:t>
            </w:r>
          </w:p>
          <w:p w14:paraId="13F67A89">
            <w:pPr>
              <w:pStyle w:val="45"/>
              <w:keepNext w:val="0"/>
              <w:keepLines w:val="0"/>
              <w:pageBreakBefore w:val="0"/>
              <w:widowControl w:val="0"/>
              <w:kinsoku/>
              <w:wordWrap/>
              <w:overflowPunct/>
              <w:topLinePunct w:val="0"/>
              <w:autoSpaceDE/>
              <w:autoSpaceDN/>
              <w:bidi w:val="0"/>
              <w:adjustRightInd/>
              <w:snapToGrid/>
              <w:spacing w:line="460" w:lineRule="exact"/>
              <w:ind w:firstLine="520" w:firstLineChars="200"/>
              <w:jc w:val="both"/>
              <w:textAlignment w:val="auto"/>
              <w:rPr>
                <w:rFonts w:hint="default" w:ascii="Times New Roman" w:hAnsi="Times New Roman" w:cs="Times New Roman"/>
                <w:bCs/>
                <w:color w:val="auto"/>
                <w:sz w:val="26"/>
                <w:szCs w:val="26"/>
                <w:highlight w:val="none"/>
              </w:rPr>
            </w:pPr>
            <w:r>
              <w:rPr>
                <w:rFonts w:hint="default" w:ascii="Times New Roman" w:hAnsi="Times New Roman" w:cs="Times New Roman"/>
                <w:bCs/>
                <w:color w:val="auto"/>
                <w:sz w:val="26"/>
                <w:szCs w:val="26"/>
                <w:highlight w:val="none"/>
              </w:rPr>
              <w:t>本项目</w:t>
            </w:r>
            <w:r>
              <w:rPr>
                <w:rFonts w:hint="default" w:ascii="Times New Roman" w:hAnsi="Times New Roman" w:cs="Times New Roman"/>
                <w:bCs/>
                <w:color w:val="auto"/>
                <w:sz w:val="26"/>
                <w:szCs w:val="26"/>
                <w:highlight w:val="none"/>
                <w:lang w:val="en-US" w:eastAsia="zh-CN"/>
              </w:rPr>
              <w:t>矿石及产品</w:t>
            </w:r>
            <w:r>
              <w:rPr>
                <w:rFonts w:hint="default" w:ascii="Times New Roman" w:hAnsi="Times New Roman" w:cs="Times New Roman"/>
                <w:bCs/>
                <w:color w:val="auto"/>
                <w:sz w:val="26"/>
                <w:szCs w:val="26"/>
                <w:highlight w:val="none"/>
              </w:rPr>
              <w:t>暂存量</w:t>
            </w:r>
            <w:r>
              <w:rPr>
                <w:rFonts w:hint="eastAsia" w:cs="Times New Roman"/>
                <w:bCs/>
                <w:color w:val="auto"/>
                <w:sz w:val="26"/>
                <w:szCs w:val="26"/>
                <w:highlight w:val="none"/>
                <w:lang w:val="en-US" w:eastAsia="zh-CN"/>
              </w:rPr>
              <w:t>约为46</w:t>
            </w:r>
            <w:r>
              <w:rPr>
                <w:rFonts w:hint="default" w:ascii="Times New Roman" w:hAnsi="Times New Roman" w:cs="Times New Roman"/>
                <w:bCs/>
                <w:color w:val="auto"/>
                <w:sz w:val="26"/>
                <w:szCs w:val="26"/>
                <w:highlight w:val="none"/>
              </w:rPr>
              <w:t>万t，</w:t>
            </w:r>
            <w:r>
              <w:rPr>
                <w:rFonts w:hint="eastAsia" w:cs="Times New Roman"/>
                <w:bCs/>
                <w:color w:val="auto"/>
                <w:sz w:val="26"/>
                <w:szCs w:val="26"/>
                <w:highlight w:val="none"/>
                <w:lang w:val="en-US" w:eastAsia="zh-CN"/>
              </w:rPr>
              <w:t>一年装卸23000次，</w:t>
            </w:r>
            <w:r>
              <w:rPr>
                <w:rFonts w:hint="default" w:ascii="Times New Roman" w:hAnsi="Times New Roman" w:cs="Times New Roman"/>
                <w:bCs/>
                <w:color w:val="auto"/>
                <w:sz w:val="26"/>
                <w:szCs w:val="26"/>
                <w:highlight w:val="none"/>
              </w:rPr>
              <w:t>则装卸扬尘约为</w:t>
            </w:r>
            <w:r>
              <w:rPr>
                <w:rFonts w:hint="eastAsia" w:cs="Times New Roman"/>
                <w:bCs/>
                <w:color w:val="auto"/>
                <w:sz w:val="26"/>
                <w:szCs w:val="26"/>
                <w:highlight w:val="none"/>
                <w:lang w:val="en-US" w:eastAsia="zh-CN"/>
              </w:rPr>
              <w:t>1.86</w:t>
            </w:r>
            <w:r>
              <w:rPr>
                <w:rFonts w:hint="default" w:ascii="Times New Roman" w:hAnsi="Times New Roman" w:cs="Times New Roman"/>
                <w:bCs/>
                <w:color w:val="auto"/>
                <w:sz w:val="26"/>
                <w:szCs w:val="26"/>
                <w:highlight w:val="none"/>
              </w:rPr>
              <w:t>t/a；通过采取洒水措施后，产品的湿度增加，则矿石产品装卸扬尘量可以大大减少，除尘效率</w:t>
            </w:r>
            <w:r>
              <w:rPr>
                <w:rFonts w:hint="default" w:ascii="Times New Roman" w:hAnsi="Times New Roman" w:cs="Times New Roman"/>
                <w:bCs/>
                <w:color w:val="auto"/>
                <w:sz w:val="26"/>
                <w:szCs w:val="26"/>
                <w:highlight w:val="none"/>
                <w:lang w:val="en-US" w:eastAsia="zh-CN"/>
              </w:rPr>
              <w:t>50</w:t>
            </w:r>
            <w:r>
              <w:rPr>
                <w:rFonts w:hint="default" w:ascii="Times New Roman" w:hAnsi="Times New Roman" w:cs="Times New Roman"/>
                <w:bCs/>
                <w:color w:val="auto"/>
                <w:sz w:val="26"/>
                <w:szCs w:val="26"/>
                <w:highlight w:val="none"/>
              </w:rPr>
              <w:t>%，则排放量约为</w:t>
            </w:r>
            <w:r>
              <w:rPr>
                <w:rFonts w:hint="eastAsia" w:cs="Times New Roman"/>
                <w:bCs/>
                <w:color w:val="auto"/>
                <w:sz w:val="26"/>
                <w:szCs w:val="26"/>
                <w:highlight w:val="none"/>
                <w:lang w:val="en-US" w:eastAsia="zh-CN"/>
              </w:rPr>
              <w:t>0.93</w:t>
            </w:r>
            <w:r>
              <w:rPr>
                <w:rFonts w:hint="default" w:ascii="Times New Roman" w:hAnsi="Times New Roman" w:cs="Times New Roman"/>
                <w:bCs/>
                <w:color w:val="auto"/>
                <w:sz w:val="26"/>
                <w:szCs w:val="26"/>
                <w:highlight w:val="none"/>
              </w:rPr>
              <w:t>t/a。</w:t>
            </w:r>
          </w:p>
          <w:p w14:paraId="77660711">
            <w:pPr>
              <w:keepNext w:val="0"/>
              <w:keepLines w:val="0"/>
              <w:suppressLineNumbers w:val="0"/>
              <w:spacing w:before="0" w:beforeAutospacing="0" w:after="0" w:afterAutospacing="0" w:line="460" w:lineRule="exact"/>
              <w:ind w:left="0" w:right="0" w:firstLine="520" w:firstLineChars="200"/>
              <w:rPr>
                <w:rFonts w:hint="eastAsia"/>
                <w:bCs/>
                <w:color w:val="auto"/>
                <w:szCs w:val="21"/>
              </w:rPr>
            </w:pPr>
            <w:r>
              <w:rPr>
                <w:rFonts w:hint="eastAsia" w:ascii="Times New Roman" w:hAnsi="Times New Roman" w:cs="Times New Roman"/>
                <w:bCs/>
                <w:color w:val="auto"/>
                <w:szCs w:val="21"/>
                <w:lang w:val="en-US" w:eastAsia="zh-CN"/>
              </w:rPr>
              <w:t>⑤</w:t>
            </w:r>
            <w:r>
              <w:rPr>
                <w:rFonts w:hint="eastAsia"/>
                <w:bCs/>
                <w:color w:val="auto"/>
                <w:szCs w:val="21"/>
              </w:rPr>
              <w:t>产品</w:t>
            </w:r>
            <w:r>
              <w:rPr>
                <w:rFonts w:hint="eastAsia"/>
                <w:bCs/>
                <w:color w:val="auto"/>
                <w:szCs w:val="21"/>
                <w:lang w:eastAsia="zh-CN"/>
              </w:rPr>
              <w:t>运输</w:t>
            </w:r>
            <w:r>
              <w:rPr>
                <w:rFonts w:hint="eastAsia"/>
                <w:bCs/>
                <w:color w:val="auto"/>
                <w:szCs w:val="21"/>
              </w:rPr>
              <w:t>粉尘</w:t>
            </w:r>
          </w:p>
          <w:p w14:paraId="0D9A63DB">
            <w:pPr>
              <w:keepNext w:val="0"/>
              <w:keepLines w:val="0"/>
              <w:suppressLineNumbers w:val="0"/>
              <w:spacing w:before="0" w:beforeAutospacing="0" w:after="0" w:afterAutospacing="0" w:line="460" w:lineRule="exact"/>
              <w:ind w:left="0" w:right="0" w:firstLine="520" w:firstLineChars="200"/>
              <w:rPr>
                <w:rFonts w:hint="eastAsia"/>
                <w:color w:val="auto"/>
                <w:sz w:val="26"/>
                <w:szCs w:val="26"/>
                <w:lang w:eastAsia="zh-CN"/>
              </w:rPr>
            </w:pPr>
            <w:r>
              <w:rPr>
                <w:rFonts w:hint="eastAsia"/>
                <w:color w:val="auto"/>
                <w:sz w:val="26"/>
                <w:szCs w:val="26"/>
                <w:lang w:val="en-US" w:eastAsia="zh-CN"/>
              </w:rPr>
              <w:t>项目产生的产品均采用汽车的运输方式，利用简易公路运输至省道S305，省道S305与酉阳县及酉阳周边道路相连，道路两侧主要分布有散居居民点，最近距离是5m。产品</w:t>
            </w:r>
            <w:r>
              <w:rPr>
                <w:rFonts w:hint="eastAsia"/>
                <w:color w:val="auto"/>
                <w:sz w:val="26"/>
                <w:szCs w:val="26"/>
                <w:lang w:eastAsia="zh-CN"/>
              </w:rPr>
              <w:t>的运输将产生扬尘，造成大气污染。交通运输车辆运行时产生一定量的尾气和扬尘。</w:t>
            </w:r>
            <w:r>
              <w:rPr>
                <w:rFonts w:hint="eastAsia"/>
                <w:color w:val="auto"/>
                <w:sz w:val="26"/>
                <w:szCs w:val="26"/>
                <w:lang w:eastAsia="zh-CN"/>
              </w:rPr>
              <w:t>本项目运输采用加盖封闭车辆运输，对路面定期清扫洒水，同时严禁超载超速运输，经过敏感点集中区域禁鸣，限速。</w:t>
            </w:r>
            <w:r>
              <w:rPr>
                <w:rFonts w:hint="eastAsia"/>
                <w:color w:val="auto"/>
                <w:sz w:val="26"/>
                <w:szCs w:val="26"/>
                <w:lang w:eastAsia="zh-CN"/>
              </w:rPr>
              <w:t>采取这些措施后，项目道路运输扬尘可得到有效控制，对环境影响不大。</w:t>
            </w:r>
          </w:p>
          <w:p w14:paraId="46AE3163">
            <w:pPr>
              <w:keepNext w:val="0"/>
              <w:keepLines w:val="0"/>
              <w:suppressLineNumbers w:val="0"/>
              <w:spacing w:before="0" w:beforeAutospacing="0" w:after="0" w:afterAutospacing="0" w:line="460" w:lineRule="exact"/>
              <w:ind w:left="0" w:right="0" w:firstLine="520" w:firstLineChars="200"/>
              <w:rPr>
                <w:rFonts w:hint="eastAsia"/>
                <w:bCs/>
                <w:color w:val="auto"/>
                <w:szCs w:val="21"/>
                <w:lang w:eastAsia="zh-CN"/>
              </w:rPr>
            </w:pPr>
            <w:r>
              <w:rPr>
                <w:rFonts w:hint="eastAsia" w:ascii="Times New Roman" w:hAnsi="Times New Roman" w:cs="Times New Roman"/>
                <w:bCs/>
                <w:color w:val="auto"/>
                <w:szCs w:val="21"/>
                <w:lang w:val="en-US" w:eastAsia="zh-CN"/>
              </w:rPr>
              <w:t>⑥</w:t>
            </w:r>
            <w:r>
              <w:rPr>
                <w:rFonts w:hint="eastAsia"/>
                <w:bCs/>
                <w:color w:val="auto"/>
                <w:szCs w:val="21"/>
                <w:lang w:eastAsia="zh-CN"/>
              </w:rPr>
              <w:t>燃料废气</w:t>
            </w:r>
          </w:p>
          <w:p w14:paraId="65051B25">
            <w:pPr>
              <w:keepNext w:val="0"/>
              <w:keepLines w:val="0"/>
              <w:suppressLineNumbers w:val="0"/>
              <w:spacing w:before="0" w:beforeAutospacing="0" w:after="0" w:afterAutospacing="0" w:line="460" w:lineRule="exact"/>
              <w:ind w:left="0" w:right="0" w:firstLine="520" w:firstLineChars="200"/>
              <w:rPr>
                <w:rFonts w:hint="default"/>
                <w:color w:val="auto"/>
                <w:kern w:val="0"/>
              </w:rPr>
            </w:pPr>
            <w:r>
              <w:rPr>
                <w:rFonts w:hint="eastAsia"/>
                <w:bCs/>
                <w:color w:val="auto"/>
                <w:szCs w:val="21"/>
                <w:lang w:val="en-US" w:eastAsia="zh-CN"/>
              </w:rPr>
              <w:t>挖掘</w:t>
            </w:r>
            <w:r>
              <w:rPr>
                <w:rFonts w:hint="eastAsia"/>
                <w:bCs/>
                <w:color w:val="auto"/>
                <w:szCs w:val="21"/>
              </w:rPr>
              <w:t>机</w:t>
            </w:r>
            <w:r>
              <w:rPr>
                <w:rFonts w:hint="default"/>
                <w:bCs/>
                <w:color w:val="auto"/>
                <w:szCs w:val="21"/>
              </w:rPr>
              <w:t>、载重汽车、运输车辆采用柴油作为能源，燃油废气产生量少，废气量及污染物排放量本次评价不做量化统计</w:t>
            </w:r>
            <w:r>
              <w:rPr>
                <w:rFonts w:hint="eastAsia"/>
                <w:bCs/>
                <w:color w:val="auto"/>
                <w:szCs w:val="21"/>
              </w:rPr>
              <w:t>。</w:t>
            </w:r>
          </w:p>
        </w:tc>
      </w:tr>
    </w:tbl>
    <w:p w14:paraId="3DBB1976">
      <w:pPr>
        <w:adjustRightInd w:val="0"/>
        <w:snapToGrid w:val="0"/>
        <w:spacing w:line="360" w:lineRule="auto"/>
        <w:ind w:firstLine="562"/>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3263F580">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color w:val="auto"/>
        </w:rPr>
      </w:pPr>
      <w:r>
        <w:rPr>
          <w:color w:val="auto"/>
          <w:kern w:val="0"/>
          <w:szCs w:val="26"/>
        </w:rPr>
        <w:t>表4.2-</w:t>
      </w:r>
      <w:r>
        <w:rPr>
          <w:rFonts w:hint="eastAsia"/>
          <w:color w:val="auto"/>
          <w:kern w:val="0"/>
          <w:szCs w:val="26"/>
          <w:lang w:val="en-US" w:eastAsia="zh-CN"/>
        </w:rPr>
        <w:t>3</w:t>
      </w:r>
      <w:r>
        <w:rPr>
          <w:color w:val="auto"/>
          <w:kern w:val="0"/>
          <w:szCs w:val="26"/>
        </w:rPr>
        <w:t xml:space="preserve"> </w:t>
      </w:r>
      <w:r>
        <w:rPr>
          <w:rFonts w:hint="eastAsia"/>
          <w:color w:val="auto"/>
          <w:kern w:val="0"/>
          <w:szCs w:val="26"/>
          <w:lang w:val="en-US" w:eastAsia="zh-CN"/>
        </w:rPr>
        <w:t xml:space="preserve">                          </w:t>
      </w:r>
      <w:r>
        <w:rPr>
          <w:rFonts w:hint="eastAsia"/>
          <w:color w:val="auto"/>
          <w:kern w:val="0"/>
          <w:szCs w:val="26"/>
        </w:rPr>
        <w:t>项目运行期废气产生、治理及排放情况表</w:t>
      </w:r>
    </w:p>
    <w:tbl>
      <w:tblPr>
        <w:tblStyle w:val="18"/>
        <w:tblW w:w="48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559"/>
        <w:gridCol w:w="1021"/>
        <w:gridCol w:w="851"/>
        <w:gridCol w:w="1100"/>
        <w:gridCol w:w="1329"/>
        <w:gridCol w:w="3344"/>
        <w:gridCol w:w="765"/>
        <w:gridCol w:w="1220"/>
        <w:gridCol w:w="931"/>
        <w:gridCol w:w="925"/>
        <w:gridCol w:w="631"/>
      </w:tblGrid>
      <w:tr w14:paraId="329D47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312" w:hRule="atLeast"/>
          <w:jc w:val="center"/>
        </w:trPr>
        <w:tc>
          <w:tcPr>
            <w:tcW w:w="559" w:type="dxa"/>
            <w:vMerge w:val="restart"/>
            <w:noWrap w:val="0"/>
            <w:vAlign w:val="center"/>
          </w:tcPr>
          <w:p w14:paraId="5234B440">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eastAsia"/>
                <w:color w:val="auto"/>
                <w:sz w:val="22"/>
                <w:szCs w:val="22"/>
                <w:lang w:eastAsia="zh-CN"/>
              </w:rPr>
              <w:t>排放方式</w:t>
            </w:r>
          </w:p>
        </w:tc>
        <w:tc>
          <w:tcPr>
            <w:tcW w:w="1872" w:type="dxa"/>
            <w:gridSpan w:val="2"/>
            <w:noWrap w:val="0"/>
            <w:vAlign w:val="center"/>
          </w:tcPr>
          <w:p w14:paraId="2621B7EA">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污染物种类</w:t>
            </w:r>
          </w:p>
        </w:tc>
        <w:tc>
          <w:tcPr>
            <w:tcW w:w="2429" w:type="dxa"/>
            <w:gridSpan w:val="2"/>
            <w:noWrap w:val="0"/>
            <w:vAlign w:val="center"/>
          </w:tcPr>
          <w:p w14:paraId="2723BC82">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产生情况</w:t>
            </w:r>
          </w:p>
        </w:tc>
        <w:tc>
          <w:tcPr>
            <w:tcW w:w="4109" w:type="dxa"/>
            <w:gridSpan w:val="2"/>
            <w:noWrap w:val="0"/>
            <w:vAlign w:val="center"/>
          </w:tcPr>
          <w:p w14:paraId="778916A3">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污染</w:t>
            </w:r>
            <w:r>
              <w:rPr>
                <w:rFonts w:hint="eastAsia"/>
                <w:color w:val="auto"/>
                <w:sz w:val="22"/>
                <w:szCs w:val="22"/>
                <w:lang w:eastAsia="zh-CN"/>
              </w:rPr>
              <w:t>治理（</w:t>
            </w:r>
            <w:r>
              <w:rPr>
                <w:rFonts w:hint="default"/>
                <w:color w:val="auto"/>
                <w:sz w:val="22"/>
                <w:szCs w:val="22"/>
              </w:rPr>
              <w:t>防治</w:t>
            </w:r>
            <w:r>
              <w:rPr>
                <w:rFonts w:hint="eastAsia"/>
                <w:color w:val="auto"/>
                <w:sz w:val="22"/>
                <w:szCs w:val="22"/>
                <w:lang w:eastAsia="zh-CN"/>
              </w:rPr>
              <w:t>）</w:t>
            </w:r>
            <w:r>
              <w:rPr>
                <w:rFonts w:hint="default"/>
                <w:color w:val="auto"/>
                <w:sz w:val="22"/>
                <w:szCs w:val="22"/>
              </w:rPr>
              <w:t>措施</w:t>
            </w:r>
          </w:p>
        </w:tc>
        <w:tc>
          <w:tcPr>
            <w:tcW w:w="3076" w:type="dxa"/>
            <w:gridSpan w:val="3"/>
            <w:noWrap w:val="0"/>
            <w:vAlign w:val="center"/>
          </w:tcPr>
          <w:p w14:paraId="4F6F33E7">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处理后排放情况</w:t>
            </w:r>
          </w:p>
        </w:tc>
        <w:tc>
          <w:tcPr>
            <w:tcW w:w="631" w:type="dxa"/>
            <w:vMerge w:val="restart"/>
            <w:noWrap w:val="0"/>
            <w:vAlign w:val="center"/>
          </w:tcPr>
          <w:p w14:paraId="1EED37F0">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排放时间</w:t>
            </w:r>
          </w:p>
          <w:p w14:paraId="7A289100">
            <w:pPr>
              <w:pStyle w:val="23"/>
              <w:keepNext w:val="0"/>
              <w:keepLines w:val="0"/>
              <w:pageBreakBefore w:val="0"/>
              <w:suppressLineNumbers w:val="0"/>
              <w:kinsoku/>
              <w:wordWrap/>
              <w:overflowPunct/>
              <w:topLinePunct w:val="0"/>
              <w:bidi w:val="0"/>
              <w:spacing w:before="0" w:beforeAutospacing="0" w:after="0" w:afterAutospacing="0" w:line="320" w:lineRule="exact"/>
              <w:ind w:left="0" w:right="0"/>
              <w:jc w:val="center"/>
              <w:textAlignment w:val="auto"/>
              <w:rPr>
                <w:rFonts w:hint="default"/>
                <w:color w:val="auto"/>
                <w:lang w:val="en-US" w:eastAsia="zh-CN"/>
              </w:rPr>
            </w:pPr>
            <w:r>
              <w:rPr>
                <w:rFonts w:hint="default" w:ascii="Times New Roman" w:hAnsi="Times New Roman" w:cs="Times New Roman"/>
                <w:color w:val="auto"/>
                <w:lang w:val="en-US" w:eastAsia="zh-CN"/>
              </w:rPr>
              <w:t>h/a</w:t>
            </w:r>
          </w:p>
        </w:tc>
      </w:tr>
      <w:tr w14:paraId="240DCE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312" w:hRule="atLeast"/>
          <w:jc w:val="center"/>
        </w:trPr>
        <w:tc>
          <w:tcPr>
            <w:tcW w:w="559" w:type="dxa"/>
            <w:vMerge w:val="continue"/>
            <w:noWrap w:val="0"/>
            <w:vAlign w:val="center"/>
          </w:tcPr>
          <w:p w14:paraId="0B3AC5B0">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p>
        </w:tc>
        <w:tc>
          <w:tcPr>
            <w:tcW w:w="1021" w:type="dxa"/>
            <w:noWrap w:val="0"/>
            <w:vAlign w:val="center"/>
          </w:tcPr>
          <w:p w14:paraId="69E2DCDE">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污染源</w:t>
            </w:r>
          </w:p>
        </w:tc>
        <w:tc>
          <w:tcPr>
            <w:tcW w:w="851" w:type="dxa"/>
            <w:noWrap w:val="0"/>
            <w:vAlign w:val="center"/>
          </w:tcPr>
          <w:p w14:paraId="3F479FA9">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污染物</w:t>
            </w:r>
          </w:p>
        </w:tc>
        <w:tc>
          <w:tcPr>
            <w:tcW w:w="1100" w:type="dxa"/>
            <w:noWrap w:val="0"/>
            <w:vAlign w:val="center"/>
          </w:tcPr>
          <w:p w14:paraId="0EDD87CC">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default"/>
                <w:color w:val="auto"/>
                <w:sz w:val="22"/>
                <w:szCs w:val="22"/>
              </w:rPr>
              <w:t>浓度</w:t>
            </w:r>
            <w:r>
              <w:rPr>
                <w:rFonts w:hint="eastAsia"/>
                <w:color w:val="auto"/>
                <w:sz w:val="22"/>
                <w:szCs w:val="22"/>
                <w:lang w:eastAsia="zh-CN"/>
              </w:rPr>
              <w:t>（</w:t>
            </w:r>
            <w:r>
              <w:rPr>
                <w:rFonts w:hint="eastAsia" w:ascii="Times New Roman" w:hAnsi="Times New Roman" w:eastAsia="宋体" w:cs="Times New Roman"/>
                <w:color w:val="auto"/>
                <w:sz w:val="22"/>
                <w:szCs w:val="22"/>
                <w:lang w:val="en-US" w:eastAsia="zh-CN"/>
              </w:rPr>
              <w:t>mg/m</w:t>
            </w:r>
            <w:r>
              <w:rPr>
                <w:rFonts w:hint="eastAsia" w:ascii="Times New Roman" w:hAnsi="Times New Roman" w:eastAsia="宋体" w:cs="Times New Roman"/>
                <w:color w:val="auto"/>
                <w:sz w:val="22"/>
                <w:szCs w:val="22"/>
                <w:vertAlign w:val="superscript"/>
                <w:lang w:val="en-US" w:eastAsia="zh-CN"/>
              </w:rPr>
              <w:t>3</w:t>
            </w:r>
            <w:r>
              <w:rPr>
                <w:rFonts w:hint="eastAsia"/>
                <w:color w:val="auto"/>
                <w:sz w:val="22"/>
                <w:szCs w:val="22"/>
                <w:lang w:eastAsia="zh-CN"/>
              </w:rPr>
              <w:t>）</w:t>
            </w:r>
          </w:p>
        </w:tc>
        <w:tc>
          <w:tcPr>
            <w:tcW w:w="1329" w:type="dxa"/>
            <w:noWrap w:val="0"/>
            <w:vAlign w:val="center"/>
          </w:tcPr>
          <w:p w14:paraId="5CE1F122">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default"/>
                <w:color w:val="auto"/>
                <w:sz w:val="22"/>
                <w:szCs w:val="22"/>
              </w:rPr>
              <w:t>产生量</w:t>
            </w:r>
            <w:r>
              <w:rPr>
                <w:rFonts w:hint="eastAsia"/>
                <w:color w:val="auto"/>
                <w:sz w:val="22"/>
                <w:szCs w:val="22"/>
                <w:lang w:eastAsia="zh-CN"/>
              </w:rPr>
              <w:t>（</w:t>
            </w:r>
            <w:r>
              <w:rPr>
                <w:rFonts w:hint="eastAsia"/>
                <w:color w:val="auto"/>
                <w:sz w:val="22"/>
                <w:szCs w:val="22"/>
                <w:lang w:val="en-US" w:eastAsia="zh-CN"/>
              </w:rPr>
              <w:t>t/a</w:t>
            </w:r>
            <w:r>
              <w:rPr>
                <w:rFonts w:hint="eastAsia"/>
                <w:color w:val="auto"/>
                <w:sz w:val="22"/>
                <w:szCs w:val="22"/>
                <w:lang w:eastAsia="zh-CN"/>
              </w:rPr>
              <w:t>）</w:t>
            </w:r>
          </w:p>
        </w:tc>
        <w:tc>
          <w:tcPr>
            <w:tcW w:w="3344" w:type="dxa"/>
            <w:noWrap w:val="0"/>
            <w:vAlign w:val="center"/>
          </w:tcPr>
          <w:p w14:paraId="7BC5FA2C">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措施情况</w:t>
            </w:r>
          </w:p>
        </w:tc>
        <w:tc>
          <w:tcPr>
            <w:tcW w:w="765" w:type="dxa"/>
            <w:noWrap w:val="0"/>
            <w:vAlign w:val="center"/>
          </w:tcPr>
          <w:p w14:paraId="15938A03">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eastAsia"/>
                <w:color w:val="auto"/>
                <w:sz w:val="22"/>
                <w:szCs w:val="22"/>
                <w:lang w:eastAsia="zh-CN"/>
              </w:rPr>
              <w:t>是否为可行技术</w:t>
            </w:r>
          </w:p>
        </w:tc>
        <w:tc>
          <w:tcPr>
            <w:tcW w:w="1220" w:type="dxa"/>
            <w:noWrap w:val="0"/>
            <w:vAlign w:val="center"/>
          </w:tcPr>
          <w:p w14:paraId="26E2876F">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default"/>
                <w:color w:val="auto"/>
                <w:sz w:val="22"/>
                <w:szCs w:val="22"/>
              </w:rPr>
              <w:t>浓度</w:t>
            </w:r>
            <w:r>
              <w:rPr>
                <w:rFonts w:hint="eastAsia"/>
                <w:color w:val="auto"/>
                <w:sz w:val="22"/>
                <w:szCs w:val="22"/>
                <w:lang w:eastAsia="zh-CN"/>
              </w:rPr>
              <w:t>（</w:t>
            </w:r>
            <w:r>
              <w:rPr>
                <w:rFonts w:hint="eastAsia" w:ascii="Times New Roman" w:hAnsi="Times New Roman" w:eastAsia="宋体" w:cs="Times New Roman"/>
                <w:color w:val="auto"/>
                <w:sz w:val="22"/>
                <w:szCs w:val="22"/>
                <w:lang w:val="en-US" w:eastAsia="zh-CN"/>
              </w:rPr>
              <w:t>mg/m</w:t>
            </w:r>
            <w:r>
              <w:rPr>
                <w:rFonts w:hint="eastAsia" w:ascii="Times New Roman" w:hAnsi="Times New Roman" w:eastAsia="宋体" w:cs="Times New Roman"/>
                <w:color w:val="auto"/>
                <w:sz w:val="22"/>
                <w:szCs w:val="22"/>
                <w:vertAlign w:val="superscript"/>
                <w:lang w:val="en-US" w:eastAsia="zh-CN"/>
              </w:rPr>
              <w:t>3</w:t>
            </w:r>
            <w:r>
              <w:rPr>
                <w:rFonts w:hint="eastAsia"/>
                <w:color w:val="auto"/>
                <w:sz w:val="22"/>
                <w:szCs w:val="22"/>
                <w:lang w:eastAsia="zh-CN"/>
              </w:rPr>
              <w:t>）</w:t>
            </w:r>
          </w:p>
        </w:tc>
        <w:tc>
          <w:tcPr>
            <w:tcW w:w="931" w:type="dxa"/>
            <w:noWrap w:val="0"/>
            <w:vAlign w:val="center"/>
          </w:tcPr>
          <w:p w14:paraId="2F63928A">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r>
              <w:rPr>
                <w:rFonts w:hint="default"/>
                <w:color w:val="auto"/>
                <w:sz w:val="22"/>
                <w:szCs w:val="22"/>
              </w:rPr>
              <w:t>排放量</w:t>
            </w:r>
            <w:r>
              <w:rPr>
                <w:rFonts w:hint="default" w:ascii="Times New Roman" w:hAnsi="Times New Roman"/>
                <w:color w:val="auto"/>
                <w:sz w:val="22"/>
                <w:szCs w:val="22"/>
              </w:rPr>
              <w:t>t/a</w:t>
            </w:r>
          </w:p>
        </w:tc>
        <w:tc>
          <w:tcPr>
            <w:tcW w:w="925" w:type="dxa"/>
            <w:noWrap w:val="0"/>
            <w:vAlign w:val="center"/>
          </w:tcPr>
          <w:p w14:paraId="24037709">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eastAsia="zh-CN"/>
              </w:rPr>
              <w:t>排放速率</w:t>
            </w:r>
            <w:r>
              <w:rPr>
                <w:rFonts w:hint="eastAsia"/>
                <w:color w:val="auto"/>
                <w:sz w:val="22"/>
                <w:szCs w:val="22"/>
                <w:lang w:val="en-US" w:eastAsia="zh-CN"/>
              </w:rPr>
              <w:t>kg/h</w:t>
            </w:r>
          </w:p>
        </w:tc>
        <w:tc>
          <w:tcPr>
            <w:tcW w:w="631" w:type="dxa"/>
            <w:vMerge w:val="continue"/>
            <w:noWrap w:val="0"/>
            <w:vAlign w:val="center"/>
          </w:tcPr>
          <w:p w14:paraId="135B010D">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p>
        </w:tc>
      </w:tr>
      <w:tr w14:paraId="4808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312" w:hRule="atLeast"/>
          <w:jc w:val="center"/>
        </w:trPr>
        <w:tc>
          <w:tcPr>
            <w:tcW w:w="559" w:type="dxa"/>
            <w:vMerge w:val="restart"/>
            <w:noWrap w:val="0"/>
            <w:vAlign w:val="center"/>
          </w:tcPr>
          <w:p w14:paraId="070F95D9">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r>
              <w:rPr>
                <w:rFonts w:hint="eastAsia"/>
                <w:color w:val="auto"/>
                <w:sz w:val="22"/>
                <w:szCs w:val="22"/>
                <w:lang w:eastAsia="zh-CN"/>
              </w:rPr>
              <w:t>无组织</w:t>
            </w:r>
          </w:p>
        </w:tc>
        <w:tc>
          <w:tcPr>
            <w:tcW w:w="1021" w:type="dxa"/>
            <w:noWrap w:val="0"/>
            <w:vAlign w:val="center"/>
          </w:tcPr>
          <w:p w14:paraId="60CCE694">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r>
              <w:rPr>
                <w:rFonts w:hint="eastAsia"/>
                <w:color w:val="auto"/>
                <w:sz w:val="22"/>
                <w:szCs w:val="22"/>
                <w:lang w:val="en-US" w:eastAsia="zh-CN"/>
              </w:rPr>
              <w:t>尾料</w:t>
            </w:r>
            <w:r>
              <w:rPr>
                <w:rFonts w:hint="eastAsia"/>
                <w:color w:val="auto"/>
                <w:sz w:val="22"/>
                <w:szCs w:val="22"/>
                <w:lang w:eastAsia="zh-CN"/>
              </w:rPr>
              <w:t>堆存扬尘</w:t>
            </w:r>
          </w:p>
        </w:tc>
        <w:tc>
          <w:tcPr>
            <w:tcW w:w="851" w:type="dxa"/>
            <w:noWrap w:val="0"/>
            <w:vAlign w:val="center"/>
          </w:tcPr>
          <w:p w14:paraId="390FA993">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r>
              <w:rPr>
                <w:rFonts w:hint="eastAsia"/>
                <w:color w:val="auto"/>
                <w:sz w:val="22"/>
                <w:szCs w:val="22"/>
                <w:lang w:eastAsia="zh-CN"/>
              </w:rPr>
              <w:t>颗粒物</w:t>
            </w:r>
          </w:p>
        </w:tc>
        <w:tc>
          <w:tcPr>
            <w:tcW w:w="1100" w:type="dxa"/>
            <w:noWrap w:val="0"/>
            <w:vAlign w:val="center"/>
          </w:tcPr>
          <w:p w14:paraId="1EEE8E06">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w:t>
            </w:r>
          </w:p>
        </w:tc>
        <w:tc>
          <w:tcPr>
            <w:tcW w:w="1329" w:type="dxa"/>
            <w:noWrap w:val="0"/>
            <w:vAlign w:val="center"/>
          </w:tcPr>
          <w:p w14:paraId="04CA8C0D">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lang w:val="en-US" w:eastAsia="zh-CN"/>
              </w:rPr>
            </w:pPr>
            <w:r>
              <w:rPr>
                <w:rFonts w:hint="eastAsia"/>
                <w:color w:val="auto"/>
                <w:sz w:val="22"/>
                <w:szCs w:val="22"/>
                <w:lang w:val="en-US" w:eastAsia="zh-CN"/>
              </w:rPr>
              <w:t>/</w:t>
            </w:r>
          </w:p>
        </w:tc>
        <w:tc>
          <w:tcPr>
            <w:tcW w:w="3344" w:type="dxa"/>
            <w:noWrap w:val="0"/>
            <w:vAlign w:val="center"/>
          </w:tcPr>
          <w:p w14:paraId="3EEA1D3C">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default" w:ascii="Times New Roman" w:hAnsi="Times New Roman"/>
                <w:color w:val="auto"/>
                <w:sz w:val="22"/>
                <w:szCs w:val="22"/>
              </w:rPr>
            </w:pPr>
            <w:r>
              <w:rPr>
                <w:rFonts w:hint="eastAsia"/>
                <w:color w:val="auto"/>
                <w:sz w:val="22"/>
                <w:szCs w:val="22"/>
                <w:lang w:val="en-US" w:eastAsia="zh-CN"/>
              </w:rPr>
              <w:t>定时洒水车、喷水软管</w:t>
            </w:r>
          </w:p>
        </w:tc>
        <w:tc>
          <w:tcPr>
            <w:tcW w:w="765" w:type="dxa"/>
            <w:noWrap w:val="0"/>
            <w:vAlign w:val="center"/>
          </w:tcPr>
          <w:p w14:paraId="369E2180">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Times New Roman" w:hAnsi="Times New Roman"/>
                <w:color w:val="auto"/>
                <w:sz w:val="22"/>
                <w:szCs w:val="22"/>
                <w:lang w:eastAsia="zh-CN"/>
              </w:rPr>
            </w:pPr>
            <w:r>
              <w:rPr>
                <w:rFonts w:hint="eastAsia" w:ascii="Times New Roman" w:hAnsi="Times New Roman"/>
                <w:color w:val="auto"/>
                <w:sz w:val="22"/>
                <w:szCs w:val="22"/>
                <w:lang w:eastAsia="zh-CN"/>
              </w:rPr>
              <w:t>是</w:t>
            </w:r>
          </w:p>
        </w:tc>
        <w:tc>
          <w:tcPr>
            <w:tcW w:w="1220" w:type="dxa"/>
            <w:tcBorders>
              <w:right w:val="single" w:color="000000" w:sz="8" w:space="0"/>
            </w:tcBorders>
            <w:noWrap w:val="0"/>
            <w:vAlign w:val="center"/>
          </w:tcPr>
          <w:p w14:paraId="43BC58E9">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default" w:ascii="Times New Roman" w:hAnsi="Times New Roman"/>
                <w:color w:val="auto"/>
                <w:sz w:val="22"/>
                <w:szCs w:val="22"/>
              </w:rPr>
            </w:pPr>
            <w:r>
              <w:rPr>
                <w:rFonts w:hint="default" w:ascii="Times New Roman" w:hAnsi="Times New Roman"/>
                <w:color w:val="auto"/>
                <w:sz w:val="22"/>
                <w:szCs w:val="22"/>
              </w:rPr>
              <w:t>/</w:t>
            </w:r>
          </w:p>
        </w:tc>
        <w:tc>
          <w:tcPr>
            <w:tcW w:w="931" w:type="dxa"/>
            <w:tcBorders>
              <w:left w:val="single" w:color="000000" w:sz="8" w:space="0"/>
            </w:tcBorders>
            <w:noWrap w:val="0"/>
            <w:vAlign w:val="center"/>
          </w:tcPr>
          <w:p w14:paraId="5CC3933E">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default" w:ascii="Times New Roman" w:hAnsi="Times New Roman"/>
                <w:color w:val="auto"/>
                <w:sz w:val="22"/>
                <w:szCs w:val="22"/>
                <w:lang w:val="en-US" w:eastAsia="zh-CN"/>
              </w:rPr>
            </w:pPr>
            <w:r>
              <w:rPr>
                <w:rFonts w:hint="eastAsia" w:ascii="Times New Roman" w:hAnsi="Times New Roman"/>
                <w:color w:val="auto"/>
                <w:sz w:val="22"/>
                <w:szCs w:val="22"/>
                <w:lang w:val="en-US" w:eastAsia="zh-CN"/>
              </w:rPr>
              <w:t>/</w:t>
            </w:r>
          </w:p>
        </w:tc>
        <w:tc>
          <w:tcPr>
            <w:tcW w:w="925" w:type="dxa"/>
            <w:tcBorders>
              <w:left w:val="single" w:color="000000" w:sz="8" w:space="0"/>
            </w:tcBorders>
            <w:noWrap w:val="0"/>
            <w:vAlign w:val="center"/>
          </w:tcPr>
          <w:p w14:paraId="670F4AB2">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Times New Roman" w:hAnsi="Times New Roman"/>
                <w:color w:val="auto"/>
                <w:sz w:val="22"/>
                <w:szCs w:val="22"/>
                <w:lang w:val="en-US" w:eastAsia="zh-CN"/>
              </w:rPr>
            </w:pPr>
            <w:r>
              <w:rPr>
                <w:rFonts w:hint="default" w:ascii="Times New Roman" w:hAnsi="Times New Roman"/>
                <w:color w:val="auto"/>
                <w:sz w:val="22"/>
                <w:szCs w:val="22"/>
              </w:rPr>
              <w:t>/</w:t>
            </w:r>
          </w:p>
        </w:tc>
        <w:tc>
          <w:tcPr>
            <w:tcW w:w="631" w:type="dxa"/>
            <w:tcBorders>
              <w:left w:val="single" w:color="000000" w:sz="8" w:space="0"/>
            </w:tcBorders>
            <w:noWrap w:val="0"/>
            <w:vAlign w:val="center"/>
          </w:tcPr>
          <w:p w14:paraId="662D4622">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default" w:ascii="Times New Roman" w:hAnsi="Times New Roman"/>
                <w:color w:val="auto"/>
                <w:sz w:val="22"/>
                <w:szCs w:val="22"/>
                <w:lang w:val="en-US" w:eastAsia="zh-CN"/>
              </w:rPr>
            </w:pPr>
            <w:r>
              <w:rPr>
                <w:rFonts w:hint="eastAsia" w:ascii="Times New Roman" w:hAnsi="Times New Roman"/>
                <w:color w:val="auto"/>
                <w:sz w:val="22"/>
                <w:szCs w:val="22"/>
                <w:lang w:val="en-US" w:eastAsia="zh-CN"/>
              </w:rPr>
              <w:t>2480</w:t>
            </w:r>
          </w:p>
        </w:tc>
      </w:tr>
      <w:tr w14:paraId="77D9F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259" w:hRule="atLeast"/>
          <w:jc w:val="center"/>
        </w:trPr>
        <w:tc>
          <w:tcPr>
            <w:tcW w:w="559" w:type="dxa"/>
            <w:vMerge w:val="continue"/>
            <w:noWrap w:val="0"/>
            <w:vAlign w:val="center"/>
          </w:tcPr>
          <w:p w14:paraId="7AA836CC">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p>
        </w:tc>
        <w:tc>
          <w:tcPr>
            <w:tcW w:w="1021" w:type="dxa"/>
            <w:noWrap w:val="0"/>
            <w:vAlign w:val="center"/>
          </w:tcPr>
          <w:p w14:paraId="17E2F9F4">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eastAsia" w:eastAsia="宋体"/>
                <w:color w:val="auto"/>
                <w:sz w:val="22"/>
                <w:szCs w:val="22"/>
                <w:lang w:eastAsia="zh-CN"/>
              </w:rPr>
              <w:t>铲装粉尘</w:t>
            </w:r>
          </w:p>
        </w:tc>
        <w:tc>
          <w:tcPr>
            <w:tcW w:w="851" w:type="dxa"/>
            <w:noWrap w:val="0"/>
            <w:vAlign w:val="center"/>
          </w:tcPr>
          <w:p w14:paraId="3629558C">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eastAsia="zh-CN"/>
              </w:rPr>
            </w:pPr>
            <w:r>
              <w:rPr>
                <w:rFonts w:hint="eastAsia"/>
                <w:color w:val="auto"/>
                <w:sz w:val="22"/>
                <w:szCs w:val="22"/>
                <w:lang w:eastAsia="zh-CN"/>
              </w:rPr>
              <w:t>颗粒物</w:t>
            </w:r>
          </w:p>
        </w:tc>
        <w:tc>
          <w:tcPr>
            <w:tcW w:w="1100" w:type="dxa"/>
            <w:noWrap w:val="0"/>
            <w:vAlign w:val="center"/>
          </w:tcPr>
          <w:p w14:paraId="178B0A66">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rPr>
            </w:pPr>
            <w:r>
              <w:rPr>
                <w:rFonts w:hint="eastAsia"/>
                <w:color w:val="auto"/>
                <w:sz w:val="22"/>
                <w:szCs w:val="22"/>
              </w:rPr>
              <w:t>/</w:t>
            </w:r>
          </w:p>
        </w:tc>
        <w:tc>
          <w:tcPr>
            <w:tcW w:w="1329" w:type="dxa"/>
            <w:noWrap w:val="0"/>
            <w:vAlign w:val="center"/>
          </w:tcPr>
          <w:p w14:paraId="3902FEBF">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3.25</w:t>
            </w:r>
          </w:p>
        </w:tc>
        <w:tc>
          <w:tcPr>
            <w:tcW w:w="3344" w:type="dxa"/>
            <w:noWrap w:val="0"/>
            <w:vAlign w:val="center"/>
          </w:tcPr>
          <w:p w14:paraId="246B9E41">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Times New Roman" w:hAnsi="Times New Roman" w:eastAsia="宋体"/>
                <w:color w:val="auto"/>
                <w:sz w:val="22"/>
                <w:szCs w:val="22"/>
                <w:vertAlign w:val="subscript"/>
                <w:lang w:val="en-US" w:eastAsia="zh-CN"/>
              </w:rPr>
            </w:pPr>
            <w:r>
              <w:rPr>
                <w:rFonts w:hint="default" w:ascii="Times New Roman" w:hAnsi="Times New Roman"/>
                <w:color w:val="auto"/>
                <w:sz w:val="22"/>
                <w:szCs w:val="22"/>
              </w:rPr>
              <w:t>洒水抑尘</w:t>
            </w:r>
          </w:p>
        </w:tc>
        <w:tc>
          <w:tcPr>
            <w:tcW w:w="765" w:type="dxa"/>
            <w:noWrap w:val="0"/>
            <w:vAlign w:val="center"/>
          </w:tcPr>
          <w:p w14:paraId="1950D1AF">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Times New Roman" w:hAnsi="Times New Roman" w:eastAsia="宋体"/>
                <w:color w:val="auto"/>
                <w:sz w:val="22"/>
                <w:szCs w:val="22"/>
                <w:lang w:eastAsia="zh-CN"/>
              </w:rPr>
            </w:pPr>
            <w:r>
              <w:rPr>
                <w:rFonts w:hint="eastAsia" w:ascii="Times New Roman" w:hAnsi="Times New Roman"/>
                <w:color w:val="auto"/>
                <w:sz w:val="22"/>
                <w:szCs w:val="22"/>
                <w:lang w:eastAsia="zh-CN"/>
              </w:rPr>
              <w:t>是</w:t>
            </w:r>
          </w:p>
        </w:tc>
        <w:tc>
          <w:tcPr>
            <w:tcW w:w="1220" w:type="dxa"/>
            <w:tcBorders>
              <w:right w:val="single" w:color="000000" w:sz="8" w:space="0"/>
            </w:tcBorders>
            <w:noWrap w:val="0"/>
            <w:vAlign w:val="center"/>
          </w:tcPr>
          <w:p w14:paraId="13B82936">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default" w:ascii="Times New Roman" w:hAnsi="Times New Roman"/>
                <w:color w:val="auto"/>
                <w:sz w:val="22"/>
                <w:szCs w:val="22"/>
              </w:rPr>
            </w:pPr>
            <w:r>
              <w:rPr>
                <w:rFonts w:hint="default" w:ascii="Times New Roman" w:hAnsi="Times New Roman"/>
                <w:color w:val="auto"/>
                <w:sz w:val="22"/>
                <w:szCs w:val="22"/>
              </w:rPr>
              <w:t>/</w:t>
            </w:r>
          </w:p>
        </w:tc>
        <w:tc>
          <w:tcPr>
            <w:tcW w:w="931" w:type="dxa"/>
            <w:tcBorders>
              <w:left w:val="single" w:color="000000" w:sz="8" w:space="0"/>
            </w:tcBorders>
            <w:noWrap w:val="0"/>
            <w:vAlign w:val="center"/>
          </w:tcPr>
          <w:p w14:paraId="2E66394A">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1.63</w:t>
            </w:r>
          </w:p>
        </w:tc>
        <w:tc>
          <w:tcPr>
            <w:tcW w:w="925" w:type="dxa"/>
            <w:tcBorders>
              <w:left w:val="single" w:color="000000" w:sz="8" w:space="0"/>
            </w:tcBorders>
            <w:noWrap w:val="0"/>
            <w:vAlign w:val="center"/>
          </w:tcPr>
          <w:p w14:paraId="77F78F16">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default" w:ascii="Times New Roman" w:hAnsi="Times New Roman" w:eastAsia="宋体"/>
                <w:color w:val="auto"/>
                <w:sz w:val="22"/>
                <w:szCs w:val="22"/>
                <w:lang w:val="en-US" w:eastAsia="zh-CN"/>
              </w:rPr>
            </w:pPr>
            <w:r>
              <w:rPr>
                <w:rFonts w:hint="default" w:ascii="Times New Roman" w:hAnsi="Times New Roman"/>
                <w:color w:val="auto"/>
                <w:sz w:val="22"/>
                <w:szCs w:val="22"/>
              </w:rPr>
              <w:t>/</w:t>
            </w:r>
          </w:p>
        </w:tc>
        <w:tc>
          <w:tcPr>
            <w:tcW w:w="631" w:type="dxa"/>
            <w:tcBorders>
              <w:left w:val="single" w:color="000000" w:sz="8" w:space="0"/>
            </w:tcBorders>
            <w:noWrap w:val="0"/>
            <w:vAlign w:val="center"/>
          </w:tcPr>
          <w:p w14:paraId="0691D2B6">
            <w:pPr>
              <w:pStyle w:val="9"/>
              <w:keepNext w:val="0"/>
              <w:keepLines w:val="0"/>
              <w:pageBreakBefore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default" w:ascii="Times New Roman" w:hAnsi="Times New Roman"/>
                <w:color w:val="auto"/>
                <w:sz w:val="22"/>
                <w:szCs w:val="22"/>
                <w:lang w:val="en-US" w:eastAsia="zh-CN"/>
              </w:rPr>
            </w:pPr>
            <w:r>
              <w:rPr>
                <w:rFonts w:hint="eastAsia" w:ascii="Times New Roman" w:hAnsi="Times New Roman"/>
                <w:color w:val="auto"/>
                <w:sz w:val="22"/>
                <w:szCs w:val="22"/>
                <w:lang w:val="en-US" w:eastAsia="zh-CN"/>
              </w:rPr>
              <w:t>2480</w:t>
            </w:r>
          </w:p>
        </w:tc>
      </w:tr>
      <w:tr w14:paraId="2902C7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1000" w:hRule="atLeast"/>
          <w:jc w:val="center"/>
        </w:trPr>
        <w:tc>
          <w:tcPr>
            <w:tcW w:w="559" w:type="dxa"/>
            <w:vMerge w:val="continue"/>
            <w:noWrap w:val="0"/>
            <w:vAlign w:val="center"/>
          </w:tcPr>
          <w:p w14:paraId="3EBE57E3">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p>
        </w:tc>
        <w:tc>
          <w:tcPr>
            <w:tcW w:w="1021" w:type="dxa"/>
            <w:noWrap w:val="0"/>
            <w:vAlign w:val="center"/>
          </w:tcPr>
          <w:p w14:paraId="3E9DF278">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装卸扬尘</w:t>
            </w:r>
          </w:p>
        </w:tc>
        <w:tc>
          <w:tcPr>
            <w:tcW w:w="851" w:type="dxa"/>
            <w:noWrap w:val="0"/>
            <w:vAlign w:val="center"/>
          </w:tcPr>
          <w:p w14:paraId="164594D4">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center"/>
              <w:textAlignment w:val="auto"/>
              <w:rPr>
                <w:rFonts w:hint="eastAsia"/>
                <w:color w:val="auto"/>
                <w:sz w:val="22"/>
                <w:szCs w:val="22"/>
                <w:lang w:eastAsia="zh-CN"/>
              </w:rPr>
            </w:pPr>
            <w:r>
              <w:rPr>
                <w:rFonts w:hint="eastAsia"/>
                <w:color w:val="auto"/>
                <w:sz w:val="22"/>
                <w:szCs w:val="22"/>
                <w:lang w:eastAsia="zh-CN"/>
              </w:rPr>
              <w:t>颗粒物</w:t>
            </w:r>
          </w:p>
        </w:tc>
        <w:tc>
          <w:tcPr>
            <w:tcW w:w="1100" w:type="dxa"/>
            <w:noWrap w:val="0"/>
            <w:vAlign w:val="center"/>
          </w:tcPr>
          <w:p w14:paraId="7F8C8FD5">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kern w:val="2"/>
                <w:sz w:val="22"/>
                <w:szCs w:val="22"/>
                <w:lang w:val="en-US" w:eastAsia="zh-CN" w:bidi="ar-SA"/>
              </w:rPr>
            </w:pPr>
            <w:r>
              <w:rPr>
                <w:rFonts w:hint="eastAsia"/>
                <w:color w:val="auto"/>
                <w:sz w:val="22"/>
                <w:szCs w:val="22"/>
              </w:rPr>
              <w:t>/</w:t>
            </w:r>
          </w:p>
        </w:tc>
        <w:tc>
          <w:tcPr>
            <w:tcW w:w="1329" w:type="dxa"/>
            <w:noWrap w:val="0"/>
            <w:vAlign w:val="center"/>
          </w:tcPr>
          <w:p w14:paraId="687B7495">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kern w:val="2"/>
                <w:sz w:val="22"/>
                <w:szCs w:val="22"/>
                <w:vertAlign w:val="superscript"/>
                <w:lang w:val="en-US" w:eastAsia="zh-CN" w:bidi="ar-SA"/>
              </w:rPr>
            </w:pPr>
            <w:r>
              <w:rPr>
                <w:rFonts w:hint="eastAsia"/>
                <w:color w:val="auto"/>
                <w:sz w:val="22"/>
                <w:szCs w:val="22"/>
                <w:lang w:val="en-US" w:eastAsia="zh-CN"/>
              </w:rPr>
              <w:t>1.86</w:t>
            </w:r>
          </w:p>
        </w:tc>
        <w:tc>
          <w:tcPr>
            <w:tcW w:w="3344" w:type="dxa"/>
            <w:noWrap w:val="0"/>
            <w:vAlign w:val="center"/>
          </w:tcPr>
          <w:p w14:paraId="4FF37347">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kern w:val="2"/>
                <w:sz w:val="22"/>
                <w:szCs w:val="22"/>
                <w:lang w:val="en-US" w:eastAsia="zh-CN" w:bidi="ar-SA"/>
              </w:rPr>
            </w:pPr>
            <w:r>
              <w:rPr>
                <w:rFonts w:hint="eastAsia" w:ascii="Times New Roman" w:hAnsi="Times New Roman"/>
                <w:color w:val="auto"/>
                <w:sz w:val="22"/>
                <w:szCs w:val="22"/>
              </w:rPr>
              <w:t>洒水抑尘+自然沉降</w:t>
            </w:r>
          </w:p>
        </w:tc>
        <w:tc>
          <w:tcPr>
            <w:tcW w:w="765" w:type="dxa"/>
            <w:noWrap w:val="0"/>
            <w:vAlign w:val="center"/>
          </w:tcPr>
          <w:p w14:paraId="507DCEC5">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kern w:val="2"/>
                <w:sz w:val="22"/>
                <w:szCs w:val="22"/>
                <w:lang w:val="en-US" w:eastAsia="zh-CN" w:bidi="ar-SA"/>
              </w:rPr>
            </w:pPr>
            <w:r>
              <w:rPr>
                <w:rFonts w:hint="eastAsia"/>
                <w:color w:val="auto"/>
                <w:sz w:val="22"/>
                <w:szCs w:val="22"/>
                <w:lang w:eastAsia="zh-CN"/>
              </w:rPr>
              <w:t>是</w:t>
            </w:r>
          </w:p>
        </w:tc>
        <w:tc>
          <w:tcPr>
            <w:tcW w:w="1220" w:type="dxa"/>
            <w:noWrap w:val="0"/>
            <w:vAlign w:val="center"/>
          </w:tcPr>
          <w:p w14:paraId="2D99AF54">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kern w:val="2"/>
                <w:sz w:val="22"/>
                <w:szCs w:val="22"/>
                <w:lang w:val="en-US" w:eastAsia="zh-CN" w:bidi="ar-SA"/>
              </w:rPr>
            </w:pPr>
            <w:r>
              <w:rPr>
                <w:rFonts w:hint="eastAsia"/>
                <w:color w:val="auto"/>
                <w:sz w:val="22"/>
                <w:szCs w:val="22"/>
              </w:rPr>
              <w:t>/</w:t>
            </w:r>
          </w:p>
        </w:tc>
        <w:tc>
          <w:tcPr>
            <w:tcW w:w="931" w:type="dxa"/>
            <w:noWrap w:val="0"/>
            <w:vAlign w:val="center"/>
          </w:tcPr>
          <w:p w14:paraId="6223AD69">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eastAsia="宋体"/>
                <w:color w:val="auto"/>
                <w:kern w:val="2"/>
                <w:sz w:val="22"/>
                <w:szCs w:val="22"/>
                <w:lang w:val="en-US" w:eastAsia="zh-CN" w:bidi="ar-SA"/>
              </w:rPr>
            </w:pPr>
            <w:r>
              <w:rPr>
                <w:rFonts w:hint="eastAsia"/>
                <w:color w:val="auto"/>
                <w:kern w:val="2"/>
                <w:sz w:val="22"/>
                <w:szCs w:val="22"/>
                <w:lang w:val="en-US" w:eastAsia="zh-CN" w:bidi="ar-SA"/>
              </w:rPr>
              <w:t>0.93</w:t>
            </w:r>
          </w:p>
        </w:tc>
        <w:tc>
          <w:tcPr>
            <w:tcW w:w="925" w:type="dxa"/>
            <w:noWrap w:val="0"/>
            <w:vAlign w:val="center"/>
          </w:tcPr>
          <w:p w14:paraId="60693086">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eastAsia="宋体"/>
                <w:color w:val="auto"/>
                <w:kern w:val="2"/>
                <w:sz w:val="22"/>
                <w:szCs w:val="22"/>
                <w:lang w:val="en-US" w:eastAsia="zh-CN" w:bidi="ar-SA"/>
              </w:rPr>
            </w:pPr>
            <w:r>
              <w:rPr>
                <w:rFonts w:hint="default" w:ascii="Times New Roman" w:hAnsi="Times New Roman"/>
                <w:color w:val="auto"/>
                <w:sz w:val="22"/>
                <w:szCs w:val="22"/>
              </w:rPr>
              <w:t>/</w:t>
            </w:r>
          </w:p>
        </w:tc>
        <w:tc>
          <w:tcPr>
            <w:tcW w:w="631" w:type="dxa"/>
            <w:noWrap w:val="0"/>
            <w:vAlign w:val="center"/>
          </w:tcPr>
          <w:p w14:paraId="67DBDF2C">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kern w:val="2"/>
                <w:sz w:val="22"/>
                <w:szCs w:val="22"/>
                <w:lang w:val="en-US" w:eastAsia="zh-CN" w:bidi="ar-SA"/>
              </w:rPr>
            </w:pPr>
            <w:r>
              <w:rPr>
                <w:rFonts w:hint="eastAsia"/>
                <w:color w:val="auto"/>
                <w:sz w:val="22"/>
                <w:szCs w:val="22"/>
                <w:lang w:val="en-US" w:eastAsia="zh-CN"/>
              </w:rPr>
              <w:t>1240</w:t>
            </w:r>
          </w:p>
        </w:tc>
      </w:tr>
      <w:tr w14:paraId="210D5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1000" w:hRule="atLeast"/>
          <w:jc w:val="center"/>
        </w:trPr>
        <w:tc>
          <w:tcPr>
            <w:tcW w:w="559" w:type="dxa"/>
            <w:noWrap w:val="0"/>
            <w:vAlign w:val="center"/>
          </w:tcPr>
          <w:p w14:paraId="672B2839">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r>
              <w:rPr>
                <w:rFonts w:hint="eastAsia"/>
                <w:color w:val="auto"/>
                <w:sz w:val="22"/>
                <w:szCs w:val="22"/>
                <w:lang w:val="en-US" w:eastAsia="zh-CN"/>
              </w:rPr>
              <w:t>有</w:t>
            </w:r>
            <w:r>
              <w:rPr>
                <w:rFonts w:hint="eastAsia"/>
                <w:color w:val="auto"/>
                <w:sz w:val="22"/>
                <w:szCs w:val="22"/>
                <w:lang w:eastAsia="zh-CN"/>
              </w:rPr>
              <w:t>组织</w:t>
            </w:r>
          </w:p>
        </w:tc>
        <w:tc>
          <w:tcPr>
            <w:tcW w:w="1021" w:type="dxa"/>
            <w:vMerge w:val="restart"/>
            <w:noWrap w:val="0"/>
            <w:vAlign w:val="center"/>
          </w:tcPr>
          <w:p w14:paraId="1126E260">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破碎筛分</w:t>
            </w:r>
          </w:p>
        </w:tc>
        <w:tc>
          <w:tcPr>
            <w:tcW w:w="851" w:type="dxa"/>
            <w:noWrap w:val="0"/>
            <w:vAlign w:val="center"/>
          </w:tcPr>
          <w:p w14:paraId="0F2607AB">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1100" w:type="dxa"/>
            <w:noWrap w:val="0"/>
            <w:vAlign w:val="center"/>
          </w:tcPr>
          <w:p w14:paraId="4D11C2BF">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3126.55</w:t>
            </w:r>
          </w:p>
        </w:tc>
        <w:tc>
          <w:tcPr>
            <w:tcW w:w="1329" w:type="dxa"/>
            <w:noWrap w:val="0"/>
            <w:vAlign w:val="center"/>
          </w:tcPr>
          <w:p w14:paraId="460C82EE">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426.45</w:t>
            </w:r>
            <w:r>
              <w:rPr>
                <w:rFonts w:hint="eastAsia" w:ascii="Times New Roman" w:hAnsi="Times New Roman" w:eastAsia="宋体" w:cs="Times New Roman"/>
                <w:color w:val="auto"/>
                <w:sz w:val="22"/>
                <w:szCs w:val="22"/>
                <w:lang w:val="en-US" w:eastAsia="zh-CN"/>
              </w:rPr>
              <w:t>（产生速率</w:t>
            </w:r>
            <w:r>
              <w:rPr>
                <w:rFonts w:hint="eastAsia" w:cs="Times New Roman"/>
                <w:color w:val="auto"/>
                <w:sz w:val="22"/>
                <w:szCs w:val="22"/>
                <w:lang w:val="en-US" w:eastAsia="zh-CN"/>
              </w:rPr>
              <w:t>171.96</w:t>
            </w:r>
            <w:r>
              <w:rPr>
                <w:rFonts w:hint="eastAsia" w:ascii="Times New Roman" w:hAnsi="Times New Roman" w:eastAsia="宋体" w:cs="Times New Roman"/>
                <w:color w:val="auto"/>
                <w:sz w:val="22"/>
                <w:szCs w:val="22"/>
                <w:lang w:val="en-US" w:eastAsia="zh-CN"/>
              </w:rPr>
              <w:t>kg/h）</w:t>
            </w:r>
          </w:p>
        </w:tc>
        <w:tc>
          <w:tcPr>
            <w:tcW w:w="3344" w:type="dxa"/>
            <w:noWrap w:val="0"/>
            <w:vAlign w:val="center"/>
          </w:tcPr>
          <w:p w14:paraId="320348EF">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eastAsia" w:ascii="Times New Roman" w:hAnsi="Times New Roman"/>
                <w:color w:val="auto"/>
                <w:sz w:val="22"/>
                <w:szCs w:val="22"/>
              </w:rPr>
            </w:pPr>
            <w:r>
              <w:rPr>
                <w:rFonts w:hint="eastAsia"/>
                <w:color w:val="auto"/>
                <w:sz w:val="22"/>
                <w:szCs w:val="22"/>
              </w:rPr>
              <w:t>车间</w:t>
            </w:r>
            <w:r>
              <w:rPr>
                <w:rFonts w:hint="default"/>
                <w:color w:val="auto"/>
                <w:sz w:val="22"/>
                <w:szCs w:val="22"/>
              </w:rPr>
              <w:t>密闭，</w:t>
            </w:r>
            <w:r>
              <w:rPr>
                <w:rFonts w:hint="eastAsia"/>
                <w:color w:val="auto"/>
                <w:sz w:val="22"/>
                <w:szCs w:val="22"/>
              </w:rPr>
              <w:t>在</w:t>
            </w:r>
            <w:r>
              <w:rPr>
                <w:rFonts w:hint="eastAsia"/>
                <w:color w:val="auto"/>
                <w:sz w:val="22"/>
                <w:szCs w:val="22"/>
                <w:lang w:val="en-US" w:eastAsia="zh-CN"/>
              </w:rPr>
              <w:t>鄂式破</w:t>
            </w:r>
            <w:r>
              <w:rPr>
                <w:rFonts w:hint="eastAsia"/>
                <w:color w:val="auto"/>
                <w:sz w:val="22"/>
                <w:szCs w:val="22"/>
              </w:rPr>
              <w:t>碎机等进料口</w:t>
            </w:r>
            <w:r>
              <w:rPr>
                <w:rFonts w:hint="default"/>
                <w:color w:val="auto"/>
                <w:sz w:val="22"/>
                <w:szCs w:val="22"/>
              </w:rPr>
              <w:t>设置喷雾洒水装置，</w:t>
            </w:r>
            <w:r>
              <w:rPr>
                <w:rFonts w:hint="eastAsia"/>
                <w:color w:val="auto"/>
                <w:sz w:val="22"/>
                <w:szCs w:val="22"/>
              </w:rPr>
              <w:t>并</w:t>
            </w:r>
            <w:r>
              <w:rPr>
                <w:rFonts w:hint="default"/>
                <w:color w:val="auto"/>
                <w:sz w:val="22"/>
                <w:szCs w:val="22"/>
              </w:rPr>
              <w:t>在</w:t>
            </w:r>
            <w:r>
              <w:rPr>
                <w:rFonts w:hint="eastAsia"/>
                <w:color w:val="auto"/>
                <w:sz w:val="22"/>
                <w:szCs w:val="22"/>
                <w:lang w:val="en-US" w:eastAsia="zh-CN"/>
              </w:rPr>
              <w:t>鄂破、圆锥</w:t>
            </w:r>
            <w:r>
              <w:rPr>
                <w:rFonts w:hint="eastAsia" w:eastAsia="Times New Roman" w:cs="Times New Roman"/>
                <w:color w:val="auto"/>
                <w:spacing w:val="1"/>
                <w:sz w:val="22"/>
                <w:szCs w:val="22"/>
                <w:lang w:eastAsia="zh-CN"/>
              </w:rPr>
              <w:t>破碎机</w:t>
            </w:r>
            <w:r>
              <w:rPr>
                <w:rFonts w:hint="eastAsia"/>
                <w:color w:val="auto"/>
                <w:sz w:val="22"/>
                <w:szCs w:val="22"/>
                <w:lang w:eastAsia="zh-CN"/>
              </w:rPr>
              <w:t>、</w:t>
            </w:r>
            <w:r>
              <w:rPr>
                <w:rFonts w:hint="default"/>
                <w:color w:val="auto"/>
                <w:sz w:val="22"/>
                <w:szCs w:val="22"/>
              </w:rPr>
              <w:t>振动筛及料仓等产尘点</w:t>
            </w:r>
            <w:r>
              <w:rPr>
                <w:rFonts w:hint="eastAsia"/>
                <w:color w:val="auto"/>
                <w:sz w:val="22"/>
                <w:szCs w:val="22"/>
              </w:rPr>
              <w:t>处设置集气罩，收集</w:t>
            </w:r>
            <w:r>
              <w:rPr>
                <w:rFonts w:hint="default"/>
                <w:color w:val="auto"/>
                <w:sz w:val="22"/>
                <w:szCs w:val="22"/>
              </w:rPr>
              <w:t>粉尘经</w:t>
            </w:r>
            <w:r>
              <w:rPr>
                <w:rFonts w:hint="eastAsia"/>
                <w:color w:val="auto"/>
                <w:sz w:val="22"/>
                <w:szCs w:val="22"/>
              </w:rPr>
              <w:t>1</w:t>
            </w:r>
            <w:r>
              <w:rPr>
                <w:rFonts w:hint="eastAsia"/>
                <w:color w:val="auto"/>
                <w:sz w:val="22"/>
                <w:szCs w:val="22"/>
                <w:lang w:val="en-US" w:eastAsia="zh-CN"/>
              </w:rPr>
              <w:t>套</w:t>
            </w:r>
            <w:r>
              <w:rPr>
                <w:rFonts w:hint="eastAsia"/>
                <w:color w:val="auto"/>
                <w:sz w:val="22"/>
                <w:szCs w:val="22"/>
              </w:rPr>
              <w:t>布袋</w:t>
            </w:r>
            <w:r>
              <w:rPr>
                <w:rFonts w:hint="default"/>
                <w:color w:val="auto"/>
                <w:sz w:val="22"/>
                <w:szCs w:val="22"/>
              </w:rPr>
              <w:t>除尘器</w:t>
            </w:r>
            <w:r>
              <w:rPr>
                <w:rFonts w:hint="eastAsia"/>
                <w:color w:val="auto"/>
                <w:sz w:val="22"/>
                <w:szCs w:val="22"/>
              </w:rPr>
              <w:t>（风机</w:t>
            </w:r>
            <w:r>
              <w:rPr>
                <w:rFonts w:hint="default"/>
                <w:color w:val="auto"/>
                <w:sz w:val="22"/>
                <w:szCs w:val="22"/>
              </w:rPr>
              <w:t>风量为55000</w:t>
            </w:r>
            <w:r>
              <w:rPr>
                <w:rFonts w:hint="eastAsia"/>
                <w:color w:val="auto"/>
                <w:sz w:val="22"/>
                <w:szCs w:val="22"/>
              </w:rPr>
              <w:t>m</w:t>
            </w:r>
            <w:r>
              <w:rPr>
                <w:rFonts w:hint="eastAsia"/>
                <w:color w:val="auto"/>
                <w:sz w:val="22"/>
                <w:szCs w:val="22"/>
                <w:vertAlign w:val="superscript"/>
              </w:rPr>
              <w:t>3</w:t>
            </w:r>
            <w:r>
              <w:rPr>
                <w:rFonts w:hint="eastAsia"/>
                <w:color w:val="auto"/>
                <w:sz w:val="22"/>
                <w:szCs w:val="22"/>
              </w:rPr>
              <w:t>/h）处理</w:t>
            </w:r>
            <w:r>
              <w:rPr>
                <w:rFonts w:hint="default"/>
                <w:color w:val="auto"/>
                <w:sz w:val="22"/>
                <w:szCs w:val="22"/>
              </w:rPr>
              <w:t>后通过</w:t>
            </w:r>
            <w:r>
              <w:rPr>
                <w:rFonts w:hint="eastAsia"/>
                <w:color w:val="auto"/>
                <w:sz w:val="22"/>
                <w:szCs w:val="22"/>
              </w:rPr>
              <w:t>15m高</w:t>
            </w:r>
            <w:r>
              <w:rPr>
                <w:rFonts w:hint="eastAsia"/>
                <w:color w:val="auto"/>
                <w:sz w:val="22"/>
                <w:szCs w:val="22"/>
                <w:lang w:val="en-US" w:eastAsia="zh-CN"/>
              </w:rPr>
              <w:t>1#</w:t>
            </w:r>
            <w:r>
              <w:rPr>
                <w:rFonts w:hint="default"/>
                <w:color w:val="auto"/>
                <w:sz w:val="22"/>
                <w:szCs w:val="22"/>
              </w:rPr>
              <w:t>排气筒排放</w:t>
            </w:r>
            <w:r>
              <w:rPr>
                <w:rFonts w:hint="eastAsia"/>
                <w:color w:val="auto"/>
                <w:sz w:val="22"/>
                <w:szCs w:val="22"/>
              </w:rPr>
              <w:t>。</w:t>
            </w:r>
            <w:r>
              <w:rPr>
                <w:rFonts w:hint="default"/>
                <w:color w:val="auto"/>
                <w:sz w:val="22"/>
                <w:szCs w:val="22"/>
              </w:rPr>
              <w:t>粉尘收集效率</w:t>
            </w:r>
            <w:r>
              <w:rPr>
                <w:rFonts w:hint="eastAsia"/>
                <w:color w:val="auto"/>
                <w:sz w:val="22"/>
                <w:szCs w:val="22"/>
                <w:lang w:val="en-US" w:eastAsia="zh-CN"/>
              </w:rPr>
              <w:t>90</w:t>
            </w:r>
            <w:r>
              <w:rPr>
                <w:rFonts w:hint="default"/>
                <w:color w:val="auto"/>
                <w:sz w:val="22"/>
                <w:szCs w:val="22"/>
              </w:rPr>
              <w:t>%，布袋除尘器除尘效率</w:t>
            </w:r>
            <w:r>
              <w:rPr>
                <w:rFonts w:hint="eastAsia"/>
                <w:color w:val="auto"/>
                <w:sz w:val="22"/>
                <w:szCs w:val="22"/>
                <w:lang w:val="en-US" w:eastAsia="zh-CN"/>
              </w:rPr>
              <w:t>99</w:t>
            </w:r>
            <w:r>
              <w:rPr>
                <w:rFonts w:hint="default"/>
                <w:color w:val="auto"/>
                <w:sz w:val="22"/>
                <w:szCs w:val="22"/>
              </w:rPr>
              <w:t>%</w:t>
            </w:r>
            <w:r>
              <w:rPr>
                <w:rFonts w:hint="eastAsia"/>
                <w:color w:val="auto"/>
                <w:sz w:val="22"/>
                <w:szCs w:val="22"/>
              </w:rPr>
              <w:t>；料仓伸缩式</w:t>
            </w:r>
            <w:r>
              <w:rPr>
                <w:rFonts w:hint="default"/>
                <w:color w:val="auto"/>
                <w:sz w:val="22"/>
                <w:szCs w:val="22"/>
              </w:rPr>
              <w:t>传送带</w:t>
            </w:r>
            <w:r>
              <w:rPr>
                <w:rFonts w:hint="eastAsia"/>
                <w:color w:val="auto"/>
                <w:sz w:val="22"/>
                <w:szCs w:val="22"/>
              </w:rPr>
              <w:t>下料</w:t>
            </w:r>
            <w:r>
              <w:rPr>
                <w:rFonts w:hint="default"/>
                <w:color w:val="auto"/>
                <w:sz w:val="22"/>
                <w:szCs w:val="22"/>
              </w:rPr>
              <w:t>，下</w:t>
            </w:r>
            <w:r>
              <w:rPr>
                <w:rFonts w:hint="eastAsia"/>
                <w:color w:val="auto"/>
                <w:sz w:val="22"/>
                <w:szCs w:val="22"/>
              </w:rPr>
              <w:t>料</w:t>
            </w:r>
            <w:r>
              <w:rPr>
                <w:rFonts w:hint="default"/>
                <w:color w:val="auto"/>
                <w:sz w:val="22"/>
                <w:szCs w:val="22"/>
              </w:rPr>
              <w:t>口</w:t>
            </w:r>
            <w:r>
              <w:rPr>
                <w:rFonts w:hint="eastAsia"/>
                <w:color w:val="auto"/>
                <w:sz w:val="22"/>
                <w:szCs w:val="22"/>
              </w:rPr>
              <w:t>洒水</w:t>
            </w:r>
            <w:r>
              <w:rPr>
                <w:rFonts w:hint="default"/>
                <w:color w:val="auto"/>
                <w:sz w:val="22"/>
                <w:szCs w:val="22"/>
              </w:rPr>
              <w:t>抑尘</w:t>
            </w:r>
          </w:p>
        </w:tc>
        <w:tc>
          <w:tcPr>
            <w:tcW w:w="765" w:type="dxa"/>
            <w:noWrap w:val="0"/>
            <w:vAlign w:val="center"/>
          </w:tcPr>
          <w:p w14:paraId="06F3343A">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r>
              <w:rPr>
                <w:rFonts w:hint="eastAsia"/>
                <w:color w:val="auto"/>
                <w:sz w:val="22"/>
                <w:szCs w:val="22"/>
                <w:lang w:eastAsia="zh-CN"/>
              </w:rPr>
              <w:t>是</w:t>
            </w:r>
          </w:p>
        </w:tc>
        <w:tc>
          <w:tcPr>
            <w:tcW w:w="1220" w:type="dxa"/>
            <w:noWrap w:val="0"/>
            <w:vAlign w:val="center"/>
          </w:tcPr>
          <w:p w14:paraId="4C051BB1">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31.27</w:t>
            </w:r>
          </w:p>
        </w:tc>
        <w:tc>
          <w:tcPr>
            <w:tcW w:w="931" w:type="dxa"/>
            <w:noWrap w:val="0"/>
            <w:vAlign w:val="center"/>
          </w:tcPr>
          <w:p w14:paraId="2EAA2B3A">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kern w:val="2"/>
                <w:sz w:val="22"/>
                <w:szCs w:val="22"/>
                <w:lang w:val="en-US" w:eastAsia="zh-CN" w:bidi="ar-SA"/>
              </w:rPr>
            </w:pPr>
            <w:r>
              <w:rPr>
                <w:rFonts w:hint="eastAsia"/>
                <w:color w:val="auto"/>
                <w:kern w:val="2"/>
                <w:sz w:val="22"/>
                <w:szCs w:val="22"/>
                <w:lang w:val="en-US" w:eastAsia="zh-CN" w:bidi="ar-SA"/>
              </w:rPr>
              <w:t>4.27</w:t>
            </w:r>
          </w:p>
        </w:tc>
        <w:tc>
          <w:tcPr>
            <w:tcW w:w="925" w:type="dxa"/>
            <w:noWrap w:val="0"/>
            <w:vAlign w:val="center"/>
          </w:tcPr>
          <w:p w14:paraId="0982F2B3">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olor w:val="auto"/>
                <w:sz w:val="22"/>
                <w:szCs w:val="22"/>
                <w:lang w:val="en-US" w:eastAsia="zh-CN"/>
              </w:rPr>
            </w:pPr>
            <w:r>
              <w:rPr>
                <w:rFonts w:hint="eastAsia"/>
                <w:color w:val="auto"/>
                <w:sz w:val="22"/>
                <w:szCs w:val="22"/>
                <w:lang w:val="en-US" w:eastAsia="zh-CN"/>
              </w:rPr>
              <w:t>1.72</w:t>
            </w:r>
          </w:p>
        </w:tc>
        <w:tc>
          <w:tcPr>
            <w:tcW w:w="631" w:type="dxa"/>
            <w:noWrap w:val="0"/>
            <w:vAlign w:val="center"/>
          </w:tcPr>
          <w:p w14:paraId="1F5303F7">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val="en-US" w:eastAsia="zh-CN"/>
              </w:rPr>
            </w:pPr>
            <w:r>
              <w:rPr>
                <w:rFonts w:hint="eastAsia" w:ascii="Times New Roman" w:hAnsi="Times New Roman"/>
                <w:color w:val="auto"/>
                <w:sz w:val="22"/>
                <w:szCs w:val="22"/>
                <w:lang w:val="en-US" w:eastAsia="zh-CN"/>
              </w:rPr>
              <w:t>2480</w:t>
            </w:r>
          </w:p>
        </w:tc>
      </w:tr>
      <w:tr w14:paraId="0DA7AE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1000" w:hRule="atLeast"/>
          <w:jc w:val="center"/>
        </w:trPr>
        <w:tc>
          <w:tcPr>
            <w:tcW w:w="559" w:type="dxa"/>
            <w:noWrap w:val="0"/>
            <w:vAlign w:val="center"/>
          </w:tcPr>
          <w:p w14:paraId="4D66CBA2">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r>
              <w:rPr>
                <w:rFonts w:hint="eastAsia"/>
                <w:color w:val="auto"/>
                <w:sz w:val="22"/>
                <w:szCs w:val="22"/>
                <w:lang w:eastAsia="zh-CN"/>
              </w:rPr>
              <w:t>无组织</w:t>
            </w:r>
          </w:p>
        </w:tc>
        <w:tc>
          <w:tcPr>
            <w:tcW w:w="1021" w:type="dxa"/>
            <w:vMerge w:val="continue"/>
            <w:noWrap w:val="0"/>
            <w:vAlign w:val="center"/>
          </w:tcPr>
          <w:p w14:paraId="335185AF">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rPr>
            </w:pPr>
          </w:p>
        </w:tc>
        <w:tc>
          <w:tcPr>
            <w:tcW w:w="851" w:type="dxa"/>
            <w:noWrap w:val="0"/>
            <w:vAlign w:val="center"/>
          </w:tcPr>
          <w:p w14:paraId="6577EBDE">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center"/>
              <w:textAlignment w:val="auto"/>
              <w:rPr>
                <w:rFonts w:hint="eastAsia"/>
                <w:color w:val="auto"/>
                <w:sz w:val="22"/>
                <w:szCs w:val="22"/>
                <w:lang w:eastAsia="zh-CN"/>
              </w:rPr>
            </w:pPr>
            <w:r>
              <w:rPr>
                <w:rFonts w:hint="eastAsia"/>
                <w:color w:val="auto"/>
                <w:sz w:val="22"/>
                <w:szCs w:val="22"/>
                <w:lang w:eastAsia="zh-CN"/>
              </w:rPr>
              <w:t>颗粒物</w:t>
            </w:r>
          </w:p>
        </w:tc>
        <w:tc>
          <w:tcPr>
            <w:tcW w:w="1100" w:type="dxa"/>
            <w:noWrap w:val="0"/>
            <w:vAlign w:val="center"/>
          </w:tcPr>
          <w:p w14:paraId="7040B7CF">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eastAsia="宋体"/>
                <w:color w:val="auto"/>
                <w:sz w:val="22"/>
                <w:szCs w:val="22"/>
                <w:lang w:val="en-US" w:eastAsia="zh-CN"/>
              </w:rPr>
            </w:pPr>
            <w:r>
              <w:rPr>
                <w:rFonts w:hint="eastAsia"/>
                <w:color w:val="auto"/>
                <w:sz w:val="22"/>
                <w:szCs w:val="22"/>
                <w:lang w:val="en-US" w:eastAsia="zh-CN"/>
              </w:rPr>
              <w:t>/</w:t>
            </w:r>
          </w:p>
        </w:tc>
        <w:tc>
          <w:tcPr>
            <w:tcW w:w="1329" w:type="dxa"/>
            <w:noWrap w:val="0"/>
            <w:vAlign w:val="center"/>
          </w:tcPr>
          <w:p w14:paraId="332B2E11">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kern w:val="2"/>
                <w:sz w:val="22"/>
                <w:szCs w:val="22"/>
                <w:vertAlign w:val="superscript"/>
                <w:lang w:val="en-US" w:eastAsia="zh-CN" w:bidi="ar-SA"/>
              </w:rPr>
            </w:pPr>
            <w:r>
              <w:rPr>
                <w:rFonts w:hint="eastAsia" w:ascii="Times New Roman" w:hAnsi="Times New Roman" w:eastAsia="宋体" w:cs="Times New Roman"/>
                <w:color w:val="auto"/>
                <w:sz w:val="22"/>
                <w:szCs w:val="22"/>
                <w:lang w:val="en-US" w:eastAsia="zh-CN"/>
              </w:rPr>
              <w:t>47.39</w:t>
            </w:r>
          </w:p>
        </w:tc>
        <w:tc>
          <w:tcPr>
            <w:tcW w:w="3344" w:type="dxa"/>
            <w:noWrap w:val="0"/>
            <w:vAlign w:val="center"/>
          </w:tcPr>
          <w:p w14:paraId="1203430B">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eastAsia" w:ascii="Times New Roman" w:hAnsi="Times New Roman"/>
                <w:color w:val="auto"/>
                <w:sz w:val="22"/>
                <w:szCs w:val="22"/>
              </w:rPr>
            </w:pPr>
            <w:r>
              <w:rPr>
                <w:rFonts w:hint="eastAsia"/>
                <w:color w:val="auto"/>
                <w:sz w:val="22"/>
                <w:szCs w:val="22"/>
              </w:rPr>
              <w:t>车间</w:t>
            </w:r>
            <w:r>
              <w:rPr>
                <w:rFonts w:hint="default"/>
                <w:color w:val="auto"/>
                <w:sz w:val="22"/>
                <w:szCs w:val="22"/>
              </w:rPr>
              <w:t>密闭，</w:t>
            </w:r>
            <w:r>
              <w:rPr>
                <w:rFonts w:hint="eastAsia"/>
                <w:color w:val="auto"/>
                <w:sz w:val="22"/>
                <w:szCs w:val="22"/>
                <w:lang w:val="en-US" w:eastAsia="zh-CN"/>
              </w:rPr>
              <w:t>洒水降尘</w:t>
            </w:r>
          </w:p>
        </w:tc>
        <w:tc>
          <w:tcPr>
            <w:tcW w:w="765" w:type="dxa"/>
            <w:noWrap w:val="0"/>
            <w:vAlign w:val="center"/>
          </w:tcPr>
          <w:p w14:paraId="1F1FBA25">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color w:val="auto"/>
                <w:sz w:val="22"/>
                <w:szCs w:val="22"/>
                <w:lang w:eastAsia="zh-CN"/>
              </w:rPr>
            </w:pPr>
            <w:r>
              <w:rPr>
                <w:rFonts w:hint="eastAsia"/>
                <w:color w:val="auto"/>
                <w:sz w:val="22"/>
                <w:szCs w:val="22"/>
                <w:lang w:eastAsia="zh-CN"/>
              </w:rPr>
              <w:t>是</w:t>
            </w:r>
          </w:p>
        </w:tc>
        <w:tc>
          <w:tcPr>
            <w:tcW w:w="1220" w:type="dxa"/>
            <w:noWrap w:val="0"/>
            <w:vAlign w:val="center"/>
          </w:tcPr>
          <w:p w14:paraId="64A3651C">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w:t>
            </w:r>
          </w:p>
        </w:tc>
        <w:tc>
          <w:tcPr>
            <w:tcW w:w="931" w:type="dxa"/>
            <w:noWrap w:val="0"/>
            <w:vAlign w:val="center"/>
          </w:tcPr>
          <w:p w14:paraId="503A622A">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color w:val="auto"/>
                <w:kern w:val="2"/>
                <w:sz w:val="22"/>
                <w:szCs w:val="22"/>
                <w:lang w:val="en-US" w:eastAsia="zh-CN" w:bidi="ar-SA"/>
              </w:rPr>
            </w:pPr>
            <w:r>
              <w:rPr>
                <w:rFonts w:hint="eastAsia"/>
                <w:color w:val="auto"/>
                <w:kern w:val="2"/>
                <w:sz w:val="22"/>
                <w:szCs w:val="22"/>
                <w:lang w:val="en-US" w:eastAsia="zh-CN" w:bidi="ar-SA"/>
              </w:rPr>
              <w:t>14.21</w:t>
            </w:r>
          </w:p>
        </w:tc>
        <w:tc>
          <w:tcPr>
            <w:tcW w:w="925" w:type="dxa"/>
            <w:noWrap w:val="0"/>
            <w:vAlign w:val="center"/>
          </w:tcPr>
          <w:p w14:paraId="352BB5E3">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auto"/>
              <w:rPr>
                <w:rFonts w:hint="default" w:ascii="Times New Roman" w:hAnsi="Times New Roman" w:eastAsia="宋体"/>
                <w:color w:val="auto"/>
                <w:sz w:val="22"/>
                <w:szCs w:val="22"/>
                <w:lang w:val="en-US" w:eastAsia="zh-CN"/>
              </w:rPr>
            </w:pPr>
            <w:r>
              <w:rPr>
                <w:rFonts w:hint="eastAsia"/>
                <w:color w:val="auto"/>
                <w:sz w:val="22"/>
                <w:szCs w:val="22"/>
                <w:lang w:val="en-US" w:eastAsia="zh-CN"/>
              </w:rPr>
              <w:t>5.73</w:t>
            </w:r>
          </w:p>
        </w:tc>
        <w:tc>
          <w:tcPr>
            <w:tcW w:w="631" w:type="dxa"/>
            <w:noWrap w:val="0"/>
            <w:vAlign w:val="center"/>
          </w:tcPr>
          <w:p w14:paraId="4664A253">
            <w:pPr>
              <w:keepNext w:val="0"/>
              <w:keepLines w:val="0"/>
              <w:pageBreakBefore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2480</w:t>
            </w:r>
          </w:p>
        </w:tc>
      </w:tr>
    </w:tbl>
    <w:p w14:paraId="5ED0022B">
      <w:pPr>
        <w:rPr>
          <w:color w:val="auto"/>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54" w:charSpace="0"/>
        </w:sectPr>
      </w:pPr>
    </w:p>
    <w:tbl>
      <w:tblPr>
        <w:tblStyle w:val="18"/>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7"/>
        <w:gridCol w:w="8683"/>
      </w:tblGrid>
      <w:tr w14:paraId="2C254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97" w:type="dxa"/>
            <w:tcMar>
              <w:left w:w="28" w:type="dxa"/>
              <w:right w:w="28" w:type="dxa"/>
            </w:tcMar>
            <w:vAlign w:val="center"/>
          </w:tcPr>
          <w:p w14:paraId="19DA8C2F">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运营</w:t>
            </w:r>
          </w:p>
          <w:p w14:paraId="023950CF">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期环</w:t>
            </w:r>
          </w:p>
          <w:p w14:paraId="38B3D2E3">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境影</w:t>
            </w:r>
          </w:p>
          <w:p w14:paraId="06A12366">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响和</w:t>
            </w:r>
          </w:p>
          <w:p w14:paraId="4AA5E438">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保护</w:t>
            </w:r>
          </w:p>
          <w:p w14:paraId="7EF9AA62">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rPr>
              <w:t>措施</w:t>
            </w:r>
          </w:p>
        </w:tc>
        <w:tc>
          <w:tcPr>
            <w:tcW w:w="8683" w:type="dxa"/>
          </w:tcPr>
          <w:p w14:paraId="7A6E89B8">
            <w:pPr>
              <w:pStyle w:val="8"/>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firstLine="520" w:firstLineChars="200"/>
              <w:jc w:val="both"/>
              <w:textAlignment w:val="auto"/>
              <w:rPr>
                <w:rFonts w:hint="eastAsia"/>
                <w:color w:val="auto"/>
                <w:sz w:val="26"/>
                <w:szCs w:val="26"/>
                <w:lang w:eastAsia="zh-CN"/>
              </w:rPr>
            </w:pPr>
            <w:r>
              <w:rPr>
                <w:rFonts w:hint="eastAsia"/>
                <w:color w:val="auto"/>
                <w:sz w:val="26"/>
                <w:szCs w:val="26"/>
                <w:lang w:eastAsia="zh-CN"/>
              </w:rPr>
              <w:t>（</w:t>
            </w:r>
            <w:r>
              <w:rPr>
                <w:rFonts w:hint="eastAsia"/>
                <w:color w:val="auto"/>
                <w:sz w:val="26"/>
                <w:szCs w:val="26"/>
                <w:lang w:val="en-US" w:eastAsia="zh-CN"/>
              </w:rPr>
              <w:t>2</w:t>
            </w:r>
            <w:r>
              <w:rPr>
                <w:rFonts w:hint="eastAsia"/>
                <w:color w:val="auto"/>
                <w:sz w:val="26"/>
                <w:szCs w:val="26"/>
                <w:lang w:eastAsia="zh-CN"/>
              </w:rPr>
              <w:t>）排放口基本情况</w:t>
            </w:r>
          </w:p>
          <w:p w14:paraId="534032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Cs/>
                <w:color w:val="auto"/>
                <w:sz w:val="26"/>
                <w:szCs w:val="26"/>
                <w:lang w:val="en-US" w:eastAsia="zh-CN"/>
              </w:rPr>
            </w:pPr>
            <w:r>
              <w:rPr>
                <w:rFonts w:hint="default" w:ascii="Times New Roman" w:hAnsi="Times New Roman" w:eastAsia="宋体" w:cs="Times New Roman"/>
                <w:bCs/>
                <w:color w:val="auto"/>
                <w:sz w:val="26"/>
                <w:szCs w:val="26"/>
                <w:lang w:val="en-US" w:eastAsia="zh-CN"/>
              </w:rPr>
              <w:t>本项目废气排放口基本情况</w:t>
            </w:r>
            <w:r>
              <w:rPr>
                <w:rFonts w:hint="eastAsia" w:ascii="Times New Roman" w:hAnsi="Times New Roman" w:eastAsia="宋体" w:cs="Times New Roman"/>
                <w:bCs/>
                <w:color w:val="auto"/>
                <w:sz w:val="26"/>
                <w:szCs w:val="26"/>
                <w:lang w:val="en-US" w:eastAsia="zh-CN"/>
              </w:rPr>
              <w:t>详</w:t>
            </w:r>
            <w:r>
              <w:rPr>
                <w:rFonts w:hint="default" w:ascii="Times New Roman" w:hAnsi="Times New Roman" w:eastAsia="宋体" w:cs="Times New Roman"/>
                <w:bCs/>
                <w:color w:val="auto"/>
                <w:sz w:val="26"/>
                <w:szCs w:val="26"/>
                <w:lang w:val="en-US" w:eastAsia="zh-CN"/>
              </w:rPr>
              <w:t>见下表：</w:t>
            </w:r>
          </w:p>
          <w:p w14:paraId="77D9A6C4">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default" w:ascii="宋体" w:hAnsi="宋体" w:eastAsia="宋体" w:cs="宋体"/>
                <w:color w:val="auto"/>
                <w:sz w:val="26"/>
                <w:szCs w:val="26"/>
                <w:lang w:val="en-US" w:eastAsia="zh-CN"/>
              </w:rPr>
            </w:pPr>
          </w:p>
          <w:p w14:paraId="00F163D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default" w:ascii="Times New Roman" w:hAnsi="Times New Roman" w:eastAsia="宋体" w:cs="Times New Roman"/>
                <w:bCs/>
                <w:color w:val="auto"/>
                <w:sz w:val="26"/>
                <w:szCs w:val="26"/>
                <w:lang w:val="en-US" w:eastAsia="zh-CN"/>
              </w:rPr>
            </w:pPr>
            <w:r>
              <w:rPr>
                <w:rFonts w:hint="default" w:ascii="Times New Roman" w:hAnsi="Times New Roman" w:eastAsia="宋体" w:cs="Times New Roman"/>
                <w:bCs/>
                <w:color w:val="auto"/>
                <w:sz w:val="26"/>
                <w:szCs w:val="26"/>
                <w:lang w:val="en-US" w:eastAsia="zh-CN"/>
              </w:rPr>
              <w:t>表4.</w:t>
            </w:r>
            <w:r>
              <w:rPr>
                <w:rFonts w:hint="eastAsia" w:cs="Times New Roman"/>
                <w:bCs/>
                <w:color w:val="auto"/>
                <w:sz w:val="26"/>
                <w:szCs w:val="26"/>
                <w:lang w:val="en-US" w:eastAsia="zh-CN"/>
              </w:rPr>
              <w:t>2</w:t>
            </w:r>
            <w:r>
              <w:rPr>
                <w:rFonts w:hint="eastAsia" w:ascii="Times New Roman" w:hAnsi="Times New Roman" w:eastAsia="宋体" w:cs="Times New Roman"/>
                <w:bCs/>
                <w:color w:val="auto"/>
                <w:sz w:val="26"/>
                <w:szCs w:val="26"/>
                <w:lang w:val="en-US" w:eastAsia="zh-CN"/>
              </w:rPr>
              <w:t>-</w:t>
            </w:r>
            <w:r>
              <w:rPr>
                <w:rFonts w:hint="eastAsia" w:cs="Times New Roman"/>
                <w:bCs/>
                <w:color w:val="auto"/>
                <w:sz w:val="26"/>
                <w:szCs w:val="26"/>
                <w:lang w:val="en-US" w:eastAsia="zh-CN"/>
              </w:rPr>
              <w:t>4</w:t>
            </w:r>
            <w:r>
              <w:rPr>
                <w:rFonts w:hint="default" w:ascii="Times New Roman" w:hAnsi="Times New Roman" w:eastAsia="宋体" w:cs="Times New Roman"/>
                <w:bCs/>
                <w:color w:val="auto"/>
                <w:sz w:val="26"/>
                <w:szCs w:val="26"/>
                <w:lang w:val="en-US" w:eastAsia="zh-CN"/>
              </w:rPr>
              <w:t xml:space="preserve">  </w:t>
            </w:r>
            <w:r>
              <w:rPr>
                <w:rFonts w:hint="eastAsia" w:ascii="Times New Roman" w:hAnsi="Times New Roman" w:eastAsia="宋体" w:cs="Times New Roman"/>
                <w:bCs/>
                <w:color w:val="auto"/>
                <w:sz w:val="26"/>
                <w:szCs w:val="26"/>
                <w:lang w:val="en-US" w:eastAsia="zh-CN"/>
              </w:rPr>
              <w:t xml:space="preserve">     </w:t>
            </w:r>
            <w:r>
              <w:rPr>
                <w:rFonts w:hint="eastAsia" w:cs="Times New Roman"/>
                <w:bCs/>
                <w:color w:val="auto"/>
                <w:sz w:val="26"/>
                <w:szCs w:val="26"/>
                <w:lang w:val="en-US" w:eastAsia="zh-CN"/>
              </w:rPr>
              <w:t xml:space="preserve">  </w:t>
            </w:r>
            <w:r>
              <w:rPr>
                <w:rFonts w:hint="eastAsia" w:ascii="Times New Roman" w:hAnsi="Times New Roman" w:eastAsia="宋体" w:cs="Times New Roman"/>
                <w:bCs/>
                <w:color w:val="auto"/>
                <w:sz w:val="26"/>
                <w:szCs w:val="26"/>
                <w:lang w:val="en-US" w:eastAsia="zh-CN"/>
              </w:rPr>
              <w:t xml:space="preserve"> </w:t>
            </w:r>
            <w:r>
              <w:rPr>
                <w:rFonts w:hint="default" w:ascii="Times New Roman" w:hAnsi="Times New Roman" w:eastAsia="宋体" w:cs="Times New Roman"/>
                <w:bCs/>
                <w:color w:val="auto"/>
                <w:sz w:val="26"/>
                <w:szCs w:val="26"/>
                <w:lang w:val="en-US" w:eastAsia="zh-CN"/>
              </w:rPr>
              <w:t>废气排放口基本情况一览表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225"/>
              <w:gridCol w:w="1116"/>
              <w:gridCol w:w="925"/>
              <w:gridCol w:w="834"/>
              <w:gridCol w:w="1808"/>
              <w:gridCol w:w="862"/>
            </w:tblGrid>
            <w:tr w14:paraId="21EF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3" w:type="dxa"/>
                  <w:vMerge w:val="restart"/>
                  <w:tcBorders>
                    <w:top w:val="single" w:color="auto" w:sz="4" w:space="0"/>
                    <w:left w:val="single" w:color="auto" w:sz="4" w:space="0"/>
                    <w:right w:val="single" w:color="auto" w:sz="4" w:space="0"/>
                  </w:tcBorders>
                  <w:noWrap w:val="0"/>
                  <w:vAlign w:val="center"/>
                </w:tcPr>
                <w:p w14:paraId="0E0789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排放口</w:t>
                  </w:r>
                </w:p>
                <w:p w14:paraId="587199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名称</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14:paraId="3BE545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排放口地理坐标</w:t>
                  </w:r>
                </w:p>
              </w:tc>
              <w:tc>
                <w:tcPr>
                  <w:tcW w:w="925" w:type="dxa"/>
                  <w:vMerge w:val="restart"/>
                  <w:tcBorders>
                    <w:top w:val="single" w:color="auto" w:sz="4" w:space="0"/>
                    <w:left w:val="single" w:color="auto" w:sz="4" w:space="0"/>
                    <w:right w:val="single" w:color="auto" w:sz="4" w:space="0"/>
                  </w:tcBorders>
                  <w:noWrap w:val="0"/>
                  <w:vAlign w:val="center"/>
                </w:tcPr>
                <w:p w14:paraId="66CBC3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排放口类型</w:t>
                  </w:r>
                </w:p>
              </w:tc>
              <w:tc>
                <w:tcPr>
                  <w:tcW w:w="834" w:type="dxa"/>
                  <w:vMerge w:val="restart"/>
                  <w:tcBorders>
                    <w:top w:val="single" w:color="auto" w:sz="4" w:space="0"/>
                    <w:left w:val="single" w:color="auto" w:sz="4" w:space="0"/>
                    <w:right w:val="single" w:color="auto" w:sz="4" w:space="0"/>
                  </w:tcBorders>
                  <w:noWrap w:val="0"/>
                  <w:vAlign w:val="center"/>
                </w:tcPr>
                <w:p w14:paraId="7BC5020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排气筒高度</w:t>
                  </w:r>
                  <w:r>
                    <w:rPr>
                      <w:rFonts w:hint="eastAsia"/>
                      <w:color w:val="auto"/>
                      <w:sz w:val="22"/>
                      <w:szCs w:val="22"/>
                      <w:lang w:val="en-US" w:eastAsia="zh-CN"/>
                    </w:rPr>
                    <w:t>（</w:t>
                  </w:r>
                  <w:r>
                    <w:rPr>
                      <w:rFonts w:hint="default"/>
                      <w:color w:val="auto"/>
                      <w:sz w:val="22"/>
                      <w:szCs w:val="22"/>
                      <w:lang w:val="en-US" w:eastAsia="zh-CN"/>
                    </w:rPr>
                    <w:t>m</w:t>
                  </w:r>
                  <w:r>
                    <w:rPr>
                      <w:rFonts w:hint="eastAsia"/>
                      <w:color w:val="auto"/>
                      <w:sz w:val="22"/>
                      <w:szCs w:val="22"/>
                      <w:lang w:val="en-US" w:eastAsia="zh-CN"/>
                    </w:rPr>
                    <w:t>）</w:t>
                  </w:r>
                </w:p>
              </w:tc>
              <w:tc>
                <w:tcPr>
                  <w:tcW w:w="1808" w:type="dxa"/>
                  <w:vMerge w:val="restart"/>
                  <w:tcBorders>
                    <w:top w:val="single" w:color="auto" w:sz="4" w:space="0"/>
                    <w:left w:val="single" w:color="auto" w:sz="4" w:space="0"/>
                    <w:right w:val="single" w:color="auto" w:sz="4" w:space="0"/>
                  </w:tcBorders>
                  <w:noWrap w:val="0"/>
                  <w:vAlign w:val="center"/>
                </w:tcPr>
                <w:p w14:paraId="3D1C585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排气筒出口内径</w:t>
                  </w:r>
                  <w:r>
                    <w:rPr>
                      <w:rFonts w:hint="eastAsia"/>
                      <w:color w:val="auto"/>
                      <w:sz w:val="22"/>
                      <w:szCs w:val="22"/>
                      <w:lang w:val="en-US" w:eastAsia="zh-CN"/>
                    </w:rPr>
                    <w:t>（</w:t>
                  </w:r>
                  <w:r>
                    <w:rPr>
                      <w:rFonts w:hint="default"/>
                      <w:color w:val="auto"/>
                      <w:sz w:val="22"/>
                      <w:szCs w:val="22"/>
                      <w:lang w:val="en-US" w:eastAsia="zh-CN"/>
                    </w:rPr>
                    <w:t>m</w:t>
                  </w:r>
                  <w:r>
                    <w:rPr>
                      <w:rFonts w:hint="eastAsia"/>
                      <w:color w:val="auto"/>
                      <w:sz w:val="22"/>
                      <w:szCs w:val="22"/>
                      <w:lang w:val="en-US" w:eastAsia="zh-CN"/>
                    </w:rPr>
                    <w:t>）</w:t>
                  </w:r>
                </w:p>
              </w:tc>
              <w:tc>
                <w:tcPr>
                  <w:tcW w:w="862" w:type="dxa"/>
                  <w:vMerge w:val="restart"/>
                  <w:tcBorders>
                    <w:top w:val="single" w:color="auto" w:sz="4" w:space="0"/>
                    <w:left w:val="single" w:color="auto" w:sz="4" w:space="0"/>
                    <w:right w:val="single" w:color="auto" w:sz="4" w:space="0"/>
                  </w:tcBorders>
                  <w:noWrap w:val="0"/>
                  <w:vAlign w:val="center"/>
                </w:tcPr>
                <w:p w14:paraId="2E2BF4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排气温度</w:t>
                  </w:r>
                  <w:r>
                    <w:rPr>
                      <w:rFonts w:hint="eastAsia"/>
                      <w:color w:val="auto"/>
                      <w:sz w:val="22"/>
                      <w:szCs w:val="22"/>
                      <w:lang w:val="en-US" w:eastAsia="zh-CN"/>
                    </w:rPr>
                    <w:t>（</w:t>
                  </w:r>
                  <w:r>
                    <w:rPr>
                      <w:rFonts w:hint="default"/>
                      <w:color w:val="auto"/>
                      <w:sz w:val="22"/>
                      <w:szCs w:val="22"/>
                      <w:lang w:val="en-US" w:eastAsia="zh-CN"/>
                    </w:rPr>
                    <w:t>℃</w:t>
                  </w:r>
                  <w:r>
                    <w:rPr>
                      <w:rFonts w:hint="eastAsia"/>
                      <w:color w:val="auto"/>
                      <w:sz w:val="22"/>
                      <w:szCs w:val="22"/>
                      <w:lang w:val="en-US" w:eastAsia="zh-CN"/>
                    </w:rPr>
                    <w:t>）</w:t>
                  </w:r>
                </w:p>
              </w:tc>
            </w:tr>
            <w:tr w14:paraId="1834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3" w:type="dxa"/>
                  <w:vMerge w:val="continue"/>
                  <w:tcBorders>
                    <w:left w:val="single" w:color="auto" w:sz="4" w:space="0"/>
                    <w:bottom w:val="single" w:color="auto" w:sz="4" w:space="0"/>
                    <w:right w:val="single" w:color="auto" w:sz="4" w:space="0"/>
                  </w:tcBorders>
                  <w:noWrap w:val="0"/>
                  <w:vAlign w:val="center"/>
                </w:tcPr>
                <w:p w14:paraId="174A95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6871A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default"/>
                      <w:color w:val="auto"/>
                      <w:sz w:val="22"/>
                      <w:szCs w:val="22"/>
                      <w:lang w:val="en-US" w:eastAsia="zh-CN"/>
                    </w:rPr>
                    <w:t>经度</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D09B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eastAsia"/>
                      <w:color w:val="auto"/>
                      <w:sz w:val="22"/>
                      <w:szCs w:val="22"/>
                      <w:lang w:val="en-US" w:eastAsia="zh-CN"/>
                    </w:rPr>
                    <w:t>纬度</w:t>
                  </w:r>
                </w:p>
              </w:tc>
              <w:tc>
                <w:tcPr>
                  <w:tcW w:w="925" w:type="dxa"/>
                  <w:vMerge w:val="continue"/>
                  <w:tcBorders>
                    <w:left w:val="single" w:color="auto" w:sz="4" w:space="0"/>
                    <w:bottom w:val="single" w:color="auto" w:sz="4" w:space="0"/>
                    <w:right w:val="single" w:color="auto" w:sz="4" w:space="0"/>
                  </w:tcBorders>
                  <w:noWrap w:val="0"/>
                  <w:vAlign w:val="center"/>
                </w:tcPr>
                <w:p w14:paraId="2644E7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p>
              </w:tc>
              <w:tc>
                <w:tcPr>
                  <w:tcW w:w="834" w:type="dxa"/>
                  <w:vMerge w:val="continue"/>
                  <w:tcBorders>
                    <w:left w:val="single" w:color="auto" w:sz="4" w:space="0"/>
                    <w:bottom w:val="single" w:color="auto" w:sz="4" w:space="0"/>
                    <w:right w:val="single" w:color="auto" w:sz="4" w:space="0"/>
                  </w:tcBorders>
                  <w:noWrap w:val="0"/>
                  <w:vAlign w:val="center"/>
                </w:tcPr>
                <w:p w14:paraId="476B49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p>
              </w:tc>
              <w:tc>
                <w:tcPr>
                  <w:tcW w:w="1808" w:type="dxa"/>
                  <w:vMerge w:val="continue"/>
                  <w:tcBorders>
                    <w:left w:val="single" w:color="auto" w:sz="4" w:space="0"/>
                    <w:bottom w:val="single" w:color="auto" w:sz="4" w:space="0"/>
                    <w:right w:val="single" w:color="auto" w:sz="4" w:space="0"/>
                  </w:tcBorders>
                  <w:noWrap w:val="0"/>
                  <w:vAlign w:val="center"/>
                </w:tcPr>
                <w:p w14:paraId="3B1B535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p>
              </w:tc>
              <w:tc>
                <w:tcPr>
                  <w:tcW w:w="862" w:type="dxa"/>
                  <w:vMerge w:val="continue"/>
                  <w:tcBorders>
                    <w:left w:val="single" w:color="auto" w:sz="4" w:space="0"/>
                    <w:bottom w:val="single" w:color="auto" w:sz="4" w:space="0"/>
                    <w:right w:val="single" w:color="auto" w:sz="4" w:space="0"/>
                  </w:tcBorders>
                  <w:noWrap w:val="0"/>
                  <w:vAlign w:val="center"/>
                </w:tcPr>
                <w:p w14:paraId="572FFF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p>
              </w:tc>
            </w:tr>
            <w:tr w14:paraId="1557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440F71F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eastAsia"/>
                      <w:color w:val="auto"/>
                      <w:sz w:val="22"/>
                      <w:szCs w:val="22"/>
                      <w:lang w:val="en-US" w:eastAsia="zh-CN"/>
                    </w:rPr>
                  </w:pPr>
                  <w:r>
                    <w:rPr>
                      <w:rFonts w:hint="eastAsia"/>
                      <w:color w:val="auto"/>
                      <w:sz w:val="22"/>
                      <w:szCs w:val="22"/>
                      <w:lang w:val="en-US" w:eastAsia="zh-CN"/>
                    </w:rPr>
                    <w:t>破碎、筛分</w:t>
                  </w:r>
                </w:p>
                <w:p w14:paraId="6C4DFE2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eastAsia"/>
                      <w:color w:val="auto"/>
                      <w:sz w:val="22"/>
                      <w:szCs w:val="22"/>
                      <w:lang w:val="en-US" w:eastAsia="zh-CN"/>
                    </w:rPr>
                    <w:t>（1#排气筒）</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F61823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eastAsia"/>
                      <w:color w:val="auto"/>
                      <w:sz w:val="22"/>
                      <w:szCs w:val="22"/>
                      <w:lang w:val="en-US" w:eastAsia="zh-CN"/>
                    </w:rPr>
                    <w:t>108.9130E</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98DA8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2"/>
                      <w:sz w:val="22"/>
                      <w:szCs w:val="22"/>
                      <w:lang w:val="en-US" w:eastAsia="zh-CN" w:bidi="ar-SA"/>
                    </w:rPr>
                  </w:pPr>
                  <w:r>
                    <w:rPr>
                      <w:rFonts w:hint="eastAsia"/>
                      <w:color w:val="auto"/>
                      <w:sz w:val="22"/>
                      <w:szCs w:val="22"/>
                      <w:lang w:val="en-US" w:eastAsia="zh-CN"/>
                    </w:rPr>
                    <w:t>29.1602N</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01DE2E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2"/>
                      <w:sz w:val="22"/>
                      <w:szCs w:val="22"/>
                      <w:lang w:val="en-US" w:eastAsia="zh-CN" w:bidi="ar-SA"/>
                    </w:rPr>
                  </w:pPr>
                  <w:r>
                    <w:rPr>
                      <w:rFonts w:hint="default"/>
                      <w:color w:val="auto"/>
                      <w:sz w:val="22"/>
                      <w:szCs w:val="22"/>
                      <w:lang w:val="en-US" w:eastAsia="zh-CN"/>
                    </w:rPr>
                    <w:t>一般排放口</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C49650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2"/>
                      <w:sz w:val="22"/>
                      <w:szCs w:val="22"/>
                      <w:lang w:val="en-US" w:eastAsia="zh-CN" w:bidi="ar-SA"/>
                    </w:rPr>
                  </w:pPr>
                  <w:r>
                    <w:rPr>
                      <w:rFonts w:hint="eastAsia"/>
                      <w:color w:val="auto"/>
                      <w:sz w:val="22"/>
                      <w:szCs w:val="22"/>
                      <w:lang w:val="en-US" w:eastAsia="zh-CN"/>
                    </w:rPr>
                    <w:t>15</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68E755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kern w:val="2"/>
                      <w:sz w:val="22"/>
                      <w:szCs w:val="22"/>
                      <w:lang w:val="en-US" w:eastAsia="zh-CN" w:bidi="ar-SA"/>
                    </w:rPr>
                  </w:pPr>
                  <w:r>
                    <w:rPr>
                      <w:rFonts w:hint="eastAsia"/>
                      <w:color w:val="auto"/>
                      <w:kern w:val="2"/>
                      <w:sz w:val="22"/>
                      <w:szCs w:val="22"/>
                      <w:lang w:val="en-US" w:eastAsia="zh-CN" w:bidi="ar-SA"/>
                    </w:rPr>
                    <w:t>1.1</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445A94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auto"/>
                      <w:sz w:val="22"/>
                      <w:szCs w:val="22"/>
                      <w:lang w:val="en-US" w:eastAsia="zh-CN"/>
                    </w:rPr>
                  </w:pPr>
                  <w:r>
                    <w:rPr>
                      <w:rFonts w:hint="eastAsia"/>
                      <w:color w:val="auto"/>
                      <w:sz w:val="22"/>
                      <w:szCs w:val="22"/>
                      <w:lang w:val="en-US" w:eastAsia="zh-CN"/>
                    </w:rPr>
                    <w:t>25</w:t>
                  </w:r>
                </w:p>
              </w:tc>
            </w:tr>
          </w:tbl>
          <w:p w14:paraId="2C0707D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color w:val="auto"/>
                <w:kern w:val="0"/>
                <w:sz w:val="26"/>
                <w:szCs w:val="26"/>
                <w:lang w:val="en-US" w:eastAsia="zh-CN"/>
              </w:rPr>
            </w:pPr>
            <w:r>
              <w:rPr>
                <w:rFonts w:hint="eastAsia" w:ascii="Times New Roman" w:hAnsi="Times New Roman" w:eastAsia="宋体" w:cs="Times New Roman"/>
                <w:color w:val="auto"/>
                <w:kern w:val="0"/>
                <w:sz w:val="26"/>
                <w:szCs w:val="26"/>
                <w:lang w:val="en-US" w:eastAsia="zh-CN"/>
              </w:rPr>
              <w:t>（3）</w:t>
            </w:r>
            <w:r>
              <w:rPr>
                <w:rFonts w:hint="default" w:ascii="Times New Roman" w:hAnsi="Times New Roman" w:eastAsia="宋体" w:cs="Times New Roman"/>
                <w:color w:val="auto"/>
                <w:kern w:val="0"/>
                <w:sz w:val="26"/>
                <w:szCs w:val="26"/>
                <w:lang w:val="en-US" w:eastAsia="zh-CN"/>
              </w:rPr>
              <w:t>排放标准</w:t>
            </w:r>
          </w:p>
          <w:p w14:paraId="2F72EC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eastAsia" w:ascii="Times New Roman" w:hAnsi="Times New Roman" w:eastAsia="宋体" w:cs="Times New Roman"/>
                <w:bCs/>
                <w:color w:val="auto"/>
                <w:sz w:val="26"/>
                <w:szCs w:val="26"/>
                <w:lang w:val="en-US" w:eastAsia="zh-CN"/>
              </w:rPr>
            </w:pPr>
            <w:r>
              <w:rPr>
                <w:rFonts w:hint="default" w:ascii="Times New Roman" w:hAnsi="Times New Roman" w:eastAsia="宋体" w:cs="Times New Roman"/>
                <w:bCs/>
                <w:color w:val="auto"/>
                <w:sz w:val="26"/>
                <w:szCs w:val="26"/>
                <w:lang w:val="en-US" w:eastAsia="zh-CN"/>
              </w:rPr>
              <w:t>本项目废气污染物排放执行标准</w:t>
            </w:r>
            <w:r>
              <w:rPr>
                <w:rFonts w:hint="eastAsia" w:ascii="Times New Roman" w:hAnsi="Times New Roman" w:eastAsia="宋体" w:cs="Times New Roman"/>
                <w:bCs/>
                <w:color w:val="auto"/>
                <w:sz w:val="26"/>
                <w:szCs w:val="26"/>
                <w:lang w:val="en-US" w:eastAsia="zh-CN"/>
              </w:rPr>
              <w:t>详见下表。</w:t>
            </w:r>
          </w:p>
          <w:p w14:paraId="13A0070B">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eastAsia" w:ascii="宋体" w:hAnsi="宋体" w:eastAsia="宋体" w:cs="宋体"/>
                <w:color w:val="auto"/>
                <w:sz w:val="26"/>
                <w:szCs w:val="26"/>
                <w:lang w:val="en-US" w:eastAsia="zh-CN"/>
              </w:rPr>
            </w:pPr>
          </w:p>
          <w:p w14:paraId="3BAE82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default" w:ascii="Times New Roman" w:hAnsi="Times New Roman" w:eastAsia="宋体" w:cs="Times New Roman"/>
                <w:bCs/>
                <w:color w:val="auto"/>
                <w:sz w:val="26"/>
                <w:szCs w:val="26"/>
                <w:lang w:val="en-US" w:eastAsia="zh-CN"/>
              </w:rPr>
            </w:pPr>
            <w:r>
              <w:rPr>
                <w:rFonts w:hint="default" w:ascii="Times New Roman" w:hAnsi="Times New Roman" w:eastAsia="宋体" w:cs="Times New Roman"/>
                <w:bCs/>
                <w:color w:val="auto"/>
                <w:sz w:val="26"/>
                <w:szCs w:val="26"/>
                <w:lang w:val="en-US" w:eastAsia="zh-CN"/>
              </w:rPr>
              <w:t>表4.</w:t>
            </w:r>
            <w:r>
              <w:rPr>
                <w:rFonts w:hint="eastAsia" w:cs="Times New Roman"/>
                <w:bCs/>
                <w:color w:val="auto"/>
                <w:sz w:val="26"/>
                <w:szCs w:val="26"/>
                <w:lang w:val="en-US" w:eastAsia="zh-CN"/>
              </w:rPr>
              <w:t>2</w:t>
            </w:r>
            <w:r>
              <w:rPr>
                <w:rFonts w:hint="default" w:ascii="Times New Roman" w:hAnsi="Times New Roman" w:eastAsia="宋体" w:cs="Times New Roman"/>
                <w:bCs/>
                <w:color w:val="auto"/>
                <w:sz w:val="26"/>
                <w:szCs w:val="26"/>
                <w:lang w:val="en-US" w:eastAsia="zh-CN"/>
              </w:rPr>
              <w:t>-</w:t>
            </w:r>
            <w:r>
              <w:rPr>
                <w:rFonts w:hint="eastAsia" w:cs="Times New Roman"/>
                <w:bCs/>
                <w:color w:val="auto"/>
                <w:sz w:val="26"/>
                <w:szCs w:val="26"/>
                <w:lang w:val="en-US" w:eastAsia="zh-CN"/>
              </w:rPr>
              <w:t>5</w:t>
            </w:r>
            <w:r>
              <w:rPr>
                <w:rFonts w:hint="default" w:ascii="Times New Roman" w:hAnsi="Times New Roman" w:eastAsia="宋体" w:cs="Times New Roman"/>
                <w:bCs/>
                <w:color w:val="auto"/>
                <w:sz w:val="26"/>
                <w:szCs w:val="26"/>
                <w:lang w:val="en-US" w:eastAsia="zh-CN"/>
              </w:rPr>
              <w:t xml:space="preserve"> </w:t>
            </w:r>
            <w:r>
              <w:rPr>
                <w:rFonts w:hint="eastAsia" w:ascii="Times New Roman" w:hAnsi="Times New Roman" w:eastAsia="宋体" w:cs="Times New Roman"/>
                <w:bCs/>
                <w:color w:val="auto"/>
                <w:sz w:val="26"/>
                <w:szCs w:val="26"/>
                <w:lang w:val="en-US" w:eastAsia="zh-CN"/>
              </w:rPr>
              <w:t xml:space="preserve">     </w:t>
            </w:r>
            <w:r>
              <w:rPr>
                <w:rFonts w:hint="eastAsia" w:cs="Times New Roman"/>
                <w:bCs/>
                <w:color w:val="auto"/>
                <w:sz w:val="26"/>
                <w:szCs w:val="26"/>
                <w:lang w:val="en-US" w:eastAsia="zh-CN"/>
              </w:rPr>
              <w:t xml:space="preserve">  </w:t>
            </w:r>
            <w:r>
              <w:rPr>
                <w:rFonts w:hint="default" w:ascii="Times New Roman" w:hAnsi="Times New Roman" w:eastAsia="宋体" w:cs="Times New Roman"/>
                <w:bCs/>
                <w:color w:val="auto"/>
                <w:sz w:val="26"/>
                <w:szCs w:val="26"/>
                <w:lang w:val="en-US" w:eastAsia="zh-CN"/>
              </w:rPr>
              <w:t>废气污染物排放执行标准一览表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76"/>
              <w:gridCol w:w="1396"/>
              <w:gridCol w:w="1030"/>
              <w:gridCol w:w="1178"/>
              <w:gridCol w:w="1201"/>
              <w:gridCol w:w="970"/>
              <w:gridCol w:w="1148"/>
            </w:tblGrid>
            <w:tr w14:paraId="7A87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restart"/>
                  <w:tcBorders>
                    <w:top w:val="single" w:color="auto" w:sz="4" w:space="0"/>
                    <w:left w:val="single" w:color="auto" w:sz="4" w:space="0"/>
                    <w:right w:val="single" w:color="auto" w:sz="4" w:space="0"/>
                  </w:tcBorders>
                  <w:noWrap w:val="0"/>
                  <w:vAlign w:val="center"/>
                </w:tcPr>
                <w:p w14:paraId="7B0000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eastAsia="zh-CN"/>
                    </w:rPr>
                  </w:pPr>
                  <w:r>
                    <w:rPr>
                      <w:rFonts w:hint="default"/>
                      <w:color w:val="auto"/>
                      <w:spacing w:val="0"/>
                      <w:sz w:val="22"/>
                      <w:szCs w:val="22"/>
                    </w:rPr>
                    <w:t>排放口</w:t>
                  </w:r>
                  <w:r>
                    <w:rPr>
                      <w:rFonts w:hint="default"/>
                      <w:color w:val="auto"/>
                      <w:spacing w:val="0"/>
                      <w:sz w:val="22"/>
                      <w:szCs w:val="22"/>
                      <w:lang w:val="en-US" w:eastAsia="zh-CN"/>
                    </w:rPr>
                    <w:t>名称</w:t>
                  </w:r>
                </w:p>
              </w:tc>
              <w:tc>
                <w:tcPr>
                  <w:tcW w:w="576" w:type="dxa"/>
                  <w:vMerge w:val="restart"/>
                  <w:tcBorders>
                    <w:top w:val="single" w:color="auto" w:sz="4" w:space="0"/>
                    <w:left w:val="single" w:color="auto" w:sz="4" w:space="0"/>
                    <w:right w:val="single" w:color="auto" w:sz="4" w:space="0"/>
                  </w:tcBorders>
                  <w:noWrap w:val="0"/>
                  <w:vAlign w:val="center"/>
                </w:tcPr>
                <w:p w14:paraId="535309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污染物种类</w:t>
                  </w:r>
                </w:p>
              </w:tc>
              <w:tc>
                <w:tcPr>
                  <w:tcW w:w="4805" w:type="dxa"/>
                  <w:gridSpan w:val="4"/>
                  <w:tcBorders>
                    <w:top w:val="single" w:color="auto" w:sz="4" w:space="0"/>
                    <w:left w:val="single" w:color="auto" w:sz="4" w:space="0"/>
                    <w:right w:val="single" w:color="auto" w:sz="4" w:space="0"/>
                  </w:tcBorders>
                  <w:noWrap w:val="0"/>
                  <w:vAlign w:val="center"/>
                </w:tcPr>
                <w:p w14:paraId="10FF172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30" w:firstLineChars="14"/>
                    <w:jc w:val="center"/>
                    <w:textAlignment w:val="auto"/>
                    <w:rPr>
                      <w:rFonts w:hint="default"/>
                      <w:color w:val="auto"/>
                      <w:spacing w:val="0"/>
                      <w:sz w:val="22"/>
                      <w:szCs w:val="22"/>
                    </w:rPr>
                  </w:pPr>
                  <w:r>
                    <w:rPr>
                      <w:rFonts w:hint="default"/>
                      <w:color w:val="auto"/>
                      <w:spacing w:val="0"/>
                      <w:sz w:val="22"/>
                      <w:szCs w:val="22"/>
                      <w:lang w:val="en-US" w:eastAsia="zh-CN"/>
                    </w:rPr>
                    <w:t>国家或地方污染物排放标准</w:t>
                  </w:r>
                </w:p>
              </w:tc>
              <w:tc>
                <w:tcPr>
                  <w:tcW w:w="2118" w:type="dxa"/>
                  <w:gridSpan w:val="2"/>
                  <w:tcBorders>
                    <w:top w:val="single" w:color="auto" w:sz="4" w:space="0"/>
                    <w:left w:val="single" w:color="auto" w:sz="4" w:space="0"/>
                    <w:right w:val="single" w:color="auto" w:sz="4" w:space="0"/>
                  </w:tcBorders>
                  <w:noWrap w:val="0"/>
                  <w:vAlign w:val="center"/>
                </w:tcPr>
                <w:p w14:paraId="792F193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30" w:firstLineChars="14"/>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本项目排放</w:t>
                  </w:r>
                </w:p>
              </w:tc>
            </w:tr>
            <w:tr w14:paraId="236E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04" w:type="dxa"/>
                  <w:vMerge w:val="continue"/>
                  <w:tcBorders>
                    <w:left w:val="single" w:color="auto" w:sz="4" w:space="0"/>
                    <w:bottom w:val="single" w:color="auto" w:sz="4" w:space="0"/>
                    <w:right w:val="single" w:color="auto" w:sz="4" w:space="0"/>
                  </w:tcBorders>
                  <w:noWrap w:val="0"/>
                  <w:vAlign w:val="center"/>
                </w:tcPr>
                <w:p w14:paraId="6FA5DF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rPr>
                  </w:pPr>
                </w:p>
              </w:tc>
              <w:tc>
                <w:tcPr>
                  <w:tcW w:w="576" w:type="dxa"/>
                  <w:vMerge w:val="continue"/>
                  <w:tcBorders>
                    <w:left w:val="single" w:color="auto" w:sz="4" w:space="0"/>
                    <w:bottom w:val="single" w:color="auto" w:sz="4" w:space="0"/>
                    <w:right w:val="single" w:color="auto" w:sz="4" w:space="0"/>
                  </w:tcBorders>
                  <w:noWrap w:val="0"/>
                  <w:vAlign w:val="center"/>
                </w:tcPr>
                <w:p w14:paraId="7597D9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p>
              </w:tc>
              <w:tc>
                <w:tcPr>
                  <w:tcW w:w="1396" w:type="dxa"/>
                  <w:tcBorders>
                    <w:left w:val="single" w:color="auto" w:sz="4" w:space="0"/>
                    <w:bottom w:val="single" w:color="auto" w:sz="4" w:space="0"/>
                    <w:right w:val="single" w:color="auto" w:sz="4" w:space="0"/>
                  </w:tcBorders>
                  <w:noWrap w:val="0"/>
                  <w:vAlign w:val="center"/>
                </w:tcPr>
                <w:p w14:paraId="33E5B7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排放标准及标准号</w:t>
                  </w:r>
                </w:p>
              </w:tc>
              <w:tc>
                <w:tcPr>
                  <w:tcW w:w="1030" w:type="dxa"/>
                  <w:tcBorders>
                    <w:left w:val="single" w:color="auto" w:sz="4" w:space="0"/>
                    <w:bottom w:val="single" w:color="auto" w:sz="4" w:space="0"/>
                    <w:right w:val="single" w:color="auto" w:sz="4" w:space="0"/>
                  </w:tcBorders>
                  <w:noWrap w:val="0"/>
                  <w:vAlign w:val="center"/>
                </w:tcPr>
                <w:p w14:paraId="46F8C3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速率限值（kg/h）</w:t>
                  </w:r>
                </w:p>
              </w:tc>
              <w:tc>
                <w:tcPr>
                  <w:tcW w:w="1178" w:type="dxa"/>
                  <w:tcBorders>
                    <w:left w:val="single" w:color="auto" w:sz="4" w:space="0"/>
                    <w:bottom w:val="single" w:color="auto" w:sz="4" w:space="0"/>
                    <w:right w:val="single" w:color="auto" w:sz="4" w:space="0"/>
                  </w:tcBorders>
                  <w:noWrap w:val="0"/>
                  <w:vAlign w:val="center"/>
                </w:tcPr>
                <w:p w14:paraId="2A7087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浓度限值（mg/m</w:t>
                  </w:r>
                  <w:r>
                    <w:rPr>
                      <w:rFonts w:hint="default"/>
                      <w:color w:val="auto"/>
                      <w:spacing w:val="0"/>
                      <w:sz w:val="22"/>
                      <w:szCs w:val="22"/>
                      <w:vertAlign w:val="superscript"/>
                      <w:lang w:val="en-US" w:eastAsia="zh-CN"/>
                    </w:rPr>
                    <w:t>3</w:t>
                  </w:r>
                  <w:r>
                    <w:rPr>
                      <w:rFonts w:hint="default"/>
                      <w:color w:val="auto"/>
                      <w:spacing w:val="0"/>
                      <w:sz w:val="22"/>
                      <w:szCs w:val="22"/>
                      <w:lang w:val="en-US" w:eastAsia="zh-CN"/>
                    </w:rPr>
                    <w:t>）</w:t>
                  </w:r>
                </w:p>
              </w:tc>
              <w:tc>
                <w:tcPr>
                  <w:tcW w:w="1201" w:type="dxa"/>
                  <w:tcBorders>
                    <w:left w:val="single" w:color="auto" w:sz="4" w:space="0"/>
                    <w:bottom w:val="single" w:color="auto" w:sz="4" w:space="0"/>
                    <w:right w:val="single" w:color="auto" w:sz="4" w:space="0"/>
                  </w:tcBorders>
                  <w:noWrap w:val="0"/>
                  <w:vAlign w:val="center"/>
                </w:tcPr>
                <w:p w14:paraId="6BCF62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无组织排放监控浓度限值（mg/m</w:t>
                  </w:r>
                  <w:r>
                    <w:rPr>
                      <w:rFonts w:hint="default"/>
                      <w:color w:val="auto"/>
                      <w:spacing w:val="0"/>
                      <w:sz w:val="22"/>
                      <w:szCs w:val="22"/>
                      <w:vertAlign w:val="superscript"/>
                      <w:lang w:val="en-US" w:eastAsia="zh-CN"/>
                    </w:rPr>
                    <w:t>3</w:t>
                  </w:r>
                  <w:r>
                    <w:rPr>
                      <w:rFonts w:hint="default"/>
                      <w:color w:val="auto"/>
                      <w:spacing w:val="0"/>
                      <w:sz w:val="22"/>
                      <w:szCs w:val="22"/>
                      <w:lang w:val="en-US" w:eastAsia="zh-CN"/>
                    </w:rPr>
                    <w:t>）</w:t>
                  </w:r>
                </w:p>
              </w:tc>
              <w:tc>
                <w:tcPr>
                  <w:tcW w:w="970" w:type="dxa"/>
                  <w:tcBorders>
                    <w:left w:val="single" w:color="auto" w:sz="4" w:space="0"/>
                    <w:bottom w:val="single" w:color="auto" w:sz="4" w:space="0"/>
                    <w:right w:val="single" w:color="auto" w:sz="4" w:space="0"/>
                  </w:tcBorders>
                  <w:noWrap w:val="0"/>
                  <w:vAlign w:val="center"/>
                </w:tcPr>
                <w:p w14:paraId="02A785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速率（kg/h）</w:t>
                  </w:r>
                </w:p>
              </w:tc>
              <w:tc>
                <w:tcPr>
                  <w:tcW w:w="1148" w:type="dxa"/>
                  <w:tcBorders>
                    <w:left w:val="single" w:color="auto" w:sz="4" w:space="0"/>
                    <w:bottom w:val="single" w:color="auto" w:sz="4" w:space="0"/>
                    <w:right w:val="single" w:color="auto" w:sz="4" w:space="0"/>
                  </w:tcBorders>
                  <w:noWrap w:val="0"/>
                  <w:vAlign w:val="center"/>
                </w:tcPr>
                <w:p w14:paraId="1F9955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浓度（mg/m</w:t>
                  </w:r>
                  <w:r>
                    <w:rPr>
                      <w:rFonts w:hint="default"/>
                      <w:color w:val="auto"/>
                      <w:spacing w:val="0"/>
                      <w:sz w:val="22"/>
                      <w:szCs w:val="22"/>
                      <w:vertAlign w:val="superscript"/>
                      <w:lang w:val="en-US" w:eastAsia="zh-CN"/>
                    </w:rPr>
                    <w:t>3</w:t>
                  </w:r>
                  <w:r>
                    <w:rPr>
                      <w:rFonts w:hint="default"/>
                      <w:color w:val="auto"/>
                      <w:spacing w:val="0"/>
                      <w:sz w:val="22"/>
                      <w:szCs w:val="22"/>
                      <w:lang w:val="en-US" w:eastAsia="zh-CN"/>
                    </w:rPr>
                    <w:t>）</w:t>
                  </w:r>
                </w:p>
              </w:tc>
            </w:tr>
            <w:tr w14:paraId="3A23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4" w:type="dxa"/>
                  <w:tcBorders>
                    <w:top w:val="single" w:color="auto" w:sz="4" w:space="0"/>
                    <w:left w:val="single" w:color="auto" w:sz="4" w:space="0"/>
                    <w:right w:val="single" w:color="auto" w:sz="4" w:space="0"/>
                  </w:tcBorders>
                  <w:noWrap w:val="0"/>
                  <w:vAlign w:val="center"/>
                </w:tcPr>
                <w:p w14:paraId="651DC0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eastAsia"/>
                      <w:color w:val="auto"/>
                      <w:spacing w:val="0"/>
                      <w:sz w:val="22"/>
                      <w:szCs w:val="22"/>
                      <w:lang w:val="en-US" w:eastAsia="zh-CN"/>
                    </w:rPr>
                    <w:t>破碎、筛分废气</w:t>
                  </w:r>
                </w:p>
              </w:tc>
              <w:tc>
                <w:tcPr>
                  <w:tcW w:w="576" w:type="dxa"/>
                  <w:tcBorders>
                    <w:top w:val="single" w:color="auto" w:sz="4" w:space="0"/>
                    <w:left w:val="single" w:color="auto" w:sz="4" w:space="0"/>
                    <w:bottom w:val="single" w:color="auto" w:sz="4" w:space="0"/>
                    <w:right w:val="single" w:color="auto" w:sz="4" w:space="0"/>
                  </w:tcBorders>
                  <w:noWrap w:val="0"/>
                  <w:vAlign w:val="center"/>
                </w:tcPr>
                <w:p w14:paraId="1E260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eastAsia"/>
                      <w:color w:val="auto"/>
                      <w:spacing w:val="0"/>
                      <w:sz w:val="22"/>
                      <w:szCs w:val="22"/>
                      <w:lang w:val="en-US" w:eastAsia="zh-CN"/>
                    </w:rPr>
                    <w:t>颗粒物</w:t>
                  </w:r>
                </w:p>
              </w:tc>
              <w:tc>
                <w:tcPr>
                  <w:tcW w:w="1396" w:type="dxa"/>
                  <w:tcBorders>
                    <w:top w:val="single" w:color="auto" w:sz="4" w:space="0"/>
                    <w:left w:val="single" w:color="auto" w:sz="4" w:space="0"/>
                    <w:right w:val="single" w:color="auto" w:sz="4" w:space="0"/>
                  </w:tcBorders>
                  <w:noWrap w:val="0"/>
                  <w:vAlign w:val="center"/>
                </w:tcPr>
                <w:p w14:paraId="4510A4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default"/>
                      <w:color w:val="auto"/>
                      <w:spacing w:val="0"/>
                      <w:sz w:val="22"/>
                      <w:szCs w:val="22"/>
                      <w:lang w:val="en-US" w:eastAsia="zh-CN"/>
                    </w:rPr>
                    <w:t>重庆市地方标准《大气污染物综合排放标准》（DB50/418-2016）</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543D6D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eastAsia"/>
                      <w:color w:val="auto"/>
                      <w:spacing w:val="0"/>
                      <w:sz w:val="22"/>
                      <w:szCs w:val="22"/>
                      <w:lang w:val="en-US" w:eastAsia="zh-CN"/>
                    </w:rPr>
                    <w:t>3.5</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54442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eastAsia"/>
                      <w:color w:val="auto"/>
                      <w:spacing w:val="0"/>
                      <w:sz w:val="22"/>
                      <w:szCs w:val="22"/>
                      <w:lang w:val="en-US" w:eastAsia="zh-CN"/>
                    </w:rPr>
                    <w:t>120</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0EE06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eastAsia"/>
                      <w:color w:val="auto"/>
                      <w:spacing w:val="0"/>
                      <w:sz w:val="22"/>
                      <w:szCs w:val="22"/>
                      <w:lang w:val="en-US" w:eastAsia="zh-CN"/>
                    </w:rPr>
                    <w:t>1.0</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2B95D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eastAsia"/>
                      <w:color w:val="auto"/>
                      <w:spacing w:val="0"/>
                      <w:sz w:val="22"/>
                      <w:szCs w:val="22"/>
                      <w:lang w:val="en-US" w:eastAsia="zh-CN"/>
                    </w:rPr>
                    <w:t>1.72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0D5F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lang w:val="en-US" w:eastAsia="zh-CN"/>
                    </w:rPr>
                  </w:pPr>
                  <w:r>
                    <w:rPr>
                      <w:rFonts w:hint="eastAsia"/>
                      <w:color w:val="auto"/>
                      <w:spacing w:val="0"/>
                      <w:sz w:val="22"/>
                      <w:szCs w:val="22"/>
                      <w:lang w:val="en-US" w:eastAsia="zh-CN"/>
                    </w:rPr>
                    <w:t>31.27</w:t>
                  </w:r>
                </w:p>
              </w:tc>
            </w:tr>
          </w:tbl>
          <w:p w14:paraId="7FB0E3A8">
            <w:pPr>
              <w:pStyle w:val="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leftChars="0" w:right="0" w:firstLine="520" w:firstLineChars="200"/>
              <w:jc w:val="both"/>
              <w:textAlignment w:val="auto"/>
              <w:rPr>
                <w:rFonts w:hint="default"/>
                <w:color w:val="auto"/>
                <w:sz w:val="26"/>
                <w:szCs w:val="26"/>
              </w:rPr>
            </w:pPr>
            <w:r>
              <w:rPr>
                <w:rFonts w:hint="eastAsia"/>
                <w:color w:val="auto"/>
                <w:sz w:val="26"/>
                <w:szCs w:val="26"/>
                <w:lang w:eastAsia="zh-CN"/>
              </w:rPr>
              <w:t>（</w:t>
            </w:r>
            <w:r>
              <w:rPr>
                <w:rFonts w:hint="eastAsia"/>
                <w:color w:val="auto"/>
                <w:sz w:val="26"/>
                <w:szCs w:val="26"/>
                <w:lang w:val="en-US" w:eastAsia="zh-CN"/>
              </w:rPr>
              <w:t>4</w:t>
            </w:r>
            <w:r>
              <w:rPr>
                <w:rFonts w:hint="eastAsia"/>
                <w:color w:val="auto"/>
                <w:sz w:val="26"/>
                <w:szCs w:val="26"/>
                <w:lang w:eastAsia="zh-CN"/>
              </w:rPr>
              <w:t>）</w:t>
            </w:r>
            <w:r>
              <w:rPr>
                <w:rFonts w:hint="default"/>
                <w:color w:val="auto"/>
                <w:sz w:val="26"/>
                <w:szCs w:val="26"/>
              </w:rPr>
              <w:t>污染物排放量核算</w:t>
            </w:r>
          </w:p>
          <w:p w14:paraId="346E20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firstLine="520" w:firstLineChars="200"/>
              <w:jc w:val="both"/>
              <w:textAlignment w:val="auto"/>
              <w:rPr>
                <w:rFonts w:hint="default"/>
                <w:bCs/>
                <w:color w:val="auto"/>
                <w:sz w:val="26"/>
              </w:rPr>
            </w:pPr>
            <w:r>
              <w:rPr>
                <w:rFonts w:hint="default"/>
                <w:bCs/>
                <w:color w:val="auto"/>
                <w:sz w:val="26"/>
              </w:rPr>
              <w:t>本项目营运期大气污染物排放量核算表详见表</w:t>
            </w:r>
            <w:r>
              <w:rPr>
                <w:rFonts w:hint="eastAsia"/>
                <w:bCs/>
                <w:color w:val="auto"/>
                <w:sz w:val="26"/>
                <w:lang w:val="en-US" w:eastAsia="zh-CN"/>
              </w:rPr>
              <w:t>4.2-6</w:t>
            </w:r>
            <w:r>
              <w:rPr>
                <w:rFonts w:hint="default"/>
                <w:bCs/>
                <w:color w:val="auto"/>
                <w:sz w:val="26"/>
              </w:rPr>
              <w:t>~</w:t>
            </w:r>
            <w:r>
              <w:rPr>
                <w:rFonts w:hint="eastAsia"/>
                <w:bCs/>
                <w:color w:val="auto"/>
                <w:sz w:val="26"/>
                <w:lang w:val="en-US" w:eastAsia="zh-CN"/>
              </w:rPr>
              <w:t>4.2-8</w:t>
            </w:r>
            <w:r>
              <w:rPr>
                <w:rFonts w:hint="default"/>
                <w:bCs/>
                <w:color w:val="auto"/>
                <w:sz w:val="26"/>
              </w:rPr>
              <w:t>。</w:t>
            </w:r>
          </w:p>
          <w:p w14:paraId="5434865B">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eastAsia" w:ascii="宋体" w:hAnsi="宋体" w:eastAsia="宋体" w:cs="宋体"/>
                <w:color w:val="auto"/>
                <w:sz w:val="26"/>
                <w:szCs w:val="26"/>
                <w:lang w:val="en-US" w:eastAsia="zh-CN"/>
              </w:rPr>
            </w:pPr>
          </w:p>
          <w:p w14:paraId="747DB45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default"/>
                <w:color w:val="auto"/>
                <w:sz w:val="26"/>
                <w:szCs w:val="26"/>
              </w:rPr>
            </w:pPr>
            <w:r>
              <w:rPr>
                <w:rFonts w:hint="default"/>
                <w:color w:val="auto"/>
                <w:sz w:val="26"/>
                <w:szCs w:val="26"/>
              </w:rPr>
              <w:t>表</w:t>
            </w:r>
            <w:r>
              <w:rPr>
                <w:rFonts w:hint="eastAsia"/>
                <w:color w:val="auto"/>
                <w:sz w:val="26"/>
                <w:szCs w:val="26"/>
                <w:lang w:val="en-US" w:eastAsia="zh-CN"/>
              </w:rPr>
              <w:t>4.2-6</w:t>
            </w:r>
            <w:r>
              <w:rPr>
                <w:rFonts w:hint="default"/>
                <w:color w:val="auto"/>
                <w:sz w:val="26"/>
                <w:szCs w:val="26"/>
              </w:rPr>
              <w:t xml:space="preserve">     大气污染物</w:t>
            </w:r>
            <w:r>
              <w:rPr>
                <w:rFonts w:hint="eastAsia"/>
                <w:color w:val="auto"/>
                <w:sz w:val="26"/>
                <w:szCs w:val="26"/>
              </w:rPr>
              <w:t>有</w:t>
            </w:r>
            <w:r>
              <w:rPr>
                <w:rFonts w:hint="default"/>
                <w:color w:val="auto"/>
                <w:sz w:val="26"/>
                <w:szCs w:val="26"/>
              </w:rPr>
              <w:t>组织排放量核算表</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08"/>
              <w:gridCol w:w="964"/>
              <w:gridCol w:w="1784"/>
              <w:gridCol w:w="1643"/>
              <w:gridCol w:w="1367"/>
            </w:tblGrid>
            <w:tr w14:paraId="1AAC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90" w:type="dxa"/>
                  <w:noWrap w:val="0"/>
                  <w:vAlign w:val="center"/>
                </w:tcPr>
                <w:p w14:paraId="015ACB88">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default"/>
                      <w:color w:val="auto"/>
                      <w:sz w:val="22"/>
                      <w:szCs w:val="22"/>
                    </w:rPr>
                    <w:t>序号</w:t>
                  </w:r>
                </w:p>
              </w:tc>
              <w:tc>
                <w:tcPr>
                  <w:tcW w:w="1162" w:type="dxa"/>
                  <w:noWrap w:val="0"/>
                  <w:vAlign w:val="center"/>
                </w:tcPr>
                <w:p w14:paraId="76B31306">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default"/>
                      <w:color w:val="auto"/>
                      <w:sz w:val="22"/>
                      <w:szCs w:val="22"/>
                    </w:rPr>
                    <w:t>排放口编号</w:t>
                  </w:r>
                </w:p>
              </w:tc>
              <w:tc>
                <w:tcPr>
                  <w:tcW w:w="928" w:type="dxa"/>
                  <w:noWrap w:val="0"/>
                  <w:vAlign w:val="center"/>
                </w:tcPr>
                <w:p w14:paraId="5BFA7C78">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default"/>
                      <w:color w:val="auto"/>
                      <w:sz w:val="22"/>
                      <w:szCs w:val="22"/>
                    </w:rPr>
                    <w:t>污染物</w:t>
                  </w:r>
                </w:p>
              </w:tc>
              <w:tc>
                <w:tcPr>
                  <w:tcW w:w="1717" w:type="dxa"/>
                  <w:noWrap w:val="0"/>
                  <w:vAlign w:val="center"/>
                </w:tcPr>
                <w:p w14:paraId="43EE9025">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default"/>
                      <w:color w:val="auto"/>
                      <w:sz w:val="22"/>
                      <w:szCs w:val="22"/>
                    </w:rPr>
                    <w:t>核算排放浓度</w:t>
                  </w:r>
                  <w:r>
                    <w:rPr>
                      <w:rFonts w:hint="eastAsia"/>
                      <w:color w:val="auto"/>
                      <w:sz w:val="22"/>
                      <w:szCs w:val="22"/>
                    </w:rPr>
                    <w:t>/（</w:t>
                  </w:r>
                  <w:r>
                    <w:rPr>
                      <w:rFonts w:hint="default"/>
                      <w:color w:val="auto"/>
                      <w:sz w:val="22"/>
                      <w:szCs w:val="22"/>
                    </w:rPr>
                    <w:t>mg/m</w:t>
                  </w:r>
                  <w:r>
                    <w:rPr>
                      <w:rFonts w:hint="default"/>
                      <w:color w:val="auto"/>
                      <w:sz w:val="22"/>
                      <w:szCs w:val="22"/>
                      <w:vertAlign w:val="superscript"/>
                    </w:rPr>
                    <w:t>3</w:t>
                  </w:r>
                  <w:r>
                    <w:rPr>
                      <w:rFonts w:hint="eastAsia"/>
                      <w:color w:val="auto"/>
                      <w:sz w:val="22"/>
                      <w:szCs w:val="22"/>
                    </w:rPr>
                    <w:t>）</w:t>
                  </w:r>
                </w:p>
              </w:tc>
              <w:tc>
                <w:tcPr>
                  <w:tcW w:w="1581" w:type="dxa"/>
                  <w:noWrap w:val="0"/>
                  <w:vAlign w:val="center"/>
                </w:tcPr>
                <w:p w14:paraId="7C0ED8C1">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default"/>
                      <w:color w:val="auto"/>
                      <w:sz w:val="22"/>
                      <w:szCs w:val="22"/>
                    </w:rPr>
                    <w:t>核算排放速率</w:t>
                  </w:r>
                  <w:r>
                    <w:rPr>
                      <w:rFonts w:hint="eastAsia"/>
                      <w:color w:val="auto"/>
                      <w:sz w:val="22"/>
                      <w:szCs w:val="22"/>
                    </w:rPr>
                    <w:t>/（</w:t>
                  </w:r>
                  <w:r>
                    <w:rPr>
                      <w:rFonts w:hint="default"/>
                      <w:color w:val="auto"/>
                      <w:sz w:val="22"/>
                      <w:szCs w:val="22"/>
                    </w:rPr>
                    <w:t>kg/h</w:t>
                  </w:r>
                  <w:r>
                    <w:rPr>
                      <w:rFonts w:hint="eastAsia"/>
                      <w:color w:val="auto"/>
                      <w:sz w:val="22"/>
                      <w:szCs w:val="22"/>
                    </w:rPr>
                    <w:t>）</w:t>
                  </w:r>
                </w:p>
              </w:tc>
              <w:tc>
                <w:tcPr>
                  <w:tcW w:w="1315" w:type="dxa"/>
                  <w:noWrap w:val="0"/>
                  <w:vAlign w:val="center"/>
                </w:tcPr>
                <w:p w14:paraId="1B042403">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eastAsia"/>
                      <w:color w:val="auto"/>
                      <w:sz w:val="22"/>
                      <w:szCs w:val="22"/>
                    </w:rPr>
                  </w:pPr>
                  <w:r>
                    <w:rPr>
                      <w:rFonts w:hint="default"/>
                      <w:color w:val="auto"/>
                      <w:sz w:val="22"/>
                      <w:szCs w:val="22"/>
                    </w:rPr>
                    <w:t>核算年排放量</w:t>
                  </w:r>
                  <w:r>
                    <w:rPr>
                      <w:rFonts w:hint="eastAsia"/>
                      <w:color w:val="auto"/>
                      <w:sz w:val="22"/>
                      <w:szCs w:val="22"/>
                    </w:rPr>
                    <w:t>/（t</w:t>
                  </w:r>
                  <w:r>
                    <w:rPr>
                      <w:rFonts w:hint="default"/>
                      <w:color w:val="auto"/>
                      <w:sz w:val="22"/>
                      <w:szCs w:val="22"/>
                    </w:rPr>
                    <w:t>/</w:t>
                  </w:r>
                  <w:r>
                    <w:rPr>
                      <w:rFonts w:hint="eastAsia"/>
                      <w:color w:val="auto"/>
                      <w:sz w:val="22"/>
                      <w:szCs w:val="22"/>
                    </w:rPr>
                    <w:t>a）</w:t>
                  </w:r>
                </w:p>
              </w:tc>
            </w:tr>
            <w:tr w14:paraId="3720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93" w:type="dxa"/>
                  <w:gridSpan w:val="6"/>
                  <w:noWrap w:val="0"/>
                  <w:vAlign w:val="center"/>
                </w:tcPr>
                <w:p w14:paraId="76B017CA">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eastAsia"/>
                      <w:color w:val="auto"/>
                      <w:sz w:val="22"/>
                      <w:szCs w:val="22"/>
                      <w:lang w:eastAsia="zh-CN"/>
                    </w:rPr>
                    <w:t>一般</w:t>
                  </w:r>
                  <w:r>
                    <w:rPr>
                      <w:rFonts w:hint="default"/>
                      <w:color w:val="auto"/>
                      <w:sz w:val="22"/>
                      <w:szCs w:val="22"/>
                    </w:rPr>
                    <w:t>排放口</w:t>
                  </w:r>
                </w:p>
              </w:tc>
            </w:tr>
            <w:tr w14:paraId="3E77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0" w:type="dxa"/>
                  <w:noWrap w:val="0"/>
                  <w:vAlign w:val="center"/>
                </w:tcPr>
                <w:p w14:paraId="0062C5FC">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default"/>
                      <w:color w:val="auto"/>
                      <w:sz w:val="22"/>
                      <w:szCs w:val="22"/>
                    </w:rPr>
                    <w:t>1</w:t>
                  </w:r>
                </w:p>
              </w:tc>
              <w:tc>
                <w:tcPr>
                  <w:tcW w:w="1162" w:type="dxa"/>
                  <w:noWrap w:val="0"/>
                  <w:vAlign w:val="center"/>
                </w:tcPr>
                <w:p w14:paraId="6C2B26CB">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eastAsia"/>
                      <w:color w:val="auto"/>
                      <w:sz w:val="22"/>
                      <w:szCs w:val="22"/>
                    </w:rPr>
                    <w:t>1</w:t>
                  </w:r>
                  <w:r>
                    <w:rPr>
                      <w:rFonts w:hint="default"/>
                      <w:color w:val="auto"/>
                      <w:sz w:val="22"/>
                      <w:szCs w:val="22"/>
                    </w:rPr>
                    <w:t>#排气筒</w:t>
                  </w:r>
                </w:p>
              </w:tc>
              <w:tc>
                <w:tcPr>
                  <w:tcW w:w="928" w:type="dxa"/>
                  <w:noWrap w:val="0"/>
                  <w:vAlign w:val="center"/>
                </w:tcPr>
                <w:p w14:paraId="2317E47C">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default"/>
                      <w:color w:val="auto"/>
                      <w:sz w:val="22"/>
                      <w:szCs w:val="22"/>
                    </w:rPr>
                    <w:t>颗粒物</w:t>
                  </w:r>
                </w:p>
              </w:tc>
              <w:tc>
                <w:tcPr>
                  <w:tcW w:w="1717" w:type="dxa"/>
                  <w:noWrap w:val="0"/>
                  <w:vAlign w:val="center"/>
                </w:tcPr>
                <w:p w14:paraId="18BFF05C">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31.27</w:t>
                  </w:r>
                </w:p>
              </w:tc>
              <w:tc>
                <w:tcPr>
                  <w:tcW w:w="1581" w:type="dxa"/>
                  <w:noWrap w:val="0"/>
                  <w:vAlign w:val="center"/>
                </w:tcPr>
                <w:p w14:paraId="6C6E058E">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1.72</w:t>
                  </w:r>
                </w:p>
              </w:tc>
              <w:tc>
                <w:tcPr>
                  <w:tcW w:w="1315" w:type="dxa"/>
                  <w:noWrap w:val="0"/>
                  <w:vAlign w:val="center"/>
                </w:tcPr>
                <w:p w14:paraId="56D7D9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4.27</w:t>
                  </w:r>
                </w:p>
              </w:tc>
            </w:tr>
            <w:tr w14:paraId="418E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0" w:type="dxa"/>
                  <w:noWrap w:val="0"/>
                  <w:vAlign w:val="center"/>
                </w:tcPr>
                <w:p w14:paraId="329C9003">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default"/>
                      <w:color w:val="auto"/>
                      <w:sz w:val="22"/>
                      <w:szCs w:val="22"/>
                    </w:rPr>
                  </w:pPr>
                  <w:r>
                    <w:rPr>
                      <w:rFonts w:hint="eastAsia"/>
                      <w:color w:val="auto"/>
                      <w:sz w:val="22"/>
                      <w:szCs w:val="22"/>
                      <w:lang w:eastAsia="zh-CN"/>
                    </w:rPr>
                    <w:t>一般</w:t>
                  </w:r>
                  <w:r>
                    <w:rPr>
                      <w:rFonts w:hint="default"/>
                      <w:color w:val="auto"/>
                      <w:sz w:val="22"/>
                      <w:szCs w:val="22"/>
                    </w:rPr>
                    <w:t>排放口合计</w:t>
                  </w:r>
                </w:p>
              </w:tc>
              <w:tc>
                <w:tcPr>
                  <w:tcW w:w="5388" w:type="dxa"/>
                  <w:gridSpan w:val="4"/>
                  <w:noWrap w:val="0"/>
                  <w:vAlign w:val="center"/>
                </w:tcPr>
                <w:p w14:paraId="1E20EC7D">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ascii="Times New Roman" w:hAnsi="Times New Roman"/>
                      <w:color w:val="auto"/>
                      <w:sz w:val="22"/>
                      <w:szCs w:val="22"/>
                    </w:rPr>
                  </w:pPr>
                  <w:r>
                    <w:rPr>
                      <w:rFonts w:hint="eastAsia" w:ascii="Times New Roman" w:hAnsi="Times New Roman"/>
                      <w:color w:val="auto"/>
                      <w:sz w:val="22"/>
                      <w:szCs w:val="22"/>
                    </w:rPr>
                    <w:t>颗粒物</w:t>
                  </w:r>
                </w:p>
              </w:tc>
              <w:tc>
                <w:tcPr>
                  <w:tcW w:w="1315" w:type="dxa"/>
                  <w:noWrap w:val="0"/>
                  <w:vAlign w:val="center"/>
                </w:tcPr>
                <w:p w14:paraId="6CE4E1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4.27</w:t>
                  </w:r>
                </w:p>
              </w:tc>
            </w:tr>
            <w:tr w14:paraId="4996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93" w:type="dxa"/>
                  <w:gridSpan w:val="6"/>
                  <w:noWrap w:val="0"/>
                  <w:vAlign w:val="center"/>
                </w:tcPr>
                <w:p w14:paraId="0F233DC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有组织</w:t>
                  </w:r>
                  <w:r>
                    <w:rPr>
                      <w:rFonts w:hint="default"/>
                      <w:color w:val="auto"/>
                      <w:sz w:val="22"/>
                      <w:szCs w:val="22"/>
                    </w:rPr>
                    <w:t>排放合计</w:t>
                  </w:r>
                </w:p>
              </w:tc>
            </w:tr>
            <w:tr w14:paraId="1BE8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0" w:type="dxa"/>
                  <w:noWrap w:val="0"/>
                  <w:vAlign w:val="center"/>
                </w:tcPr>
                <w:p w14:paraId="625EA30A">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leftChars="0" w:right="0"/>
                    <w:jc w:val="center"/>
                    <w:textAlignment w:val="auto"/>
                    <w:rPr>
                      <w:rFonts w:hint="eastAsia"/>
                      <w:color w:val="auto"/>
                      <w:sz w:val="22"/>
                      <w:szCs w:val="22"/>
                    </w:rPr>
                  </w:pPr>
                  <w:r>
                    <w:rPr>
                      <w:rFonts w:hint="eastAsia"/>
                      <w:color w:val="auto"/>
                      <w:sz w:val="22"/>
                      <w:szCs w:val="22"/>
                    </w:rPr>
                    <w:t>有组织</w:t>
                  </w:r>
                  <w:r>
                    <w:rPr>
                      <w:rFonts w:hint="default"/>
                      <w:color w:val="auto"/>
                      <w:sz w:val="22"/>
                      <w:szCs w:val="22"/>
                    </w:rPr>
                    <w:t>排放合计</w:t>
                  </w:r>
                </w:p>
              </w:tc>
              <w:tc>
                <w:tcPr>
                  <w:tcW w:w="5388" w:type="dxa"/>
                  <w:gridSpan w:val="4"/>
                  <w:noWrap w:val="0"/>
                  <w:vAlign w:val="center"/>
                </w:tcPr>
                <w:p w14:paraId="69D7FCE2">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ascii="Times New Roman" w:hAnsi="Times New Roman"/>
                      <w:color w:val="auto"/>
                      <w:sz w:val="22"/>
                      <w:szCs w:val="22"/>
                    </w:rPr>
                  </w:pPr>
                  <w:r>
                    <w:rPr>
                      <w:rFonts w:hint="eastAsia" w:ascii="Times New Roman" w:hAnsi="Times New Roman"/>
                      <w:color w:val="auto"/>
                      <w:sz w:val="22"/>
                      <w:szCs w:val="22"/>
                    </w:rPr>
                    <w:t>颗粒物</w:t>
                  </w:r>
                </w:p>
              </w:tc>
              <w:tc>
                <w:tcPr>
                  <w:tcW w:w="1315" w:type="dxa"/>
                  <w:noWrap w:val="0"/>
                  <w:vAlign w:val="center"/>
                </w:tcPr>
                <w:p w14:paraId="3C5FC1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color w:val="auto"/>
                      <w:sz w:val="22"/>
                      <w:szCs w:val="22"/>
                      <w:lang w:val="en-US" w:eastAsia="zh-CN"/>
                    </w:rPr>
                  </w:pPr>
                  <w:r>
                    <w:rPr>
                      <w:rFonts w:hint="eastAsia"/>
                      <w:color w:val="auto"/>
                      <w:sz w:val="22"/>
                      <w:szCs w:val="22"/>
                      <w:lang w:val="en-US" w:eastAsia="zh-CN"/>
                    </w:rPr>
                    <w:t>4.27</w:t>
                  </w:r>
                </w:p>
              </w:tc>
            </w:tr>
          </w:tbl>
          <w:p w14:paraId="74BA911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default"/>
                <w:color w:val="auto"/>
                <w:sz w:val="26"/>
                <w:szCs w:val="26"/>
              </w:rPr>
            </w:pPr>
            <w:r>
              <w:rPr>
                <w:rFonts w:hint="default"/>
                <w:color w:val="auto"/>
                <w:sz w:val="26"/>
                <w:szCs w:val="26"/>
              </w:rPr>
              <w:t>表</w:t>
            </w:r>
            <w:r>
              <w:rPr>
                <w:rFonts w:hint="eastAsia"/>
                <w:color w:val="auto"/>
                <w:sz w:val="26"/>
                <w:szCs w:val="26"/>
                <w:lang w:val="en-US" w:eastAsia="zh-CN"/>
              </w:rPr>
              <w:t>4.2-7</w:t>
            </w:r>
            <w:r>
              <w:rPr>
                <w:rFonts w:hint="default"/>
                <w:color w:val="auto"/>
                <w:sz w:val="26"/>
                <w:szCs w:val="26"/>
              </w:rPr>
              <w:t xml:space="preserve">      大气污染物无组织排放量核算表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10"/>
              <w:gridCol w:w="890"/>
              <w:gridCol w:w="2220"/>
              <w:gridCol w:w="1440"/>
              <w:gridCol w:w="1160"/>
              <w:gridCol w:w="847"/>
            </w:tblGrid>
            <w:tr w14:paraId="234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Merge w:val="restart"/>
                  <w:noWrap w:val="0"/>
                  <w:vAlign w:val="center"/>
                </w:tcPr>
                <w:p w14:paraId="026E2F3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排放口编号</w:t>
                  </w:r>
                </w:p>
              </w:tc>
              <w:tc>
                <w:tcPr>
                  <w:tcW w:w="810" w:type="dxa"/>
                  <w:vMerge w:val="restart"/>
                  <w:noWrap w:val="0"/>
                  <w:vAlign w:val="center"/>
                </w:tcPr>
                <w:p w14:paraId="487EF5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产污</w:t>
                  </w:r>
                </w:p>
                <w:p w14:paraId="71FB00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环节</w:t>
                  </w:r>
                </w:p>
              </w:tc>
              <w:tc>
                <w:tcPr>
                  <w:tcW w:w="890" w:type="dxa"/>
                  <w:vMerge w:val="restart"/>
                  <w:noWrap w:val="0"/>
                  <w:vAlign w:val="center"/>
                </w:tcPr>
                <w:p w14:paraId="196FC2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污染物</w:t>
                  </w:r>
                </w:p>
              </w:tc>
              <w:tc>
                <w:tcPr>
                  <w:tcW w:w="2220" w:type="dxa"/>
                  <w:vMerge w:val="restart"/>
                  <w:noWrap w:val="0"/>
                  <w:vAlign w:val="center"/>
                </w:tcPr>
                <w:p w14:paraId="145157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主要污染防治措施</w:t>
                  </w:r>
                </w:p>
              </w:tc>
              <w:tc>
                <w:tcPr>
                  <w:tcW w:w="2600" w:type="dxa"/>
                  <w:gridSpan w:val="2"/>
                  <w:noWrap w:val="0"/>
                  <w:vAlign w:val="center"/>
                </w:tcPr>
                <w:p w14:paraId="291867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国家或地方污染物排放标准</w:t>
                  </w:r>
                </w:p>
              </w:tc>
              <w:tc>
                <w:tcPr>
                  <w:tcW w:w="847" w:type="dxa"/>
                  <w:vMerge w:val="restart"/>
                  <w:noWrap w:val="0"/>
                  <w:vAlign w:val="center"/>
                </w:tcPr>
                <w:p w14:paraId="026EEC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年排放量（t/a）</w:t>
                  </w:r>
                </w:p>
              </w:tc>
            </w:tr>
            <w:tr w14:paraId="74BC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Merge w:val="continue"/>
                  <w:noWrap w:val="0"/>
                  <w:vAlign w:val="center"/>
                </w:tcPr>
                <w:p w14:paraId="5153A7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810" w:type="dxa"/>
                  <w:vMerge w:val="continue"/>
                  <w:noWrap w:val="0"/>
                  <w:vAlign w:val="center"/>
                </w:tcPr>
                <w:p w14:paraId="1810A6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890" w:type="dxa"/>
                  <w:vMerge w:val="continue"/>
                  <w:noWrap w:val="0"/>
                  <w:vAlign w:val="center"/>
                </w:tcPr>
                <w:p w14:paraId="1B74C9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2220" w:type="dxa"/>
                  <w:vMerge w:val="continue"/>
                  <w:noWrap w:val="0"/>
                  <w:vAlign w:val="center"/>
                </w:tcPr>
                <w:p w14:paraId="6CB7C2D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1440" w:type="dxa"/>
                  <w:noWrap w:val="0"/>
                  <w:vAlign w:val="center"/>
                </w:tcPr>
                <w:p w14:paraId="2A81FF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标准名称</w:t>
                  </w:r>
                </w:p>
              </w:tc>
              <w:tc>
                <w:tcPr>
                  <w:tcW w:w="1160" w:type="dxa"/>
                  <w:noWrap w:val="0"/>
                  <w:vAlign w:val="center"/>
                </w:tcPr>
                <w:p w14:paraId="47762F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浓度限值（mg/m</w:t>
                  </w:r>
                  <w:r>
                    <w:rPr>
                      <w:rFonts w:hint="default"/>
                      <w:color w:val="auto"/>
                      <w:spacing w:val="0"/>
                      <w:sz w:val="22"/>
                      <w:szCs w:val="22"/>
                      <w:shd w:val="clear" w:color="auto" w:fill="auto"/>
                      <w:vertAlign w:val="superscript"/>
                    </w:rPr>
                    <w:t>3</w:t>
                  </w:r>
                  <w:r>
                    <w:rPr>
                      <w:rFonts w:hint="default"/>
                      <w:color w:val="auto"/>
                      <w:spacing w:val="0"/>
                      <w:sz w:val="22"/>
                      <w:szCs w:val="22"/>
                      <w:shd w:val="clear" w:color="auto" w:fill="auto"/>
                    </w:rPr>
                    <w:t>）</w:t>
                  </w:r>
                </w:p>
              </w:tc>
              <w:tc>
                <w:tcPr>
                  <w:tcW w:w="847" w:type="dxa"/>
                  <w:vMerge w:val="continue"/>
                  <w:noWrap w:val="0"/>
                  <w:vAlign w:val="center"/>
                </w:tcPr>
                <w:p w14:paraId="22688A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r>
            <w:tr w14:paraId="1E49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noWrap w:val="0"/>
                  <w:vAlign w:val="center"/>
                </w:tcPr>
                <w:p w14:paraId="06A456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color w:val="auto"/>
                      <w:spacing w:val="0"/>
                      <w:sz w:val="22"/>
                      <w:szCs w:val="22"/>
                      <w:shd w:val="clear" w:color="auto" w:fill="auto"/>
                      <w:lang w:eastAsia="zh-CN"/>
                    </w:rPr>
                  </w:pPr>
                  <w:r>
                    <w:rPr>
                      <w:rFonts w:hint="default" w:eastAsia="宋体"/>
                      <w:color w:val="auto"/>
                      <w:spacing w:val="0"/>
                      <w:sz w:val="22"/>
                      <w:szCs w:val="22"/>
                      <w:shd w:val="clear" w:color="auto" w:fill="auto"/>
                      <w:lang w:val="en-US" w:eastAsia="zh-CN"/>
                    </w:rPr>
                    <w:t>铲装</w:t>
                  </w:r>
                </w:p>
              </w:tc>
              <w:tc>
                <w:tcPr>
                  <w:tcW w:w="810" w:type="dxa"/>
                  <w:noWrap w:val="0"/>
                  <w:vAlign w:val="center"/>
                </w:tcPr>
                <w:p w14:paraId="1A956C2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color w:val="auto"/>
                      <w:spacing w:val="0"/>
                      <w:kern w:val="2"/>
                      <w:sz w:val="22"/>
                      <w:szCs w:val="22"/>
                      <w:shd w:val="clear" w:color="auto" w:fill="auto"/>
                      <w:lang w:val="en-US" w:eastAsia="zh-CN" w:bidi="ar-SA"/>
                    </w:rPr>
                  </w:pPr>
                  <w:r>
                    <w:rPr>
                      <w:rFonts w:hint="eastAsia" w:eastAsia="宋体"/>
                      <w:color w:val="auto"/>
                      <w:spacing w:val="0"/>
                      <w:sz w:val="22"/>
                      <w:szCs w:val="22"/>
                      <w:shd w:val="clear" w:color="auto" w:fill="auto"/>
                      <w:lang w:eastAsia="zh-CN"/>
                    </w:rPr>
                    <w:t>铲装</w:t>
                  </w:r>
                </w:p>
              </w:tc>
              <w:tc>
                <w:tcPr>
                  <w:tcW w:w="890" w:type="dxa"/>
                  <w:vMerge w:val="restart"/>
                  <w:noWrap w:val="0"/>
                  <w:vAlign w:val="center"/>
                </w:tcPr>
                <w:p w14:paraId="15CE18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颗粒物</w:t>
                  </w:r>
                </w:p>
              </w:tc>
              <w:tc>
                <w:tcPr>
                  <w:tcW w:w="2220" w:type="dxa"/>
                  <w:noWrap w:val="0"/>
                  <w:vAlign w:val="center"/>
                </w:tcPr>
                <w:p w14:paraId="14DC5C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eastAsia="宋体"/>
                      <w:color w:val="auto"/>
                      <w:spacing w:val="0"/>
                      <w:sz w:val="22"/>
                      <w:szCs w:val="22"/>
                      <w:shd w:val="clear" w:color="auto" w:fill="auto"/>
                      <w:lang w:eastAsia="zh-CN"/>
                    </w:rPr>
                  </w:pPr>
                  <w:r>
                    <w:rPr>
                      <w:rFonts w:hint="eastAsia"/>
                      <w:b w:val="0"/>
                      <w:bCs w:val="0"/>
                      <w:color w:val="auto"/>
                      <w:spacing w:val="0"/>
                      <w:sz w:val="22"/>
                      <w:szCs w:val="22"/>
                      <w:shd w:val="clear" w:color="auto" w:fill="auto"/>
                    </w:rPr>
                    <w:t>湿式作业</w:t>
                  </w:r>
                  <w:r>
                    <w:rPr>
                      <w:rFonts w:hint="default"/>
                      <w:b w:val="0"/>
                      <w:bCs w:val="0"/>
                      <w:color w:val="auto"/>
                      <w:spacing w:val="0"/>
                      <w:sz w:val="22"/>
                      <w:szCs w:val="22"/>
                      <w:shd w:val="clear" w:color="auto" w:fill="auto"/>
                    </w:rPr>
                    <w:t>、</w:t>
                  </w:r>
                  <w:r>
                    <w:rPr>
                      <w:rFonts w:hint="eastAsia"/>
                      <w:b w:val="0"/>
                      <w:bCs w:val="0"/>
                      <w:color w:val="auto"/>
                      <w:spacing w:val="0"/>
                      <w:sz w:val="22"/>
                      <w:szCs w:val="22"/>
                      <w:shd w:val="clear" w:color="auto" w:fill="auto"/>
                    </w:rPr>
                    <w:t>洒水抑尘</w:t>
                  </w:r>
                </w:p>
              </w:tc>
              <w:tc>
                <w:tcPr>
                  <w:tcW w:w="1440" w:type="dxa"/>
                  <w:vMerge w:val="restart"/>
                  <w:shd w:val="clear" w:color="auto" w:fill="auto"/>
                  <w:noWrap w:val="0"/>
                  <w:vAlign w:val="center"/>
                </w:tcPr>
                <w:p w14:paraId="329437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spacing w:val="0"/>
                      <w:kern w:val="2"/>
                      <w:sz w:val="22"/>
                      <w:szCs w:val="22"/>
                      <w:lang w:val="en-US" w:eastAsia="zh-CN" w:bidi="ar-SA"/>
                    </w:rPr>
                  </w:pPr>
                  <w:r>
                    <w:rPr>
                      <w:rFonts w:hint="default"/>
                      <w:color w:val="auto"/>
                      <w:spacing w:val="0"/>
                      <w:sz w:val="22"/>
                      <w:szCs w:val="22"/>
                      <w:lang w:val="en-US" w:eastAsia="zh-CN"/>
                    </w:rPr>
                    <w:t>重庆市地方标准《大气污染物综合排放标准》（DB50/418-2016）</w:t>
                  </w:r>
                </w:p>
              </w:tc>
              <w:tc>
                <w:tcPr>
                  <w:tcW w:w="1160" w:type="dxa"/>
                  <w:vMerge w:val="restart"/>
                  <w:noWrap w:val="0"/>
                  <w:vAlign w:val="center"/>
                </w:tcPr>
                <w:p w14:paraId="2410014D">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1.0</w:t>
                  </w:r>
                </w:p>
              </w:tc>
              <w:tc>
                <w:tcPr>
                  <w:tcW w:w="847" w:type="dxa"/>
                  <w:noWrap w:val="0"/>
                  <w:vAlign w:val="center"/>
                </w:tcPr>
                <w:p w14:paraId="7534F53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eastAsia="等线"/>
                      <w:color w:val="auto"/>
                      <w:spacing w:val="0"/>
                      <w:sz w:val="22"/>
                      <w:szCs w:val="22"/>
                      <w:shd w:val="clear" w:color="auto" w:fill="auto"/>
                      <w:lang w:val="en-US" w:eastAsia="zh-CN"/>
                    </w:rPr>
                  </w:pPr>
                  <w:r>
                    <w:rPr>
                      <w:rFonts w:hint="eastAsia" w:eastAsia="等线"/>
                      <w:color w:val="auto"/>
                      <w:spacing w:val="0"/>
                      <w:sz w:val="22"/>
                      <w:szCs w:val="22"/>
                      <w:shd w:val="clear" w:color="auto" w:fill="auto"/>
                      <w:lang w:val="en-US" w:eastAsia="zh-CN"/>
                    </w:rPr>
                    <w:t>1.63</w:t>
                  </w:r>
                </w:p>
              </w:tc>
            </w:tr>
            <w:tr w14:paraId="07FB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noWrap w:val="0"/>
                  <w:vAlign w:val="center"/>
                </w:tcPr>
                <w:p w14:paraId="16037DF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eastAsia="宋体"/>
                      <w:color w:val="auto"/>
                      <w:spacing w:val="0"/>
                      <w:sz w:val="22"/>
                      <w:szCs w:val="22"/>
                      <w:shd w:val="clear" w:color="auto" w:fill="auto"/>
                      <w:lang w:eastAsia="zh-CN"/>
                    </w:rPr>
                  </w:pPr>
                  <w:r>
                    <w:rPr>
                      <w:rFonts w:hint="eastAsia"/>
                      <w:color w:val="auto"/>
                      <w:spacing w:val="0"/>
                      <w:sz w:val="22"/>
                      <w:szCs w:val="22"/>
                      <w:shd w:val="clear" w:color="auto" w:fill="auto"/>
                      <w:lang w:eastAsia="zh-CN"/>
                    </w:rPr>
                    <w:t>破碎生产线</w:t>
                  </w:r>
                </w:p>
              </w:tc>
              <w:tc>
                <w:tcPr>
                  <w:tcW w:w="810" w:type="dxa"/>
                  <w:noWrap w:val="0"/>
                  <w:vAlign w:val="center"/>
                </w:tcPr>
                <w:p w14:paraId="2206F1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eastAsia="宋体"/>
                      <w:color w:val="auto"/>
                      <w:spacing w:val="0"/>
                      <w:sz w:val="22"/>
                      <w:szCs w:val="22"/>
                      <w:shd w:val="clear" w:color="auto" w:fill="auto"/>
                      <w:lang w:eastAsia="zh-CN"/>
                    </w:rPr>
                  </w:pPr>
                  <w:r>
                    <w:rPr>
                      <w:rFonts w:hint="default"/>
                      <w:color w:val="auto"/>
                      <w:spacing w:val="0"/>
                      <w:sz w:val="22"/>
                      <w:szCs w:val="22"/>
                      <w:shd w:val="clear" w:color="auto" w:fill="auto"/>
                    </w:rPr>
                    <w:t>破碎、筛分</w:t>
                  </w:r>
                  <w:r>
                    <w:rPr>
                      <w:rFonts w:hint="eastAsia"/>
                      <w:color w:val="auto"/>
                      <w:spacing w:val="0"/>
                      <w:sz w:val="22"/>
                      <w:szCs w:val="22"/>
                      <w:shd w:val="clear" w:color="auto" w:fill="auto"/>
                      <w:lang w:eastAsia="zh-CN"/>
                    </w:rPr>
                    <w:t>等</w:t>
                  </w:r>
                </w:p>
              </w:tc>
              <w:tc>
                <w:tcPr>
                  <w:tcW w:w="890" w:type="dxa"/>
                  <w:vMerge w:val="continue"/>
                  <w:noWrap w:val="0"/>
                  <w:vAlign w:val="center"/>
                </w:tcPr>
                <w:p w14:paraId="35DC87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2220" w:type="dxa"/>
                  <w:noWrap w:val="0"/>
                  <w:vAlign w:val="center"/>
                </w:tcPr>
                <w:p w14:paraId="08F9FD0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eastAsia"/>
                      <w:color w:val="auto"/>
                      <w:spacing w:val="0"/>
                      <w:sz w:val="22"/>
                      <w:szCs w:val="22"/>
                      <w:shd w:val="clear" w:color="auto" w:fill="auto"/>
                    </w:rPr>
                    <w:t>湿式作业</w:t>
                  </w:r>
                  <w:r>
                    <w:rPr>
                      <w:rFonts w:hint="default"/>
                      <w:color w:val="auto"/>
                      <w:spacing w:val="0"/>
                      <w:sz w:val="22"/>
                      <w:szCs w:val="22"/>
                      <w:shd w:val="clear" w:color="auto" w:fill="auto"/>
                    </w:rPr>
                    <w:t>、在鄂式破碎机、振动筛等进料口设置喷雾洒水装置，料仓伸缩式传送带下料，下料口洒水抑尘</w:t>
                  </w:r>
                  <w:r>
                    <w:rPr>
                      <w:rFonts w:hint="eastAsia"/>
                      <w:color w:val="auto"/>
                      <w:spacing w:val="0"/>
                      <w:sz w:val="22"/>
                      <w:szCs w:val="22"/>
                      <w:shd w:val="clear" w:color="auto" w:fill="auto"/>
                      <w:lang w:eastAsia="zh-CN"/>
                    </w:rPr>
                    <w:t>，</w:t>
                  </w:r>
                  <w:r>
                    <w:rPr>
                      <w:rFonts w:hint="default"/>
                      <w:color w:val="auto"/>
                      <w:spacing w:val="0"/>
                      <w:sz w:val="22"/>
                      <w:szCs w:val="22"/>
                      <w:shd w:val="clear" w:color="auto" w:fill="auto"/>
                    </w:rPr>
                    <w:t>车间半封闭</w:t>
                  </w:r>
                </w:p>
              </w:tc>
              <w:tc>
                <w:tcPr>
                  <w:tcW w:w="1440" w:type="dxa"/>
                  <w:vMerge w:val="continue"/>
                  <w:noWrap w:val="0"/>
                  <w:vAlign w:val="center"/>
                </w:tcPr>
                <w:p w14:paraId="4CF58DC9">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1160" w:type="dxa"/>
                  <w:vMerge w:val="continue"/>
                  <w:noWrap w:val="0"/>
                  <w:vAlign w:val="center"/>
                </w:tcPr>
                <w:p w14:paraId="62A073EA">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847" w:type="dxa"/>
                  <w:noWrap w:val="0"/>
                  <w:vAlign w:val="center"/>
                </w:tcPr>
                <w:p w14:paraId="661AE02E">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eastAsia="等线"/>
                      <w:color w:val="auto"/>
                      <w:spacing w:val="0"/>
                      <w:sz w:val="22"/>
                      <w:szCs w:val="22"/>
                      <w:shd w:val="clear" w:color="auto" w:fill="auto"/>
                      <w:lang w:val="en-US" w:eastAsia="zh-CN"/>
                    </w:rPr>
                  </w:pPr>
                  <w:r>
                    <w:rPr>
                      <w:rFonts w:hint="eastAsia" w:eastAsia="等线"/>
                      <w:color w:val="auto"/>
                      <w:spacing w:val="0"/>
                      <w:sz w:val="22"/>
                      <w:szCs w:val="22"/>
                      <w:shd w:val="clear" w:color="auto" w:fill="auto"/>
                      <w:lang w:val="en-US" w:eastAsia="zh-CN"/>
                    </w:rPr>
                    <w:t>14.21</w:t>
                  </w:r>
                </w:p>
              </w:tc>
            </w:tr>
            <w:tr w14:paraId="3567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noWrap w:val="0"/>
                  <w:vAlign w:val="center"/>
                </w:tcPr>
                <w:p w14:paraId="5E4E52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eastAsia="宋体"/>
                      <w:color w:val="auto"/>
                      <w:spacing w:val="0"/>
                      <w:sz w:val="22"/>
                      <w:szCs w:val="22"/>
                      <w:shd w:val="clear" w:color="auto" w:fill="auto"/>
                      <w:lang w:eastAsia="zh-CN"/>
                    </w:rPr>
                  </w:pPr>
                  <w:r>
                    <w:rPr>
                      <w:rFonts w:hint="eastAsia"/>
                      <w:color w:val="auto"/>
                      <w:spacing w:val="0"/>
                      <w:sz w:val="22"/>
                      <w:szCs w:val="22"/>
                      <w:shd w:val="clear" w:color="auto" w:fill="auto"/>
                      <w:lang w:eastAsia="zh-CN"/>
                    </w:rPr>
                    <w:t>装卸</w:t>
                  </w:r>
                </w:p>
              </w:tc>
              <w:tc>
                <w:tcPr>
                  <w:tcW w:w="810" w:type="dxa"/>
                  <w:noWrap w:val="0"/>
                  <w:vAlign w:val="center"/>
                </w:tcPr>
                <w:p w14:paraId="7B98AB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color w:val="auto"/>
                      <w:spacing w:val="0"/>
                      <w:sz w:val="22"/>
                      <w:szCs w:val="22"/>
                      <w:shd w:val="clear" w:color="auto" w:fill="auto"/>
                    </w:rPr>
                  </w:pPr>
                  <w:r>
                    <w:rPr>
                      <w:rFonts w:hint="default"/>
                      <w:color w:val="auto"/>
                      <w:spacing w:val="0"/>
                      <w:sz w:val="22"/>
                      <w:szCs w:val="22"/>
                      <w:shd w:val="clear" w:color="auto" w:fill="auto"/>
                    </w:rPr>
                    <w:t>装卸</w:t>
                  </w:r>
                </w:p>
              </w:tc>
              <w:tc>
                <w:tcPr>
                  <w:tcW w:w="890" w:type="dxa"/>
                  <w:vMerge w:val="continue"/>
                  <w:noWrap w:val="0"/>
                  <w:vAlign w:val="center"/>
                </w:tcPr>
                <w:p w14:paraId="7831EB7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2220" w:type="dxa"/>
                  <w:noWrap w:val="0"/>
                  <w:vAlign w:val="center"/>
                </w:tcPr>
                <w:p w14:paraId="3A1CB6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color w:val="auto"/>
                      <w:spacing w:val="0"/>
                      <w:sz w:val="22"/>
                      <w:szCs w:val="22"/>
                      <w:shd w:val="clear" w:color="auto" w:fill="auto"/>
                    </w:rPr>
                  </w:pPr>
                  <w:r>
                    <w:rPr>
                      <w:rFonts w:hint="eastAsia"/>
                      <w:b w:val="0"/>
                      <w:bCs w:val="0"/>
                      <w:color w:val="auto"/>
                      <w:spacing w:val="0"/>
                      <w:sz w:val="22"/>
                      <w:szCs w:val="22"/>
                      <w:shd w:val="clear" w:color="auto" w:fill="auto"/>
                    </w:rPr>
                    <w:t>湿式作业</w:t>
                  </w:r>
                  <w:r>
                    <w:rPr>
                      <w:rFonts w:hint="default"/>
                      <w:b w:val="0"/>
                      <w:bCs w:val="0"/>
                      <w:color w:val="auto"/>
                      <w:spacing w:val="0"/>
                      <w:sz w:val="22"/>
                      <w:szCs w:val="22"/>
                      <w:shd w:val="clear" w:color="auto" w:fill="auto"/>
                    </w:rPr>
                    <w:t>、</w:t>
                  </w:r>
                  <w:r>
                    <w:rPr>
                      <w:rFonts w:hint="eastAsia"/>
                      <w:b w:val="0"/>
                      <w:bCs w:val="0"/>
                      <w:color w:val="auto"/>
                      <w:spacing w:val="0"/>
                      <w:sz w:val="22"/>
                      <w:szCs w:val="22"/>
                      <w:shd w:val="clear" w:color="auto" w:fill="auto"/>
                    </w:rPr>
                    <w:t>洒水抑尘</w:t>
                  </w:r>
                </w:p>
              </w:tc>
              <w:tc>
                <w:tcPr>
                  <w:tcW w:w="1440" w:type="dxa"/>
                  <w:vMerge w:val="continue"/>
                  <w:noWrap w:val="0"/>
                  <w:vAlign w:val="center"/>
                </w:tcPr>
                <w:p w14:paraId="3D239F22">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1160" w:type="dxa"/>
                  <w:vMerge w:val="continue"/>
                  <w:noWrap w:val="0"/>
                  <w:vAlign w:val="center"/>
                </w:tcPr>
                <w:p w14:paraId="5ABB32CF">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p>
              </w:tc>
              <w:tc>
                <w:tcPr>
                  <w:tcW w:w="847" w:type="dxa"/>
                  <w:noWrap w:val="0"/>
                  <w:vAlign w:val="center"/>
                </w:tcPr>
                <w:p w14:paraId="58396077">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eastAsia="等线"/>
                      <w:color w:val="auto"/>
                      <w:spacing w:val="0"/>
                      <w:sz w:val="22"/>
                      <w:szCs w:val="22"/>
                      <w:shd w:val="clear" w:color="auto" w:fill="auto"/>
                      <w:lang w:val="en-US" w:eastAsia="zh-CN"/>
                    </w:rPr>
                  </w:pPr>
                  <w:r>
                    <w:rPr>
                      <w:rFonts w:hint="eastAsia" w:eastAsia="等线"/>
                      <w:color w:val="auto"/>
                      <w:spacing w:val="0"/>
                      <w:sz w:val="22"/>
                      <w:szCs w:val="22"/>
                      <w:shd w:val="clear" w:color="auto" w:fill="auto"/>
                      <w:lang w:val="en-US" w:eastAsia="zh-CN"/>
                    </w:rPr>
                    <w:t>0.93</w:t>
                  </w:r>
                </w:p>
              </w:tc>
            </w:tr>
            <w:tr w14:paraId="3465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3" w:type="dxa"/>
                  <w:gridSpan w:val="7"/>
                  <w:noWrap w:val="0"/>
                  <w:vAlign w:val="center"/>
                </w:tcPr>
                <w:p w14:paraId="5FF947EC">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eastAsia="Times New Roman"/>
                      <w:color w:val="auto"/>
                      <w:spacing w:val="0"/>
                      <w:sz w:val="22"/>
                      <w:szCs w:val="22"/>
                      <w:shd w:val="clear" w:color="auto" w:fill="auto"/>
                    </w:rPr>
                  </w:pPr>
                  <w:r>
                    <w:rPr>
                      <w:rFonts w:hint="default"/>
                      <w:color w:val="auto"/>
                      <w:spacing w:val="0"/>
                      <w:sz w:val="22"/>
                      <w:szCs w:val="22"/>
                      <w:shd w:val="clear" w:color="auto" w:fill="auto"/>
                    </w:rPr>
                    <w:t>无组织排放量总计</w:t>
                  </w:r>
                </w:p>
              </w:tc>
            </w:tr>
            <w:tr w14:paraId="150A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6" w:type="dxa"/>
                  <w:gridSpan w:val="2"/>
                  <w:noWrap w:val="0"/>
                  <w:vAlign w:val="center"/>
                </w:tcPr>
                <w:p w14:paraId="651840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无组织排放总计</w:t>
                  </w:r>
                </w:p>
              </w:tc>
              <w:tc>
                <w:tcPr>
                  <w:tcW w:w="5710" w:type="dxa"/>
                  <w:gridSpan w:val="4"/>
                  <w:noWrap w:val="0"/>
                  <w:vAlign w:val="center"/>
                </w:tcPr>
                <w:p w14:paraId="50B0D684">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color w:val="auto"/>
                      <w:spacing w:val="0"/>
                      <w:sz w:val="22"/>
                      <w:szCs w:val="22"/>
                      <w:shd w:val="clear" w:color="auto" w:fill="auto"/>
                    </w:rPr>
                  </w:pPr>
                  <w:r>
                    <w:rPr>
                      <w:rFonts w:hint="default"/>
                      <w:color w:val="auto"/>
                      <w:spacing w:val="0"/>
                      <w:sz w:val="22"/>
                      <w:szCs w:val="22"/>
                      <w:shd w:val="clear" w:color="auto" w:fill="auto"/>
                    </w:rPr>
                    <w:t>颗粒物</w:t>
                  </w:r>
                </w:p>
              </w:tc>
              <w:tc>
                <w:tcPr>
                  <w:tcW w:w="847" w:type="dxa"/>
                  <w:noWrap w:val="0"/>
                  <w:vAlign w:val="center"/>
                </w:tcPr>
                <w:p w14:paraId="0709A790">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eastAsia="宋体"/>
                      <w:color w:val="auto"/>
                      <w:spacing w:val="0"/>
                      <w:sz w:val="22"/>
                      <w:szCs w:val="22"/>
                      <w:shd w:val="clear" w:color="auto" w:fill="auto"/>
                      <w:lang w:val="en-US" w:eastAsia="zh-CN"/>
                    </w:rPr>
                  </w:pPr>
                  <w:r>
                    <w:rPr>
                      <w:rFonts w:hint="eastAsia"/>
                      <w:color w:val="auto"/>
                      <w:spacing w:val="0"/>
                      <w:sz w:val="22"/>
                      <w:szCs w:val="22"/>
                      <w:shd w:val="clear" w:color="auto" w:fill="auto"/>
                      <w:lang w:val="en-US" w:eastAsia="zh-CN"/>
                    </w:rPr>
                    <w:t>16.77</w:t>
                  </w:r>
                </w:p>
              </w:tc>
            </w:tr>
          </w:tbl>
          <w:p w14:paraId="624F8587">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default" w:ascii="宋体" w:hAnsi="宋体" w:eastAsia="宋体" w:cs="宋体"/>
                <w:color w:val="auto"/>
                <w:sz w:val="26"/>
                <w:szCs w:val="26"/>
                <w:lang w:val="en-US" w:eastAsia="zh-CN"/>
              </w:rPr>
            </w:pPr>
          </w:p>
          <w:p w14:paraId="1A92E63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default"/>
                <w:color w:val="auto"/>
                <w:sz w:val="26"/>
                <w:szCs w:val="26"/>
              </w:rPr>
            </w:pPr>
            <w:r>
              <w:rPr>
                <w:rFonts w:hint="default"/>
                <w:color w:val="auto"/>
                <w:sz w:val="26"/>
                <w:szCs w:val="26"/>
              </w:rPr>
              <w:t>表</w:t>
            </w:r>
            <w:r>
              <w:rPr>
                <w:rFonts w:hint="eastAsia"/>
                <w:color w:val="auto"/>
                <w:sz w:val="26"/>
                <w:szCs w:val="26"/>
                <w:lang w:val="en-US" w:eastAsia="zh-CN"/>
              </w:rPr>
              <w:t>4.2-8</w:t>
            </w:r>
            <w:r>
              <w:rPr>
                <w:rFonts w:hint="default"/>
                <w:color w:val="auto"/>
                <w:sz w:val="26"/>
                <w:szCs w:val="26"/>
              </w:rPr>
              <w:t xml:space="preserve">    大气污染物年排放量核算表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976"/>
              <w:gridCol w:w="5336"/>
            </w:tblGrid>
            <w:tr w14:paraId="1DAD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90" w:type="dxa"/>
                  <w:noWrap w:val="0"/>
                  <w:vAlign w:val="center"/>
                </w:tcPr>
                <w:p w14:paraId="51E6A9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eastAsia="宋体"/>
                      <w:color w:val="auto"/>
                      <w:sz w:val="22"/>
                      <w:szCs w:val="22"/>
                      <w:lang w:eastAsia="zh-CN"/>
                    </w:rPr>
                  </w:pPr>
                  <w:r>
                    <w:rPr>
                      <w:rFonts w:hint="eastAsia"/>
                      <w:color w:val="auto"/>
                      <w:sz w:val="22"/>
                      <w:szCs w:val="22"/>
                      <w:lang w:eastAsia="zh-CN"/>
                    </w:rPr>
                    <w:t>序号</w:t>
                  </w:r>
                </w:p>
              </w:tc>
              <w:tc>
                <w:tcPr>
                  <w:tcW w:w="1976" w:type="dxa"/>
                  <w:noWrap w:val="0"/>
                  <w:vAlign w:val="center"/>
                </w:tcPr>
                <w:p w14:paraId="332BA5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eastAsia="宋体"/>
                      <w:color w:val="auto"/>
                      <w:sz w:val="22"/>
                      <w:szCs w:val="22"/>
                      <w:lang w:eastAsia="zh-CN"/>
                    </w:rPr>
                  </w:pPr>
                  <w:r>
                    <w:rPr>
                      <w:rFonts w:hint="eastAsia"/>
                      <w:color w:val="auto"/>
                      <w:sz w:val="22"/>
                      <w:szCs w:val="22"/>
                      <w:lang w:eastAsia="zh-CN"/>
                    </w:rPr>
                    <w:t>污染物</w:t>
                  </w:r>
                </w:p>
              </w:tc>
              <w:tc>
                <w:tcPr>
                  <w:tcW w:w="5337" w:type="dxa"/>
                  <w:noWrap w:val="0"/>
                  <w:vAlign w:val="center"/>
                </w:tcPr>
                <w:p w14:paraId="1CA0D8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color w:val="auto"/>
                      <w:sz w:val="22"/>
                      <w:szCs w:val="22"/>
                    </w:rPr>
                  </w:pPr>
                  <w:r>
                    <w:rPr>
                      <w:rFonts w:hint="eastAsia"/>
                      <w:color w:val="auto"/>
                      <w:sz w:val="22"/>
                      <w:szCs w:val="22"/>
                      <w:lang w:eastAsia="zh-CN"/>
                    </w:rPr>
                    <w:t>年排放量（</w:t>
                  </w:r>
                  <w:r>
                    <w:rPr>
                      <w:rFonts w:hint="eastAsia"/>
                      <w:color w:val="auto"/>
                      <w:sz w:val="22"/>
                      <w:szCs w:val="22"/>
                      <w:lang w:val="en-US" w:eastAsia="zh-CN"/>
                    </w:rPr>
                    <w:t>t/a</w:t>
                  </w:r>
                  <w:r>
                    <w:rPr>
                      <w:rFonts w:hint="eastAsia"/>
                      <w:color w:val="auto"/>
                      <w:sz w:val="22"/>
                      <w:szCs w:val="22"/>
                      <w:lang w:eastAsia="zh-CN"/>
                    </w:rPr>
                    <w:t>）</w:t>
                  </w:r>
                </w:p>
              </w:tc>
            </w:tr>
            <w:tr w14:paraId="76C6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0" w:type="dxa"/>
                  <w:noWrap w:val="0"/>
                  <w:vAlign w:val="center"/>
                </w:tcPr>
                <w:p w14:paraId="22FB77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eastAsia="宋体"/>
                      <w:color w:val="auto"/>
                      <w:sz w:val="22"/>
                      <w:szCs w:val="22"/>
                      <w:lang w:val="en-US" w:eastAsia="zh-CN"/>
                    </w:rPr>
                  </w:pPr>
                  <w:r>
                    <w:rPr>
                      <w:rFonts w:hint="eastAsia"/>
                      <w:color w:val="auto"/>
                      <w:sz w:val="22"/>
                      <w:szCs w:val="22"/>
                      <w:lang w:val="en-US" w:eastAsia="zh-CN"/>
                    </w:rPr>
                    <w:t>1</w:t>
                  </w:r>
                </w:p>
              </w:tc>
              <w:tc>
                <w:tcPr>
                  <w:tcW w:w="1976" w:type="dxa"/>
                  <w:noWrap w:val="0"/>
                  <w:vAlign w:val="center"/>
                </w:tcPr>
                <w:p w14:paraId="3D8F6D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eastAsia="宋体"/>
                      <w:color w:val="auto"/>
                      <w:sz w:val="22"/>
                      <w:szCs w:val="22"/>
                      <w:lang w:eastAsia="zh-CN"/>
                    </w:rPr>
                  </w:pPr>
                  <w:r>
                    <w:rPr>
                      <w:rFonts w:hint="eastAsia"/>
                      <w:color w:val="auto"/>
                      <w:sz w:val="22"/>
                      <w:szCs w:val="22"/>
                      <w:lang w:eastAsia="zh-CN"/>
                    </w:rPr>
                    <w:t>颗粒物</w:t>
                  </w:r>
                </w:p>
              </w:tc>
              <w:tc>
                <w:tcPr>
                  <w:tcW w:w="5337" w:type="dxa"/>
                  <w:noWrap w:val="0"/>
                  <w:vAlign w:val="center"/>
                </w:tcPr>
                <w:p w14:paraId="77B306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eastAsia="宋体"/>
                      <w:color w:val="auto"/>
                      <w:sz w:val="22"/>
                      <w:szCs w:val="22"/>
                      <w:lang w:val="en-US" w:eastAsia="zh-CN"/>
                    </w:rPr>
                  </w:pPr>
                  <w:r>
                    <w:rPr>
                      <w:rFonts w:hint="eastAsia"/>
                      <w:color w:val="auto"/>
                      <w:sz w:val="22"/>
                      <w:szCs w:val="22"/>
                      <w:lang w:val="en-US" w:eastAsia="zh-CN"/>
                    </w:rPr>
                    <w:t>21.04</w:t>
                  </w:r>
                </w:p>
              </w:tc>
            </w:tr>
            <w:tr w14:paraId="3CD9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3" w:type="dxa"/>
                  <w:gridSpan w:val="3"/>
                  <w:noWrap w:val="0"/>
                  <w:vAlign w:val="center"/>
                </w:tcPr>
                <w:p w14:paraId="2E18984B">
                  <w:pPr>
                    <w:keepNext w:val="0"/>
                    <w:keepLines w:val="0"/>
                    <w:suppressLineNumbers w:val="0"/>
                    <w:tabs>
                      <w:tab w:val="center" w:pos="4153"/>
                      <w:tab w:val="left" w:pos="7035"/>
                    </w:tabs>
                    <w:spacing w:before="0" w:beforeAutospacing="0" w:after="0" w:afterAutospacing="0"/>
                    <w:ind w:right="0"/>
                    <w:jc w:val="left"/>
                    <w:rPr>
                      <w:rFonts w:hint="default" w:eastAsia="宋体"/>
                      <w:color w:val="auto"/>
                      <w:sz w:val="22"/>
                      <w:szCs w:val="22"/>
                      <w:lang w:val="en-US" w:eastAsia="zh-CN"/>
                    </w:rPr>
                  </w:pPr>
                  <w:r>
                    <w:rPr>
                      <w:rFonts w:hint="default"/>
                      <w:color w:val="auto"/>
                      <w:sz w:val="20"/>
                    </w:rPr>
                    <w:t>注：大气污染物年排放量按有组织排放量和无组织排放量之和进行核算。</w:t>
                  </w:r>
                </w:p>
              </w:tc>
            </w:tr>
          </w:tbl>
          <w:p w14:paraId="11F14414">
            <w:pPr>
              <w:pStyle w:val="3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olor w:val="auto"/>
                <w:sz w:val="26"/>
                <w:szCs w:val="26"/>
                <w:lang w:val="en-US" w:eastAsia="zh-CN"/>
              </w:rPr>
            </w:pPr>
            <w:r>
              <w:rPr>
                <w:rFonts w:hint="eastAsia"/>
                <w:color w:val="auto"/>
                <w:sz w:val="26"/>
                <w:szCs w:val="26"/>
                <w:lang w:eastAsia="zh-CN"/>
              </w:rPr>
              <w:t>（</w:t>
            </w:r>
            <w:r>
              <w:rPr>
                <w:rFonts w:hint="eastAsia"/>
                <w:color w:val="auto"/>
                <w:sz w:val="26"/>
                <w:szCs w:val="26"/>
                <w:lang w:val="en-US" w:eastAsia="zh-CN"/>
              </w:rPr>
              <w:t>5</w:t>
            </w:r>
            <w:r>
              <w:rPr>
                <w:rFonts w:hint="eastAsia"/>
                <w:color w:val="auto"/>
                <w:sz w:val="26"/>
                <w:szCs w:val="26"/>
                <w:lang w:eastAsia="zh-CN"/>
              </w:rPr>
              <w:t>）废气收集处理措施</w:t>
            </w:r>
            <w:r>
              <w:rPr>
                <w:rFonts w:hint="eastAsia"/>
                <w:color w:val="auto"/>
                <w:sz w:val="26"/>
                <w:szCs w:val="26"/>
                <w:lang w:val="en-US" w:eastAsia="zh-CN"/>
              </w:rPr>
              <w:t>可行性分析</w:t>
            </w:r>
          </w:p>
          <w:p w14:paraId="61B7A8A5">
            <w:pPr>
              <w:keepNext w:val="0"/>
              <w:keepLines w:val="0"/>
              <w:pageBreakBefore w:val="0"/>
              <w:widowControl w:val="0"/>
              <w:kinsoku/>
              <w:wordWrap/>
              <w:overflowPunct/>
              <w:topLinePunct w:val="0"/>
              <w:autoSpaceDE/>
              <w:autoSpaceDN/>
              <w:bidi w:val="0"/>
              <w:adjustRightInd w:val="0"/>
              <w:snapToGrid w:val="0"/>
              <w:spacing w:line="460" w:lineRule="exact"/>
              <w:ind w:firstLine="520" w:firstLineChars="200"/>
              <w:textAlignment w:val="auto"/>
              <w:rPr>
                <w:color w:val="auto"/>
                <w:sz w:val="26"/>
                <w:szCs w:val="26"/>
              </w:rPr>
            </w:pPr>
            <w:r>
              <w:rPr>
                <w:rFonts w:hint="eastAsia"/>
                <w:color w:val="auto"/>
                <w:sz w:val="26"/>
                <w:szCs w:val="26"/>
              </w:rPr>
              <w:t>结合《排污许可证申请及核发技术规范 陶瓷砖瓦工艺》（HJ954-2018）</w:t>
            </w:r>
            <w:r>
              <w:rPr>
                <w:rFonts w:hint="eastAsia"/>
                <w:color w:val="auto"/>
                <w:sz w:val="26"/>
                <w:szCs w:val="26"/>
                <w:lang w:eastAsia="zh-CN"/>
              </w:rPr>
              <w:t>，</w:t>
            </w:r>
            <w:r>
              <w:rPr>
                <w:rFonts w:hint="eastAsia"/>
                <w:color w:val="auto"/>
                <w:sz w:val="26"/>
                <w:szCs w:val="26"/>
              </w:rPr>
              <w:t>生产过程中的破碎机等污染治理设施包括湿法作业或采用袋式除尘等技术。本项目采取的粉尘治理措施（湿法作业及布袋除尘）属于排污许可推荐技术，布袋除尘技术成熟可靠，集气效率较高</w:t>
            </w:r>
            <w:r>
              <w:rPr>
                <w:rFonts w:hint="eastAsia"/>
                <w:color w:val="auto"/>
                <w:sz w:val="26"/>
                <w:szCs w:val="26"/>
                <w:lang w:eastAsia="zh-CN"/>
              </w:rPr>
              <w:t>。</w:t>
            </w:r>
          </w:p>
          <w:p w14:paraId="3FB9A326">
            <w:pPr>
              <w:keepNext w:val="0"/>
              <w:keepLines w:val="0"/>
              <w:pageBreakBefore w:val="0"/>
              <w:widowControl w:val="0"/>
              <w:kinsoku/>
              <w:wordWrap/>
              <w:overflowPunct/>
              <w:topLinePunct w:val="0"/>
              <w:autoSpaceDE/>
              <w:autoSpaceDN/>
              <w:bidi w:val="0"/>
              <w:adjustRightInd w:val="0"/>
              <w:snapToGrid w:val="0"/>
              <w:spacing w:line="460" w:lineRule="atLeast"/>
              <w:ind w:firstLine="0"/>
              <w:jc w:val="center"/>
              <w:textAlignment w:val="auto"/>
              <w:rPr>
                <w:color w:val="auto"/>
                <w:sz w:val="24"/>
              </w:rPr>
            </w:pPr>
            <w:r>
              <w:rPr>
                <w:color w:val="auto"/>
                <w:sz w:val="26"/>
                <w:szCs w:val="26"/>
              </w:rPr>
              <w:drawing>
                <wp:inline distT="0" distB="0" distL="114300" distR="114300">
                  <wp:extent cx="2981960" cy="1995805"/>
                  <wp:effectExtent l="0" t="0" r="8890" b="4445"/>
                  <wp:docPr id="4" name="图片 58" descr="C:\Users\Administrator\Documents\WeChat Files\sekea-zhou\FileStorage\Temp\1663657676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8" descr="C:\Users\Administrator\Documents\WeChat Files\sekea-zhou\FileStorage\Temp\166365767624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981739" cy="1995631"/>
                          </a:xfrm>
                          <a:prstGeom prst="rect">
                            <a:avLst/>
                          </a:prstGeom>
                          <a:noFill/>
                          <a:ln>
                            <a:noFill/>
                          </a:ln>
                        </pic:spPr>
                      </pic:pic>
                    </a:graphicData>
                  </a:graphic>
                </wp:inline>
              </w:drawing>
            </w:r>
          </w:p>
          <w:p w14:paraId="1F0AC26E">
            <w:pPr>
              <w:pStyle w:val="51"/>
              <w:ind w:firstLine="480"/>
              <w:jc w:val="center"/>
              <w:rPr>
                <w:color w:val="auto"/>
                <w:sz w:val="26"/>
                <w:szCs w:val="26"/>
              </w:rPr>
            </w:pPr>
            <w:r>
              <w:rPr>
                <w:rFonts w:hint="eastAsia"/>
                <w:color w:val="auto"/>
                <w:sz w:val="26"/>
                <w:szCs w:val="26"/>
              </w:rPr>
              <w:t>图4</w:t>
            </w:r>
            <w:r>
              <w:rPr>
                <w:color w:val="auto"/>
                <w:sz w:val="26"/>
                <w:szCs w:val="26"/>
              </w:rPr>
              <w:t>.2</w:t>
            </w:r>
            <w:r>
              <w:rPr>
                <w:rFonts w:hint="eastAsia"/>
                <w:color w:val="auto"/>
                <w:sz w:val="26"/>
                <w:szCs w:val="26"/>
              </w:rPr>
              <w:t>-</w:t>
            </w:r>
            <w:r>
              <w:rPr>
                <w:rFonts w:hint="eastAsia"/>
                <w:color w:val="auto"/>
                <w:sz w:val="26"/>
                <w:szCs w:val="26"/>
                <w:lang w:val="en-US" w:eastAsia="zh-CN"/>
              </w:rPr>
              <w:t>1</w:t>
            </w:r>
            <w:r>
              <w:rPr>
                <w:color w:val="auto"/>
                <w:sz w:val="26"/>
                <w:szCs w:val="26"/>
              </w:rPr>
              <w:t xml:space="preserve">   </w:t>
            </w:r>
            <w:r>
              <w:rPr>
                <w:rFonts w:hint="eastAsia"/>
                <w:color w:val="auto"/>
                <w:sz w:val="26"/>
                <w:szCs w:val="26"/>
              </w:rPr>
              <w:t>布袋除尘器系统结构图</w:t>
            </w:r>
          </w:p>
          <w:p w14:paraId="09EDB603">
            <w:pPr>
              <w:keepNext w:val="0"/>
              <w:keepLines w:val="0"/>
              <w:pageBreakBefore w:val="0"/>
              <w:widowControl w:val="0"/>
              <w:kinsoku/>
              <w:wordWrap/>
              <w:overflowPunct/>
              <w:topLinePunct w:val="0"/>
              <w:autoSpaceDE/>
              <w:autoSpaceDN/>
              <w:bidi w:val="0"/>
              <w:adjustRightInd w:val="0"/>
              <w:snapToGrid w:val="0"/>
              <w:spacing w:line="460" w:lineRule="exact"/>
              <w:ind w:firstLine="520" w:firstLineChars="200"/>
              <w:textAlignment w:val="auto"/>
              <w:rPr>
                <w:color w:val="auto"/>
                <w:sz w:val="26"/>
                <w:szCs w:val="26"/>
              </w:rPr>
            </w:pPr>
            <w:r>
              <w:rPr>
                <w:rFonts w:hint="eastAsia"/>
                <w:color w:val="auto"/>
                <w:sz w:val="26"/>
                <w:szCs w:val="26"/>
              </w:rPr>
              <w:t>布袋除尘器，是一种自动清灰结构的单体除尘设备，在水泥、矿粉、采矿、冶金、建材、机械、化工、粮食加工等工矿企业广泛，用于过滤气体中的细小的，非纤维性的干燥粉尘或在工艺流程中回收干燥粉料的一种除尘设备。布袋除尘器除尘效率高达99</w:t>
            </w:r>
            <w:r>
              <w:rPr>
                <w:color w:val="auto"/>
                <w:sz w:val="26"/>
                <w:szCs w:val="26"/>
              </w:rPr>
              <w:t>.9</w:t>
            </w:r>
            <w:r>
              <w:rPr>
                <w:rFonts w:hint="eastAsia"/>
                <w:color w:val="auto"/>
                <w:sz w:val="26"/>
                <w:szCs w:val="26"/>
              </w:rPr>
              <w:t>%以上，废气</w:t>
            </w:r>
            <w:r>
              <w:rPr>
                <w:color w:val="auto"/>
                <w:sz w:val="26"/>
                <w:szCs w:val="26"/>
              </w:rPr>
              <w:t>治理措施经济、技术可行</w:t>
            </w:r>
          </w:p>
          <w:p w14:paraId="112D54B1">
            <w:pPr>
              <w:keepNext w:val="0"/>
              <w:keepLines w:val="0"/>
              <w:pageBreakBefore w:val="0"/>
              <w:widowControl w:val="0"/>
              <w:kinsoku/>
              <w:wordWrap/>
              <w:overflowPunct/>
              <w:topLinePunct w:val="0"/>
              <w:autoSpaceDE/>
              <w:autoSpaceDN/>
              <w:bidi w:val="0"/>
              <w:adjustRightInd w:val="0"/>
              <w:snapToGrid w:val="0"/>
              <w:spacing w:line="460" w:lineRule="exact"/>
              <w:ind w:firstLine="520" w:firstLineChars="200"/>
              <w:textAlignment w:val="auto"/>
              <w:rPr>
                <w:color w:val="auto"/>
                <w:sz w:val="26"/>
                <w:szCs w:val="26"/>
              </w:rPr>
            </w:pPr>
            <w:r>
              <w:rPr>
                <w:rFonts w:hint="eastAsia"/>
                <w:color w:val="auto"/>
                <w:sz w:val="26"/>
                <w:szCs w:val="26"/>
              </w:rPr>
              <w:t>本项目</w:t>
            </w:r>
            <w:r>
              <w:rPr>
                <w:rFonts w:hint="eastAsia"/>
                <w:color w:val="auto"/>
                <w:sz w:val="26"/>
                <w:szCs w:val="26"/>
                <w:lang w:val="en-US" w:eastAsia="zh-CN"/>
              </w:rPr>
              <w:t>大理石尾料筛分</w:t>
            </w:r>
            <w:r>
              <w:rPr>
                <w:rFonts w:hint="eastAsia"/>
                <w:color w:val="auto"/>
                <w:sz w:val="26"/>
                <w:szCs w:val="26"/>
              </w:rPr>
              <w:t>、破碎产生</w:t>
            </w:r>
            <w:r>
              <w:rPr>
                <w:rFonts w:hint="eastAsia"/>
                <w:color w:val="auto"/>
                <w:sz w:val="26"/>
                <w:szCs w:val="26"/>
                <w:lang w:val="en-US" w:eastAsia="zh-CN"/>
              </w:rPr>
              <w:t>的</w:t>
            </w:r>
            <w:r>
              <w:rPr>
                <w:rFonts w:hint="eastAsia"/>
                <w:color w:val="auto"/>
                <w:sz w:val="26"/>
                <w:szCs w:val="26"/>
              </w:rPr>
              <w:t>粉尘在采取布袋除尘器措施排放浓度满足重庆市地方标准《大气污染物综合排放标准》（DB50/418-2016）</w:t>
            </w:r>
            <w:r>
              <w:rPr>
                <w:rFonts w:hint="eastAsia"/>
                <w:color w:val="auto"/>
                <w:sz w:val="26"/>
                <w:szCs w:val="26"/>
                <w:lang w:val="en-US" w:eastAsia="zh-CN"/>
              </w:rPr>
              <w:t>中的标</w:t>
            </w:r>
            <w:r>
              <w:rPr>
                <w:rFonts w:hint="eastAsia"/>
                <w:color w:val="auto"/>
                <w:sz w:val="26"/>
                <w:szCs w:val="26"/>
              </w:rPr>
              <w:t>准限值要求，污染物可实现稳定达标排放</w:t>
            </w:r>
            <w:r>
              <w:rPr>
                <w:color w:val="auto"/>
                <w:sz w:val="26"/>
                <w:szCs w:val="26"/>
              </w:rPr>
              <w:t>。</w:t>
            </w:r>
          </w:p>
          <w:p w14:paraId="61CB969F">
            <w:pPr>
              <w:pStyle w:val="3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color w:val="auto"/>
                <w:sz w:val="26"/>
                <w:szCs w:val="26"/>
                <w:lang w:eastAsia="zh-CN"/>
              </w:rPr>
            </w:pPr>
            <w:r>
              <w:rPr>
                <w:rFonts w:hint="eastAsia"/>
                <w:color w:val="auto"/>
                <w:sz w:val="26"/>
                <w:szCs w:val="26"/>
                <w:lang w:eastAsia="zh-CN"/>
              </w:rPr>
              <w:t>（</w:t>
            </w:r>
            <w:r>
              <w:rPr>
                <w:rFonts w:hint="eastAsia"/>
                <w:color w:val="auto"/>
                <w:sz w:val="26"/>
                <w:szCs w:val="26"/>
                <w:lang w:val="en-US" w:eastAsia="zh-CN"/>
              </w:rPr>
              <w:t>6</w:t>
            </w:r>
            <w:r>
              <w:rPr>
                <w:rFonts w:hint="eastAsia"/>
                <w:color w:val="auto"/>
                <w:sz w:val="26"/>
                <w:szCs w:val="26"/>
                <w:lang w:eastAsia="zh-CN"/>
              </w:rPr>
              <w:t>）非正常工况</w:t>
            </w:r>
          </w:p>
          <w:p w14:paraId="1807B4AF">
            <w:pPr>
              <w:pStyle w:val="3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hAnsi="Times New Roman" w:eastAsia="宋体" w:cs="Times New Roman"/>
                <w:bCs/>
                <w:color w:val="auto"/>
                <w:sz w:val="26"/>
                <w:szCs w:val="26"/>
                <w:lang w:val="en-US" w:eastAsia="zh-CN"/>
              </w:rPr>
            </w:pPr>
            <w:r>
              <w:rPr>
                <w:rFonts w:hint="default" w:ascii="Times New Roman" w:hAnsi="Times New Roman" w:eastAsia="宋体" w:cs="Times New Roman"/>
                <w:bCs/>
                <w:color w:val="auto"/>
                <w:sz w:val="26"/>
                <w:szCs w:val="26"/>
                <w:lang w:val="en-US" w:eastAsia="zh-CN"/>
              </w:rPr>
              <w:t>本项目营运期非正常工况时，即处理设施发生故障，考虑废气处理措施处理效率下降至0%，则本项目非正常排放量核算</w:t>
            </w:r>
            <w:r>
              <w:rPr>
                <w:rFonts w:hint="eastAsia" w:ascii="Times New Roman" w:hAnsi="Times New Roman" w:eastAsia="宋体" w:cs="Times New Roman"/>
                <w:bCs/>
                <w:color w:val="auto"/>
                <w:sz w:val="26"/>
                <w:szCs w:val="26"/>
                <w:lang w:val="en-US" w:eastAsia="zh-CN"/>
              </w:rPr>
              <w:t>详见下表。</w:t>
            </w:r>
          </w:p>
          <w:p w14:paraId="152291E0">
            <w:pPr>
              <w:keepNext w:val="0"/>
              <w:keepLines w:val="0"/>
              <w:pageBreakBefore w:val="0"/>
              <w:widowControl/>
              <w:suppressLineNumbers w:val="0"/>
              <w:tabs>
                <w:tab w:val="center" w:pos="4153"/>
                <w:tab w:val="left" w:pos="7035"/>
              </w:tabs>
              <w:kinsoku/>
              <w:wordWrap/>
              <w:overflowPunct/>
              <w:topLinePunct w:val="0"/>
              <w:autoSpaceDE/>
              <w:autoSpaceDN/>
              <w:bidi w:val="0"/>
              <w:adjustRightInd/>
              <w:snapToGrid/>
              <w:spacing w:before="0" w:beforeAutospacing="0" w:after="0" w:afterAutospacing="0" w:line="240" w:lineRule="auto"/>
              <w:ind w:left="0" w:right="0" w:firstLine="520" w:firstLineChars="200"/>
              <w:jc w:val="both"/>
              <w:textAlignment w:val="auto"/>
              <w:rPr>
                <w:rFonts w:hint="eastAsia" w:ascii="宋体" w:hAnsi="宋体" w:eastAsia="宋体" w:cs="宋体"/>
                <w:bCs/>
                <w:color w:val="auto"/>
                <w:sz w:val="26"/>
                <w:szCs w:val="26"/>
                <w:lang w:val="en-US" w:eastAsia="zh-CN"/>
              </w:rPr>
            </w:pPr>
          </w:p>
          <w:p w14:paraId="2B1E3A49">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center"/>
              <w:textAlignment w:val="auto"/>
              <w:rPr>
                <w:rFonts w:hint="default"/>
                <w:color w:val="auto"/>
                <w:sz w:val="26"/>
                <w:szCs w:val="26"/>
              </w:rPr>
            </w:pPr>
            <w:r>
              <w:rPr>
                <w:rFonts w:hint="default"/>
                <w:color w:val="auto"/>
                <w:sz w:val="26"/>
                <w:szCs w:val="26"/>
              </w:rPr>
              <w:t>表</w:t>
            </w:r>
            <w:r>
              <w:rPr>
                <w:rFonts w:hint="eastAsia"/>
                <w:color w:val="auto"/>
                <w:sz w:val="26"/>
                <w:szCs w:val="26"/>
                <w:lang w:val="en-US" w:eastAsia="zh-CN"/>
              </w:rPr>
              <w:t>4.2-9</w:t>
            </w:r>
            <w:r>
              <w:rPr>
                <w:rFonts w:hint="default"/>
                <w:color w:val="auto"/>
                <w:sz w:val="26"/>
                <w:szCs w:val="26"/>
              </w:rPr>
              <w:t xml:space="preserve">     </w:t>
            </w:r>
            <w:r>
              <w:rPr>
                <w:rFonts w:hint="eastAsia"/>
                <w:color w:val="auto"/>
                <w:sz w:val="26"/>
                <w:szCs w:val="26"/>
                <w:lang w:val="en-US" w:eastAsia="zh-CN"/>
              </w:rPr>
              <w:t xml:space="preserve"> </w:t>
            </w:r>
            <w:r>
              <w:rPr>
                <w:rFonts w:hint="default"/>
                <w:color w:val="auto"/>
                <w:sz w:val="26"/>
                <w:szCs w:val="26"/>
              </w:rPr>
              <w:t xml:space="preserve"> </w:t>
            </w:r>
            <w:r>
              <w:rPr>
                <w:rFonts w:hint="eastAsia"/>
                <w:color w:val="auto"/>
                <w:sz w:val="26"/>
                <w:szCs w:val="26"/>
              </w:rPr>
              <w:t>污染物</w:t>
            </w:r>
            <w:r>
              <w:rPr>
                <w:rFonts w:hint="default"/>
                <w:color w:val="auto"/>
                <w:sz w:val="26"/>
                <w:szCs w:val="26"/>
              </w:rPr>
              <w:t>非正常排放量核算表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936"/>
              <w:gridCol w:w="1105"/>
              <w:gridCol w:w="807"/>
              <w:gridCol w:w="1183"/>
              <w:gridCol w:w="992"/>
              <w:gridCol w:w="821"/>
              <w:gridCol w:w="880"/>
              <w:gridCol w:w="880"/>
            </w:tblGrid>
            <w:tr w14:paraId="08DA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noWrap w:val="0"/>
                  <w:vAlign w:val="center"/>
                </w:tcPr>
                <w:p w14:paraId="6138169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序号</w:t>
                  </w:r>
                </w:p>
              </w:tc>
              <w:tc>
                <w:tcPr>
                  <w:tcW w:w="936" w:type="dxa"/>
                  <w:noWrap w:val="0"/>
                  <w:vAlign w:val="center"/>
                </w:tcPr>
                <w:p w14:paraId="71A773C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污染源</w:t>
                  </w:r>
                </w:p>
              </w:tc>
              <w:tc>
                <w:tcPr>
                  <w:tcW w:w="1105" w:type="dxa"/>
                  <w:noWrap w:val="0"/>
                  <w:vAlign w:val="center"/>
                </w:tcPr>
                <w:p w14:paraId="658B5FB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非正常排放原因</w:t>
                  </w:r>
                </w:p>
              </w:tc>
              <w:tc>
                <w:tcPr>
                  <w:tcW w:w="807" w:type="dxa"/>
                  <w:noWrap w:val="0"/>
                  <w:vAlign w:val="center"/>
                </w:tcPr>
                <w:p w14:paraId="023B991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污染物</w:t>
                  </w:r>
                </w:p>
              </w:tc>
              <w:tc>
                <w:tcPr>
                  <w:tcW w:w="1183" w:type="dxa"/>
                  <w:noWrap w:val="0"/>
                  <w:vAlign w:val="center"/>
                </w:tcPr>
                <w:p w14:paraId="4DCCCBE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非正常排放浓度（</w:t>
                  </w:r>
                  <w:r>
                    <w:rPr>
                      <w:rFonts w:hint="default" w:ascii="Times New Roman" w:hAnsi="Times New Roman"/>
                      <w:bCs/>
                      <w:color w:val="auto"/>
                      <w:sz w:val="22"/>
                      <w:szCs w:val="22"/>
                    </w:rPr>
                    <w:t>mg/m</w:t>
                  </w:r>
                  <w:r>
                    <w:rPr>
                      <w:rFonts w:hint="default" w:ascii="Times New Roman" w:hAnsi="Times New Roman"/>
                      <w:bCs/>
                      <w:color w:val="auto"/>
                      <w:sz w:val="22"/>
                      <w:szCs w:val="22"/>
                      <w:vertAlign w:val="superscript"/>
                    </w:rPr>
                    <w:t>3</w:t>
                  </w:r>
                  <w:r>
                    <w:rPr>
                      <w:rFonts w:hint="eastAsia" w:ascii="Times New Roman" w:hAnsi="Times New Roman"/>
                      <w:bCs/>
                      <w:color w:val="auto"/>
                      <w:sz w:val="22"/>
                      <w:szCs w:val="22"/>
                    </w:rPr>
                    <w:t>）</w:t>
                  </w:r>
                </w:p>
              </w:tc>
              <w:tc>
                <w:tcPr>
                  <w:tcW w:w="992" w:type="dxa"/>
                  <w:noWrap w:val="0"/>
                  <w:vAlign w:val="center"/>
                </w:tcPr>
                <w:p w14:paraId="06461B7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非正常排放速率（</w:t>
                  </w:r>
                  <w:r>
                    <w:rPr>
                      <w:rFonts w:hint="default" w:ascii="Times New Roman" w:hAnsi="Times New Roman"/>
                      <w:bCs/>
                      <w:color w:val="auto"/>
                      <w:sz w:val="22"/>
                      <w:szCs w:val="22"/>
                    </w:rPr>
                    <w:t>kg/h</w:t>
                  </w:r>
                  <w:r>
                    <w:rPr>
                      <w:rFonts w:hint="eastAsia" w:ascii="Times New Roman" w:hAnsi="Times New Roman"/>
                      <w:bCs/>
                      <w:color w:val="auto"/>
                      <w:sz w:val="22"/>
                      <w:szCs w:val="22"/>
                    </w:rPr>
                    <w:t>）</w:t>
                  </w:r>
                </w:p>
              </w:tc>
              <w:tc>
                <w:tcPr>
                  <w:tcW w:w="821" w:type="dxa"/>
                  <w:noWrap w:val="0"/>
                  <w:vAlign w:val="center"/>
                </w:tcPr>
                <w:p w14:paraId="4FA2A4B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单次持续时间</w:t>
                  </w:r>
                </w:p>
              </w:tc>
              <w:tc>
                <w:tcPr>
                  <w:tcW w:w="880" w:type="dxa"/>
                  <w:noWrap w:val="0"/>
                  <w:vAlign w:val="center"/>
                </w:tcPr>
                <w:p w14:paraId="741FE44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年发生频次</w:t>
                  </w:r>
                </w:p>
              </w:tc>
              <w:tc>
                <w:tcPr>
                  <w:tcW w:w="880" w:type="dxa"/>
                  <w:noWrap w:val="0"/>
                  <w:vAlign w:val="center"/>
                </w:tcPr>
                <w:p w14:paraId="54C22EB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应对措施</w:t>
                  </w:r>
                </w:p>
              </w:tc>
            </w:tr>
            <w:tr w14:paraId="6FD9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noWrap w:val="0"/>
                  <w:vAlign w:val="center"/>
                </w:tcPr>
                <w:p w14:paraId="5A59006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1</w:t>
                  </w:r>
                </w:p>
              </w:tc>
              <w:tc>
                <w:tcPr>
                  <w:tcW w:w="936" w:type="dxa"/>
                  <w:noWrap w:val="0"/>
                  <w:vAlign w:val="center"/>
                </w:tcPr>
                <w:p w14:paraId="5AD6632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1#排气筒</w:t>
                  </w:r>
                </w:p>
              </w:tc>
              <w:tc>
                <w:tcPr>
                  <w:tcW w:w="1105" w:type="dxa"/>
                  <w:noWrap w:val="0"/>
                  <w:vAlign w:val="center"/>
                </w:tcPr>
                <w:p w14:paraId="68F0C5C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废气处理设施效率失效</w:t>
                  </w:r>
                </w:p>
              </w:tc>
              <w:tc>
                <w:tcPr>
                  <w:tcW w:w="807" w:type="dxa"/>
                  <w:noWrap w:val="0"/>
                  <w:vAlign w:val="center"/>
                </w:tcPr>
                <w:p w14:paraId="421C53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颗粒物</w:t>
                  </w:r>
                </w:p>
              </w:tc>
              <w:tc>
                <w:tcPr>
                  <w:tcW w:w="1183" w:type="dxa"/>
                  <w:noWrap w:val="0"/>
                  <w:vAlign w:val="center"/>
                </w:tcPr>
                <w:p w14:paraId="53B2CA8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bCs/>
                      <w:color w:val="auto"/>
                      <w:sz w:val="22"/>
                      <w:szCs w:val="22"/>
                      <w:lang w:val="en-US" w:eastAsia="zh-CN"/>
                    </w:rPr>
                  </w:pPr>
                  <w:r>
                    <w:rPr>
                      <w:rFonts w:hint="eastAsia" w:ascii="Times New Roman" w:hAnsi="Times New Roman"/>
                      <w:bCs/>
                      <w:color w:val="auto"/>
                      <w:sz w:val="22"/>
                      <w:szCs w:val="22"/>
                      <w:lang w:val="en-US" w:eastAsia="zh-CN"/>
                    </w:rPr>
                    <w:t>3126.55</w:t>
                  </w:r>
                </w:p>
              </w:tc>
              <w:tc>
                <w:tcPr>
                  <w:tcW w:w="992" w:type="dxa"/>
                  <w:noWrap w:val="0"/>
                  <w:vAlign w:val="center"/>
                </w:tcPr>
                <w:p w14:paraId="66CB7BF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bCs/>
                      <w:color w:val="auto"/>
                      <w:sz w:val="22"/>
                      <w:szCs w:val="22"/>
                      <w:lang w:val="en-US" w:eastAsia="zh-CN"/>
                    </w:rPr>
                  </w:pPr>
                  <w:r>
                    <w:rPr>
                      <w:rFonts w:hint="eastAsia" w:ascii="Times New Roman" w:hAnsi="Times New Roman"/>
                      <w:bCs/>
                      <w:color w:val="auto"/>
                      <w:sz w:val="22"/>
                      <w:szCs w:val="22"/>
                      <w:lang w:val="en-US" w:eastAsia="zh-CN"/>
                    </w:rPr>
                    <w:t>171.96</w:t>
                  </w:r>
                </w:p>
              </w:tc>
              <w:tc>
                <w:tcPr>
                  <w:tcW w:w="821" w:type="dxa"/>
                  <w:noWrap w:val="0"/>
                  <w:vAlign w:val="center"/>
                </w:tcPr>
                <w:p w14:paraId="67D159F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30min</w:t>
                  </w:r>
                </w:p>
              </w:tc>
              <w:tc>
                <w:tcPr>
                  <w:tcW w:w="880" w:type="dxa"/>
                  <w:noWrap w:val="0"/>
                  <w:vAlign w:val="center"/>
                </w:tcPr>
                <w:p w14:paraId="48C7B40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1次</w:t>
                  </w:r>
                </w:p>
              </w:tc>
              <w:tc>
                <w:tcPr>
                  <w:tcW w:w="880" w:type="dxa"/>
                  <w:noWrap w:val="0"/>
                  <w:vAlign w:val="center"/>
                </w:tcPr>
                <w:p w14:paraId="2279852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bCs/>
                      <w:color w:val="auto"/>
                      <w:sz w:val="22"/>
                      <w:szCs w:val="22"/>
                    </w:rPr>
                  </w:pPr>
                  <w:r>
                    <w:rPr>
                      <w:rFonts w:hint="eastAsia" w:ascii="Times New Roman" w:hAnsi="Times New Roman"/>
                      <w:bCs/>
                      <w:color w:val="auto"/>
                      <w:sz w:val="22"/>
                      <w:szCs w:val="22"/>
                    </w:rPr>
                    <w:t>停止生产，立即维修</w:t>
                  </w:r>
                </w:p>
              </w:tc>
            </w:tr>
          </w:tbl>
          <w:p w14:paraId="5D434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20" w:firstLineChars="200"/>
              <w:textAlignment w:val="auto"/>
              <w:rPr>
                <w:rFonts w:hint="eastAsia" w:ascii="宋体" w:hAnsi="宋体" w:eastAsia="宋体" w:cs="宋体"/>
                <w:color w:val="auto"/>
                <w:kern w:val="44"/>
                <w:sz w:val="26"/>
                <w:szCs w:val="26"/>
              </w:rPr>
            </w:pPr>
          </w:p>
          <w:p w14:paraId="4D8B79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Cs/>
                <w:color w:val="auto"/>
                <w:sz w:val="26"/>
                <w:szCs w:val="26"/>
                <w:lang w:val="en-US" w:eastAsia="zh-CN"/>
              </w:rPr>
            </w:pPr>
            <w:r>
              <w:rPr>
                <w:rFonts w:hint="eastAsia" w:ascii="Times New Roman" w:hAnsi="Times New Roman" w:eastAsia="宋体" w:cs="Times New Roman"/>
                <w:bCs/>
                <w:color w:val="auto"/>
                <w:sz w:val="26"/>
                <w:szCs w:val="26"/>
                <w:lang w:val="en-US" w:eastAsia="zh-CN"/>
              </w:rPr>
              <w:t>根据上表分析，本项目非正常工况下远超过标准要求</w:t>
            </w:r>
            <w:r>
              <w:rPr>
                <w:rFonts w:hint="default" w:ascii="Times New Roman" w:hAnsi="Times New Roman" w:eastAsia="宋体" w:cs="Times New Roman"/>
                <w:bCs/>
                <w:color w:val="auto"/>
                <w:sz w:val="26"/>
                <w:szCs w:val="26"/>
                <w:lang w:val="en-US" w:eastAsia="zh-CN"/>
              </w:rPr>
              <w:t>，必须立即停产，对废气处理设施进行及时检修。为杜绝废气非正常排放，应采取以下措施确保废气</w:t>
            </w:r>
            <w:r>
              <w:rPr>
                <w:rFonts w:hint="eastAsia" w:ascii="Times New Roman" w:hAnsi="Times New Roman" w:eastAsia="宋体" w:cs="Times New Roman"/>
                <w:bCs/>
                <w:color w:val="auto"/>
                <w:sz w:val="26"/>
                <w:szCs w:val="26"/>
                <w:lang w:val="en-US" w:eastAsia="zh-CN"/>
              </w:rPr>
              <w:t>处理</w:t>
            </w:r>
            <w:r>
              <w:rPr>
                <w:rFonts w:hint="default" w:ascii="Times New Roman" w:hAnsi="Times New Roman" w:eastAsia="宋体" w:cs="Times New Roman"/>
                <w:bCs/>
                <w:color w:val="auto"/>
                <w:sz w:val="26"/>
                <w:szCs w:val="26"/>
                <w:lang w:val="en-US" w:eastAsia="zh-CN"/>
              </w:rPr>
              <w:t>达标排放：</w:t>
            </w:r>
          </w:p>
          <w:p w14:paraId="310950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Cs/>
                <w:color w:val="auto"/>
                <w:sz w:val="26"/>
                <w:szCs w:val="26"/>
                <w:lang w:val="en-US" w:eastAsia="zh-CN"/>
              </w:rPr>
            </w:pPr>
            <w:r>
              <w:rPr>
                <w:rFonts w:hint="default" w:ascii="Times New Roman" w:hAnsi="Times New Roman" w:eastAsia="宋体" w:cs="Times New Roman"/>
                <w:bCs/>
                <w:color w:val="auto"/>
                <w:sz w:val="26"/>
                <w:szCs w:val="26"/>
                <w:lang w:val="en-US" w:eastAsia="zh-CN"/>
              </w:rPr>
              <w:t>①安排专人负责环保设备的日常维护和管理，每</w:t>
            </w:r>
            <w:r>
              <w:rPr>
                <w:rFonts w:hint="eastAsia" w:ascii="Times New Roman" w:hAnsi="Times New Roman" w:eastAsia="宋体" w:cs="Times New Roman"/>
                <w:bCs/>
                <w:color w:val="auto"/>
                <w:sz w:val="26"/>
                <w:szCs w:val="26"/>
                <w:lang w:val="en-US" w:eastAsia="zh-CN"/>
              </w:rPr>
              <w:t>隔</w:t>
            </w:r>
            <w:r>
              <w:rPr>
                <w:rFonts w:hint="default" w:ascii="Times New Roman" w:hAnsi="Times New Roman" w:eastAsia="宋体" w:cs="Times New Roman"/>
                <w:bCs/>
                <w:color w:val="auto"/>
                <w:sz w:val="26"/>
                <w:szCs w:val="26"/>
                <w:lang w:val="en-US" w:eastAsia="zh-CN"/>
              </w:rPr>
              <w:t>固定时间检查、汇报情况，及时发现废气处理设备的隐患，确保废气处理系统正常运行；</w:t>
            </w:r>
          </w:p>
          <w:p w14:paraId="412F4D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Cs/>
                <w:color w:val="auto"/>
                <w:sz w:val="26"/>
                <w:szCs w:val="26"/>
                <w:lang w:val="en-US" w:eastAsia="zh-CN"/>
              </w:rPr>
            </w:pPr>
            <w:r>
              <w:rPr>
                <w:rFonts w:hint="default" w:ascii="Times New Roman" w:hAnsi="Times New Roman" w:eastAsia="宋体" w:cs="Times New Roman"/>
                <w:bCs/>
                <w:color w:val="auto"/>
                <w:sz w:val="26"/>
                <w:szCs w:val="26"/>
                <w:lang w:val="en-US" w:eastAsia="zh-CN"/>
              </w:rPr>
              <w:t>②建立健全的环保管理机构，对环保管理人员和技术人员进行岗位培训，委托具有专业资质的环境检测单位对项目排放的各类污染物进行定期检测；</w:t>
            </w:r>
          </w:p>
          <w:p w14:paraId="26817EC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both"/>
              <w:textAlignment w:val="auto"/>
              <w:rPr>
                <w:rFonts w:hint="default" w:ascii="Times New Roman" w:hAnsi="Times New Roman" w:eastAsia="宋体" w:cs="Times New Roman"/>
                <w:bCs/>
                <w:color w:val="auto"/>
                <w:sz w:val="26"/>
                <w:szCs w:val="26"/>
                <w:lang w:val="en-US" w:eastAsia="zh-CN"/>
              </w:rPr>
            </w:pPr>
            <w:r>
              <w:rPr>
                <w:rFonts w:hint="default" w:ascii="Times New Roman" w:hAnsi="Times New Roman" w:eastAsia="宋体" w:cs="Times New Roman"/>
                <w:bCs/>
                <w:color w:val="auto"/>
                <w:sz w:val="26"/>
                <w:szCs w:val="26"/>
                <w:lang w:val="en-US" w:eastAsia="zh-CN"/>
              </w:rPr>
              <w:t>③应定期维护、检修废气处理装置，以保持废气处理装置的净化能力和净化容量。</w:t>
            </w:r>
          </w:p>
          <w:p w14:paraId="51D04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w:t>
            </w:r>
            <w:r>
              <w:rPr>
                <w:rFonts w:hint="eastAsia"/>
                <w:bCs/>
                <w:color w:val="auto"/>
                <w:szCs w:val="21"/>
                <w:lang w:val="en-US" w:eastAsia="zh-CN"/>
              </w:rPr>
              <w:t>7</w:t>
            </w:r>
            <w:r>
              <w:rPr>
                <w:rFonts w:hint="eastAsia"/>
                <w:bCs/>
                <w:color w:val="auto"/>
                <w:szCs w:val="21"/>
              </w:rPr>
              <w:t>）环境影响评价分析</w:t>
            </w:r>
          </w:p>
          <w:p w14:paraId="13C161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宋体" w:hAnsi="宋体"/>
                <w:bCs/>
                <w:color w:val="auto"/>
                <w:szCs w:val="21"/>
              </w:rPr>
            </w:pPr>
            <w:r>
              <w:rPr>
                <w:rFonts w:hint="eastAsia" w:ascii="宋体" w:hAnsi="宋体"/>
                <w:bCs/>
                <w:color w:val="auto"/>
                <w:szCs w:val="21"/>
              </w:rPr>
              <w:t>①有组织废气</w:t>
            </w:r>
          </w:p>
          <w:p w14:paraId="06788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本项目投料、破碎、筛选工序产生一定的粉尘量，</w:t>
            </w:r>
            <w:r>
              <w:rPr>
                <w:rFonts w:hint="eastAsia" w:cs="Times New Roman"/>
                <w:bCs/>
                <w:color w:val="auto"/>
                <w:szCs w:val="21"/>
                <w:lang w:val="en-US" w:eastAsia="zh-CN"/>
              </w:rPr>
              <w:t>各</w:t>
            </w:r>
            <w:r>
              <w:rPr>
                <w:rFonts w:hint="default" w:ascii="Times New Roman" w:hAnsi="Times New Roman" w:cs="Times New Roman"/>
                <w:bCs/>
                <w:color w:val="auto"/>
                <w:szCs w:val="21"/>
              </w:rPr>
              <w:t>投料入口处设置固定喷淋装置，对原料进行洒水，保持表面一定湿度，大大减少后续流程的粉尘产生量。</w:t>
            </w:r>
            <w:r>
              <w:rPr>
                <w:rFonts w:hint="eastAsia" w:cs="Times New Roman"/>
                <w:bCs/>
                <w:color w:val="auto"/>
                <w:szCs w:val="21"/>
                <w:lang w:val="en-US" w:eastAsia="zh-CN"/>
              </w:rPr>
              <w:t>破碎</w:t>
            </w:r>
            <w:r>
              <w:rPr>
                <w:rFonts w:hint="default" w:ascii="Times New Roman" w:hAnsi="Times New Roman" w:cs="Times New Roman"/>
                <w:bCs/>
                <w:color w:val="auto"/>
                <w:szCs w:val="21"/>
              </w:rPr>
              <w:t>筛选工序设置1套袋式除尘系统，经处理后的废气经1根15m排气筒排放。排放浓度、速率满足《大气污染物综合排放标准》（DB50/418-2016）中排放标准限值。</w:t>
            </w:r>
          </w:p>
          <w:p w14:paraId="6162B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ascii="宋体" w:hAnsi="宋体"/>
                <w:bCs/>
                <w:color w:val="auto"/>
                <w:szCs w:val="21"/>
              </w:rPr>
              <w:t>②</w:t>
            </w:r>
            <w:r>
              <w:rPr>
                <w:rFonts w:hint="eastAsia"/>
                <w:bCs/>
                <w:color w:val="auto"/>
                <w:szCs w:val="21"/>
              </w:rPr>
              <w:t>无组织废气</w:t>
            </w:r>
          </w:p>
          <w:p w14:paraId="7C5B8F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lang w:val="en-US" w:eastAsia="zh-CN"/>
              </w:rPr>
              <w:t>参照《排污许可证申请与核发技术规范 陶瓷砖瓦工业》（HJ954-2018）中相关规定，在破碎环节采用湿式作业的措施是可行的。</w:t>
            </w:r>
            <w:r>
              <w:rPr>
                <w:rFonts w:hint="eastAsia"/>
                <w:bCs/>
                <w:color w:val="auto"/>
                <w:szCs w:val="21"/>
              </w:rPr>
              <w:t>本项目营运期产生的无组织废气为</w:t>
            </w:r>
            <w:r>
              <w:rPr>
                <w:rFonts w:hint="eastAsia"/>
                <w:bCs/>
                <w:color w:val="auto"/>
                <w:szCs w:val="21"/>
                <w:lang w:val="en-US" w:eastAsia="zh-CN"/>
              </w:rPr>
              <w:t>尾料</w:t>
            </w:r>
            <w:r>
              <w:rPr>
                <w:rFonts w:hint="eastAsia"/>
                <w:bCs/>
                <w:color w:val="auto"/>
                <w:szCs w:val="21"/>
              </w:rPr>
              <w:t>堆存扬尘，挖掘、铲装粉尘、投料、破碎、筛选工序粉尘以及装卸扬尘。生产区</w:t>
            </w:r>
            <w:r>
              <w:rPr>
                <w:rFonts w:hint="eastAsia"/>
                <w:bCs/>
                <w:color w:val="auto"/>
                <w:szCs w:val="21"/>
                <w:lang w:val="en-US" w:eastAsia="zh-CN"/>
              </w:rPr>
              <w:t>和下料</w:t>
            </w:r>
            <w:r>
              <w:rPr>
                <w:rFonts w:hint="eastAsia"/>
                <w:bCs/>
                <w:color w:val="auto"/>
                <w:szCs w:val="21"/>
              </w:rPr>
              <w:t>均在</w:t>
            </w:r>
            <w:r>
              <w:rPr>
                <w:rFonts w:hint="eastAsia"/>
                <w:bCs/>
                <w:color w:val="auto"/>
                <w:szCs w:val="21"/>
                <w:lang w:val="en-US" w:eastAsia="zh-CN"/>
              </w:rPr>
              <w:t>半封闭式</w:t>
            </w:r>
            <w:r>
              <w:rPr>
                <w:rFonts w:hint="eastAsia"/>
                <w:bCs/>
                <w:color w:val="auto"/>
                <w:szCs w:val="21"/>
              </w:rPr>
              <w:t>厂房内。</w:t>
            </w:r>
          </w:p>
          <w:p w14:paraId="15D616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color w:val="auto"/>
                <w:szCs w:val="22"/>
              </w:rPr>
            </w:pPr>
            <w:r>
              <w:rPr>
                <w:rFonts w:hint="eastAsia"/>
                <w:bCs/>
                <w:color w:val="auto"/>
                <w:szCs w:val="21"/>
                <w:lang w:val="en-US" w:eastAsia="zh-CN"/>
              </w:rPr>
              <w:t>尾料</w:t>
            </w:r>
            <w:r>
              <w:rPr>
                <w:rFonts w:hint="eastAsia"/>
                <w:bCs/>
                <w:color w:val="auto"/>
                <w:szCs w:val="21"/>
              </w:rPr>
              <w:t>堆存扬尘：由于大理石</w:t>
            </w:r>
            <w:r>
              <w:rPr>
                <w:rFonts w:hint="eastAsia"/>
                <w:bCs/>
                <w:color w:val="auto"/>
                <w:szCs w:val="21"/>
                <w:lang w:val="en-US" w:eastAsia="zh-CN"/>
              </w:rPr>
              <w:t>尾料</w:t>
            </w:r>
            <w:r>
              <w:rPr>
                <w:rFonts w:hint="eastAsia"/>
                <w:bCs/>
                <w:color w:val="auto"/>
                <w:szCs w:val="21"/>
              </w:rPr>
              <w:t>粒径较大，且矿区内定期洒水抑尘，因此本次评价不对</w:t>
            </w:r>
            <w:r>
              <w:rPr>
                <w:rFonts w:hint="eastAsia"/>
                <w:bCs/>
                <w:color w:val="auto"/>
                <w:szCs w:val="21"/>
                <w:lang w:val="en-US" w:eastAsia="zh-CN"/>
              </w:rPr>
              <w:t>尾料</w:t>
            </w:r>
            <w:r>
              <w:rPr>
                <w:rFonts w:hint="eastAsia"/>
                <w:bCs/>
                <w:color w:val="auto"/>
                <w:szCs w:val="21"/>
              </w:rPr>
              <w:t>堆存扬尘作定量分析。通过定期洒水抑尘等措施后对外环境影响较小</w:t>
            </w:r>
            <w:r>
              <w:rPr>
                <w:rFonts w:hint="eastAsia"/>
                <w:color w:val="auto"/>
                <w:szCs w:val="22"/>
              </w:rPr>
              <w:t>。</w:t>
            </w:r>
          </w:p>
          <w:p w14:paraId="01BD2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color w:val="auto"/>
                <w:szCs w:val="22"/>
              </w:rPr>
            </w:pPr>
            <w:r>
              <w:rPr>
                <w:rFonts w:hint="eastAsia"/>
                <w:bCs/>
                <w:color w:val="auto"/>
                <w:szCs w:val="21"/>
              </w:rPr>
              <w:t>投料、破碎、筛选工序未收集的粉尘：</w:t>
            </w:r>
            <w:r>
              <w:rPr>
                <w:rFonts w:hint="eastAsia"/>
                <w:bCs/>
                <w:color w:val="auto"/>
                <w:szCs w:val="21"/>
                <w:lang w:eastAsia="zh-CN"/>
              </w:rPr>
              <w:t>以无组织形式排放</w:t>
            </w:r>
            <w:r>
              <w:rPr>
                <w:rFonts w:hint="eastAsia"/>
                <w:color w:val="auto"/>
                <w:szCs w:val="22"/>
              </w:rPr>
              <w:t>，</w:t>
            </w:r>
            <w:r>
              <w:rPr>
                <w:rFonts w:hint="eastAsia"/>
                <w:color w:val="auto"/>
                <w:szCs w:val="22"/>
                <w:lang w:val="en-US" w:eastAsia="zh-CN"/>
              </w:rPr>
              <w:t>通过车间密闭、</w:t>
            </w:r>
            <w:r>
              <w:rPr>
                <w:rFonts w:hint="eastAsia"/>
                <w:color w:val="auto"/>
                <w:szCs w:val="22"/>
              </w:rPr>
              <w:t>湿式作业、在</w:t>
            </w:r>
            <w:r>
              <w:rPr>
                <w:rFonts w:hint="eastAsia"/>
                <w:color w:val="auto"/>
                <w:szCs w:val="22"/>
                <w:lang w:val="en-US" w:eastAsia="zh-CN"/>
              </w:rPr>
              <w:t>各</w:t>
            </w:r>
            <w:r>
              <w:rPr>
                <w:rFonts w:hint="eastAsia"/>
                <w:color w:val="auto"/>
                <w:szCs w:val="22"/>
              </w:rPr>
              <w:t>进料口设置喷雾洒水装置，料仓伸缩式传送带下料，下料口洒水抑尘，车间半封闭</w:t>
            </w:r>
            <w:r>
              <w:rPr>
                <w:rFonts w:hint="eastAsia"/>
                <w:color w:val="auto"/>
                <w:szCs w:val="22"/>
                <w:lang w:val="en-US" w:eastAsia="zh-CN"/>
              </w:rPr>
              <w:t>等措施后，对环境影响可接受</w:t>
            </w:r>
            <w:r>
              <w:rPr>
                <w:rFonts w:hint="eastAsia"/>
                <w:color w:val="auto"/>
                <w:szCs w:val="22"/>
              </w:rPr>
              <w:t>。</w:t>
            </w:r>
          </w:p>
          <w:p w14:paraId="0285C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本项目</w:t>
            </w:r>
            <w:r>
              <w:rPr>
                <w:rFonts w:hint="eastAsia" w:cs="Times New Roman"/>
                <w:bCs/>
                <w:color w:val="auto"/>
                <w:szCs w:val="21"/>
                <w:lang w:val="en-US" w:eastAsia="zh-CN"/>
              </w:rPr>
              <w:t>尾料堆场、</w:t>
            </w:r>
            <w:r>
              <w:rPr>
                <w:rFonts w:hint="eastAsia" w:ascii="Times New Roman" w:hAnsi="Times New Roman" w:eastAsia="宋体" w:cs="Times New Roman"/>
                <w:bCs/>
                <w:color w:val="auto"/>
                <w:szCs w:val="21"/>
              </w:rPr>
              <w:t>铲装粉尘</w:t>
            </w:r>
            <w:r>
              <w:rPr>
                <w:rFonts w:hint="eastAsia" w:ascii="Times New Roman" w:hAnsi="Times New Roman" w:eastAsia="宋体" w:cs="Times New Roman"/>
                <w:bCs/>
                <w:color w:val="auto"/>
                <w:szCs w:val="21"/>
                <w:lang w:eastAsia="zh-CN"/>
              </w:rPr>
              <w:t>、</w:t>
            </w:r>
            <w:r>
              <w:rPr>
                <w:rFonts w:hint="eastAsia" w:ascii="Times New Roman" w:hAnsi="Times New Roman" w:eastAsia="宋体" w:cs="Times New Roman"/>
                <w:bCs/>
                <w:color w:val="auto"/>
                <w:szCs w:val="21"/>
              </w:rPr>
              <w:t>装卸扬尘</w:t>
            </w:r>
            <w:r>
              <w:rPr>
                <w:rFonts w:hint="eastAsia" w:ascii="Times New Roman" w:hAnsi="Times New Roman" w:eastAsia="宋体" w:cs="Times New Roman"/>
                <w:bCs/>
                <w:color w:val="auto"/>
                <w:szCs w:val="21"/>
                <w:lang w:val="en-US" w:eastAsia="zh-CN"/>
              </w:rPr>
              <w:t>环节均采用湿式作业和喷洒水抑尘。采取相应的措施后对环境影响较小。</w:t>
            </w:r>
          </w:p>
          <w:p w14:paraId="1C083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w:t>
            </w:r>
            <w:r>
              <w:rPr>
                <w:rFonts w:hint="eastAsia" w:cs="Times New Roman"/>
                <w:bCs/>
                <w:color w:val="auto"/>
                <w:szCs w:val="21"/>
                <w:lang w:val="en-US" w:eastAsia="zh-CN"/>
              </w:rPr>
              <w:t>8</w:t>
            </w:r>
            <w:r>
              <w:rPr>
                <w:rFonts w:hint="eastAsia" w:ascii="Times New Roman" w:hAnsi="Times New Roman" w:eastAsia="宋体" w:cs="Times New Roman"/>
                <w:bCs/>
                <w:color w:val="auto"/>
                <w:szCs w:val="21"/>
                <w:lang w:eastAsia="zh-CN"/>
              </w:rPr>
              <w:t>）监测计划</w:t>
            </w:r>
          </w:p>
          <w:p w14:paraId="279AD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根据《排污单位自行监测技术指南 总则》（HJ819-2017）相关要求，本项目废气污染物自行监测计划详见下表。</w:t>
            </w:r>
          </w:p>
          <w:p w14:paraId="7B942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textAlignment w:val="auto"/>
              <w:rPr>
                <w:rFonts w:hint="eastAsia" w:ascii="Times New Roman" w:hAnsi="Times New Roman" w:eastAsia="宋体" w:cs="Times New Roman"/>
                <w:bCs/>
                <w:color w:val="auto"/>
                <w:szCs w:val="21"/>
                <w:lang w:eastAsia="zh-CN"/>
              </w:rPr>
            </w:pPr>
          </w:p>
          <w:p w14:paraId="581F50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bCs/>
                <w:color w:val="auto"/>
                <w:spacing w:val="-10"/>
                <w:szCs w:val="21"/>
              </w:rPr>
            </w:pPr>
            <w:r>
              <w:rPr>
                <w:rFonts w:hint="default"/>
                <w:bCs/>
                <w:color w:val="auto"/>
                <w:spacing w:val="-10"/>
                <w:szCs w:val="21"/>
              </w:rPr>
              <w:t>表4</w:t>
            </w:r>
            <w:r>
              <w:rPr>
                <w:rFonts w:hint="eastAsia"/>
                <w:bCs/>
                <w:color w:val="auto"/>
                <w:spacing w:val="-10"/>
                <w:szCs w:val="21"/>
                <w:lang w:val="en-US" w:eastAsia="zh-CN"/>
              </w:rPr>
              <w:t>.2-10</w:t>
            </w:r>
            <w:r>
              <w:rPr>
                <w:rFonts w:hint="default"/>
                <w:bCs/>
                <w:color w:val="auto"/>
                <w:spacing w:val="-10"/>
                <w:szCs w:val="21"/>
              </w:rPr>
              <w:t xml:space="preserve">  </w:t>
            </w:r>
            <w:r>
              <w:rPr>
                <w:rFonts w:hint="eastAsia"/>
                <w:bCs/>
                <w:color w:val="auto"/>
                <w:spacing w:val="-10"/>
                <w:szCs w:val="21"/>
                <w:lang w:val="en-US" w:eastAsia="zh-CN"/>
              </w:rPr>
              <w:t xml:space="preserve">        监测计划</w:t>
            </w:r>
          </w:p>
          <w:tbl>
            <w:tblPr>
              <w:tblStyle w:val="18"/>
              <w:tblW w:w="491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167"/>
              <w:gridCol w:w="1102"/>
              <w:gridCol w:w="1045"/>
              <w:gridCol w:w="961"/>
              <w:gridCol w:w="3097"/>
            </w:tblGrid>
            <w:tr w14:paraId="69A28F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7" w:type="pct"/>
                  <w:tcBorders>
                    <w:top w:val="single" w:color="000000" w:sz="4" w:space="0"/>
                    <w:left w:val="single" w:color="auto" w:sz="0" w:space="0"/>
                    <w:bottom w:val="single" w:color="000000" w:sz="4" w:space="0"/>
                    <w:right w:val="single" w:color="000000" w:sz="4" w:space="0"/>
                  </w:tcBorders>
                  <w:noWrap w:val="0"/>
                  <w:vAlign w:val="center"/>
                </w:tcPr>
                <w:p w14:paraId="15D3D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b w:val="0"/>
                      <w:bCs/>
                      <w:color w:val="auto"/>
                      <w:sz w:val="22"/>
                      <w:szCs w:val="22"/>
                    </w:rPr>
                  </w:pPr>
                  <w:r>
                    <w:rPr>
                      <w:rFonts w:hint="eastAsia"/>
                      <w:b w:val="0"/>
                      <w:bCs/>
                      <w:color w:val="auto"/>
                      <w:sz w:val="22"/>
                      <w:szCs w:val="22"/>
                    </w:rPr>
                    <w:t>类型</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0A9AD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val="0"/>
                      <w:bCs/>
                      <w:color w:val="auto"/>
                      <w:sz w:val="22"/>
                      <w:szCs w:val="22"/>
                    </w:rPr>
                  </w:pPr>
                  <w:r>
                    <w:rPr>
                      <w:rFonts w:hint="eastAsia"/>
                      <w:b w:val="0"/>
                      <w:bCs/>
                      <w:color w:val="auto"/>
                      <w:sz w:val="22"/>
                      <w:szCs w:val="22"/>
                    </w:rPr>
                    <w:t>监测点位</w:t>
                  </w:r>
                </w:p>
              </w:tc>
              <w:tc>
                <w:tcPr>
                  <w:tcW w:w="662" w:type="pct"/>
                  <w:tcBorders>
                    <w:top w:val="single" w:color="000000" w:sz="4" w:space="0"/>
                    <w:left w:val="single" w:color="000000" w:sz="4" w:space="0"/>
                    <w:bottom w:val="single" w:color="000000" w:sz="4" w:space="0"/>
                    <w:right w:val="single" w:color="000000" w:sz="4" w:space="0"/>
                  </w:tcBorders>
                  <w:noWrap w:val="0"/>
                  <w:vAlign w:val="center"/>
                </w:tcPr>
                <w:p w14:paraId="22DB3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b w:val="0"/>
                      <w:bCs/>
                      <w:color w:val="auto"/>
                      <w:sz w:val="22"/>
                      <w:szCs w:val="22"/>
                    </w:rPr>
                  </w:pPr>
                  <w:r>
                    <w:rPr>
                      <w:rFonts w:hint="eastAsia"/>
                      <w:b w:val="0"/>
                      <w:bCs/>
                      <w:color w:val="auto"/>
                      <w:sz w:val="22"/>
                      <w:szCs w:val="22"/>
                    </w:rPr>
                    <w:t>监测指标</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9749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val="0"/>
                      <w:bCs/>
                      <w:color w:val="auto"/>
                      <w:sz w:val="22"/>
                      <w:szCs w:val="22"/>
                    </w:rPr>
                  </w:pPr>
                  <w:r>
                    <w:rPr>
                      <w:rFonts w:hint="eastAsia"/>
                      <w:b w:val="0"/>
                      <w:bCs/>
                      <w:color w:val="auto"/>
                      <w:sz w:val="22"/>
                      <w:szCs w:val="22"/>
                    </w:rPr>
                    <w:t>自行监测频率</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706B6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b w:val="0"/>
                      <w:bCs/>
                      <w:color w:val="auto"/>
                      <w:sz w:val="22"/>
                      <w:szCs w:val="22"/>
                    </w:rPr>
                  </w:pPr>
                  <w:r>
                    <w:rPr>
                      <w:rFonts w:hint="eastAsia"/>
                      <w:b w:val="0"/>
                      <w:bCs/>
                      <w:color w:val="auto"/>
                      <w:sz w:val="22"/>
                      <w:szCs w:val="22"/>
                    </w:rPr>
                    <w:t>验收监测频率</w:t>
                  </w:r>
                </w:p>
              </w:tc>
              <w:tc>
                <w:tcPr>
                  <w:tcW w:w="1862" w:type="pct"/>
                  <w:tcBorders>
                    <w:top w:val="single" w:color="000000" w:sz="4" w:space="0"/>
                    <w:left w:val="single" w:color="000000" w:sz="4" w:space="0"/>
                    <w:bottom w:val="single" w:color="000000" w:sz="4" w:space="0"/>
                    <w:right w:val="single" w:color="000000" w:sz="4" w:space="0"/>
                  </w:tcBorders>
                  <w:noWrap w:val="0"/>
                  <w:vAlign w:val="center"/>
                </w:tcPr>
                <w:p w14:paraId="245BA1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b w:val="0"/>
                      <w:bCs/>
                      <w:color w:val="auto"/>
                      <w:sz w:val="22"/>
                      <w:szCs w:val="22"/>
                    </w:rPr>
                  </w:pPr>
                  <w:r>
                    <w:rPr>
                      <w:rFonts w:hint="eastAsia"/>
                      <w:b w:val="0"/>
                      <w:bCs/>
                      <w:color w:val="auto"/>
                      <w:sz w:val="22"/>
                      <w:szCs w:val="22"/>
                    </w:rPr>
                    <w:t>执行排放标准</w:t>
                  </w:r>
                </w:p>
              </w:tc>
            </w:tr>
            <w:tr w14:paraId="344B38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67" w:type="pct"/>
                  <w:tcBorders>
                    <w:top w:val="single" w:color="000000" w:sz="4" w:space="0"/>
                    <w:left w:val="single" w:color="000000" w:sz="4" w:space="0"/>
                    <w:bottom w:val="single" w:color="000000" w:sz="4" w:space="0"/>
                    <w:right w:val="single" w:color="000000" w:sz="4" w:space="0"/>
                  </w:tcBorders>
                  <w:noWrap w:val="0"/>
                  <w:vAlign w:val="center"/>
                </w:tcPr>
                <w:p w14:paraId="04CEF8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s="宋体"/>
                      <w:color w:val="auto"/>
                      <w:sz w:val="22"/>
                      <w:szCs w:val="22"/>
                    </w:rPr>
                  </w:pPr>
                  <w:r>
                    <w:rPr>
                      <w:rFonts w:hint="eastAsia" w:cs="宋体"/>
                      <w:color w:val="auto"/>
                      <w:sz w:val="22"/>
                      <w:szCs w:val="22"/>
                    </w:rPr>
                    <w:t>无组织</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70F81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s="宋体"/>
                      <w:color w:val="auto"/>
                      <w:sz w:val="22"/>
                      <w:szCs w:val="22"/>
                    </w:rPr>
                  </w:pPr>
                  <w:r>
                    <w:rPr>
                      <w:rFonts w:hint="default" w:cs="宋体"/>
                      <w:color w:val="auto"/>
                      <w:sz w:val="22"/>
                      <w:szCs w:val="22"/>
                    </w:rPr>
                    <w:t>下风向</w:t>
                  </w:r>
                </w:p>
              </w:tc>
              <w:tc>
                <w:tcPr>
                  <w:tcW w:w="662" w:type="pct"/>
                  <w:tcBorders>
                    <w:top w:val="single" w:color="000000" w:sz="4" w:space="0"/>
                    <w:left w:val="single" w:color="000000" w:sz="4" w:space="0"/>
                    <w:bottom w:val="single" w:color="000000" w:sz="4" w:space="0"/>
                    <w:right w:val="single" w:color="000000" w:sz="4" w:space="0"/>
                  </w:tcBorders>
                  <w:noWrap w:val="0"/>
                  <w:vAlign w:val="center"/>
                </w:tcPr>
                <w:p w14:paraId="656D4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颗粒物</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FDC9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sz w:val="22"/>
                      <w:szCs w:val="22"/>
                    </w:rPr>
                  </w:pPr>
                  <w:r>
                    <w:rPr>
                      <w:rFonts w:hint="default" w:cs="宋体"/>
                      <w:color w:val="auto"/>
                      <w:sz w:val="22"/>
                      <w:szCs w:val="22"/>
                    </w:rPr>
                    <w:t>1次/</w:t>
                  </w:r>
                  <w:r>
                    <w:rPr>
                      <w:rFonts w:hint="eastAsia" w:cs="宋体"/>
                      <w:color w:val="auto"/>
                      <w:sz w:val="22"/>
                      <w:szCs w:val="22"/>
                    </w:rPr>
                    <w:t>年</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3C170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s="宋体"/>
                      <w:color w:val="auto"/>
                      <w:sz w:val="22"/>
                      <w:szCs w:val="22"/>
                    </w:rPr>
                  </w:pPr>
                  <w:r>
                    <w:rPr>
                      <w:rFonts w:hint="default" w:cs="宋体"/>
                      <w:color w:val="auto"/>
                      <w:sz w:val="22"/>
                      <w:szCs w:val="22"/>
                    </w:rPr>
                    <w:t>1次</w:t>
                  </w:r>
                </w:p>
              </w:tc>
              <w:tc>
                <w:tcPr>
                  <w:tcW w:w="1862" w:type="pct"/>
                  <w:tcBorders>
                    <w:top w:val="single" w:color="000000" w:sz="4" w:space="0"/>
                    <w:left w:val="single" w:color="000000" w:sz="4" w:space="0"/>
                    <w:bottom w:val="single" w:color="000000" w:sz="4" w:space="0"/>
                    <w:right w:val="single" w:color="000000" w:sz="4" w:space="0"/>
                  </w:tcBorders>
                  <w:noWrap w:val="0"/>
                  <w:vAlign w:val="center"/>
                </w:tcPr>
                <w:p w14:paraId="5DF85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cs="宋体"/>
                      <w:color w:val="auto"/>
                      <w:sz w:val="22"/>
                      <w:szCs w:val="22"/>
                    </w:rPr>
                  </w:pPr>
                  <w:r>
                    <w:rPr>
                      <w:rFonts w:hint="eastAsia" w:cs="宋体"/>
                      <w:color w:val="auto"/>
                      <w:sz w:val="22"/>
                      <w:szCs w:val="22"/>
                    </w:rPr>
                    <w:t>《大气污染物综合排放标准》（DB50/418-2016）中其他区域排放标准限值</w:t>
                  </w:r>
                </w:p>
              </w:tc>
            </w:tr>
            <w:tr w14:paraId="44039E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67" w:type="pct"/>
                  <w:tcBorders>
                    <w:top w:val="single" w:color="000000" w:sz="4" w:space="0"/>
                    <w:left w:val="single" w:color="000000" w:sz="4" w:space="0"/>
                    <w:bottom w:val="single" w:color="000000" w:sz="4" w:space="0"/>
                    <w:right w:val="single" w:color="000000" w:sz="4" w:space="0"/>
                  </w:tcBorders>
                  <w:noWrap w:val="0"/>
                  <w:vAlign w:val="center"/>
                </w:tcPr>
                <w:p w14:paraId="7AE1A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eastAsia="宋体" w:cs="宋体"/>
                      <w:color w:val="auto"/>
                      <w:sz w:val="22"/>
                      <w:szCs w:val="22"/>
                      <w:lang w:val="en-US" w:eastAsia="zh-CN"/>
                    </w:rPr>
                  </w:pPr>
                  <w:r>
                    <w:rPr>
                      <w:rFonts w:hint="eastAsia" w:cs="宋体"/>
                      <w:color w:val="auto"/>
                      <w:sz w:val="22"/>
                      <w:szCs w:val="22"/>
                      <w:lang w:val="en-US" w:eastAsia="zh-CN"/>
                    </w:rPr>
                    <w:t>有组织</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43C56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s="宋体"/>
                      <w:color w:val="auto"/>
                      <w:sz w:val="22"/>
                      <w:szCs w:val="22"/>
                      <w:lang w:val="en-US" w:eastAsia="zh-CN"/>
                    </w:rPr>
                  </w:pPr>
                  <w:r>
                    <w:rPr>
                      <w:rFonts w:hint="eastAsia" w:cs="宋体"/>
                      <w:color w:val="auto"/>
                      <w:sz w:val="22"/>
                      <w:szCs w:val="22"/>
                      <w:lang w:val="en-US" w:eastAsia="zh-CN"/>
                    </w:rPr>
                    <w:t>1#排气筒</w:t>
                  </w:r>
                </w:p>
              </w:tc>
              <w:tc>
                <w:tcPr>
                  <w:tcW w:w="662" w:type="pct"/>
                  <w:tcBorders>
                    <w:top w:val="single" w:color="000000" w:sz="4" w:space="0"/>
                    <w:left w:val="single" w:color="000000" w:sz="4" w:space="0"/>
                    <w:bottom w:val="single" w:color="000000" w:sz="4" w:space="0"/>
                    <w:right w:val="single" w:color="000000" w:sz="4" w:space="0"/>
                  </w:tcBorders>
                  <w:noWrap w:val="0"/>
                  <w:vAlign w:val="center"/>
                </w:tcPr>
                <w:p w14:paraId="60BDB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sz w:val="22"/>
                      <w:szCs w:val="22"/>
                    </w:rPr>
                  </w:pPr>
                  <w:r>
                    <w:rPr>
                      <w:rFonts w:hint="eastAsia"/>
                      <w:color w:val="auto"/>
                      <w:sz w:val="22"/>
                      <w:szCs w:val="22"/>
                    </w:rPr>
                    <w:t>颗粒物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4B0E3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auto"/>
                      <w:sz w:val="22"/>
                      <w:szCs w:val="22"/>
                    </w:rPr>
                  </w:pPr>
                  <w:r>
                    <w:rPr>
                      <w:rFonts w:hint="default" w:cs="宋体"/>
                      <w:color w:val="auto"/>
                      <w:sz w:val="22"/>
                      <w:szCs w:val="22"/>
                    </w:rPr>
                    <w:t>1次/</w:t>
                  </w:r>
                  <w:r>
                    <w:rPr>
                      <w:rFonts w:hint="eastAsia" w:cs="宋体"/>
                      <w:color w:val="auto"/>
                      <w:sz w:val="22"/>
                      <w:szCs w:val="22"/>
                    </w:rPr>
                    <w:t>年</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E9D4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auto"/>
                      <w:sz w:val="22"/>
                      <w:szCs w:val="22"/>
                    </w:rPr>
                  </w:pPr>
                  <w:r>
                    <w:rPr>
                      <w:rFonts w:hint="default" w:cs="宋体"/>
                      <w:color w:val="auto"/>
                      <w:sz w:val="22"/>
                      <w:szCs w:val="22"/>
                    </w:rPr>
                    <w:t>1次</w:t>
                  </w:r>
                </w:p>
              </w:tc>
              <w:tc>
                <w:tcPr>
                  <w:tcW w:w="1862" w:type="pct"/>
                  <w:tcBorders>
                    <w:top w:val="single" w:color="000000" w:sz="4" w:space="0"/>
                    <w:left w:val="single" w:color="000000" w:sz="4" w:space="0"/>
                    <w:bottom w:val="single" w:color="000000" w:sz="4" w:space="0"/>
                    <w:right w:val="single" w:color="000000" w:sz="4" w:space="0"/>
                  </w:tcBorders>
                  <w:noWrap w:val="0"/>
                  <w:vAlign w:val="center"/>
                </w:tcPr>
                <w:p w14:paraId="03204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cs="宋体"/>
                      <w:color w:val="auto"/>
                      <w:sz w:val="22"/>
                      <w:szCs w:val="22"/>
                    </w:rPr>
                  </w:pPr>
                  <w:r>
                    <w:rPr>
                      <w:rFonts w:hint="eastAsia" w:cs="宋体"/>
                      <w:color w:val="auto"/>
                      <w:sz w:val="22"/>
                      <w:szCs w:val="22"/>
                    </w:rPr>
                    <w:t>《大气污染物综合排放标准》（DB50/418-2016）中其他区域排放标准限值</w:t>
                  </w:r>
                </w:p>
              </w:tc>
            </w:tr>
          </w:tbl>
          <w:p w14:paraId="13F9A873">
            <w:pPr>
              <w:keepNext w:val="0"/>
              <w:keepLines w:val="0"/>
              <w:suppressLineNumbers w:val="0"/>
              <w:spacing w:before="0" w:beforeAutospacing="0" w:after="0" w:afterAutospacing="0" w:line="460" w:lineRule="exact"/>
              <w:ind w:left="0" w:right="0"/>
              <w:rPr>
                <w:rFonts w:hint="default"/>
                <w:b/>
                <w:bCs/>
                <w:color w:val="auto"/>
                <w:spacing w:val="-10"/>
                <w:szCs w:val="21"/>
              </w:rPr>
            </w:pPr>
            <w:r>
              <w:rPr>
                <w:rFonts w:hint="default"/>
                <w:b/>
                <w:color w:val="auto"/>
              </w:rPr>
              <w:t>4.2.</w:t>
            </w:r>
            <w:r>
              <w:rPr>
                <w:rFonts w:hint="eastAsia"/>
                <w:b/>
                <w:color w:val="auto"/>
                <w:lang w:val="en-US" w:eastAsia="zh-CN"/>
              </w:rPr>
              <w:t>2</w:t>
            </w:r>
            <w:r>
              <w:rPr>
                <w:rFonts w:hint="default"/>
                <w:b/>
                <w:bCs/>
                <w:color w:val="auto"/>
                <w:spacing w:val="-10"/>
                <w:szCs w:val="21"/>
              </w:rPr>
              <w:t>废水</w:t>
            </w:r>
          </w:p>
          <w:p w14:paraId="1563084F">
            <w:pPr>
              <w:keepNext w:val="0"/>
              <w:keepLines w:val="0"/>
              <w:suppressLineNumbers w:val="0"/>
              <w:spacing w:before="0" w:beforeAutospacing="0" w:after="0" w:afterAutospacing="0" w:line="460" w:lineRule="exact"/>
              <w:ind w:left="0" w:right="0" w:firstLine="520" w:firstLineChars="200"/>
              <w:rPr>
                <w:rFonts w:hint="default" w:eastAsia="宋体"/>
                <w:bCs/>
                <w:color w:val="auto"/>
                <w:szCs w:val="21"/>
                <w:lang w:val="en-US" w:eastAsia="zh-CN"/>
              </w:rPr>
            </w:pPr>
            <w:r>
              <w:rPr>
                <w:rFonts w:hint="eastAsia"/>
                <w:bCs/>
                <w:color w:val="auto"/>
                <w:szCs w:val="21"/>
              </w:rPr>
              <w:t>本项目生产过程中用水环节主要包括生产过程中的抑尘用水</w:t>
            </w:r>
            <w:r>
              <w:rPr>
                <w:rFonts w:hint="eastAsia"/>
                <w:bCs/>
                <w:color w:val="auto"/>
                <w:szCs w:val="21"/>
                <w:lang w:eastAsia="zh-CN"/>
              </w:rPr>
              <w:t>、</w:t>
            </w:r>
            <w:r>
              <w:rPr>
                <w:rFonts w:hint="eastAsia"/>
                <w:bCs/>
                <w:color w:val="auto"/>
                <w:szCs w:val="21"/>
                <w:lang w:val="en-US" w:eastAsia="zh-CN"/>
              </w:rPr>
              <w:t>车辆冲洗用水。本项目不新增劳动定员，不新增生活用水。</w:t>
            </w:r>
          </w:p>
          <w:p w14:paraId="501A0F55">
            <w:pPr>
              <w:keepNext w:val="0"/>
              <w:keepLines w:val="0"/>
              <w:numPr>
                <w:ilvl w:val="0"/>
                <w:numId w:val="0"/>
              </w:numPr>
              <w:suppressLineNumbers w:val="0"/>
              <w:spacing w:before="0" w:beforeAutospacing="0" w:after="0" w:afterAutospacing="0" w:line="460" w:lineRule="exact"/>
              <w:ind w:left="0" w:leftChars="0" w:right="0" w:rightChars="0" w:firstLine="520" w:firstLineChars="200"/>
              <w:rPr>
                <w:rFonts w:hint="eastAsia"/>
                <w:bCs/>
                <w:color w:val="auto"/>
                <w:szCs w:val="21"/>
              </w:rPr>
            </w:pPr>
            <w:r>
              <w:rPr>
                <w:rFonts w:hint="eastAsia" w:ascii="Times New Roman" w:hAnsi="Times New Roman" w:eastAsia="宋体" w:cs="Times New Roman"/>
                <w:bCs/>
                <w:color w:val="auto"/>
                <w:kern w:val="2"/>
                <w:sz w:val="26"/>
                <w:szCs w:val="21"/>
                <w:lang w:val="en-US" w:eastAsia="zh-CN" w:bidi="ar-SA"/>
              </w:rPr>
              <w:t>（1）</w:t>
            </w:r>
            <w:r>
              <w:rPr>
                <w:rFonts w:hint="eastAsia"/>
                <w:bCs/>
                <w:color w:val="auto"/>
                <w:szCs w:val="21"/>
              </w:rPr>
              <w:t>生产用水</w:t>
            </w:r>
          </w:p>
          <w:p w14:paraId="125B3034">
            <w:pPr>
              <w:keepNext w:val="0"/>
              <w:keepLines w:val="0"/>
              <w:suppressLineNumbers w:val="0"/>
              <w:spacing w:before="0" w:beforeAutospacing="0" w:after="0" w:afterAutospacing="0" w:line="460" w:lineRule="exact"/>
              <w:ind w:left="0" w:right="0" w:firstLine="520" w:firstLineChars="200"/>
              <w:rPr>
                <w:rFonts w:hint="default" w:eastAsia="宋体"/>
                <w:bCs/>
                <w:color w:val="auto"/>
                <w:kern w:val="0"/>
                <w:szCs w:val="21"/>
                <w:lang w:val="en-US" w:eastAsia="zh-CN"/>
              </w:rPr>
            </w:pPr>
            <w:r>
              <w:rPr>
                <w:rFonts w:hint="eastAsia" w:ascii="宋体" w:hAnsi="宋体"/>
                <w:bCs/>
                <w:color w:val="auto"/>
                <w:kern w:val="0"/>
                <w:szCs w:val="21"/>
              </w:rPr>
              <w:t>①</w:t>
            </w:r>
            <w:r>
              <w:rPr>
                <w:rFonts w:hint="eastAsia" w:ascii="宋体" w:hAnsi="宋体"/>
                <w:bCs/>
                <w:color w:val="auto"/>
                <w:kern w:val="0"/>
                <w:szCs w:val="21"/>
                <w:lang w:val="en-US" w:eastAsia="zh-CN"/>
              </w:rPr>
              <w:t>生产加工用水</w:t>
            </w:r>
          </w:p>
          <w:p w14:paraId="5D848551">
            <w:pPr>
              <w:keepNext w:val="0"/>
              <w:keepLines w:val="0"/>
              <w:suppressLineNumbers w:val="0"/>
              <w:spacing w:before="0" w:beforeAutospacing="0" w:after="0" w:afterAutospacing="0" w:line="460" w:lineRule="exact"/>
              <w:ind w:left="0" w:right="0" w:firstLine="520" w:firstLineChars="200"/>
              <w:rPr>
                <w:rFonts w:hint="eastAsia" w:ascii="Times New Roman" w:hAnsi="Times New Roman" w:eastAsia="宋体" w:cs="Times New Roman"/>
                <w:bCs/>
                <w:color w:val="auto"/>
                <w:kern w:val="0"/>
                <w:szCs w:val="21"/>
              </w:rPr>
            </w:pPr>
            <w:r>
              <w:rPr>
                <w:rFonts w:hint="eastAsia" w:ascii="Times New Roman" w:hAnsi="Times New Roman" w:eastAsia="宋体" w:cs="Times New Roman"/>
                <w:bCs/>
                <w:color w:val="auto"/>
                <w:kern w:val="0"/>
                <w:szCs w:val="21"/>
                <w:lang w:val="en-US" w:eastAsia="zh-CN"/>
              </w:rPr>
              <w:t>本项目在</w:t>
            </w:r>
            <w:r>
              <w:rPr>
                <w:rFonts w:hint="eastAsia" w:ascii="Times New Roman" w:hAnsi="Times New Roman" w:eastAsia="宋体" w:cs="Times New Roman"/>
                <w:bCs/>
                <w:color w:val="auto"/>
                <w:kern w:val="0"/>
                <w:szCs w:val="21"/>
              </w:rPr>
              <w:t>加工</w:t>
            </w:r>
            <w:r>
              <w:rPr>
                <w:rFonts w:hint="eastAsia" w:ascii="Times New Roman" w:hAnsi="Times New Roman" w:eastAsia="宋体" w:cs="Times New Roman"/>
                <w:bCs/>
                <w:color w:val="auto"/>
                <w:kern w:val="0"/>
                <w:szCs w:val="21"/>
                <w:lang w:val="en-US" w:eastAsia="zh-CN"/>
              </w:rPr>
              <w:t>过程中</w:t>
            </w:r>
            <w:r>
              <w:rPr>
                <w:rFonts w:hint="eastAsia" w:ascii="Times New Roman" w:hAnsi="Times New Roman" w:eastAsia="宋体" w:cs="Times New Roman"/>
                <w:bCs/>
                <w:color w:val="auto"/>
                <w:kern w:val="0"/>
                <w:szCs w:val="21"/>
              </w:rPr>
              <w:t>，需用到</w:t>
            </w:r>
            <w:r>
              <w:rPr>
                <w:rFonts w:hint="eastAsia" w:ascii="Times New Roman" w:hAnsi="Times New Roman" w:eastAsia="宋体" w:cs="Times New Roman"/>
                <w:bCs/>
                <w:color w:val="auto"/>
                <w:kern w:val="0"/>
                <w:szCs w:val="21"/>
                <w:lang w:val="en-US" w:eastAsia="zh-CN"/>
              </w:rPr>
              <w:t>加工</w:t>
            </w:r>
            <w:r>
              <w:rPr>
                <w:rFonts w:hint="eastAsia" w:ascii="Times New Roman" w:hAnsi="Times New Roman" w:eastAsia="宋体" w:cs="Times New Roman"/>
                <w:bCs/>
                <w:color w:val="auto"/>
                <w:kern w:val="0"/>
                <w:szCs w:val="21"/>
              </w:rPr>
              <w:t>用水。用水量按0.05m³/t，折合104.84m</w:t>
            </w:r>
            <w:r>
              <w:rPr>
                <w:rFonts w:hint="eastAsia" w:ascii="Times New Roman" w:hAnsi="Times New Roman" w:eastAsia="宋体" w:cs="Times New Roman"/>
                <w:bCs/>
                <w:color w:val="auto"/>
                <w:kern w:val="0"/>
                <w:szCs w:val="21"/>
                <w:vertAlign w:val="superscript"/>
              </w:rPr>
              <w:t>3</w:t>
            </w:r>
            <w:r>
              <w:rPr>
                <w:rFonts w:hint="eastAsia" w:ascii="Times New Roman" w:hAnsi="Times New Roman" w:eastAsia="宋体" w:cs="Times New Roman"/>
                <w:bCs/>
                <w:color w:val="auto"/>
                <w:kern w:val="0"/>
                <w:szCs w:val="21"/>
              </w:rPr>
              <w:t>/</w:t>
            </w:r>
            <w:r>
              <w:rPr>
                <w:rFonts w:hint="eastAsia" w:cs="Times New Roman"/>
                <w:bCs/>
                <w:color w:val="auto"/>
                <w:kern w:val="0"/>
                <w:szCs w:val="21"/>
                <w:lang w:val="en-US" w:eastAsia="zh-CN"/>
              </w:rPr>
              <w:t>d</w:t>
            </w:r>
            <w:r>
              <w:rPr>
                <w:rFonts w:hint="eastAsia" w:ascii="Times New Roman" w:hAnsi="Times New Roman" w:eastAsia="宋体" w:cs="Times New Roman"/>
                <w:bCs/>
                <w:color w:val="auto"/>
                <w:kern w:val="0"/>
                <w:szCs w:val="21"/>
              </w:rPr>
              <w:t>，这部分用水被物料吸收或自然蒸发，不会产生外排废水。</w:t>
            </w:r>
          </w:p>
          <w:p w14:paraId="2E53A0B6">
            <w:pPr>
              <w:keepNext w:val="0"/>
              <w:keepLines w:val="0"/>
              <w:suppressLineNumbers w:val="0"/>
              <w:spacing w:before="0" w:beforeAutospacing="0" w:after="0" w:afterAutospacing="0" w:line="460" w:lineRule="exact"/>
              <w:ind w:left="0" w:right="0" w:firstLine="520" w:firstLineChars="200"/>
              <w:rPr>
                <w:rFonts w:hint="eastAsia"/>
                <w:bCs/>
                <w:color w:val="auto"/>
                <w:kern w:val="0"/>
                <w:szCs w:val="21"/>
              </w:rPr>
            </w:pPr>
            <w:r>
              <w:rPr>
                <w:rFonts w:hint="eastAsia" w:ascii="宋体" w:hAnsi="宋体"/>
                <w:bCs/>
                <w:color w:val="auto"/>
                <w:kern w:val="0"/>
                <w:szCs w:val="21"/>
                <w:lang w:val="en-US" w:eastAsia="zh-CN"/>
              </w:rPr>
              <w:t>②</w:t>
            </w:r>
            <w:r>
              <w:rPr>
                <w:rFonts w:hint="eastAsia"/>
                <w:bCs/>
                <w:color w:val="auto"/>
                <w:kern w:val="0"/>
                <w:szCs w:val="21"/>
              </w:rPr>
              <w:t>生产过程抑尘用水</w:t>
            </w:r>
          </w:p>
          <w:p w14:paraId="71358991">
            <w:pPr>
              <w:keepNext w:val="0"/>
              <w:keepLines w:val="0"/>
              <w:suppressLineNumbers w:val="0"/>
              <w:spacing w:before="0" w:beforeAutospacing="0" w:after="0" w:afterAutospacing="0" w:line="460" w:lineRule="exact"/>
              <w:ind w:left="0" w:right="0" w:firstLine="520" w:firstLineChars="200"/>
              <w:rPr>
                <w:rFonts w:hint="eastAsia"/>
                <w:bCs/>
                <w:color w:val="auto"/>
                <w:kern w:val="0"/>
                <w:szCs w:val="21"/>
              </w:rPr>
            </w:pPr>
            <w:r>
              <w:rPr>
                <w:rFonts w:hint="eastAsia"/>
                <w:bCs/>
                <w:color w:val="auto"/>
                <w:kern w:val="0"/>
                <w:szCs w:val="21"/>
              </w:rPr>
              <w:t>项目在</w:t>
            </w:r>
            <w:r>
              <w:rPr>
                <w:rFonts w:hint="eastAsia"/>
                <w:bCs/>
                <w:color w:val="auto"/>
                <w:kern w:val="0"/>
                <w:szCs w:val="21"/>
                <w:lang w:val="en-US" w:eastAsia="zh-CN"/>
              </w:rPr>
              <w:t>尾料</w:t>
            </w:r>
            <w:r>
              <w:rPr>
                <w:rFonts w:hint="eastAsia"/>
                <w:bCs/>
                <w:color w:val="auto"/>
                <w:kern w:val="0"/>
                <w:szCs w:val="21"/>
              </w:rPr>
              <w:t>堆场</w:t>
            </w:r>
            <w:r>
              <w:rPr>
                <w:rFonts w:hint="eastAsia"/>
                <w:bCs/>
                <w:color w:val="auto"/>
                <w:kern w:val="0"/>
                <w:szCs w:val="21"/>
                <w:lang w:eastAsia="zh-CN"/>
              </w:rPr>
              <w:t>、</w:t>
            </w:r>
            <w:r>
              <w:rPr>
                <w:rFonts w:hint="eastAsia"/>
                <w:bCs/>
                <w:color w:val="auto"/>
                <w:kern w:val="0"/>
                <w:szCs w:val="21"/>
              </w:rPr>
              <w:t>成品料仓</w:t>
            </w:r>
            <w:r>
              <w:rPr>
                <w:rFonts w:hint="eastAsia"/>
                <w:bCs/>
                <w:color w:val="auto"/>
                <w:kern w:val="0"/>
                <w:szCs w:val="21"/>
                <w:lang w:eastAsia="zh-CN"/>
              </w:rPr>
              <w:t>、</w:t>
            </w:r>
            <w:r>
              <w:rPr>
                <w:rFonts w:hint="eastAsia"/>
                <w:bCs/>
                <w:color w:val="auto"/>
                <w:kern w:val="0"/>
                <w:szCs w:val="21"/>
              </w:rPr>
              <w:t>场内道路</w:t>
            </w:r>
            <w:r>
              <w:rPr>
                <w:rFonts w:hint="eastAsia"/>
                <w:bCs/>
                <w:color w:val="auto"/>
                <w:kern w:val="0"/>
                <w:szCs w:val="21"/>
                <w:lang w:val="en-US" w:eastAsia="zh-CN"/>
              </w:rPr>
              <w:t>等区域</w:t>
            </w:r>
            <w:r>
              <w:rPr>
                <w:rFonts w:hint="eastAsia"/>
                <w:bCs/>
                <w:color w:val="auto"/>
                <w:kern w:val="0"/>
                <w:szCs w:val="21"/>
              </w:rPr>
              <w:t>，需用到抑尘用水。抑尘用水量按0.5L/m</w:t>
            </w:r>
            <w:r>
              <w:rPr>
                <w:rFonts w:hint="eastAsia"/>
                <w:bCs/>
                <w:color w:val="auto"/>
                <w:kern w:val="0"/>
                <w:szCs w:val="21"/>
                <w:vertAlign w:val="superscript"/>
              </w:rPr>
              <w:t>2</w:t>
            </w:r>
            <w:r>
              <w:rPr>
                <w:rFonts w:hint="eastAsia"/>
                <w:bCs/>
                <w:color w:val="auto"/>
                <w:kern w:val="0"/>
                <w:szCs w:val="21"/>
              </w:rPr>
              <w:t>·d，折合7.64</w:t>
            </w:r>
            <w:r>
              <w:rPr>
                <w:rFonts w:hint="eastAsia"/>
                <w:bCs/>
                <w:color w:val="auto"/>
                <w:kern w:val="0"/>
                <w:szCs w:val="21"/>
                <w:lang w:val="en-US" w:eastAsia="zh-CN"/>
              </w:rPr>
              <w:t>m</w:t>
            </w:r>
            <w:r>
              <w:rPr>
                <w:rFonts w:hint="eastAsia"/>
                <w:bCs/>
                <w:color w:val="auto"/>
                <w:kern w:val="0"/>
                <w:szCs w:val="21"/>
                <w:vertAlign w:val="superscript"/>
                <w:lang w:val="en-US" w:eastAsia="zh-CN"/>
              </w:rPr>
              <w:t>3</w:t>
            </w:r>
            <w:r>
              <w:rPr>
                <w:rFonts w:hint="eastAsia"/>
                <w:bCs/>
                <w:color w:val="auto"/>
                <w:kern w:val="0"/>
                <w:szCs w:val="21"/>
              </w:rPr>
              <w:t>/</w:t>
            </w:r>
            <w:r>
              <w:rPr>
                <w:rFonts w:hint="eastAsia"/>
                <w:bCs/>
                <w:color w:val="auto"/>
                <w:kern w:val="0"/>
                <w:szCs w:val="21"/>
                <w:lang w:val="en-US" w:eastAsia="zh-CN"/>
              </w:rPr>
              <w:t>d</w:t>
            </w:r>
            <w:r>
              <w:rPr>
                <w:rFonts w:hint="eastAsia"/>
                <w:bCs/>
                <w:color w:val="auto"/>
                <w:kern w:val="0"/>
                <w:szCs w:val="21"/>
              </w:rPr>
              <w:t>，这部分用自然蒸发，不会产生外排废水。</w:t>
            </w:r>
          </w:p>
          <w:p w14:paraId="00B9C000">
            <w:pPr>
              <w:keepNext w:val="0"/>
              <w:keepLines w:val="0"/>
              <w:suppressLineNumbers w:val="0"/>
              <w:spacing w:before="0" w:beforeAutospacing="0" w:after="0" w:afterAutospacing="0" w:line="460" w:lineRule="exact"/>
              <w:ind w:left="0" w:right="0" w:firstLine="520" w:firstLineChars="200"/>
              <w:rPr>
                <w:rFonts w:hint="eastAsia"/>
                <w:bCs/>
                <w:color w:val="auto"/>
                <w:kern w:val="0"/>
                <w:szCs w:val="21"/>
              </w:rPr>
            </w:pPr>
            <w:r>
              <w:rPr>
                <w:rFonts w:hint="eastAsia"/>
                <w:bCs/>
                <w:color w:val="auto"/>
                <w:kern w:val="0"/>
                <w:szCs w:val="21"/>
                <w:lang w:val="en-US" w:eastAsia="zh-CN"/>
              </w:rPr>
              <w:t>②</w:t>
            </w:r>
            <w:r>
              <w:rPr>
                <w:rFonts w:hint="eastAsia"/>
                <w:bCs/>
                <w:color w:val="auto"/>
                <w:kern w:val="0"/>
                <w:szCs w:val="21"/>
              </w:rPr>
              <w:t>车辆冲洗水</w:t>
            </w:r>
          </w:p>
          <w:p w14:paraId="46305B82">
            <w:pPr>
              <w:keepNext w:val="0"/>
              <w:keepLines w:val="0"/>
              <w:suppressLineNumbers w:val="0"/>
              <w:spacing w:before="0" w:beforeAutospacing="0" w:after="0" w:afterAutospacing="0" w:line="460" w:lineRule="exact"/>
              <w:ind w:left="0" w:right="0" w:firstLine="520" w:firstLineChars="200"/>
              <w:rPr>
                <w:rFonts w:hint="eastAsia"/>
                <w:bCs/>
                <w:color w:val="auto"/>
                <w:kern w:val="0"/>
                <w:szCs w:val="21"/>
              </w:rPr>
            </w:pPr>
            <w:r>
              <w:rPr>
                <w:rFonts w:hint="eastAsia"/>
                <w:bCs/>
                <w:color w:val="auto"/>
                <w:kern w:val="0"/>
                <w:szCs w:val="21"/>
              </w:rPr>
              <w:t>根据生产规模，预计运输车辆（按</w:t>
            </w:r>
            <w:r>
              <w:rPr>
                <w:rFonts w:hint="eastAsia"/>
                <w:bCs/>
                <w:color w:val="auto"/>
                <w:kern w:val="0"/>
                <w:szCs w:val="21"/>
                <w:lang w:val="en-US" w:eastAsia="zh-CN"/>
              </w:rPr>
              <w:t>20</w:t>
            </w:r>
            <w:r>
              <w:rPr>
                <w:rFonts w:hint="eastAsia"/>
                <w:bCs/>
                <w:color w:val="auto"/>
                <w:kern w:val="0"/>
                <w:szCs w:val="21"/>
              </w:rPr>
              <w:t>t载重量计）每日运输</w:t>
            </w:r>
            <w:r>
              <w:rPr>
                <w:rFonts w:hint="eastAsia"/>
                <w:bCs/>
                <w:color w:val="auto"/>
                <w:kern w:val="0"/>
                <w:szCs w:val="21"/>
                <w:lang w:val="en-US" w:eastAsia="zh-CN"/>
              </w:rPr>
              <w:t>105</w:t>
            </w:r>
            <w:r>
              <w:rPr>
                <w:rFonts w:hint="eastAsia"/>
                <w:bCs/>
                <w:color w:val="auto"/>
                <w:kern w:val="0"/>
                <w:szCs w:val="21"/>
              </w:rPr>
              <w:t>次，在厂区进出口设冲洗池冲洗轮胎，车辆冲洗池容积</w:t>
            </w:r>
            <w:r>
              <w:rPr>
                <w:rFonts w:hint="eastAsia"/>
                <w:bCs/>
                <w:color w:val="auto"/>
                <w:kern w:val="0"/>
                <w:szCs w:val="21"/>
                <w:lang w:eastAsia="zh-CN"/>
              </w:rPr>
              <w:t>约为</w:t>
            </w:r>
            <w:r>
              <w:rPr>
                <w:rFonts w:hint="eastAsia"/>
                <w:bCs/>
                <w:color w:val="auto"/>
                <w:kern w:val="0"/>
                <w:szCs w:val="21"/>
                <w:lang w:val="en-US" w:eastAsia="zh-CN"/>
              </w:rPr>
              <w:t>11</w:t>
            </w:r>
            <w:r>
              <w:rPr>
                <w:rFonts w:hint="eastAsia"/>
                <w:bCs/>
                <w:color w:val="auto"/>
                <w:kern w:val="0"/>
                <w:szCs w:val="21"/>
              </w:rPr>
              <w:t>m</w:t>
            </w:r>
            <w:r>
              <w:rPr>
                <w:rFonts w:hint="eastAsia"/>
                <w:bCs/>
                <w:color w:val="auto"/>
                <w:kern w:val="0"/>
                <w:szCs w:val="21"/>
                <w:vertAlign w:val="superscript"/>
              </w:rPr>
              <w:t>3</w:t>
            </w:r>
            <w:r>
              <w:rPr>
                <w:rFonts w:hint="eastAsia"/>
                <w:bCs/>
                <w:color w:val="auto"/>
                <w:kern w:val="0"/>
                <w:szCs w:val="21"/>
              </w:rPr>
              <w:t>，</w:t>
            </w:r>
            <w:r>
              <w:rPr>
                <w:rFonts w:hint="eastAsia"/>
                <w:bCs/>
                <w:color w:val="auto"/>
                <w:kern w:val="0"/>
                <w:szCs w:val="21"/>
              </w:rPr>
              <w:t>冲洗后的废水经沉淀处理后循环利用。</w:t>
            </w:r>
            <w:r>
              <w:rPr>
                <w:rFonts w:hint="eastAsia"/>
                <w:bCs/>
                <w:color w:val="auto"/>
                <w:kern w:val="0"/>
                <w:szCs w:val="21"/>
              </w:rPr>
              <w:t>车辆冲洗水约为0.1m</w:t>
            </w:r>
            <w:r>
              <w:rPr>
                <w:rFonts w:hint="eastAsia"/>
                <w:bCs/>
                <w:color w:val="auto"/>
                <w:kern w:val="0"/>
                <w:szCs w:val="21"/>
                <w:vertAlign w:val="superscript"/>
              </w:rPr>
              <w:t>3</w:t>
            </w:r>
            <w:r>
              <w:rPr>
                <w:rFonts w:hint="eastAsia"/>
                <w:bCs/>
                <w:color w:val="auto"/>
                <w:kern w:val="0"/>
                <w:szCs w:val="21"/>
              </w:rPr>
              <w:t>/辆·次，预计每日冲洗水量为</w:t>
            </w:r>
            <w:r>
              <w:rPr>
                <w:rFonts w:hint="eastAsia"/>
                <w:bCs/>
                <w:color w:val="auto"/>
                <w:kern w:val="0"/>
                <w:szCs w:val="21"/>
                <w:lang w:val="en-US" w:eastAsia="zh-CN"/>
              </w:rPr>
              <w:t>10.5m</w:t>
            </w:r>
            <w:r>
              <w:rPr>
                <w:rFonts w:hint="eastAsia"/>
                <w:bCs/>
                <w:color w:val="auto"/>
                <w:kern w:val="0"/>
                <w:szCs w:val="21"/>
                <w:vertAlign w:val="superscript"/>
                <w:lang w:val="en-US" w:eastAsia="zh-CN"/>
              </w:rPr>
              <w:t>3</w:t>
            </w:r>
            <w:r>
              <w:rPr>
                <w:rFonts w:hint="eastAsia"/>
                <w:bCs/>
                <w:color w:val="auto"/>
                <w:kern w:val="0"/>
                <w:szCs w:val="21"/>
                <w:lang w:val="en-US" w:eastAsia="zh-CN"/>
              </w:rPr>
              <w:t>/d</w:t>
            </w:r>
            <w:r>
              <w:rPr>
                <w:rFonts w:hint="eastAsia"/>
                <w:bCs/>
                <w:color w:val="auto"/>
                <w:kern w:val="0"/>
                <w:szCs w:val="21"/>
              </w:rPr>
              <w:t>，</w:t>
            </w:r>
            <w:r>
              <w:rPr>
                <w:rFonts w:hint="eastAsia"/>
                <w:bCs/>
                <w:color w:val="auto"/>
                <w:kern w:val="0"/>
                <w:szCs w:val="21"/>
                <w:lang w:eastAsia="zh-CN"/>
              </w:rPr>
              <w:t>进入</w:t>
            </w:r>
            <w:r>
              <w:rPr>
                <w:rFonts w:hint="eastAsia"/>
                <w:bCs/>
                <w:color w:val="auto"/>
                <w:kern w:val="0"/>
                <w:szCs w:val="21"/>
                <w:lang w:val="en-US" w:eastAsia="zh-CN"/>
              </w:rPr>
              <w:t>洗车水收集池收集沉淀后</w:t>
            </w:r>
            <w:r>
              <w:rPr>
                <w:rFonts w:hint="eastAsia"/>
                <w:bCs/>
                <w:color w:val="auto"/>
                <w:kern w:val="0"/>
                <w:szCs w:val="21"/>
                <w:lang w:eastAsia="zh-CN"/>
              </w:rPr>
              <w:t>进行循环利用，不外排。</w:t>
            </w:r>
          </w:p>
          <w:p w14:paraId="420924D3">
            <w:pPr>
              <w:keepNext w:val="0"/>
              <w:keepLines w:val="0"/>
              <w:suppressLineNumbers w:val="0"/>
              <w:spacing w:before="0" w:beforeAutospacing="0" w:after="0" w:afterAutospacing="0" w:line="460" w:lineRule="exact"/>
              <w:ind w:left="0" w:right="0" w:firstLine="480" w:firstLineChars="200"/>
              <w:rPr>
                <w:rFonts w:hint="eastAsia" w:eastAsia="宋体"/>
                <w:bCs/>
                <w:color w:val="auto"/>
                <w:spacing w:val="-10"/>
                <w:szCs w:val="21"/>
                <w:lang w:eastAsia="zh-CN"/>
              </w:rPr>
            </w:pPr>
            <w:r>
              <w:rPr>
                <w:rFonts w:hint="default"/>
                <w:bCs/>
                <w:color w:val="auto"/>
                <w:spacing w:val="-10"/>
                <w:szCs w:val="21"/>
              </w:rPr>
              <w:t>（</w:t>
            </w:r>
            <w:r>
              <w:rPr>
                <w:rFonts w:hint="eastAsia"/>
                <w:bCs/>
                <w:color w:val="auto"/>
                <w:spacing w:val="-10"/>
                <w:szCs w:val="21"/>
                <w:lang w:val="en-US" w:eastAsia="zh-CN"/>
              </w:rPr>
              <w:t>2</w:t>
            </w:r>
            <w:r>
              <w:rPr>
                <w:rFonts w:hint="default"/>
                <w:bCs/>
                <w:color w:val="auto"/>
                <w:spacing w:val="-10"/>
                <w:szCs w:val="21"/>
              </w:rPr>
              <w:t>）</w:t>
            </w:r>
            <w:r>
              <w:rPr>
                <w:rFonts w:hint="eastAsia"/>
                <w:bCs/>
                <w:color w:val="auto"/>
                <w:spacing w:val="-10"/>
                <w:szCs w:val="21"/>
                <w:lang w:eastAsia="zh-CN"/>
              </w:rPr>
              <w:t>初期雨水</w:t>
            </w:r>
          </w:p>
          <w:p w14:paraId="12A335C2">
            <w:pPr>
              <w:pStyle w:val="39"/>
              <w:spacing w:line="460" w:lineRule="exact"/>
              <w:ind w:firstLine="520"/>
              <w:rPr>
                <w:rFonts w:ascii="Times New Roman" w:hAnsi="Times New Roman" w:cs="Times New Roman"/>
                <w:color w:val="auto"/>
                <w:sz w:val="26"/>
                <w:szCs w:val="26"/>
                <w:highlight w:val="none"/>
              </w:rPr>
            </w:pPr>
            <w:r>
              <w:rPr>
                <w:rFonts w:ascii="Times New Roman" w:hAnsi="Times New Roman" w:cs="Times New Roman"/>
                <w:bCs/>
                <w:color w:val="auto"/>
                <w:sz w:val="26"/>
                <w:szCs w:val="26"/>
                <w:highlight w:val="none"/>
              </w:rPr>
              <w:t>另外</w:t>
            </w:r>
            <w:r>
              <w:rPr>
                <w:rFonts w:hint="eastAsia" w:ascii="Times New Roman" w:hAnsi="Times New Roman" w:cs="Times New Roman"/>
                <w:bCs/>
                <w:color w:val="auto"/>
                <w:sz w:val="26"/>
                <w:szCs w:val="26"/>
                <w:highlight w:val="none"/>
                <w:lang w:val="en-US" w:eastAsia="zh-CN"/>
              </w:rPr>
              <w:t>本</w:t>
            </w:r>
            <w:r>
              <w:rPr>
                <w:rFonts w:hint="eastAsia" w:ascii="Times New Roman" w:hAnsi="Times New Roman" w:cs="Times New Roman"/>
                <w:bCs/>
                <w:color w:val="auto"/>
                <w:sz w:val="26"/>
                <w:szCs w:val="26"/>
                <w:highlight w:val="none"/>
                <w:lang w:eastAsia="zh-CN"/>
              </w:rPr>
              <w:t>项目</w:t>
            </w:r>
            <w:r>
              <w:rPr>
                <w:rFonts w:ascii="Times New Roman" w:hAnsi="Times New Roman" w:cs="Times New Roman"/>
                <w:bCs/>
                <w:color w:val="auto"/>
                <w:sz w:val="26"/>
                <w:szCs w:val="26"/>
                <w:highlight w:val="none"/>
              </w:rPr>
              <w:t>考虑收集厂区内初期雨水，</w:t>
            </w:r>
            <w:r>
              <w:rPr>
                <w:rFonts w:ascii="Times New Roman" w:hAnsi="Times New Roman" w:cs="Times New Roman"/>
                <w:color w:val="auto"/>
                <w:sz w:val="26"/>
                <w:szCs w:val="26"/>
                <w:highlight w:val="none"/>
              </w:rPr>
              <w:t>本次对初期雨水量进行校核，根据《重庆市城乡建设委员会关于发布重庆市暴雨强度修订公式及设计暴雨雨型的通知》（渝建〔2017〕443号）中</w:t>
            </w:r>
            <w:r>
              <w:rPr>
                <w:rFonts w:hint="eastAsia" w:ascii="Times New Roman" w:hAnsi="Times New Roman" w:cs="Times New Roman"/>
                <w:color w:val="auto"/>
                <w:sz w:val="26"/>
                <w:szCs w:val="26"/>
                <w:highlight w:val="none"/>
                <w:lang w:val="en-US" w:eastAsia="zh-CN"/>
              </w:rPr>
              <w:t>酉阳县</w:t>
            </w:r>
            <w:r>
              <w:rPr>
                <w:rFonts w:ascii="Times New Roman" w:hAnsi="Times New Roman" w:cs="Times New Roman"/>
                <w:color w:val="auto"/>
                <w:sz w:val="26"/>
                <w:szCs w:val="26"/>
                <w:highlight w:val="none"/>
              </w:rPr>
              <w:t>适用的暴雨强度修订公式如下：</w:t>
            </w:r>
          </w:p>
          <w:p w14:paraId="5B27020E">
            <w:pPr>
              <w:pStyle w:val="39"/>
              <w:ind w:firstLine="420"/>
              <w:jc w:val="center"/>
              <w:rPr>
                <w:rFonts w:hint="eastAsia" w:ascii="Times New Roman" w:hAnsi="Times New Roman" w:eastAsia="宋体" w:cs="Times New Roman"/>
                <w:color w:val="auto"/>
                <w:sz w:val="26"/>
                <w:szCs w:val="26"/>
                <w:highlight w:val="none"/>
                <w:lang w:eastAsia="zh-CN"/>
              </w:rPr>
            </w:pPr>
            <w:r>
              <w:rPr>
                <w:rFonts w:hint="eastAsia" w:ascii="Times New Roman" w:hAnsi="Times New Roman" w:eastAsia="宋体" w:cs="Times New Roman"/>
                <w:color w:val="auto"/>
                <w:position w:val="-28"/>
                <w:sz w:val="26"/>
                <w:szCs w:val="26"/>
                <w:highlight w:val="none"/>
                <w:lang w:eastAsia="zh-CN"/>
              </w:rPr>
              <w:object>
                <v:shape id="_x0000_i1030" o:spt="75" type="#_x0000_t75" style="height:41.2pt;width:149.8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1" r:id="rId25">
                  <o:LockedField>false</o:LockedField>
                </o:OLEObject>
              </w:object>
            </w:r>
          </w:p>
          <w:p w14:paraId="489ECACE">
            <w:pPr>
              <w:pStyle w:val="39"/>
              <w:spacing w:line="460" w:lineRule="exact"/>
              <w:ind w:firstLine="52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其中：P——设计重现期（年），根据GB 50014-2006《室外排水设计规范》（2016年版），项目属于非中心城区，设计重现期为2～3年，设计取2年；</w:t>
            </w:r>
          </w:p>
          <w:p w14:paraId="08B1F400">
            <w:pPr>
              <w:pStyle w:val="39"/>
              <w:spacing w:line="460" w:lineRule="exact"/>
              <w:ind w:firstLine="52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 xml:space="preserve">q——暴雨强度 </w:t>
            </w:r>
            <w:r>
              <w:rPr>
                <w:rFonts w:hint="eastAsia" w:ascii="Times New Roman" w:hAnsi="Times New Roman" w:cs="Times New Roman"/>
                <w:color w:val="auto"/>
                <w:sz w:val="26"/>
                <w:szCs w:val="26"/>
                <w:highlight w:val="none"/>
                <w:lang w:eastAsia="zh-CN"/>
              </w:rPr>
              <w:t>（</w:t>
            </w:r>
            <w:r>
              <w:rPr>
                <w:rFonts w:ascii="Times New Roman" w:hAnsi="Times New Roman" w:cs="Times New Roman"/>
                <w:color w:val="auto"/>
                <w:sz w:val="26"/>
                <w:szCs w:val="26"/>
                <w:highlight w:val="none"/>
              </w:rPr>
              <w:t>升/ 秒•公顷</w:t>
            </w:r>
            <w:r>
              <w:rPr>
                <w:rFonts w:hint="eastAsia" w:ascii="Times New Roman" w:hAnsi="Times New Roman" w:cs="Times New Roman"/>
                <w:color w:val="auto"/>
                <w:sz w:val="26"/>
                <w:szCs w:val="26"/>
                <w:highlight w:val="none"/>
                <w:lang w:eastAsia="zh-CN"/>
              </w:rPr>
              <w:t>）</w:t>
            </w:r>
            <w:r>
              <w:rPr>
                <w:rFonts w:ascii="Times New Roman" w:hAnsi="Times New Roman" w:cs="Times New Roman"/>
                <w:color w:val="auto"/>
                <w:sz w:val="26"/>
                <w:szCs w:val="26"/>
                <w:highlight w:val="none"/>
              </w:rPr>
              <w:t>；</w:t>
            </w:r>
          </w:p>
          <w:p w14:paraId="46EE9994">
            <w:pPr>
              <w:pStyle w:val="39"/>
              <w:spacing w:line="460" w:lineRule="exact"/>
              <w:ind w:firstLine="52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t——降雨历时（min），根据《室外排水设计规范（2016年版）》（GB50014-2006）取15min。</w:t>
            </w:r>
          </w:p>
          <w:p w14:paraId="41C7121D">
            <w:pPr>
              <w:pStyle w:val="39"/>
              <w:spacing w:line="460" w:lineRule="exact"/>
              <w:ind w:firstLine="52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根据上述公式暴雨强度约L/s• hm</w:t>
            </w:r>
            <w:r>
              <w:rPr>
                <w:rFonts w:ascii="Times New Roman" w:hAnsi="Times New Roman" w:cs="Times New Roman"/>
                <w:color w:val="auto"/>
                <w:sz w:val="26"/>
                <w:szCs w:val="26"/>
                <w:highlight w:val="none"/>
                <w:vertAlign w:val="superscript"/>
              </w:rPr>
              <w:t>2</w:t>
            </w:r>
            <w:r>
              <w:rPr>
                <w:rFonts w:ascii="Times New Roman" w:hAnsi="Times New Roman" w:cs="Times New Roman"/>
                <w:color w:val="auto"/>
                <w:sz w:val="26"/>
                <w:szCs w:val="26"/>
                <w:highlight w:val="none"/>
              </w:rPr>
              <w:t>。根据《室外排水设计规范（2016年版）》（GB50014-2006），雨水设计流量公式如下：</w:t>
            </w:r>
          </w:p>
          <w:p w14:paraId="2EB7A95F">
            <w:pPr>
              <w:pStyle w:val="39"/>
              <w:spacing w:line="460" w:lineRule="exact"/>
              <w:ind w:firstLine="3640" w:firstLineChars="140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Q=qψF</w:t>
            </w:r>
          </w:p>
          <w:p w14:paraId="049F7768">
            <w:pPr>
              <w:pStyle w:val="39"/>
              <w:spacing w:line="460" w:lineRule="exact"/>
              <w:ind w:firstLine="52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式中：Qs——雨水设计流量</w:t>
            </w:r>
            <w:r>
              <w:rPr>
                <w:rFonts w:hint="eastAsia" w:ascii="Times New Roman" w:hAnsi="Times New Roman" w:cs="Times New Roman"/>
                <w:color w:val="auto"/>
                <w:sz w:val="26"/>
                <w:szCs w:val="26"/>
                <w:highlight w:val="none"/>
                <w:lang w:eastAsia="zh-CN"/>
              </w:rPr>
              <w:t>（</w:t>
            </w:r>
            <w:r>
              <w:rPr>
                <w:rFonts w:ascii="Times New Roman" w:hAnsi="Times New Roman" w:cs="Times New Roman"/>
                <w:color w:val="auto"/>
                <w:sz w:val="26"/>
                <w:szCs w:val="26"/>
                <w:highlight w:val="none"/>
              </w:rPr>
              <w:t>L/s</w:t>
            </w:r>
            <w:r>
              <w:rPr>
                <w:rFonts w:hint="eastAsia" w:ascii="Times New Roman" w:hAnsi="Times New Roman" w:cs="Times New Roman"/>
                <w:color w:val="auto"/>
                <w:sz w:val="26"/>
                <w:szCs w:val="26"/>
                <w:highlight w:val="none"/>
                <w:lang w:eastAsia="zh-CN"/>
              </w:rPr>
              <w:t>）</w:t>
            </w:r>
            <w:r>
              <w:rPr>
                <w:rFonts w:ascii="Times New Roman" w:hAnsi="Times New Roman" w:cs="Times New Roman"/>
                <w:color w:val="auto"/>
                <w:sz w:val="26"/>
                <w:szCs w:val="26"/>
                <w:highlight w:val="none"/>
              </w:rPr>
              <w:t>；</w:t>
            </w:r>
          </w:p>
          <w:p w14:paraId="398B390A">
            <w:pPr>
              <w:pStyle w:val="39"/>
              <w:spacing w:line="460" w:lineRule="exact"/>
              <w:ind w:firstLine="1300" w:firstLineChars="50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q——设计暴雨强度[L/(s•hm</w:t>
            </w:r>
            <w:r>
              <w:rPr>
                <w:rFonts w:ascii="Times New Roman" w:hAnsi="Times New Roman" w:cs="Times New Roman"/>
                <w:color w:val="auto"/>
                <w:sz w:val="26"/>
                <w:szCs w:val="26"/>
                <w:highlight w:val="none"/>
                <w:vertAlign w:val="superscript"/>
              </w:rPr>
              <w:t>2</w:t>
            </w:r>
            <w:r>
              <w:rPr>
                <w:rFonts w:ascii="Times New Roman" w:hAnsi="Times New Roman" w:cs="Times New Roman"/>
                <w:color w:val="auto"/>
                <w:sz w:val="26"/>
                <w:szCs w:val="26"/>
                <w:highlight w:val="none"/>
              </w:rPr>
              <w:t>)]；</w:t>
            </w:r>
          </w:p>
          <w:p w14:paraId="34B387C2">
            <w:pPr>
              <w:pStyle w:val="39"/>
              <w:spacing w:line="460" w:lineRule="exact"/>
              <w:ind w:firstLine="1300" w:firstLineChars="50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Ψ——径流系数，根据GB50014-2006取值0.9；</w:t>
            </w:r>
          </w:p>
          <w:p w14:paraId="0EE061AA">
            <w:pPr>
              <w:pStyle w:val="39"/>
              <w:spacing w:line="460" w:lineRule="exact"/>
              <w:ind w:firstLine="1300" w:firstLineChars="500"/>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F——汇水面积</w:t>
            </w:r>
            <w:r>
              <w:rPr>
                <w:rFonts w:hint="eastAsia" w:ascii="Times New Roman" w:hAnsi="Times New Roman" w:cs="Times New Roman"/>
                <w:color w:val="auto"/>
                <w:sz w:val="26"/>
                <w:szCs w:val="26"/>
                <w:highlight w:val="none"/>
                <w:lang w:eastAsia="zh-CN"/>
              </w:rPr>
              <w:t>（</w:t>
            </w:r>
            <w:r>
              <w:rPr>
                <w:rFonts w:ascii="Times New Roman" w:hAnsi="Times New Roman" w:cs="Times New Roman"/>
                <w:color w:val="auto"/>
                <w:sz w:val="26"/>
                <w:szCs w:val="26"/>
                <w:highlight w:val="none"/>
              </w:rPr>
              <w:t>hm</w:t>
            </w:r>
            <w:r>
              <w:rPr>
                <w:rFonts w:hint="eastAsia" w:ascii="Times New Roman" w:hAnsi="Times New Roman" w:cs="Times New Roman"/>
                <w:color w:val="auto"/>
                <w:sz w:val="26"/>
                <w:szCs w:val="26"/>
                <w:highlight w:val="none"/>
                <w:vertAlign w:val="superscript"/>
                <w:lang w:val="en-US" w:eastAsia="zh-CN"/>
              </w:rPr>
              <w:t>2</w:t>
            </w:r>
            <w:r>
              <w:rPr>
                <w:rFonts w:ascii="Times New Roman" w:hAnsi="Times New Roman" w:cs="Times New Roman"/>
                <w:color w:val="auto"/>
                <w:sz w:val="26"/>
                <w:szCs w:val="26"/>
                <w:highlight w:val="none"/>
              </w:rPr>
              <w:t>)。</w:t>
            </w:r>
          </w:p>
          <w:p w14:paraId="21D51634">
            <w:pPr>
              <w:pStyle w:val="39"/>
              <w:spacing w:line="460" w:lineRule="exact"/>
              <w:ind w:firstLine="520"/>
              <w:rPr>
                <w:rFonts w:hint="default" w:ascii="Times New Roman" w:hAnsi="Times New Roman" w:eastAsia="宋体" w:cs="Times New Roman"/>
                <w:bCs/>
                <w:color w:val="auto"/>
                <w:sz w:val="26"/>
                <w:szCs w:val="26"/>
                <w:highlight w:val="none"/>
                <w:lang w:val="en-US" w:eastAsia="zh-CN"/>
              </w:rPr>
            </w:pPr>
            <w:r>
              <w:rPr>
                <w:rFonts w:hint="eastAsia" w:ascii="Times New Roman" w:hAnsi="Times New Roman" w:cs="Times New Roman"/>
                <w:bCs/>
                <w:color w:val="auto"/>
                <w:sz w:val="26"/>
                <w:szCs w:val="26"/>
                <w:highlight w:val="none"/>
              </w:rPr>
              <w:t>工业场地</w:t>
            </w:r>
            <w:r>
              <w:rPr>
                <w:rFonts w:hint="eastAsia" w:ascii="Times New Roman" w:hAnsi="Times New Roman" w:cs="Times New Roman"/>
                <w:bCs/>
                <w:color w:val="auto"/>
                <w:sz w:val="26"/>
                <w:szCs w:val="26"/>
                <w:highlight w:val="none"/>
                <w:lang w:eastAsia="zh-CN"/>
              </w:rPr>
              <w:t>（</w:t>
            </w:r>
            <w:r>
              <w:rPr>
                <w:rFonts w:hint="eastAsia" w:ascii="Times New Roman" w:hAnsi="Times New Roman" w:cs="Times New Roman"/>
                <w:bCs/>
                <w:color w:val="auto"/>
                <w:sz w:val="26"/>
                <w:szCs w:val="26"/>
                <w:highlight w:val="none"/>
                <w:lang w:val="en-US" w:eastAsia="zh-CN"/>
              </w:rPr>
              <w:t>含尾料堆场</w:t>
            </w:r>
            <w:r>
              <w:rPr>
                <w:rFonts w:hint="eastAsia" w:ascii="Times New Roman" w:hAnsi="Times New Roman" w:cs="Times New Roman"/>
                <w:bCs/>
                <w:color w:val="auto"/>
                <w:sz w:val="26"/>
                <w:szCs w:val="26"/>
                <w:highlight w:val="none"/>
                <w:lang w:eastAsia="zh-CN"/>
              </w:rPr>
              <w:t>）</w:t>
            </w:r>
            <w:r>
              <w:rPr>
                <w:rFonts w:ascii="Times New Roman" w:hAnsi="Times New Roman" w:cs="Times New Roman"/>
                <w:bCs/>
                <w:color w:val="auto"/>
                <w:sz w:val="26"/>
                <w:szCs w:val="26"/>
                <w:highlight w:val="none"/>
              </w:rPr>
              <w:t>汇水面积约</w:t>
            </w:r>
            <w:r>
              <w:rPr>
                <w:rFonts w:hint="eastAsia" w:ascii="Times New Roman" w:hAnsi="Times New Roman" w:cs="Times New Roman"/>
                <w:bCs/>
                <w:color w:val="auto"/>
                <w:sz w:val="26"/>
                <w:szCs w:val="26"/>
                <w:highlight w:val="none"/>
                <w:lang w:val="en-US" w:eastAsia="zh-CN"/>
              </w:rPr>
              <w:t>2.23hm</w:t>
            </w:r>
            <w:r>
              <w:rPr>
                <w:rFonts w:hint="eastAsia" w:ascii="Times New Roman" w:hAnsi="Times New Roman" w:cs="Times New Roman"/>
                <w:bCs/>
                <w:color w:val="auto"/>
                <w:sz w:val="26"/>
                <w:szCs w:val="26"/>
                <w:highlight w:val="none"/>
                <w:vertAlign w:val="superscript"/>
                <w:lang w:val="en-US" w:eastAsia="zh-CN"/>
              </w:rPr>
              <w:t>2</w:t>
            </w:r>
            <w:r>
              <w:rPr>
                <w:rFonts w:ascii="Times New Roman" w:hAnsi="Times New Roman" w:cs="Times New Roman"/>
                <w:bCs/>
                <w:color w:val="auto"/>
                <w:sz w:val="26"/>
                <w:szCs w:val="26"/>
                <w:highlight w:val="none"/>
              </w:rPr>
              <w:t>，15min的初期雨水约</w:t>
            </w:r>
            <w:r>
              <w:rPr>
                <w:rFonts w:hint="eastAsia" w:ascii="Times New Roman" w:hAnsi="Times New Roman" w:cs="Times New Roman"/>
                <w:bCs/>
                <w:color w:val="auto"/>
                <w:sz w:val="26"/>
                <w:szCs w:val="26"/>
                <w:highlight w:val="none"/>
                <w:lang w:val="en-US" w:eastAsia="zh-CN"/>
              </w:rPr>
              <w:t>163.29</w:t>
            </w:r>
            <w:r>
              <w:rPr>
                <w:rFonts w:ascii="Times New Roman" w:hAnsi="Times New Roman" w:cs="Times New Roman"/>
                <w:bCs/>
                <w:color w:val="auto"/>
                <w:sz w:val="26"/>
                <w:szCs w:val="26"/>
                <w:highlight w:val="none"/>
              </w:rPr>
              <w:t>m</w:t>
            </w:r>
            <w:r>
              <w:rPr>
                <w:rFonts w:ascii="Times New Roman" w:hAnsi="Times New Roman" w:cs="Times New Roman"/>
                <w:bCs/>
                <w:color w:val="auto"/>
                <w:sz w:val="26"/>
                <w:szCs w:val="26"/>
                <w:highlight w:val="none"/>
                <w:vertAlign w:val="superscript"/>
              </w:rPr>
              <w:t>3</w:t>
            </w:r>
            <w:r>
              <w:rPr>
                <w:rFonts w:ascii="Times New Roman" w:hAnsi="Times New Roman" w:cs="Times New Roman"/>
                <w:bCs/>
                <w:color w:val="auto"/>
                <w:sz w:val="26"/>
                <w:szCs w:val="26"/>
                <w:highlight w:val="none"/>
              </w:rPr>
              <w:t>。</w:t>
            </w:r>
            <w:r>
              <w:rPr>
                <w:rFonts w:hint="eastAsia" w:ascii="Times New Roman" w:hAnsi="Times New Roman" w:cs="Times New Roman"/>
                <w:bCs/>
                <w:color w:val="auto"/>
                <w:sz w:val="26"/>
                <w:szCs w:val="26"/>
                <w:highlight w:val="none"/>
                <w:lang w:val="en-US" w:eastAsia="zh-CN"/>
              </w:rPr>
              <w:t>现有工程排土场汇水面积约0.788hm</w:t>
            </w:r>
            <w:r>
              <w:rPr>
                <w:rFonts w:hint="eastAsia" w:ascii="Times New Roman" w:hAnsi="Times New Roman" w:cs="Times New Roman"/>
                <w:bCs/>
                <w:color w:val="auto"/>
                <w:sz w:val="26"/>
                <w:szCs w:val="26"/>
                <w:highlight w:val="none"/>
                <w:vertAlign w:val="superscript"/>
                <w:lang w:val="en-US" w:eastAsia="zh-CN"/>
              </w:rPr>
              <w:t>2</w:t>
            </w:r>
            <w:r>
              <w:rPr>
                <w:rFonts w:hint="eastAsia" w:ascii="Times New Roman" w:hAnsi="Times New Roman" w:cs="Times New Roman"/>
                <w:bCs/>
                <w:color w:val="auto"/>
                <w:sz w:val="26"/>
                <w:szCs w:val="26"/>
                <w:highlight w:val="none"/>
                <w:lang w:val="en-US" w:eastAsia="zh-CN"/>
              </w:rPr>
              <w:t>，15min的初期雨水约57.70m</w:t>
            </w:r>
            <w:r>
              <w:rPr>
                <w:rFonts w:hint="eastAsia" w:ascii="Times New Roman" w:hAnsi="Times New Roman" w:cs="Times New Roman"/>
                <w:bCs/>
                <w:color w:val="auto"/>
                <w:sz w:val="26"/>
                <w:szCs w:val="26"/>
                <w:highlight w:val="none"/>
                <w:vertAlign w:val="superscript"/>
                <w:lang w:val="en-US" w:eastAsia="zh-CN"/>
              </w:rPr>
              <w:t>3</w:t>
            </w:r>
            <w:r>
              <w:rPr>
                <w:rFonts w:hint="eastAsia" w:ascii="Times New Roman" w:hAnsi="Times New Roman" w:cs="Times New Roman"/>
                <w:bCs/>
                <w:color w:val="auto"/>
                <w:sz w:val="26"/>
                <w:szCs w:val="26"/>
                <w:highlight w:val="none"/>
                <w:lang w:val="en-US" w:eastAsia="zh-CN"/>
              </w:rPr>
              <w:t>。</w:t>
            </w:r>
          </w:p>
          <w:p w14:paraId="14D411FC">
            <w:pPr>
              <w:keepNext w:val="0"/>
              <w:keepLines w:val="0"/>
              <w:suppressLineNumbers w:val="0"/>
              <w:spacing w:before="0" w:beforeAutospacing="0" w:after="0" w:afterAutospacing="0" w:line="460" w:lineRule="exact"/>
              <w:ind w:left="0" w:right="0" w:firstLine="520" w:firstLineChars="200"/>
              <w:rPr>
                <w:rFonts w:hint="eastAsia" w:ascii="Times New Roman" w:hAnsi="Times New Roman" w:cs="Times New Roman"/>
                <w:bCs/>
                <w:color w:val="auto"/>
                <w:sz w:val="26"/>
                <w:szCs w:val="26"/>
                <w:highlight w:val="none"/>
                <w:lang w:val="en-US" w:eastAsia="zh-CN"/>
              </w:rPr>
            </w:pPr>
            <w:r>
              <w:rPr>
                <w:rFonts w:hint="eastAsia" w:ascii="Times New Roman" w:hAnsi="Times New Roman" w:cs="Times New Roman"/>
                <w:bCs/>
                <w:color w:val="auto"/>
                <w:sz w:val="26"/>
                <w:szCs w:val="26"/>
                <w:highlight w:val="none"/>
                <w:lang w:eastAsia="zh-CN"/>
              </w:rPr>
              <w:t>经过相关的计算厂区工业场地（含尾料堆场）的雨水收集容积</w:t>
            </w:r>
            <w:r>
              <w:rPr>
                <w:rFonts w:hint="eastAsia" w:cs="Times New Roman"/>
                <w:bCs/>
                <w:color w:val="auto"/>
                <w:sz w:val="26"/>
                <w:szCs w:val="26"/>
                <w:highlight w:val="none"/>
                <w:lang w:val="en-US" w:eastAsia="zh-CN"/>
              </w:rPr>
              <w:t>170</w:t>
            </w:r>
            <w:r>
              <w:rPr>
                <w:rFonts w:hint="eastAsia" w:ascii="Times New Roman" w:hAnsi="Times New Roman" w:cs="Times New Roman"/>
                <w:bCs/>
                <w:color w:val="auto"/>
                <w:sz w:val="26"/>
                <w:szCs w:val="26"/>
                <w:highlight w:val="none"/>
                <w:lang w:val="en-US" w:eastAsia="zh-CN"/>
              </w:rPr>
              <w:t>m</w:t>
            </w:r>
            <w:r>
              <w:rPr>
                <w:rFonts w:hint="eastAsia" w:ascii="Times New Roman" w:hAnsi="Times New Roman" w:cs="Times New Roman"/>
                <w:bCs/>
                <w:color w:val="auto"/>
                <w:sz w:val="26"/>
                <w:szCs w:val="26"/>
                <w:highlight w:val="none"/>
                <w:vertAlign w:val="superscript"/>
                <w:lang w:val="en-US" w:eastAsia="zh-CN"/>
              </w:rPr>
              <w:t>3</w:t>
            </w:r>
            <w:r>
              <w:rPr>
                <w:rFonts w:hint="eastAsia" w:ascii="Times New Roman" w:hAnsi="Times New Roman" w:cs="Times New Roman"/>
                <w:bCs/>
                <w:color w:val="auto"/>
                <w:sz w:val="26"/>
                <w:szCs w:val="26"/>
                <w:highlight w:val="none"/>
                <w:lang w:val="en-US" w:eastAsia="zh-CN"/>
              </w:rPr>
              <w:t>，现有工程排土场</w:t>
            </w:r>
            <w:r>
              <w:rPr>
                <w:rFonts w:hint="eastAsia" w:ascii="Times New Roman" w:hAnsi="Times New Roman" w:cs="Times New Roman"/>
                <w:bCs/>
                <w:color w:val="auto"/>
                <w:sz w:val="26"/>
                <w:szCs w:val="26"/>
                <w:highlight w:val="none"/>
                <w:lang w:eastAsia="zh-CN"/>
              </w:rPr>
              <w:t>的雨水收集容积</w:t>
            </w:r>
            <w:r>
              <w:rPr>
                <w:rFonts w:hint="eastAsia" w:cs="Times New Roman"/>
                <w:bCs/>
                <w:color w:val="auto"/>
                <w:sz w:val="26"/>
                <w:szCs w:val="26"/>
                <w:highlight w:val="none"/>
                <w:lang w:val="en-US" w:eastAsia="zh-CN"/>
              </w:rPr>
              <w:t>60</w:t>
            </w:r>
            <w:r>
              <w:rPr>
                <w:rFonts w:hint="eastAsia" w:ascii="Times New Roman" w:hAnsi="Times New Roman" w:cs="Times New Roman"/>
                <w:bCs/>
                <w:color w:val="auto"/>
                <w:sz w:val="26"/>
                <w:szCs w:val="26"/>
                <w:highlight w:val="none"/>
                <w:lang w:val="en-US" w:eastAsia="zh-CN"/>
              </w:rPr>
              <w:t>m</w:t>
            </w:r>
            <w:r>
              <w:rPr>
                <w:rFonts w:hint="eastAsia" w:ascii="Times New Roman" w:hAnsi="Times New Roman" w:cs="Times New Roman"/>
                <w:bCs/>
                <w:color w:val="auto"/>
                <w:sz w:val="26"/>
                <w:szCs w:val="26"/>
                <w:highlight w:val="none"/>
                <w:vertAlign w:val="superscript"/>
                <w:lang w:val="en-US" w:eastAsia="zh-CN"/>
              </w:rPr>
              <w:t>3</w:t>
            </w:r>
            <w:r>
              <w:rPr>
                <w:rFonts w:hint="eastAsia" w:ascii="Times New Roman" w:hAnsi="Times New Roman" w:cs="Times New Roman"/>
                <w:bCs/>
                <w:color w:val="auto"/>
                <w:sz w:val="26"/>
                <w:szCs w:val="26"/>
                <w:highlight w:val="none"/>
                <w:lang w:val="en-US" w:eastAsia="zh-CN"/>
              </w:rPr>
              <w:t>，</w:t>
            </w:r>
            <w:r>
              <w:rPr>
                <w:rFonts w:hint="eastAsia" w:cs="Times New Roman"/>
                <w:bCs/>
                <w:color w:val="auto"/>
                <w:sz w:val="26"/>
                <w:szCs w:val="26"/>
                <w:highlight w:val="none"/>
                <w:lang w:val="en-US" w:eastAsia="zh-CN"/>
              </w:rPr>
              <w:t>完全能满足雨水的收集，</w:t>
            </w:r>
            <w:r>
              <w:rPr>
                <w:rFonts w:hint="eastAsia" w:ascii="Times New Roman" w:hAnsi="Times New Roman" w:cs="Times New Roman"/>
                <w:bCs/>
                <w:color w:val="auto"/>
                <w:sz w:val="26"/>
                <w:szCs w:val="26"/>
                <w:highlight w:val="none"/>
                <w:lang w:val="en-US" w:eastAsia="zh-CN"/>
              </w:rPr>
              <w:t>初期雨水经沉淀后</w:t>
            </w:r>
            <w:r>
              <w:rPr>
                <w:rFonts w:hint="eastAsia" w:cs="Times New Roman"/>
                <w:bCs/>
                <w:color w:val="auto"/>
                <w:sz w:val="26"/>
                <w:szCs w:val="26"/>
                <w:highlight w:val="none"/>
                <w:lang w:val="en-US" w:eastAsia="zh-CN"/>
              </w:rPr>
              <w:t>上清液</w:t>
            </w:r>
            <w:r>
              <w:rPr>
                <w:rFonts w:hint="eastAsia" w:ascii="Times New Roman" w:hAnsi="Times New Roman" w:cs="Times New Roman"/>
                <w:bCs/>
                <w:color w:val="auto"/>
                <w:sz w:val="26"/>
                <w:szCs w:val="26"/>
                <w:highlight w:val="none"/>
                <w:lang w:val="en-US" w:eastAsia="zh-CN"/>
              </w:rPr>
              <w:t>用于运输道路和</w:t>
            </w:r>
            <w:r>
              <w:rPr>
                <w:rFonts w:hint="eastAsia" w:cs="Times New Roman"/>
                <w:bCs/>
                <w:color w:val="auto"/>
                <w:sz w:val="26"/>
                <w:szCs w:val="26"/>
                <w:highlight w:val="none"/>
                <w:lang w:val="en-US" w:eastAsia="zh-CN"/>
              </w:rPr>
              <w:t>堆</w:t>
            </w:r>
            <w:r>
              <w:rPr>
                <w:rFonts w:hint="eastAsia" w:ascii="Times New Roman" w:hAnsi="Times New Roman" w:cs="Times New Roman"/>
                <w:bCs/>
                <w:color w:val="auto"/>
                <w:sz w:val="26"/>
                <w:szCs w:val="26"/>
                <w:highlight w:val="none"/>
                <w:lang w:val="en-US" w:eastAsia="zh-CN"/>
              </w:rPr>
              <w:t>场等的洒水降尘。</w:t>
            </w:r>
          </w:p>
          <w:p w14:paraId="7D1CB609">
            <w:pPr>
              <w:keepNext w:val="0"/>
              <w:keepLines w:val="0"/>
              <w:suppressLineNumbers w:val="0"/>
              <w:spacing w:before="0" w:beforeAutospacing="0" w:after="0" w:afterAutospacing="0" w:line="460" w:lineRule="exact"/>
              <w:ind w:left="0" w:right="0" w:firstLine="480" w:firstLineChars="200"/>
              <w:rPr>
                <w:rFonts w:hint="default"/>
                <w:bCs/>
                <w:color w:val="auto"/>
                <w:spacing w:val="-10"/>
                <w:szCs w:val="21"/>
              </w:rPr>
            </w:pPr>
            <w:r>
              <w:rPr>
                <w:rFonts w:hint="default"/>
                <w:bCs/>
                <w:color w:val="auto"/>
                <w:spacing w:val="-10"/>
                <w:szCs w:val="21"/>
              </w:rPr>
              <w:t>（</w:t>
            </w:r>
            <w:r>
              <w:rPr>
                <w:rFonts w:hint="eastAsia"/>
                <w:bCs/>
                <w:color w:val="auto"/>
                <w:spacing w:val="-10"/>
                <w:szCs w:val="21"/>
                <w:lang w:val="en-US" w:eastAsia="zh-CN"/>
              </w:rPr>
              <w:t>4</w:t>
            </w:r>
            <w:r>
              <w:rPr>
                <w:rFonts w:hint="default"/>
                <w:bCs/>
                <w:color w:val="auto"/>
                <w:spacing w:val="-10"/>
                <w:szCs w:val="21"/>
              </w:rPr>
              <w:t>）废水治理措施</w:t>
            </w:r>
          </w:p>
          <w:p w14:paraId="2F7D82B2">
            <w:pPr>
              <w:keepNext w:val="0"/>
              <w:keepLines w:val="0"/>
              <w:suppressLineNumbers w:val="0"/>
              <w:spacing w:before="0" w:beforeAutospacing="0" w:after="0" w:afterAutospacing="0" w:line="460" w:lineRule="exact"/>
              <w:ind w:left="0" w:right="0" w:firstLine="520" w:firstLineChars="200"/>
              <w:rPr>
                <w:rFonts w:hint="default"/>
                <w:bCs/>
                <w:color w:val="auto"/>
                <w:szCs w:val="21"/>
              </w:rPr>
            </w:pPr>
            <w:r>
              <w:rPr>
                <w:rFonts w:hint="eastAsia"/>
                <w:bCs/>
                <w:color w:val="auto"/>
                <w:szCs w:val="21"/>
              </w:rPr>
              <w:t>①生产</w:t>
            </w:r>
            <w:r>
              <w:rPr>
                <w:rFonts w:hint="eastAsia"/>
                <w:bCs/>
                <w:color w:val="auto"/>
                <w:szCs w:val="21"/>
                <w:lang w:eastAsia="zh-CN"/>
              </w:rPr>
              <w:t>废</w:t>
            </w:r>
            <w:r>
              <w:rPr>
                <w:rFonts w:hint="eastAsia"/>
                <w:bCs/>
                <w:color w:val="auto"/>
                <w:szCs w:val="21"/>
              </w:rPr>
              <w:t>水</w:t>
            </w:r>
          </w:p>
          <w:p w14:paraId="4DA21A6C">
            <w:pPr>
              <w:keepNext w:val="0"/>
              <w:keepLines w:val="0"/>
              <w:suppressLineNumbers w:val="0"/>
              <w:tabs>
                <w:tab w:val="center" w:pos="4233"/>
              </w:tabs>
              <w:spacing w:before="0" w:beforeAutospacing="0" w:after="0" w:afterAutospacing="0" w:line="460" w:lineRule="exact"/>
              <w:ind w:left="0" w:right="0" w:firstLine="520" w:firstLineChars="200"/>
              <w:rPr>
                <w:rFonts w:hint="default" w:eastAsia="宋体"/>
                <w:bCs/>
                <w:color w:val="auto"/>
                <w:szCs w:val="21"/>
                <w:lang w:val="en-US" w:eastAsia="zh-CN"/>
              </w:rPr>
            </w:pPr>
            <w:r>
              <w:rPr>
                <w:rFonts w:hint="eastAsia"/>
                <w:bCs/>
                <w:color w:val="auto"/>
                <w:szCs w:val="21"/>
              </w:rPr>
              <w:t>本项目不涉及生产废水外排</w:t>
            </w:r>
            <w:r>
              <w:rPr>
                <w:rFonts w:hint="eastAsia"/>
                <w:bCs/>
                <w:color w:val="auto"/>
                <w:szCs w:val="21"/>
                <w:lang w:eastAsia="zh-CN"/>
              </w:rPr>
              <w:t>。</w:t>
            </w:r>
            <w:r>
              <w:rPr>
                <w:rFonts w:hint="eastAsia"/>
                <w:bCs/>
                <w:color w:val="auto"/>
                <w:szCs w:val="21"/>
                <w:lang w:val="en-US" w:eastAsia="zh-CN"/>
              </w:rPr>
              <w:t>洗车废水通过新建车辆冲洗池的沉淀后进行循环利用</w:t>
            </w:r>
            <w:r>
              <w:rPr>
                <w:rFonts w:hint="eastAsia"/>
                <w:bCs/>
                <w:color w:val="auto"/>
                <w:szCs w:val="21"/>
              </w:rPr>
              <w:t>。</w:t>
            </w:r>
            <w:r>
              <w:rPr>
                <w:rFonts w:hint="eastAsia"/>
                <w:bCs/>
                <w:color w:val="auto"/>
                <w:szCs w:val="21"/>
                <w:lang w:val="en-US" w:eastAsia="zh-CN"/>
              </w:rPr>
              <w:t>本项目不新增劳动定员，无生活废水产生。</w:t>
            </w:r>
          </w:p>
          <w:p w14:paraId="499F1236">
            <w:pPr>
              <w:pStyle w:val="2"/>
              <w:keepNext/>
              <w:keepLines/>
              <w:pageBreakBefore w:val="0"/>
              <w:widowControl w:val="0"/>
              <w:kinsoku/>
              <w:wordWrap/>
              <w:overflowPunct/>
              <w:topLinePunct w:val="0"/>
              <w:autoSpaceDE/>
              <w:autoSpaceDN/>
              <w:bidi w:val="0"/>
              <w:adjustRightInd/>
              <w:snapToGrid/>
              <w:spacing w:before="0" w:after="0" w:line="460" w:lineRule="exact"/>
              <w:ind w:firstLine="520" w:firstLineChars="200"/>
              <w:textAlignment w:val="auto"/>
              <w:rPr>
                <w:rFonts w:hint="eastAsia"/>
                <w:b w:val="0"/>
                <w:bCs w:val="0"/>
                <w:color w:val="auto"/>
                <w:sz w:val="26"/>
                <w:szCs w:val="26"/>
                <w:lang w:eastAsia="zh-CN"/>
              </w:rPr>
            </w:pPr>
            <w:r>
              <w:rPr>
                <w:rFonts w:hint="eastAsia"/>
                <w:b w:val="0"/>
                <w:bCs w:val="0"/>
                <w:color w:val="auto"/>
                <w:sz w:val="26"/>
                <w:szCs w:val="26"/>
                <w:lang w:val="en-US" w:eastAsia="zh-CN"/>
              </w:rPr>
              <w:t>②</w:t>
            </w:r>
            <w:r>
              <w:rPr>
                <w:rFonts w:hint="eastAsia"/>
                <w:b w:val="0"/>
                <w:bCs w:val="0"/>
                <w:color w:val="auto"/>
                <w:sz w:val="26"/>
                <w:szCs w:val="26"/>
                <w:lang w:eastAsia="zh-CN"/>
              </w:rPr>
              <w:t>初期雨水</w:t>
            </w:r>
          </w:p>
          <w:p w14:paraId="62907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 w:val="0"/>
                <w:bCs w:val="0"/>
                <w:color w:val="auto"/>
                <w:sz w:val="26"/>
                <w:szCs w:val="26"/>
                <w:lang w:val="en-US" w:eastAsia="zh-CN"/>
              </w:rPr>
            </w:pPr>
            <w:r>
              <w:rPr>
                <w:rFonts w:hint="eastAsia"/>
                <w:b w:val="0"/>
                <w:bCs w:val="0"/>
                <w:color w:val="auto"/>
                <w:sz w:val="26"/>
                <w:szCs w:val="26"/>
                <w:lang w:val="en-US" w:eastAsia="zh-CN"/>
              </w:rPr>
              <w:t>为收集处理初期雨水，本项目在开采区、工业广场和排土场地势较低处均建设有截排水沟，并在截排水沟末端设置沉淀池，收集的初期雨水全部用于厂内降尘，本项目矿区设雨水截留至沉淀池1个，总容积约为170m</w:t>
            </w:r>
            <w:r>
              <w:rPr>
                <w:rFonts w:hint="eastAsia"/>
                <w:b w:val="0"/>
                <w:bCs w:val="0"/>
                <w:color w:val="auto"/>
                <w:sz w:val="26"/>
                <w:szCs w:val="26"/>
                <w:vertAlign w:val="superscript"/>
                <w:lang w:val="en-US" w:eastAsia="zh-CN"/>
              </w:rPr>
              <w:t>3</w:t>
            </w:r>
            <w:r>
              <w:rPr>
                <w:rFonts w:hint="eastAsia"/>
                <w:b w:val="0"/>
                <w:bCs w:val="0"/>
                <w:color w:val="auto"/>
                <w:sz w:val="26"/>
                <w:szCs w:val="26"/>
                <w:lang w:val="en-US" w:eastAsia="zh-CN"/>
              </w:rPr>
              <w:t>，主要收纳处理整个矿区初期雨水，收集能力大于其初期雨水量，满足初期雨水接纳要求。</w:t>
            </w:r>
          </w:p>
          <w:p w14:paraId="2A24C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 w:val="0"/>
                <w:bCs w:val="0"/>
                <w:color w:val="auto"/>
                <w:sz w:val="26"/>
                <w:szCs w:val="26"/>
                <w:lang w:val="en-US" w:eastAsia="zh-CN"/>
              </w:rPr>
            </w:pPr>
            <w:r>
              <w:rPr>
                <w:rFonts w:hint="eastAsia"/>
                <w:b w:val="0"/>
                <w:bCs w:val="0"/>
                <w:color w:val="auto"/>
                <w:sz w:val="26"/>
                <w:szCs w:val="26"/>
                <w:lang w:val="en-US" w:eastAsia="zh-CN"/>
              </w:rPr>
              <w:t>厂区的雨水通过截排水沟，</w:t>
            </w:r>
            <w:r>
              <w:rPr>
                <w:rFonts w:hint="eastAsia"/>
                <w:b w:val="0"/>
                <w:bCs w:val="0"/>
                <w:color w:val="auto"/>
                <w:sz w:val="26"/>
                <w:szCs w:val="26"/>
                <w:highlight w:val="none"/>
                <w:lang w:val="en-US" w:eastAsia="zh-CN"/>
              </w:rPr>
              <w:t>汇入西南</w:t>
            </w:r>
            <w:r>
              <w:rPr>
                <w:rFonts w:hint="eastAsia"/>
                <w:b w:val="0"/>
                <w:bCs w:val="0"/>
                <w:color w:val="auto"/>
                <w:sz w:val="26"/>
                <w:szCs w:val="26"/>
                <w:highlight w:val="none"/>
                <w:lang w:eastAsia="zh-CN"/>
              </w:rPr>
              <w:t>侧的</w:t>
            </w:r>
            <w:r>
              <w:rPr>
                <w:rFonts w:hint="eastAsia"/>
                <w:b w:val="0"/>
                <w:bCs w:val="0"/>
                <w:color w:val="auto"/>
                <w:sz w:val="26"/>
                <w:szCs w:val="26"/>
                <w:highlight w:val="none"/>
                <w:lang w:val="en-US" w:eastAsia="zh-CN"/>
              </w:rPr>
              <w:t>雨水收集池（容积为170m</w:t>
            </w:r>
            <w:r>
              <w:rPr>
                <w:rFonts w:hint="eastAsia"/>
                <w:b w:val="0"/>
                <w:bCs w:val="0"/>
                <w:color w:val="auto"/>
                <w:sz w:val="26"/>
                <w:szCs w:val="26"/>
                <w:highlight w:val="none"/>
                <w:vertAlign w:val="superscript"/>
                <w:lang w:val="en-US" w:eastAsia="zh-CN"/>
              </w:rPr>
              <w:t>3</w:t>
            </w:r>
            <w:r>
              <w:rPr>
                <w:rFonts w:hint="eastAsia"/>
                <w:b w:val="0"/>
                <w:bCs w:val="0"/>
                <w:color w:val="auto"/>
                <w:sz w:val="26"/>
                <w:szCs w:val="26"/>
                <w:highlight w:val="none"/>
                <w:lang w:val="en-US" w:eastAsia="zh-CN"/>
              </w:rPr>
              <w:t>），</w:t>
            </w:r>
            <w:r>
              <w:rPr>
                <w:rFonts w:hint="eastAsia"/>
                <w:b w:val="0"/>
                <w:bCs w:val="0"/>
                <w:color w:val="auto"/>
                <w:sz w:val="26"/>
                <w:szCs w:val="26"/>
                <w:lang w:val="en-US" w:eastAsia="zh-CN"/>
              </w:rPr>
              <w:t>通过雨水收集池收集到的初期雨水，沉淀后上清液用于洒水降尘自然沉淀后上清液用作运输、装卸、堆场和破碎生产车间洒水抑尘等。</w:t>
            </w:r>
          </w:p>
          <w:p w14:paraId="2110739C">
            <w:pPr>
              <w:pStyle w:val="2"/>
              <w:keepNext/>
              <w:keepLines/>
              <w:pageBreakBefore w:val="0"/>
              <w:widowControl w:val="0"/>
              <w:kinsoku/>
              <w:wordWrap/>
              <w:overflowPunct/>
              <w:topLinePunct w:val="0"/>
              <w:autoSpaceDE/>
              <w:autoSpaceDN/>
              <w:bidi w:val="0"/>
              <w:adjustRightInd/>
              <w:snapToGrid/>
              <w:spacing w:before="0" w:after="0" w:line="460" w:lineRule="exact"/>
              <w:ind w:firstLine="520" w:firstLineChars="200"/>
              <w:textAlignment w:val="auto"/>
              <w:rPr>
                <w:rFonts w:hint="eastAsia"/>
                <w:b w:val="0"/>
                <w:bCs w:val="0"/>
                <w:color w:val="auto"/>
                <w:sz w:val="26"/>
                <w:szCs w:val="26"/>
                <w:lang w:val="en-US" w:eastAsia="zh-CN"/>
              </w:rPr>
            </w:pPr>
            <w:r>
              <w:rPr>
                <w:rFonts w:hint="eastAsia"/>
                <w:b w:val="0"/>
                <w:bCs w:val="0"/>
                <w:color w:val="auto"/>
                <w:sz w:val="26"/>
                <w:szCs w:val="26"/>
                <w:lang w:val="en-US" w:eastAsia="zh-CN"/>
              </w:rPr>
              <w:t>③现有工程的整改措施</w:t>
            </w:r>
          </w:p>
          <w:p w14:paraId="7C4C36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eastAsia="宋体" w:cs="Times New Roman"/>
                <w:b w:val="0"/>
                <w:bCs w:val="0"/>
                <w:color w:val="auto"/>
                <w:sz w:val="26"/>
                <w:szCs w:val="26"/>
                <w:lang w:val="en-US" w:eastAsia="zh-CN"/>
              </w:rPr>
            </w:pPr>
            <w:r>
              <w:rPr>
                <w:rFonts w:hint="default" w:ascii="Times New Roman" w:hAnsi="Times New Roman" w:eastAsia="宋体" w:cs="Times New Roman"/>
                <w:b w:val="0"/>
                <w:bCs w:val="0"/>
                <w:color w:val="auto"/>
                <w:sz w:val="26"/>
                <w:szCs w:val="26"/>
                <w:lang w:val="en-US" w:eastAsia="zh-CN"/>
              </w:rPr>
              <w:t>整改措施</w:t>
            </w:r>
            <w:r>
              <w:rPr>
                <w:rFonts w:hint="eastAsia" w:ascii="Times New Roman" w:hAnsi="Times New Roman" w:eastAsia="宋体" w:cs="Times New Roman"/>
                <w:b w:val="0"/>
                <w:bCs w:val="0"/>
                <w:color w:val="auto"/>
                <w:sz w:val="26"/>
                <w:szCs w:val="26"/>
                <w:lang w:val="en-US" w:eastAsia="zh-CN"/>
              </w:rPr>
              <w:t>：</w:t>
            </w:r>
            <w:r>
              <w:rPr>
                <w:rFonts w:hint="eastAsia" w:cs="Times New Roman"/>
                <w:b w:val="0"/>
                <w:bCs w:val="0"/>
                <w:color w:val="auto"/>
                <w:sz w:val="26"/>
                <w:szCs w:val="26"/>
                <w:lang w:val="en-US" w:eastAsia="zh-CN"/>
              </w:rPr>
              <w:t>在</w:t>
            </w:r>
            <w:r>
              <w:rPr>
                <w:rFonts w:hint="eastAsia" w:ascii="Times New Roman" w:hAnsi="Times New Roman" w:eastAsia="宋体" w:cs="Times New Roman"/>
                <w:b w:val="0"/>
                <w:bCs w:val="0"/>
                <w:color w:val="auto"/>
                <w:sz w:val="26"/>
                <w:szCs w:val="26"/>
                <w:lang w:val="en-US" w:eastAsia="zh-CN"/>
              </w:rPr>
              <w:t>矿区内现有的尾料堆场和排土场</w:t>
            </w:r>
            <w:r>
              <w:rPr>
                <w:rFonts w:hint="eastAsia" w:cs="Times New Roman"/>
                <w:b w:val="0"/>
                <w:bCs w:val="0"/>
                <w:color w:val="auto"/>
                <w:sz w:val="26"/>
                <w:szCs w:val="26"/>
                <w:lang w:val="en-US" w:eastAsia="zh-CN"/>
              </w:rPr>
              <w:t>的</w:t>
            </w:r>
            <w:r>
              <w:rPr>
                <w:rFonts w:hint="eastAsia" w:ascii="Times New Roman" w:hAnsi="Times New Roman" w:eastAsia="宋体" w:cs="Times New Roman"/>
                <w:b w:val="0"/>
                <w:bCs w:val="0"/>
                <w:color w:val="auto"/>
                <w:sz w:val="26"/>
                <w:szCs w:val="26"/>
                <w:lang w:val="en-US" w:eastAsia="zh-CN"/>
              </w:rPr>
              <w:t>周边修建截排水沟低洼处修建沉砂池（尾料堆场与加工场地沉砂池合建，容积为170m</w:t>
            </w:r>
            <w:r>
              <w:rPr>
                <w:rFonts w:hint="eastAsia" w:ascii="Times New Roman" w:hAnsi="Times New Roman" w:eastAsia="宋体" w:cs="Times New Roman"/>
                <w:b w:val="0"/>
                <w:bCs w:val="0"/>
                <w:color w:val="auto"/>
                <w:sz w:val="26"/>
                <w:szCs w:val="26"/>
                <w:vertAlign w:val="superscript"/>
                <w:lang w:val="en-US" w:eastAsia="zh-CN"/>
              </w:rPr>
              <w:t>3</w:t>
            </w:r>
            <w:r>
              <w:rPr>
                <w:rFonts w:hint="eastAsia" w:ascii="Times New Roman" w:hAnsi="Times New Roman" w:eastAsia="宋体" w:cs="Times New Roman"/>
                <w:b w:val="0"/>
                <w:bCs w:val="0"/>
                <w:color w:val="auto"/>
                <w:sz w:val="26"/>
                <w:szCs w:val="26"/>
                <w:lang w:val="en-US" w:eastAsia="zh-CN"/>
              </w:rPr>
              <w:t>；排土场下游设置60m</w:t>
            </w:r>
            <w:r>
              <w:rPr>
                <w:rFonts w:hint="eastAsia" w:ascii="Times New Roman" w:hAnsi="Times New Roman" w:eastAsia="宋体" w:cs="Times New Roman"/>
                <w:b w:val="0"/>
                <w:bCs w:val="0"/>
                <w:color w:val="auto"/>
                <w:sz w:val="26"/>
                <w:szCs w:val="26"/>
                <w:vertAlign w:val="superscript"/>
                <w:lang w:val="en-US" w:eastAsia="zh-CN"/>
              </w:rPr>
              <w:t>3</w:t>
            </w:r>
            <w:r>
              <w:rPr>
                <w:rFonts w:hint="eastAsia" w:ascii="Times New Roman" w:hAnsi="Times New Roman" w:eastAsia="宋体" w:cs="Times New Roman"/>
                <w:b w:val="0"/>
                <w:bCs w:val="0"/>
                <w:color w:val="auto"/>
                <w:sz w:val="26"/>
                <w:szCs w:val="26"/>
                <w:lang w:val="en-US" w:eastAsia="zh-CN"/>
              </w:rPr>
              <w:t>沉砂池），用于收集初期雨水，经沉砂池沉淀处理后用于场地洒水抑尘。</w:t>
            </w:r>
          </w:p>
          <w:p w14:paraId="4BE75E27">
            <w:pPr>
              <w:keepNext w:val="0"/>
              <w:keepLines w:val="0"/>
              <w:suppressLineNumbers w:val="0"/>
              <w:spacing w:before="0" w:beforeAutospacing="0" w:after="0" w:afterAutospacing="0" w:line="460" w:lineRule="exact"/>
              <w:ind w:left="0" w:right="0"/>
              <w:rPr>
                <w:rFonts w:hint="default"/>
                <w:b/>
                <w:bCs/>
                <w:color w:val="auto"/>
                <w:spacing w:val="-10"/>
                <w:szCs w:val="21"/>
              </w:rPr>
            </w:pPr>
            <w:r>
              <w:rPr>
                <w:rFonts w:hint="default"/>
                <w:b/>
                <w:color w:val="auto"/>
              </w:rPr>
              <w:t>4.2.</w:t>
            </w:r>
            <w:r>
              <w:rPr>
                <w:rFonts w:hint="eastAsia"/>
                <w:b/>
                <w:color w:val="auto"/>
                <w:lang w:val="en-US" w:eastAsia="zh-CN"/>
              </w:rPr>
              <w:t>3</w:t>
            </w:r>
            <w:r>
              <w:rPr>
                <w:rFonts w:hint="default"/>
                <w:b/>
                <w:bCs/>
                <w:color w:val="auto"/>
                <w:spacing w:val="-10"/>
                <w:szCs w:val="21"/>
              </w:rPr>
              <w:t>噪声</w:t>
            </w:r>
          </w:p>
          <w:p w14:paraId="37F7A8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（1）噪声源分析</w:t>
            </w:r>
          </w:p>
          <w:p w14:paraId="0FE92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eastAsia="宋体"/>
                <w:color w:val="auto"/>
                <w:lang w:val="en-US" w:eastAsia="zh-CN"/>
              </w:rPr>
            </w:pPr>
            <w:r>
              <w:rPr>
                <w:rFonts w:hint="eastAsia"/>
                <w:bCs/>
                <w:color w:val="auto"/>
                <w:szCs w:val="21"/>
                <w:lang w:val="en-US" w:eastAsia="zh-CN"/>
              </w:rPr>
              <w:t>本项目在原有的矿区范围内进行扩建一条破碎筛分生产线，原有矿山目前已停产，原有矿山部分不变，</w:t>
            </w:r>
            <w:r>
              <w:rPr>
                <w:rFonts w:hint="eastAsia"/>
                <w:bCs/>
                <w:color w:val="auto"/>
                <w:szCs w:val="21"/>
                <w:lang w:val="en-US" w:eastAsia="zh-CN"/>
              </w:rPr>
              <w:t>且不属于固定声源。</w:t>
            </w:r>
            <w:r>
              <w:rPr>
                <w:rFonts w:hint="eastAsia"/>
                <w:bCs/>
                <w:color w:val="auto"/>
                <w:szCs w:val="21"/>
                <w:lang w:val="en-US" w:eastAsia="zh-CN"/>
              </w:rPr>
              <w:t>因此本次噪声预测不叠加矿区的噪声。</w:t>
            </w:r>
            <w:r>
              <w:rPr>
                <w:rFonts w:hint="eastAsia"/>
                <w:bCs/>
                <w:color w:val="auto"/>
                <w:szCs w:val="21"/>
              </w:rPr>
              <w:t>本项目运营期的噪声源主要来自</w:t>
            </w:r>
            <w:r>
              <w:rPr>
                <w:rFonts w:hint="eastAsia"/>
                <w:bCs/>
                <w:color w:val="auto"/>
                <w:szCs w:val="21"/>
                <w:lang w:val="en-US" w:eastAsia="zh-CN"/>
              </w:rPr>
              <w:t>室内声源</w:t>
            </w:r>
            <w:r>
              <w:rPr>
                <w:rFonts w:hint="eastAsia"/>
                <w:bCs/>
                <w:color w:val="auto"/>
                <w:szCs w:val="21"/>
                <w:lang w:eastAsia="zh-CN"/>
              </w:rPr>
              <w:t>颚式破碎机、</w:t>
            </w:r>
            <w:r>
              <w:rPr>
                <w:rFonts w:hint="eastAsia"/>
                <w:bCs/>
                <w:color w:val="auto"/>
                <w:szCs w:val="21"/>
                <w:lang w:val="en-US" w:eastAsia="zh-CN"/>
              </w:rPr>
              <w:t>圆锥</w:t>
            </w:r>
            <w:r>
              <w:rPr>
                <w:rFonts w:hint="eastAsia"/>
                <w:bCs/>
                <w:color w:val="auto"/>
                <w:szCs w:val="21"/>
                <w:lang w:eastAsia="zh-CN"/>
              </w:rPr>
              <w:t>式破碎机、</w:t>
            </w:r>
            <w:r>
              <w:rPr>
                <w:rFonts w:hint="eastAsia"/>
                <w:bCs/>
                <w:color w:val="auto"/>
                <w:szCs w:val="21"/>
              </w:rPr>
              <w:t>筛分机等生产设备运行所产生的噪声，其噪声值约</w:t>
            </w:r>
            <w:r>
              <w:rPr>
                <w:rFonts w:hint="eastAsia"/>
                <w:bCs/>
                <w:color w:val="auto"/>
                <w:szCs w:val="21"/>
                <w:lang w:val="en-US" w:eastAsia="zh-CN"/>
              </w:rPr>
              <w:t>85</w:t>
            </w:r>
            <w:r>
              <w:rPr>
                <w:rFonts w:hint="eastAsia"/>
                <w:bCs/>
                <w:color w:val="auto"/>
                <w:szCs w:val="21"/>
              </w:rPr>
              <w:t>～</w:t>
            </w:r>
            <w:r>
              <w:rPr>
                <w:rFonts w:hint="eastAsia"/>
                <w:bCs/>
                <w:color w:val="auto"/>
                <w:szCs w:val="21"/>
                <w:lang w:val="en-US" w:eastAsia="zh-CN"/>
              </w:rPr>
              <w:t>90</w:t>
            </w:r>
            <w:r>
              <w:rPr>
                <w:rFonts w:hint="default"/>
                <w:bCs/>
                <w:color w:val="auto"/>
                <w:szCs w:val="21"/>
              </w:rPr>
              <w:t>dB(A)</w:t>
            </w:r>
            <w:r>
              <w:rPr>
                <w:rFonts w:hint="eastAsia"/>
                <w:bCs/>
                <w:color w:val="auto"/>
                <w:szCs w:val="21"/>
              </w:rPr>
              <w:t>，设备均位于密闭车间内，采取措施后噪声降噪值在</w:t>
            </w:r>
            <w:r>
              <w:rPr>
                <w:rFonts w:hint="eastAsia"/>
                <w:bCs/>
                <w:color w:val="auto"/>
                <w:szCs w:val="21"/>
                <w:lang w:val="en-US" w:eastAsia="zh-CN"/>
              </w:rPr>
              <w:t>15</w:t>
            </w:r>
            <w:r>
              <w:rPr>
                <w:rFonts w:hint="default"/>
                <w:bCs/>
                <w:color w:val="auto"/>
                <w:szCs w:val="21"/>
              </w:rPr>
              <w:t>dB</w:t>
            </w:r>
            <w:r>
              <w:rPr>
                <w:rFonts w:hint="eastAsia"/>
                <w:bCs/>
                <w:color w:val="auto"/>
                <w:szCs w:val="21"/>
                <w:lang w:eastAsia="zh-CN"/>
              </w:rPr>
              <w:t>（</w:t>
            </w:r>
            <w:r>
              <w:rPr>
                <w:rFonts w:hint="default"/>
                <w:bCs/>
                <w:color w:val="auto"/>
                <w:szCs w:val="21"/>
              </w:rPr>
              <w:t>A</w:t>
            </w:r>
            <w:r>
              <w:rPr>
                <w:rFonts w:hint="eastAsia"/>
                <w:bCs/>
                <w:color w:val="auto"/>
                <w:szCs w:val="21"/>
                <w:lang w:eastAsia="zh-CN"/>
              </w:rPr>
              <w:t>）</w:t>
            </w:r>
            <w:r>
              <w:rPr>
                <w:rFonts w:hint="eastAsia"/>
                <w:bCs/>
                <w:color w:val="auto"/>
                <w:szCs w:val="21"/>
              </w:rPr>
              <w:t>左右。</w:t>
            </w:r>
            <w:r>
              <w:rPr>
                <w:rFonts w:hint="eastAsia" w:ascii="宋体" w:cs="宋体"/>
                <w:color w:val="auto"/>
                <w:kern w:val="0"/>
                <w:szCs w:val="21"/>
              </w:rPr>
              <w:t>项目具体设备噪声产生</w:t>
            </w:r>
            <w:r>
              <w:rPr>
                <w:rFonts w:hint="eastAsia" w:cs="Times New Roman"/>
                <w:color w:val="auto"/>
                <w:kern w:val="0"/>
                <w:szCs w:val="21"/>
                <w:lang w:val="en-US" w:eastAsia="zh-CN"/>
              </w:rPr>
              <w:t>表4.2-11</w:t>
            </w:r>
            <w:r>
              <w:rPr>
                <w:rFonts w:hint="eastAsia"/>
                <w:bCs/>
                <w:color w:val="auto"/>
                <w:szCs w:val="21"/>
              </w:rPr>
              <w:t>。</w:t>
            </w:r>
          </w:p>
        </w:tc>
      </w:tr>
    </w:tbl>
    <w:p w14:paraId="25941E4E">
      <w:pPr>
        <w:pStyle w:val="7"/>
        <w:rPr>
          <w:rFonts w:hint="default"/>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244B5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center"/>
        <w:textAlignment w:val="auto"/>
        <w:rPr>
          <w:rFonts w:hint="eastAsia"/>
          <w:bCs/>
          <w:color w:val="auto"/>
          <w:szCs w:val="21"/>
        </w:rPr>
      </w:pPr>
      <w:r>
        <w:rPr>
          <w:rFonts w:hint="eastAsia"/>
          <w:bCs/>
          <w:color w:val="auto"/>
          <w:szCs w:val="21"/>
        </w:rPr>
        <w:t>表</w:t>
      </w:r>
      <w:r>
        <w:rPr>
          <w:rFonts w:hint="default"/>
          <w:bCs/>
          <w:color w:val="auto"/>
          <w:szCs w:val="21"/>
        </w:rPr>
        <w:t>4</w:t>
      </w:r>
      <w:r>
        <w:rPr>
          <w:rFonts w:hint="eastAsia"/>
          <w:bCs/>
          <w:color w:val="auto"/>
          <w:szCs w:val="21"/>
          <w:lang w:val="en-US" w:eastAsia="zh-CN"/>
        </w:rPr>
        <w:t>.2-11</w:t>
      </w:r>
      <w:r>
        <w:rPr>
          <w:rFonts w:hint="eastAsia"/>
          <w:bCs/>
          <w:color w:val="auto"/>
          <w:szCs w:val="21"/>
        </w:rPr>
        <w:t xml:space="preserve">  </w:t>
      </w:r>
      <w:r>
        <w:rPr>
          <w:rFonts w:hint="eastAsia"/>
          <w:bCs/>
          <w:color w:val="auto"/>
          <w:szCs w:val="21"/>
          <w:lang w:val="en-US" w:eastAsia="zh-CN"/>
        </w:rPr>
        <w:t xml:space="preserve">    </w:t>
      </w:r>
      <w:r>
        <w:rPr>
          <w:color w:val="auto"/>
          <w:sz w:val="26"/>
          <w:szCs w:val="26"/>
        </w:rPr>
        <w:t>生产期</w:t>
      </w:r>
      <w:r>
        <w:rPr>
          <w:rFonts w:hint="eastAsia"/>
          <w:bCs/>
          <w:color w:val="auto"/>
          <w:szCs w:val="21"/>
        </w:rPr>
        <w:t>工业企业噪声源强调查清单（室内声源）</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7"/>
        <w:gridCol w:w="1004"/>
        <w:gridCol w:w="1131"/>
        <w:gridCol w:w="1269"/>
        <w:gridCol w:w="762"/>
        <w:gridCol w:w="888"/>
        <w:gridCol w:w="773"/>
        <w:gridCol w:w="681"/>
        <w:gridCol w:w="900"/>
        <w:gridCol w:w="992"/>
        <w:gridCol w:w="1235"/>
        <w:gridCol w:w="1177"/>
        <w:gridCol w:w="1108"/>
        <w:gridCol w:w="775"/>
      </w:tblGrid>
      <w:tr w14:paraId="759C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47" w:type="dxa"/>
            <w:vMerge w:val="restart"/>
            <w:shd w:val="clear" w:color="auto" w:fill="auto"/>
            <w:noWrap/>
            <w:vAlign w:val="center"/>
          </w:tcPr>
          <w:p w14:paraId="44D51B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序号</w:t>
            </w:r>
          </w:p>
        </w:tc>
        <w:tc>
          <w:tcPr>
            <w:tcW w:w="1004" w:type="dxa"/>
            <w:vMerge w:val="restart"/>
            <w:shd w:val="clear" w:color="auto" w:fill="auto"/>
            <w:noWrap/>
            <w:vAlign w:val="center"/>
          </w:tcPr>
          <w:p w14:paraId="557D04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建筑物名称</w:t>
            </w:r>
          </w:p>
        </w:tc>
        <w:tc>
          <w:tcPr>
            <w:tcW w:w="1131" w:type="dxa"/>
            <w:vMerge w:val="restart"/>
            <w:shd w:val="clear" w:color="auto" w:fill="auto"/>
            <w:noWrap/>
            <w:vAlign w:val="center"/>
          </w:tcPr>
          <w:p w14:paraId="41934E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声源名称</w:t>
            </w:r>
          </w:p>
        </w:tc>
        <w:tc>
          <w:tcPr>
            <w:tcW w:w="1269" w:type="dxa"/>
            <w:shd w:val="clear" w:color="auto" w:fill="auto"/>
            <w:noWrap/>
            <w:vAlign w:val="center"/>
          </w:tcPr>
          <w:p w14:paraId="0A5F42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声源源强</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任选一种</w:t>
            </w:r>
            <w:r>
              <w:rPr>
                <w:rFonts w:hint="eastAsia" w:cs="Times New Roman"/>
                <w:i w:val="0"/>
                <w:iCs w:val="0"/>
                <w:color w:val="auto"/>
                <w:kern w:val="0"/>
                <w:sz w:val="22"/>
                <w:szCs w:val="22"/>
                <w:u w:val="none"/>
                <w:lang w:val="en-US" w:eastAsia="zh-CN" w:bidi="ar"/>
              </w:rPr>
              <w:t>）</w:t>
            </w:r>
          </w:p>
        </w:tc>
        <w:tc>
          <w:tcPr>
            <w:tcW w:w="762" w:type="dxa"/>
            <w:vMerge w:val="restart"/>
            <w:shd w:val="clear" w:color="auto" w:fill="auto"/>
            <w:noWrap/>
            <w:vAlign w:val="center"/>
          </w:tcPr>
          <w:p w14:paraId="7B69BC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声源控制措施</w:t>
            </w:r>
          </w:p>
        </w:tc>
        <w:tc>
          <w:tcPr>
            <w:tcW w:w="2342" w:type="dxa"/>
            <w:gridSpan w:val="3"/>
            <w:shd w:val="clear" w:color="auto" w:fill="auto"/>
            <w:noWrap/>
            <w:vAlign w:val="center"/>
          </w:tcPr>
          <w:p w14:paraId="5716C1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空间相对位置/m</w:t>
            </w:r>
          </w:p>
        </w:tc>
        <w:tc>
          <w:tcPr>
            <w:tcW w:w="900" w:type="dxa"/>
            <w:vMerge w:val="restart"/>
            <w:shd w:val="clear" w:color="auto" w:fill="auto"/>
            <w:noWrap/>
            <w:vAlign w:val="center"/>
          </w:tcPr>
          <w:p w14:paraId="5B1618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距室内边界距离/m</w:t>
            </w:r>
          </w:p>
        </w:tc>
        <w:tc>
          <w:tcPr>
            <w:tcW w:w="992" w:type="dxa"/>
            <w:vMerge w:val="restart"/>
            <w:shd w:val="clear" w:color="auto" w:fill="auto"/>
            <w:noWrap/>
            <w:vAlign w:val="center"/>
          </w:tcPr>
          <w:p w14:paraId="76EBBC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室内边界声级/dB(A)</w:t>
            </w:r>
          </w:p>
        </w:tc>
        <w:tc>
          <w:tcPr>
            <w:tcW w:w="1235" w:type="dxa"/>
            <w:vMerge w:val="restart"/>
            <w:shd w:val="clear" w:color="auto" w:fill="auto"/>
            <w:noWrap/>
            <w:vAlign w:val="center"/>
          </w:tcPr>
          <w:p w14:paraId="30DF4C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运行时段</w:t>
            </w:r>
          </w:p>
        </w:tc>
        <w:tc>
          <w:tcPr>
            <w:tcW w:w="1177" w:type="dxa"/>
            <w:vMerge w:val="restart"/>
            <w:shd w:val="clear" w:color="auto" w:fill="auto"/>
            <w:noWrap/>
            <w:vAlign w:val="center"/>
          </w:tcPr>
          <w:p w14:paraId="028982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建筑物插入损失/dB(A)</w:t>
            </w:r>
          </w:p>
        </w:tc>
        <w:tc>
          <w:tcPr>
            <w:tcW w:w="1883" w:type="dxa"/>
            <w:gridSpan w:val="2"/>
            <w:shd w:val="clear" w:color="auto" w:fill="auto"/>
            <w:noWrap/>
            <w:vAlign w:val="center"/>
          </w:tcPr>
          <w:p w14:paraId="618571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建筑物外噪声</w:t>
            </w:r>
          </w:p>
        </w:tc>
      </w:tr>
      <w:tr w14:paraId="64F8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7" w:type="dxa"/>
            <w:vMerge w:val="continue"/>
            <w:shd w:val="clear" w:color="auto" w:fill="auto"/>
            <w:noWrap/>
            <w:vAlign w:val="center"/>
          </w:tcPr>
          <w:p w14:paraId="04AE321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1004" w:type="dxa"/>
            <w:vMerge w:val="continue"/>
            <w:shd w:val="clear" w:color="auto" w:fill="auto"/>
            <w:noWrap/>
            <w:vAlign w:val="center"/>
          </w:tcPr>
          <w:p w14:paraId="489E3C8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1131" w:type="dxa"/>
            <w:vMerge w:val="continue"/>
            <w:shd w:val="clear" w:color="auto" w:fill="auto"/>
            <w:noWrap/>
            <w:vAlign w:val="center"/>
          </w:tcPr>
          <w:p w14:paraId="2DF199F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1269" w:type="dxa"/>
            <w:shd w:val="clear" w:color="auto" w:fill="auto"/>
            <w:vAlign w:val="center"/>
          </w:tcPr>
          <w:p w14:paraId="10C30C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声压级/距声源距离</w:t>
            </w: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(dB(A)/m)</w:t>
            </w:r>
          </w:p>
        </w:tc>
        <w:tc>
          <w:tcPr>
            <w:tcW w:w="762" w:type="dxa"/>
            <w:vMerge w:val="continue"/>
            <w:shd w:val="clear" w:color="auto" w:fill="auto"/>
            <w:noWrap/>
            <w:vAlign w:val="center"/>
          </w:tcPr>
          <w:p w14:paraId="2DE49BB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41BB0B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X</w:t>
            </w:r>
          </w:p>
        </w:tc>
        <w:tc>
          <w:tcPr>
            <w:tcW w:w="773" w:type="dxa"/>
            <w:shd w:val="clear" w:color="auto" w:fill="auto"/>
            <w:noWrap/>
            <w:vAlign w:val="center"/>
          </w:tcPr>
          <w:p w14:paraId="4A0B6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Y</w:t>
            </w:r>
          </w:p>
        </w:tc>
        <w:tc>
          <w:tcPr>
            <w:tcW w:w="681" w:type="dxa"/>
            <w:shd w:val="clear" w:color="auto" w:fill="auto"/>
            <w:noWrap/>
            <w:vAlign w:val="center"/>
          </w:tcPr>
          <w:p w14:paraId="13EE4C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Z</w:t>
            </w:r>
          </w:p>
        </w:tc>
        <w:tc>
          <w:tcPr>
            <w:tcW w:w="900" w:type="dxa"/>
            <w:vMerge w:val="continue"/>
            <w:shd w:val="clear" w:color="auto" w:fill="auto"/>
            <w:noWrap/>
            <w:vAlign w:val="center"/>
          </w:tcPr>
          <w:p w14:paraId="6209914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992" w:type="dxa"/>
            <w:vMerge w:val="continue"/>
            <w:shd w:val="clear" w:color="auto" w:fill="auto"/>
            <w:noWrap/>
            <w:vAlign w:val="center"/>
          </w:tcPr>
          <w:p w14:paraId="60C3205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1235" w:type="dxa"/>
            <w:vMerge w:val="continue"/>
            <w:shd w:val="clear" w:color="auto" w:fill="auto"/>
            <w:noWrap/>
            <w:vAlign w:val="center"/>
          </w:tcPr>
          <w:p w14:paraId="464DEBD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1177" w:type="dxa"/>
            <w:vMerge w:val="continue"/>
            <w:shd w:val="clear" w:color="auto" w:fill="auto"/>
            <w:noWrap/>
            <w:vAlign w:val="center"/>
          </w:tcPr>
          <w:p w14:paraId="0351326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1108" w:type="dxa"/>
            <w:shd w:val="clear" w:color="auto" w:fill="auto"/>
            <w:noWrap/>
            <w:vAlign w:val="center"/>
          </w:tcPr>
          <w:p w14:paraId="74EC14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声压级/dB(A)</w:t>
            </w:r>
          </w:p>
        </w:tc>
        <w:tc>
          <w:tcPr>
            <w:tcW w:w="775" w:type="dxa"/>
            <w:shd w:val="clear" w:color="auto" w:fill="auto"/>
            <w:noWrap/>
            <w:vAlign w:val="center"/>
          </w:tcPr>
          <w:p w14:paraId="0CFC51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建筑物外距离</w:t>
            </w:r>
          </w:p>
        </w:tc>
      </w:tr>
      <w:tr w14:paraId="0FFA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35A876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004" w:type="dxa"/>
            <w:shd w:val="clear" w:color="auto" w:fill="auto"/>
            <w:noWrap/>
            <w:vAlign w:val="center"/>
          </w:tcPr>
          <w:p w14:paraId="638AC9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72DC3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给料机1</w:t>
            </w:r>
          </w:p>
        </w:tc>
        <w:tc>
          <w:tcPr>
            <w:tcW w:w="1269" w:type="dxa"/>
            <w:shd w:val="clear" w:color="auto" w:fill="auto"/>
            <w:noWrap/>
            <w:vAlign w:val="center"/>
          </w:tcPr>
          <w:p w14:paraId="6AC5F7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restart"/>
            <w:shd w:val="clear" w:color="auto" w:fill="auto"/>
            <w:noWrap/>
            <w:vAlign w:val="center"/>
          </w:tcPr>
          <w:p w14:paraId="2F9E5A2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合理布局、基础减振、厂房隔声；</w:t>
            </w:r>
          </w:p>
        </w:tc>
        <w:tc>
          <w:tcPr>
            <w:tcW w:w="888" w:type="dxa"/>
            <w:shd w:val="clear" w:color="auto" w:fill="auto"/>
            <w:noWrap/>
            <w:vAlign w:val="center"/>
          </w:tcPr>
          <w:p w14:paraId="72C734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-9.07</w:t>
            </w:r>
          </w:p>
        </w:tc>
        <w:tc>
          <w:tcPr>
            <w:tcW w:w="773" w:type="dxa"/>
            <w:shd w:val="clear" w:color="auto" w:fill="auto"/>
            <w:noWrap/>
            <w:vAlign w:val="center"/>
          </w:tcPr>
          <w:p w14:paraId="1146F6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11.45</w:t>
            </w:r>
          </w:p>
        </w:tc>
        <w:tc>
          <w:tcPr>
            <w:tcW w:w="681" w:type="dxa"/>
            <w:shd w:val="clear" w:color="auto" w:fill="auto"/>
            <w:noWrap/>
            <w:vAlign w:val="center"/>
          </w:tcPr>
          <w:p w14:paraId="2CDC0C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772EF2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92" w:type="dxa"/>
            <w:shd w:val="clear" w:color="auto" w:fill="auto"/>
            <w:noWrap/>
            <w:vAlign w:val="center"/>
          </w:tcPr>
          <w:p w14:paraId="4067DF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63.78</w:t>
            </w:r>
          </w:p>
        </w:tc>
        <w:tc>
          <w:tcPr>
            <w:tcW w:w="1235" w:type="dxa"/>
            <w:shd w:val="clear" w:color="auto" w:fill="auto"/>
            <w:noWrap/>
            <w:vAlign w:val="center"/>
          </w:tcPr>
          <w:p w14:paraId="63ABE1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0912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2DC728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42.78</w:t>
            </w:r>
          </w:p>
        </w:tc>
        <w:tc>
          <w:tcPr>
            <w:tcW w:w="775" w:type="dxa"/>
            <w:shd w:val="clear" w:color="auto" w:fill="auto"/>
            <w:noWrap/>
            <w:vAlign w:val="center"/>
          </w:tcPr>
          <w:p w14:paraId="278199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7FC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5BEFFC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004" w:type="dxa"/>
            <w:shd w:val="clear" w:color="auto" w:fill="auto"/>
            <w:noWrap/>
            <w:vAlign w:val="center"/>
          </w:tcPr>
          <w:p w14:paraId="02AE36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1713E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给料机1</w:t>
            </w:r>
          </w:p>
        </w:tc>
        <w:tc>
          <w:tcPr>
            <w:tcW w:w="1269" w:type="dxa"/>
            <w:shd w:val="clear" w:color="auto" w:fill="auto"/>
            <w:noWrap/>
            <w:vAlign w:val="center"/>
          </w:tcPr>
          <w:p w14:paraId="6A0FE1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63DA3FC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6AD72C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-9.07</w:t>
            </w:r>
          </w:p>
        </w:tc>
        <w:tc>
          <w:tcPr>
            <w:tcW w:w="773" w:type="dxa"/>
            <w:shd w:val="clear" w:color="auto" w:fill="auto"/>
            <w:noWrap/>
            <w:vAlign w:val="center"/>
          </w:tcPr>
          <w:p w14:paraId="101A0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11.45</w:t>
            </w:r>
          </w:p>
        </w:tc>
        <w:tc>
          <w:tcPr>
            <w:tcW w:w="681" w:type="dxa"/>
            <w:shd w:val="clear" w:color="auto" w:fill="auto"/>
            <w:noWrap/>
            <w:vAlign w:val="center"/>
          </w:tcPr>
          <w:p w14:paraId="64C2F4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16728B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21.97</w:t>
            </w:r>
          </w:p>
        </w:tc>
        <w:tc>
          <w:tcPr>
            <w:tcW w:w="992" w:type="dxa"/>
            <w:shd w:val="clear" w:color="auto" w:fill="auto"/>
            <w:noWrap/>
            <w:vAlign w:val="center"/>
          </w:tcPr>
          <w:p w14:paraId="6E6875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59.38</w:t>
            </w:r>
          </w:p>
        </w:tc>
        <w:tc>
          <w:tcPr>
            <w:tcW w:w="1235" w:type="dxa"/>
            <w:shd w:val="clear" w:color="auto" w:fill="auto"/>
            <w:noWrap/>
            <w:vAlign w:val="center"/>
          </w:tcPr>
          <w:p w14:paraId="23EFE3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04D2CE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2AF8B5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38.38</w:t>
            </w:r>
          </w:p>
        </w:tc>
        <w:tc>
          <w:tcPr>
            <w:tcW w:w="775" w:type="dxa"/>
            <w:shd w:val="clear" w:color="auto" w:fill="auto"/>
            <w:noWrap/>
            <w:vAlign w:val="center"/>
          </w:tcPr>
          <w:p w14:paraId="7DE4C2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71DE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5C580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004" w:type="dxa"/>
            <w:shd w:val="clear" w:color="auto" w:fill="auto"/>
            <w:noWrap/>
            <w:vAlign w:val="center"/>
          </w:tcPr>
          <w:p w14:paraId="207609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665C9E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给料机1</w:t>
            </w:r>
          </w:p>
        </w:tc>
        <w:tc>
          <w:tcPr>
            <w:tcW w:w="1269" w:type="dxa"/>
            <w:shd w:val="clear" w:color="auto" w:fill="auto"/>
            <w:noWrap/>
            <w:vAlign w:val="center"/>
          </w:tcPr>
          <w:p w14:paraId="728DDA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730B406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0ECEDD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-9.07</w:t>
            </w:r>
          </w:p>
        </w:tc>
        <w:tc>
          <w:tcPr>
            <w:tcW w:w="773" w:type="dxa"/>
            <w:shd w:val="clear" w:color="auto" w:fill="auto"/>
            <w:noWrap/>
            <w:vAlign w:val="center"/>
          </w:tcPr>
          <w:p w14:paraId="78ADF3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11.45</w:t>
            </w:r>
          </w:p>
        </w:tc>
        <w:tc>
          <w:tcPr>
            <w:tcW w:w="681" w:type="dxa"/>
            <w:shd w:val="clear" w:color="auto" w:fill="auto"/>
            <w:noWrap/>
            <w:vAlign w:val="center"/>
          </w:tcPr>
          <w:p w14:paraId="7D4CA7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1E777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18.89</w:t>
            </w:r>
          </w:p>
        </w:tc>
        <w:tc>
          <w:tcPr>
            <w:tcW w:w="992" w:type="dxa"/>
            <w:shd w:val="clear" w:color="auto" w:fill="auto"/>
            <w:noWrap/>
            <w:vAlign w:val="center"/>
          </w:tcPr>
          <w:p w14:paraId="3AABBB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59.47</w:t>
            </w:r>
          </w:p>
        </w:tc>
        <w:tc>
          <w:tcPr>
            <w:tcW w:w="1235" w:type="dxa"/>
            <w:shd w:val="clear" w:color="auto" w:fill="auto"/>
            <w:noWrap/>
            <w:vAlign w:val="center"/>
          </w:tcPr>
          <w:p w14:paraId="0C78CD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0FB3FA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01C8F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38.47</w:t>
            </w:r>
          </w:p>
        </w:tc>
        <w:tc>
          <w:tcPr>
            <w:tcW w:w="775" w:type="dxa"/>
            <w:shd w:val="clear" w:color="auto" w:fill="auto"/>
            <w:noWrap/>
            <w:vAlign w:val="center"/>
          </w:tcPr>
          <w:p w14:paraId="4B18AC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6BDB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729DA7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004" w:type="dxa"/>
            <w:shd w:val="clear" w:color="auto" w:fill="auto"/>
            <w:noWrap/>
            <w:vAlign w:val="center"/>
          </w:tcPr>
          <w:p w14:paraId="7935AC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6E95B5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给料机1</w:t>
            </w:r>
          </w:p>
        </w:tc>
        <w:tc>
          <w:tcPr>
            <w:tcW w:w="1269" w:type="dxa"/>
            <w:shd w:val="clear" w:color="auto" w:fill="auto"/>
            <w:noWrap/>
            <w:vAlign w:val="center"/>
          </w:tcPr>
          <w:p w14:paraId="1B0529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3F1FF16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28F9E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-9.07</w:t>
            </w:r>
          </w:p>
        </w:tc>
        <w:tc>
          <w:tcPr>
            <w:tcW w:w="773" w:type="dxa"/>
            <w:shd w:val="clear" w:color="auto" w:fill="auto"/>
            <w:noWrap/>
            <w:vAlign w:val="center"/>
          </w:tcPr>
          <w:p w14:paraId="2E6A94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11.45</w:t>
            </w:r>
          </w:p>
        </w:tc>
        <w:tc>
          <w:tcPr>
            <w:tcW w:w="681" w:type="dxa"/>
            <w:shd w:val="clear" w:color="auto" w:fill="auto"/>
            <w:noWrap/>
            <w:vAlign w:val="center"/>
          </w:tcPr>
          <w:p w14:paraId="68FA16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42A323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2.30</w:t>
            </w:r>
          </w:p>
        </w:tc>
        <w:tc>
          <w:tcPr>
            <w:tcW w:w="992" w:type="dxa"/>
            <w:shd w:val="clear" w:color="auto" w:fill="auto"/>
            <w:noWrap/>
            <w:vAlign w:val="center"/>
          </w:tcPr>
          <w:p w14:paraId="633E4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67.46</w:t>
            </w:r>
          </w:p>
        </w:tc>
        <w:tc>
          <w:tcPr>
            <w:tcW w:w="1235" w:type="dxa"/>
            <w:shd w:val="clear" w:color="auto" w:fill="auto"/>
            <w:noWrap/>
            <w:vAlign w:val="center"/>
          </w:tcPr>
          <w:p w14:paraId="3AAD3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2C9913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4266A2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46.46</w:t>
            </w:r>
          </w:p>
        </w:tc>
        <w:tc>
          <w:tcPr>
            <w:tcW w:w="775" w:type="dxa"/>
            <w:shd w:val="clear" w:color="auto" w:fill="auto"/>
            <w:noWrap/>
            <w:vAlign w:val="center"/>
          </w:tcPr>
          <w:p w14:paraId="002819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4906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4E9FA4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004" w:type="dxa"/>
            <w:shd w:val="clear" w:color="auto" w:fill="auto"/>
            <w:noWrap/>
            <w:vAlign w:val="center"/>
          </w:tcPr>
          <w:p w14:paraId="545B0D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57E7F4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给料机1</w:t>
            </w:r>
          </w:p>
        </w:tc>
        <w:tc>
          <w:tcPr>
            <w:tcW w:w="1269" w:type="dxa"/>
            <w:shd w:val="clear" w:color="auto" w:fill="auto"/>
            <w:noWrap/>
            <w:vAlign w:val="center"/>
          </w:tcPr>
          <w:p w14:paraId="6FB60C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41BFE7B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3738E3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-9.07</w:t>
            </w:r>
          </w:p>
        </w:tc>
        <w:tc>
          <w:tcPr>
            <w:tcW w:w="773" w:type="dxa"/>
            <w:shd w:val="clear" w:color="auto" w:fill="auto"/>
            <w:noWrap/>
            <w:vAlign w:val="center"/>
          </w:tcPr>
          <w:p w14:paraId="07001E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11.45</w:t>
            </w:r>
          </w:p>
        </w:tc>
        <w:tc>
          <w:tcPr>
            <w:tcW w:w="681" w:type="dxa"/>
            <w:shd w:val="clear" w:color="auto" w:fill="auto"/>
            <w:noWrap/>
            <w:vAlign w:val="center"/>
          </w:tcPr>
          <w:p w14:paraId="5151A5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55B106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2.92</w:t>
            </w:r>
          </w:p>
        </w:tc>
        <w:tc>
          <w:tcPr>
            <w:tcW w:w="992" w:type="dxa"/>
            <w:shd w:val="clear" w:color="auto" w:fill="auto"/>
            <w:noWrap/>
            <w:vAlign w:val="center"/>
          </w:tcPr>
          <w:p w14:paraId="6D1364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65.76</w:t>
            </w:r>
          </w:p>
        </w:tc>
        <w:tc>
          <w:tcPr>
            <w:tcW w:w="1235" w:type="dxa"/>
            <w:shd w:val="clear" w:color="auto" w:fill="auto"/>
            <w:noWrap/>
            <w:vAlign w:val="center"/>
          </w:tcPr>
          <w:p w14:paraId="58F09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31EC9B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41B8C4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44.76</w:t>
            </w:r>
          </w:p>
        </w:tc>
        <w:tc>
          <w:tcPr>
            <w:tcW w:w="775" w:type="dxa"/>
            <w:shd w:val="clear" w:color="auto" w:fill="auto"/>
            <w:noWrap/>
            <w:vAlign w:val="center"/>
          </w:tcPr>
          <w:p w14:paraId="2FC5EA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04BD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1EA754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004" w:type="dxa"/>
            <w:shd w:val="clear" w:color="auto" w:fill="auto"/>
            <w:noWrap/>
            <w:vAlign w:val="center"/>
          </w:tcPr>
          <w:p w14:paraId="3A3EDA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5C5F7A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给料机2</w:t>
            </w:r>
          </w:p>
        </w:tc>
        <w:tc>
          <w:tcPr>
            <w:tcW w:w="1269" w:type="dxa"/>
            <w:shd w:val="clear" w:color="auto" w:fill="auto"/>
            <w:noWrap/>
            <w:vAlign w:val="center"/>
          </w:tcPr>
          <w:p w14:paraId="13266A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2B29E89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60A8A8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-6.93</w:t>
            </w:r>
          </w:p>
        </w:tc>
        <w:tc>
          <w:tcPr>
            <w:tcW w:w="773" w:type="dxa"/>
            <w:shd w:val="clear" w:color="auto" w:fill="auto"/>
            <w:noWrap/>
            <w:vAlign w:val="center"/>
          </w:tcPr>
          <w:p w14:paraId="1F772A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7.89</w:t>
            </w:r>
          </w:p>
        </w:tc>
        <w:tc>
          <w:tcPr>
            <w:tcW w:w="681" w:type="dxa"/>
            <w:shd w:val="clear" w:color="auto" w:fill="auto"/>
            <w:noWrap/>
            <w:vAlign w:val="center"/>
          </w:tcPr>
          <w:p w14:paraId="5F48BF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7D0307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4.02</w:t>
            </w:r>
          </w:p>
        </w:tc>
        <w:tc>
          <w:tcPr>
            <w:tcW w:w="992" w:type="dxa"/>
            <w:shd w:val="clear" w:color="auto" w:fill="auto"/>
            <w:noWrap/>
            <w:vAlign w:val="center"/>
          </w:tcPr>
          <w:p w14:paraId="3CF022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63.75</w:t>
            </w:r>
          </w:p>
        </w:tc>
        <w:tc>
          <w:tcPr>
            <w:tcW w:w="1235" w:type="dxa"/>
            <w:shd w:val="clear" w:color="auto" w:fill="auto"/>
            <w:noWrap/>
            <w:vAlign w:val="center"/>
          </w:tcPr>
          <w:p w14:paraId="09ADA7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09B5C2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0AB79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42.75</w:t>
            </w:r>
          </w:p>
        </w:tc>
        <w:tc>
          <w:tcPr>
            <w:tcW w:w="775" w:type="dxa"/>
            <w:shd w:val="clear" w:color="auto" w:fill="auto"/>
            <w:noWrap/>
            <w:vAlign w:val="center"/>
          </w:tcPr>
          <w:p w14:paraId="70056E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64C3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3C58FF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1004" w:type="dxa"/>
            <w:shd w:val="clear" w:color="auto" w:fill="auto"/>
            <w:noWrap/>
            <w:vAlign w:val="center"/>
          </w:tcPr>
          <w:p w14:paraId="421C18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2F91EF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给料机2</w:t>
            </w:r>
          </w:p>
        </w:tc>
        <w:tc>
          <w:tcPr>
            <w:tcW w:w="1269" w:type="dxa"/>
            <w:shd w:val="clear" w:color="auto" w:fill="auto"/>
            <w:noWrap/>
            <w:vAlign w:val="center"/>
          </w:tcPr>
          <w:p w14:paraId="24F01A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4A9B025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07D12A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-6.93</w:t>
            </w:r>
          </w:p>
        </w:tc>
        <w:tc>
          <w:tcPr>
            <w:tcW w:w="773" w:type="dxa"/>
            <w:shd w:val="clear" w:color="auto" w:fill="auto"/>
            <w:noWrap/>
            <w:vAlign w:val="center"/>
          </w:tcPr>
          <w:p w14:paraId="6ABE82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7.89</w:t>
            </w:r>
          </w:p>
        </w:tc>
        <w:tc>
          <w:tcPr>
            <w:tcW w:w="681" w:type="dxa"/>
            <w:shd w:val="clear" w:color="auto" w:fill="auto"/>
            <w:noWrap/>
            <w:vAlign w:val="center"/>
          </w:tcPr>
          <w:p w14:paraId="03AD44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3E9412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18.81</w:t>
            </w:r>
          </w:p>
        </w:tc>
        <w:tc>
          <w:tcPr>
            <w:tcW w:w="992" w:type="dxa"/>
            <w:shd w:val="clear" w:color="auto" w:fill="auto"/>
            <w:noWrap/>
            <w:vAlign w:val="center"/>
          </w:tcPr>
          <w:p w14:paraId="459D0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59.48</w:t>
            </w:r>
          </w:p>
        </w:tc>
        <w:tc>
          <w:tcPr>
            <w:tcW w:w="1235" w:type="dxa"/>
            <w:shd w:val="clear" w:color="auto" w:fill="auto"/>
            <w:noWrap/>
            <w:vAlign w:val="center"/>
          </w:tcPr>
          <w:p w14:paraId="5E1DDA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0D674B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0E7658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38.48</w:t>
            </w:r>
          </w:p>
        </w:tc>
        <w:tc>
          <w:tcPr>
            <w:tcW w:w="775" w:type="dxa"/>
            <w:shd w:val="clear" w:color="auto" w:fill="auto"/>
            <w:noWrap/>
            <w:vAlign w:val="center"/>
          </w:tcPr>
          <w:p w14:paraId="566132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0130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4B6AA5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1004" w:type="dxa"/>
            <w:shd w:val="clear" w:color="auto" w:fill="auto"/>
            <w:noWrap/>
            <w:vAlign w:val="center"/>
          </w:tcPr>
          <w:p w14:paraId="1ADB6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09DB85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给料机2</w:t>
            </w:r>
          </w:p>
        </w:tc>
        <w:tc>
          <w:tcPr>
            <w:tcW w:w="1269" w:type="dxa"/>
            <w:shd w:val="clear" w:color="auto" w:fill="auto"/>
            <w:noWrap/>
            <w:vAlign w:val="center"/>
          </w:tcPr>
          <w:p w14:paraId="104D1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512D2E6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38758A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-6.93</w:t>
            </w:r>
          </w:p>
        </w:tc>
        <w:tc>
          <w:tcPr>
            <w:tcW w:w="773" w:type="dxa"/>
            <w:shd w:val="clear" w:color="auto" w:fill="auto"/>
            <w:noWrap/>
            <w:vAlign w:val="center"/>
          </w:tcPr>
          <w:p w14:paraId="5EEBB0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7.89</w:t>
            </w:r>
          </w:p>
        </w:tc>
        <w:tc>
          <w:tcPr>
            <w:tcW w:w="681" w:type="dxa"/>
            <w:shd w:val="clear" w:color="auto" w:fill="auto"/>
            <w:noWrap/>
            <w:vAlign w:val="center"/>
          </w:tcPr>
          <w:p w14:paraId="2ADE71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18E02C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16.89</w:t>
            </w:r>
          </w:p>
        </w:tc>
        <w:tc>
          <w:tcPr>
            <w:tcW w:w="992" w:type="dxa"/>
            <w:shd w:val="clear" w:color="auto" w:fill="auto"/>
            <w:noWrap/>
            <w:vAlign w:val="center"/>
          </w:tcPr>
          <w:p w14:paraId="6AE482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59.56</w:t>
            </w:r>
          </w:p>
        </w:tc>
        <w:tc>
          <w:tcPr>
            <w:tcW w:w="1235" w:type="dxa"/>
            <w:shd w:val="clear" w:color="auto" w:fill="auto"/>
            <w:noWrap/>
            <w:vAlign w:val="center"/>
          </w:tcPr>
          <w:p w14:paraId="44389C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784C89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43FE98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38.56</w:t>
            </w:r>
          </w:p>
        </w:tc>
        <w:tc>
          <w:tcPr>
            <w:tcW w:w="775" w:type="dxa"/>
            <w:shd w:val="clear" w:color="auto" w:fill="auto"/>
            <w:noWrap/>
            <w:vAlign w:val="center"/>
          </w:tcPr>
          <w:p w14:paraId="46B837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3334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2582A9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p>
        </w:tc>
        <w:tc>
          <w:tcPr>
            <w:tcW w:w="1004" w:type="dxa"/>
            <w:shd w:val="clear" w:color="auto" w:fill="auto"/>
            <w:noWrap/>
            <w:vAlign w:val="center"/>
          </w:tcPr>
          <w:p w14:paraId="67865F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0AA9CC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给料机2</w:t>
            </w:r>
          </w:p>
        </w:tc>
        <w:tc>
          <w:tcPr>
            <w:tcW w:w="1269" w:type="dxa"/>
            <w:shd w:val="clear" w:color="auto" w:fill="auto"/>
            <w:noWrap/>
            <w:vAlign w:val="center"/>
          </w:tcPr>
          <w:p w14:paraId="7A343A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1052EBD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6A16E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-6.93</w:t>
            </w:r>
          </w:p>
        </w:tc>
        <w:tc>
          <w:tcPr>
            <w:tcW w:w="773" w:type="dxa"/>
            <w:shd w:val="clear" w:color="auto" w:fill="auto"/>
            <w:noWrap/>
            <w:vAlign w:val="center"/>
          </w:tcPr>
          <w:p w14:paraId="0CA99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7.89</w:t>
            </w:r>
          </w:p>
        </w:tc>
        <w:tc>
          <w:tcPr>
            <w:tcW w:w="681" w:type="dxa"/>
            <w:shd w:val="clear" w:color="auto" w:fill="auto"/>
            <w:noWrap/>
            <w:vAlign w:val="center"/>
          </w:tcPr>
          <w:p w14:paraId="09D8A8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286AE3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92" w:type="dxa"/>
            <w:shd w:val="clear" w:color="auto" w:fill="auto"/>
            <w:noWrap/>
            <w:vAlign w:val="center"/>
          </w:tcPr>
          <w:p w14:paraId="17C11D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63.78</w:t>
            </w:r>
          </w:p>
        </w:tc>
        <w:tc>
          <w:tcPr>
            <w:tcW w:w="1235" w:type="dxa"/>
            <w:shd w:val="clear" w:color="auto" w:fill="auto"/>
            <w:noWrap/>
            <w:vAlign w:val="center"/>
          </w:tcPr>
          <w:p w14:paraId="4FDF37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4EEACD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033368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42.78</w:t>
            </w:r>
          </w:p>
        </w:tc>
        <w:tc>
          <w:tcPr>
            <w:tcW w:w="775" w:type="dxa"/>
            <w:shd w:val="clear" w:color="auto" w:fill="auto"/>
            <w:noWrap/>
            <w:vAlign w:val="center"/>
          </w:tcPr>
          <w:p w14:paraId="2BDBB7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6813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7E0B27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04" w:type="dxa"/>
            <w:shd w:val="clear" w:color="auto" w:fill="auto"/>
            <w:noWrap/>
            <w:vAlign w:val="center"/>
          </w:tcPr>
          <w:p w14:paraId="0D33B2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7C4F39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给料机2</w:t>
            </w:r>
          </w:p>
        </w:tc>
        <w:tc>
          <w:tcPr>
            <w:tcW w:w="1269" w:type="dxa"/>
            <w:shd w:val="clear" w:color="auto" w:fill="auto"/>
            <w:noWrap/>
            <w:vAlign w:val="center"/>
          </w:tcPr>
          <w:p w14:paraId="3F0F8F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728653D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3F502C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-6.93</w:t>
            </w:r>
          </w:p>
        </w:tc>
        <w:tc>
          <w:tcPr>
            <w:tcW w:w="773" w:type="dxa"/>
            <w:shd w:val="clear" w:color="auto" w:fill="auto"/>
            <w:noWrap/>
            <w:vAlign w:val="center"/>
          </w:tcPr>
          <w:p w14:paraId="3307E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7.89</w:t>
            </w:r>
          </w:p>
        </w:tc>
        <w:tc>
          <w:tcPr>
            <w:tcW w:w="681" w:type="dxa"/>
            <w:shd w:val="clear" w:color="auto" w:fill="auto"/>
            <w:noWrap/>
            <w:vAlign w:val="center"/>
          </w:tcPr>
          <w:p w14:paraId="085C2A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097D0B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6.99</w:t>
            </w:r>
          </w:p>
        </w:tc>
        <w:tc>
          <w:tcPr>
            <w:tcW w:w="992" w:type="dxa"/>
            <w:shd w:val="clear" w:color="auto" w:fill="auto"/>
            <w:noWrap/>
            <w:vAlign w:val="center"/>
          </w:tcPr>
          <w:p w14:paraId="244261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61.24</w:t>
            </w:r>
          </w:p>
        </w:tc>
        <w:tc>
          <w:tcPr>
            <w:tcW w:w="1235" w:type="dxa"/>
            <w:shd w:val="clear" w:color="auto" w:fill="auto"/>
            <w:noWrap/>
            <w:vAlign w:val="center"/>
          </w:tcPr>
          <w:p w14:paraId="0FE2EF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3095A7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44AF33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40.24</w:t>
            </w:r>
          </w:p>
        </w:tc>
        <w:tc>
          <w:tcPr>
            <w:tcW w:w="775" w:type="dxa"/>
            <w:shd w:val="clear" w:color="auto" w:fill="auto"/>
            <w:noWrap/>
            <w:vAlign w:val="center"/>
          </w:tcPr>
          <w:p w14:paraId="7A6AD8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57B2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7" w:type="dxa"/>
            <w:shd w:val="clear" w:color="auto" w:fill="auto"/>
            <w:noWrap/>
            <w:vAlign w:val="center"/>
          </w:tcPr>
          <w:p w14:paraId="164810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w:t>
            </w:r>
          </w:p>
        </w:tc>
        <w:tc>
          <w:tcPr>
            <w:tcW w:w="1004" w:type="dxa"/>
            <w:shd w:val="clear" w:color="auto" w:fill="auto"/>
            <w:noWrap/>
            <w:vAlign w:val="center"/>
          </w:tcPr>
          <w:p w14:paraId="2D1056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2420F7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鄂式破碎机</w:t>
            </w:r>
          </w:p>
        </w:tc>
        <w:tc>
          <w:tcPr>
            <w:tcW w:w="1269" w:type="dxa"/>
            <w:shd w:val="clear" w:color="auto" w:fill="auto"/>
            <w:noWrap/>
            <w:vAlign w:val="center"/>
          </w:tcPr>
          <w:p w14:paraId="55F12F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3149904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42EB25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-1.47</w:t>
            </w:r>
          </w:p>
        </w:tc>
        <w:tc>
          <w:tcPr>
            <w:tcW w:w="773" w:type="dxa"/>
            <w:shd w:val="clear" w:color="auto" w:fill="auto"/>
            <w:noWrap/>
            <w:vAlign w:val="center"/>
          </w:tcPr>
          <w:p w14:paraId="6A1CB6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5.51</w:t>
            </w:r>
          </w:p>
        </w:tc>
        <w:tc>
          <w:tcPr>
            <w:tcW w:w="681" w:type="dxa"/>
            <w:shd w:val="clear" w:color="auto" w:fill="auto"/>
            <w:noWrap/>
            <w:vAlign w:val="center"/>
          </w:tcPr>
          <w:p w14:paraId="04FFC0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6B5DE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7.50</w:t>
            </w:r>
          </w:p>
        </w:tc>
        <w:tc>
          <w:tcPr>
            <w:tcW w:w="992" w:type="dxa"/>
            <w:shd w:val="clear" w:color="auto" w:fill="auto"/>
            <w:noWrap/>
            <w:vAlign w:val="center"/>
          </w:tcPr>
          <w:p w14:paraId="0CED99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66.01</w:t>
            </w:r>
          </w:p>
        </w:tc>
        <w:tc>
          <w:tcPr>
            <w:tcW w:w="1235" w:type="dxa"/>
            <w:shd w:val="clear" w:color="auto" w:fill="auto"/>
            <w:noWrap/>
            <w:vAlign w:val="center"/>
          </w:tcPr>
          <w:p w14:paraId="6822AE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4D4C33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31D157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45.01</w:t>
            </w:r>
          </w:p>
        </w:tc>
        <w:tc>
          <w:tcPr>
            <w:tcW w:w="775" w:type="dxa"/>
            <w:shd w:val="clear" w:color="auto" w:fill="auto"/>
            <w:noWrap/>
            <w:vAlign w:val="center"/>
          </w:tcPr>
          <w:p w14:paraId="225DDD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750E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47" w:type="dxa"/>
            <w:shd w:val="clear" w:color="auto" w:fill="auto"/>
            <w:noWrap/>
            <w:vAlign w:val="center"/>
          </w:tcPr>
          <w:p w14:paraId="20A178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w:t>
            </w:r>
          </w:p>
        </w:tc>
        <w:tc>
          <w:tcPr>
            <w:tcW w:w="1004" w:type="dxa"/>
            <w:shd w:val="clear" w:color="auto" w:fill="auto"/>
            <w:noWrap/>
            <w:vAlign w:val="center"/>
          </w:tcPr>
          <w:p w14:paraId="26305D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0BB264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鄂式破碎机</w:t>
            </w:r>
          </w:p>
        </w:tc>
        <w:tc>
          <w:tcPr>
            <w:tcW w:w="1269" w:type="dxa"/>
            <w:shd w:val="clear" w:color="auto" w:fill="auto"/>
            <w:noWrap/>
            <w:vAlign w:val="center"/>
          </w:tcPr>
          <w:p w14:paraId="1169C2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39EE28B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3ED6EC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-1.47</w:t>
            </w:r>
          </w:p>
        </w:tc>
        <w:tc>
          <w:tcPr>
            <w:tcW w:w="773" w:type="dxa"/>
            <w:shd w:val="clear" w:color="auto" w:fill="auto"/>
            <w:noWrap/>
            <w:vAlign w:val="center"/>
          </w:tcPr>
          <w:p w14:paraId="68B572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5.51</w:t>
            </w:r>
          </w:p>
        </w:tc>
        <w:tc>
          <w:tcPr>
            <w:tcW w:w="681" w:type="dxa"/>
            <w:shd w:val="clear" w:color="auto" w:fill="auto"/>
            <w:noWrap/>
            <w:vAlign w:val="center"/>
          </w:tcPr>
          <w:p w14:paraId="7099AE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6A6368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17.35</w:t>
            </w:r>
          </w:p>
        </w:tc>
        <w:tc>
          <w:tcPr>
            <w:tcW w:w="992" w:type="dxa"/>
            <w:shd w:val="clear" w:color="auto" w:fill="auto"/>
            <w:noWrap/>
            <w:vAlign w:val="center"/>
          </w:tcPr>
          <w:p w14:paraId="71E84F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64.54</w:t>
            </w:r>
          </w:p>
        </w:tc>
        <w:tc>
          <w:tcPr>
            <w:tcW w:w="1235" w:type="dxa"/>
            <w:shd w:val="clear" w:color="auto" w:fill="auto"/>
            <w:noWrap/>
            <w:vAlign w:val="center"/>
          </w:tcPr>
          <w:p w14:paraId="5ECBA6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3ACA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4A2DD4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43.54</w:t>
            </w:r>
          </w:p>
        </w:tc>
        <w:tc>
          <w:tcPr>
            <w:tcW w:w="775" w:type="dxa"/>
            <w:shd w:val="clear" w:color="auto" w:fill="auto"/>
            <w:noWrap/>
            <w:vAlign w:val="center"/>
          </w:tcPr>
          <w:p w14:paraId="710D4B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7A33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47" w:type="dxa"/>
            <w:shd w:val="clear" w:color="auto" w:fill="auto"/>
            <w:noWrap/>
            <w:vAlign w:val="center"/>
          </w:tcPr>
          <w:p w14:paraId="2B135E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13</w:t>
            </w:r>
          </w:p>
        </w:tc>
        <w:tc>
          <w:tcPr>
            <w:tcW w:w="1004" w:type="dxa"/>
            <w:shd w:val="clear" w:color="auto" w:fill="auto"/>
            <w:noWrap/>
            <w:vAlign w:val="center"/>
          </w:tcPr>
          <w:p w14:paraId="5B82A6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6A96D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鄂式破碎机</w:t>
            </w:r>
          </w:p>
        </w:tc>
        <w:tc>
          <w:tcPr>
            <w:tcW w:w="1269" w:type="dxa"/>
            <w:shd w:val="clear" w:color="auto" w:fill="auto"/>
            <w:noWrap/>
            <w:vAlign w:val="center"/>
          </w:tcPr>
          <w:p w14:paraId="3D932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2E7B672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2CFC46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-1.47</w:t>
            </w:r>
          </w:p>
        </w:tc>
        <w:tc>
          <w:tcPr>
            <w:tcW w:w="773" w:type="dxa"/>
            <w:shd w:val="clear" w:color="auto" w:fill="auto"/>
            <w:noWrap/>
            <w:vAlign w:val="center"/>
          </w:tcPr>
          <w:p w14:paraId="648C2E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5.51</w:t>
            </w:r>
          </w:p>
        </w:tc>
        <w:tc>
          <w:tcPr>
            <w:tcW w:w="681" w:type="dxa"/>
            <w:shd w:val="clear" w:color="auto" w:fill="auto"/>
            <w:noWrap/>
            <w:vAlign w:val="center"/>
          </w:tcPr>
          <w:p w14:paraId="35DC3E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326DF8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11.52</w:t>
            </w:r>
          </w:p>
        </w:tc>
        <w:tc>
          <w:tcPr>
            <w:tcW w:w="992" w:type="dxa"/>
            <w:shd w:val="clear" w:color="auto" w:fill="auto"/>
            <w:noWrap/>
            <w:vAlign w:val="center"/>
          </w:tcPr>
          <w:p w14:paraId="34742A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65.02</w:t>
            </w:r>
          </w:p>
        </w:tc>
        <w:tc>
          <w:tcPr>
            <w:tcW w:w="1235" w:type="dxa"/>
            <w:shd w:val="clear" w:color="auto" w:fill="auto"/>
            <w:noWrap/>
            <w:vAlign w:val="center"/>
          </w:tcPr>
          <w:p w14:paraId="4D3513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94C7D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1F6D25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44.02</w:t>
            </w:r>
          </w:p>
        </w:tc>
        <w:tc>
          <w:tcPr>
            <w:tcW w:w="775" w:type="dxa"/>
            <w:shd w:val="clear" w:color="auto" w:fill="auto"/>
            <w:noWrap/>
            <w:vAlign w:val="center"/>
          </w:tcPr>
          <w:p w14:paraId="42FC8E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3F6B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47" w:type="dxa"/>
            <w:shd w:val="clear" w:color="auto" w:fill="auto"/>
            <w:noWrap/>
            <w:vAlign w:val="center"/>
          </w:tcPr>
          <w:p w14:paraId="3A1387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04" w:type="dxa"/>
            <w:shd w:val="clear" w:color="auto" w:fill="auto"/>
            <w:noWrap/>
            <w:vAlign w:val="center"/>
          </w:tcPr>
          <w:p w14:paraId="3594A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4B8D89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鄂式破碎机</w:t>
            </w:r>
          </w:p>
        </w:tc>
        <w:tc>
          <w:tcPr>
            <w:tcW w:w="1269" w:type="dxa"/>
            <w:shd w:val="clear" w:color="auto" w:fill="auto"/>
            <w:noWrap/>
            <w:vAlign w:val="center"/>
          </w:tcPr>
          <w:p w14:paraId="370F17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5B0BDAC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526554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-1.47</w:t>
            </w:r>
          </w:p>
        </w:tc>
        <w:tc>
          <w:tcPr>
            <w:tcW w:w="773" w:type="dxa"/>
            <w:shd w:val="clear" w:color="auto" w:fill="auto"/>
            <w:noWrap/>
            <w:vAlign w:val="center"/>
          </w:tcPr>
          <w:p w14:paraId="4E8FD9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5.51</w:t>
            </w:r>
          </w:p>
        </w:tc>
        <w:tc>
          <w:tcPr>
            <w:tcW w:w="681" w:type="dxa"/>
            <w:shd w:val="clear" w:color="auto" w:fill="auto"/>
            <w:noWrap/>
            <w:vAlign w:val="center"/>
          </w:tcPr>
          <w:p w14:paraId="6D5BC5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04174F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2.84</w:t>
            </w:r>
          </w:p>
        </w:tc>
        <w:tc>
          <w:tcPr>
            <w:tcW w:w="992" w:type="dxa"/>
            <w:shd w:val="clear" w:color="auto" w:fill="auto"/>
            <w:noWrap/>
            <w:vAlign w:val="center"/>
          </w:tcPr>
          <w:p w14:paraId="49DC1E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70.95</w:t>
            </w:r>
          </w:p>
        </w:tc>
        <w:tc>
          <w:tcPr>
            <w:tcW w:w="1235" w:type="dxa"/>
            <w:shd w:val="clear" w:color="auto" w:fill="auto"/>
            <w:noWrap/>
            <w:vAlign w:val="center"/>
          </w:tcPr>
          <w:p w14:paraId="5D5515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A0AD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1D52A4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49.95</w:t>
            </w:r>
          </w:p>
        </w:tc>
        <w:tc>
          <w:tcPr>
            <w:tcW w:w="775" w:type="dxa"/>
            <w:shd w:val="clear" w:color="auto" w:fill="auto"/>
            <w:noWrap/>
            <w:vAlign w:val="center"/>
          </w:tcPr>
          <w:p w14:paraId="05C3AC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1553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47" w:type="dxa"/>
            <w:shd w:val="clear" w:color="auto" w:fill="auto"/>
            <w:noWrap/>
            <w:vAlign w:val="center"/>
          </w:tcPr>
          <w:p w14:paraId="41ABC9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004" w:type="dxa"/>
            <w:shd w:val="clear" w:color="auto" w:fill="auto"/>
            <w:noWrap/>
            <w:vAlign w:val="center"/>
          </w:tcPr>
          <w:p w14:paraId="6E9E0B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26F57D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鄂式破碎机</w:t>
            </w:r>
          </w:p>
        </w:tc>
        <w:tc>
          <w:tcPr>
            <w:tcW w:w="1269" w:type="dxa"/>
            <w:shd w:val="clear" w:color="auto" w:fill="auto"/>
            <w:noWrap/>
            <w:vAlign w:val="center"/>
          </w:tcPr>
          <w:p w14:paraId="3AB29C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06D08A0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68AE0B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-1.47</w:t>
            </w:r>
          </w:p>
        </w:tc>
        <w:tc>
          <w:tcPr>
            <w:tcW w:w="773" w:type="dxa"/>
            <w:shd w:val="clear" w:color="auto" w:fill="auto"/>
            <w:noWrap/>
            <w:vAlign w:val="center"/>
          </w:tcPr>
          <w:p w14:paraId="3B04A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5.51</w:t>
            </w:r>
          </w:p>
        </w:tc>
        <w:tc>
          <w:tcPr>
            <w:tcW w:w="681" w:type="dxa"/>
            <w:shd w:val="clear" w:color="auto" w:fill="auto"/>
            <w:noWrap/>
            <w:vAlign w:val="center"/>
          </w:tcPr>
          <w:p w14:paraId="183F67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31F28D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12.43</w:t>
            </w:r>
          </w:p>
        </w:tc>
        <w:tc>
          <w:tcPr>
            <w:tcW w:w="992" w:type="dxa"/>
            <w:shd w:val="clear" w:color="auto" w:fill="auto"/>
            <w:noWrap/>
            <w:vAlign w:val="center"/>
          </w:tcPr>
          <w:p w14:paraId="3C6EDA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64.90</w:t>
            </w:r>
          </w:p>
        </w:tc>
        <w:tc>
          <w:tcPr>
            <w:tcW w:w="1235" w:type="dxa"/>
            <w:shd w:val="clear" w:color="auto" w:fill="auto"/>
            <w:noWrap/>
            <w:vAlign w:val="center"/>
          </w:tcPr>
          <w:p w14:paraId="07FE7E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94B63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35D7D4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43.90</w:t>
            </w:r>
          </w:p>
        </w:tc>
        <w:tc>
          <w:tcPr>
            <w:tcW w:w="775" w:type="dxa"/>
            <w:shd w:val="clear" w:color="auto" w:fill="auto"/>
            <w:noWrap/>
            <w:vAlign w:val="center"/>
          </w:tcPr>
          <w:p w14:paraId="70C3F6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5CDF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47" w:type="dxa"/>
            <w:shd w:val="clear" w:color="auto" w:fill="auto"/>
            <w:noWrap/>
            <w:vAlign w:val="center"/>
          </w:tcPr>
          <w:p w14:paraId="427D64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04" w:type="dxa"/>
            <w:shd w:val="clear" w:color="auto" w:fill="auto"/>
            <w:noWrap/>
            <w:vAlign w:val="center"/>
          </w:tcPr>
          <w:p w14:paraId="30D44A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3F6A2F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筛分机1</w:t>
            </w:r>
          </w:p>
        </w:tc>
        <w:tc>
          <w:tcPr>
            <w:tcW w:w="1269" w:type="dxa"/>
            <w:shd w:val="clear" w:color="auto" w:fill="auto"/>
            <w:noWrap/>
            <w:vAlign w:val="center"/>
          </w:tcPr>
          <w:p w14:paraId="4742D2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7AA4DB4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6102E3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1.81</w:t>
            </w:r>
          </w:p>
        </w:tc>
        <w:tc>
          <w:tcPr>
            <w:tcW w:w="773" w:type="dxa"/>
            <w:shd w:val="clear" w:color="auto" w:fill="auto"/>
            <w:noWrap/>
            <w:vAlign w:val="center"/>
          </w:tcPr>
          <w:p w14:paraId="0001AA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681" w:type="dxa"/>
            <w:shd w:val="clear" w:color="auto" w:fill="auto"/>
            <w:noWrap/>
            <w:vAlign w:val="center"/>
          </w:tcPr>
          <w:p w14:paraId="1CC2DE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444991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8.22</w:t>
            </w:r>
          </w:p>
        </w:tc>
        <w:tc>
          <w:tcPr>
            <w:tcW w:w="992" w:type="dxa"/>
            <w:shd w:val="clear" w:color="auto" w:fill="auto"/>
            <w:noWrap/>
            <w:vAlign w:val="center"/>
          </w:tcPr>
          <w:p w14:paraId="50C63F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60.75</w:t>
            </w:r>
          </w:p>
        </w:tc>
        <w:tc>
          <w:tcPr>
            <w:tcW w:w="1235" w:type="dxa"/>
            <w:shd w:val="clear" w:color="auto" w:fill="auto"/>
            <w:noWrap/>
            <w:vAlign w:val="center"/>
          </w:tcPr>
          <w:p w14:paraId="45A90C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D40C4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2358CE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39.75</w:t>
            </w:r>
          </w:p>
        </w:tc>
        <w:tc>
          <w:tcPr>
            <w:tcW w:w="775" w:type="dxa"/>
            <w:shd w:val="clear" w:color="auto" w:fill="auto"/>
            <w:noWrap/>
            <w:vAlign w:val="center"/>
          </w:tcPr>
          <w:p w14:paraId="1E5163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2E0C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1E32B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w:t>
            </w:r>
          </w:p>
        </w:tc>
        <w:tc>
          <w:tcPr>
            <w:tcW w:w="1004" w:type="dxa"/>
            <w:shd w:val="clear" w:color="auto" w:fill="auto"/>
            <w:noWrap/>
            <w:vAlign w:val="center"/>
          </w:tcPr>
          <w:p w14:paraId="411F53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0A8B30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筛分机1</w:t>
            </w:r>
          </w:p>
        </w:tc>
        <w:tc>
          <w:tcPr>
            <w:tcW w:w="1269" w:type="dxa"/>
            <w:shd w:val="clear" w:color="auto" w:fill="auto"/>
            <w:noWrap/>
            <w:vAlign w:val="center"/>
          </w:tcPr>
          <w:p w14:paraId="5AF6D8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0EF63B7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6A90A9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1.81</w:t>
            </w:r>
          </w:p>
        </w:tc>
        <w:tc>
          <w:tcPr>
            <w:tcW w:w="773" w:type="dxa"/>
            <w:shd w:val="clear" w:color="auto" w:fill="auto"/>
            <w:noWrap/>
            <w:vAlign w:val="center"/>
          </w:tcPr>
          <w:p w14:paraId="47A3B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681" w:type="dxa"/>
            <w:shd w:val="clear" w:color="auto" w:fill="auto"/>
            <w:noWrap/>
            <w:vAlign w:val="center"/>
          </w:tcPr>
          <w:p w14:paraId="202DA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6F65D8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13.84</w:t>
            </w:r>
          </w:p>
        </w:tc>
        <w:tc>
          <w:tcPr>
            <w:tcW w:w="992" w:type="dxa"/>
            <w:shd w:val="clear" w:color="auto" w:fill="auto"/>
            <w:noWrap/>
            <w:vAlign w:val="center"/>
          </w:tcPr>
          <w:p w14:paraId="4AC8CD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59.76</w:t>
            </w:r>
          </w:p>
        </w:tc>
        <w:tc>
          <w:tcPr>
            <w:tcW w:w="1235" w:type="dxa"/>
            <w:shd w:val="clear" w:color="auto" w:fill="auto"/>
            <w:noWrap/>
            <w:vAlign w:val="center"/>
          </w:tcPr>
          <w:p w14:paraId="7A9145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3BD87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082392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38.76</w:t>
            </w:r>
          </w:p>
        </w:tc>
        <w:tc>
          <w:tcPr>
            <w:tcW w:w="775" w:type="dxa"/>
            <w:shd w:val="clear" w:color="auto" w:fill="auto"/>
            <w:noWrap/>
            <w:vAlign w:val="center"/>
          </w:tcPr>
          <w:p w14:paraId="6D9B12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2F57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27B83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w:t>
            </w:r>
          </w:p>
        </w:tc>
        <w:tc>
          <w:tcPr>
            <w:tcW w:w="1004" w:type="dxa"/>
            <w:shd w:val="clear" w:color="auto" w:fill="auto"/>
            <w:noWrap/>
            <w:vAlign w:val="center"/>
          </w:tcPr>
          <w:p w14:paraId="2E0C58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6DF12D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筛分机1</w:t>
            </w:r>
          </w:p>
        </w:tc>
        <w:tc>
          <w:tcPr>
            <w:tcW w:w="1269" w:type="dxa"/>
            <w:shd w:val="clear" w:color="auto" w:fill="auto"/>
            <w:noWrap/>
            <w:vAlign w:val="center"/>
          </w:tcPr>
          <w:p w14:paraId="5D037C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0E75A08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028B70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1.81</w:t>
            </w:r>
          </w:p>
        </w:tc>
        <w:tc>
          <w:tcPr>
            <w:tcW w:w="773" w:type="dxa"/>
            <w:shd w:val="clear" w:color="auto" w:fill="auto"/>
            <w:noWrap/>
            <w:vAlign w:val="center"/>
          </w:tcPr>
          <w:p w14:paraId="202A9C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681" w:type="dxa"/>
            <w:shd w:val="clear" w:color="auto" w:fill="auto"/>
            <w:noWrap/>
            <w:vAlign w:val="center"/>
          </w:tcPr>
          <w:p w14:paraId="398B64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71AF65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8.40</w:t>
            </w:r>
          </w:p>
        </w:tc>
        <w:tc>
          <w:tcPr>
            <w:tcW w:w="992" w:type="dxa"/>
            <w:shd w:val="clear" w:color="auto" w:fill="auto"/>
            <w:noWrap/>
            <w:vAlign w:val="center"/>
          </w:tcPr>
          <w:p w14:paraId="00E73F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60.69</w:t>
            </w:r>
          </w:p>
        </w:tc>
        <w:tc>
          <w:tcPr>
            <w:tcW w:w="1235" w:type="dxa"/>
            <w:shd w:val="clear" w:color="auto" w:fill="auto"/>
            <w:noWrap/>
            <w:vAlign w:val="center"/>
          </w:tcPr>
          <w:p w14:paraId="32AFD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55B16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78E030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39.69</w:t>
            </w:r>
          </w:p>
        </w:tc>
        <w:tc>
          <w:tcPr>
            <w:tcW w:w="775" w:type="dxa"/>
            <w:shd w:val="clear" w:color="auto" w:fill="auto"/>
            <w:noWrap/>
            <w:vAlign w:val="center"/>
          </w:tcPr>
          <w:p w14:paraId="441A29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1D89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312CFB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19</w:t>
            </w:r>
          </w:p>
        </w:tc>
        <w:tc>
          <w:tcPr>
            <w:tcW w:w="1004" w:type="dxa"/>
            <w:shd w:val="clear" w:color="auto" w:fill="auto"/>
            <w:noWrap/>
            <w:vAlign w:val="center"/>
          </w:tcPr>
          <w:p w14:paraId="3A0AB5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2A57D9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筛分机1</w:t>
            </w:r>
          </w:p>
        </w:tc>
        <w:tc>
          <w:tcPr>
            <w:tcW w:w="1269" w:type="dxa"/>
            <w:shd w:val="clear" w:color="auto" w:fill="auto"/>
            <w:noWrap/>
            <w:vAlign w:val="center"/>
          </w:tcPr>
          <w:p w14:paraId="14EE34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4B05049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73B80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1.81</w:t>
            </w:r>
          </w:p>
        </w:tc>
        <w:tc>
          <w:tcPr>
            <w:tcW w:w="773" w:type="dxa"/>
            <w:shd w:val="clear" w:color="auto" w:fill="auto"/>
            <w:noWrap/>
            <w:vAlign w:val="center"/>
          </w:tcPr>
          <w:p w14:paraId="10274D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681" w:type="dxa"/>
            <w:shd w:val="clear" w:color="auto" w:fill="auto"/>
            <w:noWrap/>
            <w:vAlign w:val="center"/>
          </w:tcPr>
          <w:p w14:paraId="0AF5B4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2AE470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4.34</w:t>
            </w:r>
          </w:p>
        </w:tc>
        <w:tc>
          <w:tcPr>
            <w:tcW w:w="992" w:type="dxa"/>
            <w:shd w:val="clear" w:color="auto" w:fill="auto"/>
            <w:noWrap/>
            <w:vAlign w:val="center"/>
          </w:tcPr>
          <w:p w14:paraId="3B4267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63.33</w:t>
            </w:r>
          </w:p>
        </w:tc>
        <w:tc>
          <w:tcPr>
            <w:tcW w:w="1235" w:type="dxa"/>
            <w:shd w:val="clear" w:color="auto" w:fill="auto"/>
            <w:noWrap/>
            <w:vAlign w:val="center"/>
          </w:tcPr>
          <w:p w14:paraId="6C13C7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10C813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2DD897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42.33</w:t>
            </w:r>
          </w:p>
        </w:tc>
        <w:tc>
          <w:tcPr>
            <w:tcW w:w="775" w:type="dxa"/>
            <w:shd w:val="clear" w:color="auto" w:fill="auto"/>
            <w:noWrap/>
            <w:vAlign w:val="center"/>
          </w:tcPr>
          <w:p w14:paraId="5DACAB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2F45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35DE66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04" w:type="dxa"/>
            <w:shd w:val="clear" w:color="auto" w:fill="auto"/>
            <w:noWrap/>
            <w:vAlign w:val="center"/>
          </w:tcPr>
          <w:p w14:paraId="50016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7D2A58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筛分机1</w:t>
            </w:r>
          </w:p>
        </w:tc>
        <w:tc>
          <w:tcPr>
            <w:tcW w:w="1269" w:type="dxa"/>
            <w:shd w:val="clear" w:color="auto" w:fill="auto"/>
            <w:noWrap/>
            <w:vAlign w:val="center"/>
          </w:tcPr>
          <w:p w14:paraId="3618E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582B07C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38B14C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1.81</w:t>
            </w:r>
          </w:p>
        </w:tc>
        <w:tc>
          <w:tcPr>
            <w:tcW w:w="773" w:type="dxa"/>
            <w:shd w:val="clear" w:color="auto" w:fill="auto"/>
            <w:noWrap/>
            <w:vAlign w:val="center"/>
          </w:tcPr>
          <w:p w14:paraId="204721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681" w:type="dxa"/>
            <w:shd w:val="clear" w:color="auto" w:fill="auto"/>
            <w:noWrap/>
            <w:vAlign w:val="center"/>
          </w:tcPr>
          <w:p w14:paraId="44A40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6E7093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17.68</w:t>
            </w:r>
          </w:p>
        </w:tc>
        <w:tc>
          <w:tcPr>
            <w:tcW w:w="992" w:type="dxa"/>
            <w:shd w:val="clear" w:color="auto" w:fill="auto"/>
            <w:noWrap/>
            <w:vAlign w:val="center"/>
          </w:tcPr>
          <w:p w14:paraId="07C9D6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59.52</w:t>
            </w:r>
          </w:p>
        </w:tc>
        <w:tc>
          <w:tcPr>
            <w:tcW w:w="1235" w:type="dxa"/>
            <w:shd w:val="clear" w:color="auto" w:fill="auto"/>
            <w:noWrap/>
            <w:vAlign w:val="center"/>
          </w:tcPr>
          <w:p w14:paraId="61FFBD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4AA41B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3AD149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38.52</w:t>
            </w:r>
          </w:p>
        </w:tc>
        <w:tc>
          <w:tcPr>
            <w:tcW w:w="775" w:type="dxa"/>
            <w:shd w:val="clear" w:color="auto" w:fill="auto"/>
            <w:noWrap/>
            <w:vAlign w:val="center"/>
          </w:tcPr>
          <w:p w14:paraId="336FAF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518F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47" w:type="dxa"/>
            <w:shd w:val="clear" w:color="auto" w:fill="auto"/>
            <w:noWrap/>
            <w:vAlign w:val="center"/>
          </w:tcPr>
          <w:p w14:paraId="3EE7D8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w:t>
            </w:r>
          </w:p>
        </w:tc>
        <w:tc>
          <w:tcPr>
            <w:tcW w:w="1004" w:type="dxa"/>
            <w:shd w:val="clear" w:color="auto" w:fill="auto"/>
            <w:noWrap/>
            <w:vAlign w:val="center"/>
          </w:tcPr>
          <w:p w14:paraId="1F3716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02A015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圆锥破碎机</w:t>
            </w:r>
          </w:p>
        </w:tc>
        <w:tc>
          <w:tcPr>
            <w:tcW w:w="1269" w:type="dxa"/>
            <w:shd w:val="clear" w:color="auto" w:fill="auto"/>
            <w:noWrap/>
            <w:vAlign w:val="center"/>
          </w:tcPr>
          <w:p w14:paraId="012B18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7A4B061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0CC089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2.17</w:t>
            </w:r>
          </w:p>
        </w:tc>
        <w:tc>
          <w:tcPr>
            <w:tcW w:w="773" w:type="dxa"/>
            <w:shd w:val="clear" w:color="auto" w:fill="auto"/>
            <w:noWrap/>
            <w:vAlign w:val="center"/>
          </w:tcPr>
          <w:p w14:paraId="474B0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-1.21</w:t>
            </w:r>
          </w:p>
        </w:tc>
        <w:tc>
          <w:tcPr>
            <w:tcW w:w="681" w:type="dxa"/>
            <w:shd w:val="clear" w:color="auto" w:fill="auto"/>
            <w:noWrap/>
            <w:vAlign w:val="center"/>
          </w:tcPr>
          <w:p w14:paraId="153F32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06C463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7.19</w:t>
            </w:r>
          </w:p>
        </w:tc>
        <w:tc>
          <w:tcPr>
            <w:tcW w:w="992" w:type="dxa"/>
            <w:shd w:val="clear" w:color="auto" w:fill="auto"/>
            <w:noWrap/>
            <w:vAlign w:val="center"/>
          </w:tcPr>
          <w:p w14:paraId="3C7746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66.15</w:t>
            </w:r>
          </w:p>
        </w:tc>
        <w:tc>
          <w:tcPr>
            <w:tcW w:w="1235" w:type="dxa"/>
            <w:shd w:val="clear" w:color="auto" w:fill="auto"/>
            <w:noWrap/>
            <w:vAlign w:val="center"/>
          </w:tcPr>
          <w:p w14:paraId="4F4E3F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F4A3E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26F8C6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45.15</w:t>
            </w:r>
          </w:p>
        </w:tc>
        <w:tc>
          <w:tcPr>
            <w:tcW w:w="775" w:type="dxa"/>
            <w:shd w:val="clear" w:color="auto" w:fill="auto"/>
            <w:noWrap/>
            <w:vAlign w:val="center"/>
          </w:tcPr>
          <w:p w14:paraId="6FB29B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1E4D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47" w:type="dxa"/>
            <w:shd w:val="clear" w:color="auto" w:fill="auto"/>
            <w:noWrap/>
            <w:vAlign w:val="center"/>
          </w:tcPr>
          <w:p w14:paraId="2E8DF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22</w:t>
            </w:r>
          </w:p>
        </w:tc>
        <w:tc>
          <w:tcPr>
            <w:tcW w:w="1004" w:type="dxa"/>
            <w:shd w:val="clear" w:color="auto" w:fill="auto"/>
            <w:noWrap/>
            <w:vAlign w:val="center"/>
          </w:tcPr>
          <w:p w14:paraId="27CD2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3AC642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圆锥破碎机</w:t>
            </w:r>
          </w:p>
        </w:tc>
        <w:tc>
          <w:tcPr>
            <w:tcW w:w="1269" w:type="dxa"/>
            <w:shd w:val="clear" w:color="auto" w:fill="auto"/>
            <w:noWrap/>
            <w:vAlign w:val="center"/>
          </w:tcPr>
          <w:p w14:paraId="292A89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0A9D887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73F15D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2.17</w:t>
            </w:r>
          </w:p>
        </w:tc>
        <w:tc>
          <w:tcPr>
            <w:tcW w:w="773" w:type="dxa"/>
            <w:shd w:val="clear" w:color="auto" w:fill="auto"/>
            <w:noWrap/>
            <w:vAlign w:val="center"/>
          </w:tcPr>
          <w:p w14:paraId="773AE2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-1.21</w:t>
            </w:r>
          </w:p>
        </w:tc>
        <w:tc>
          <w:tcPr>
            <w:tcW w:w="681" w:type="dxa"/>
            <w:shd w:val="clear" w:color="auto" w:fill="auto"/>
            <w:noWrap/>
            <w:vAlign w:val="center"/>
          </w:tcPr>
          <w:p w14:paraId="083C01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5E0E35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11.32</w:t>
            </w:r>
          </w:p>
        </w:tc>
        <w:tc>
          <w:tcPr>
            <w:tcW w:w="992" w:type="dxa"/>
            <w:shd w:val="clear" w:color="auto" w:fill="auto"/>
            <w:noWrap/>
            <w:vAlign w:val="center"/>
          </w:tcPr>
          <w:p w14:paraId="74612E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65.05</w:t>
            </w:r>
          </w:p>
        </w:tc>
        <w:tc>
          <w:tcPr>
            <w:tcW w:w="1235" w:type="dxa"/>
            <w:shd w:val="clear" w:color="auto" w:fill="auto"/>
            <w:noWrap/>
            <w:vAlign w:val="center"/>
          </w:tcPr>
          <w:p w14:paraId="5B98B6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71DF98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7F5C50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44.05</w:t>
            </w:r>
          </w:p>
        </w:tc>
        <w:tc>
          <w:tcPr>
            <w:tcW w:w="775" w:type="dxa"/>
            <w:shd w:val="clear" w:color="auto" w:fill="auto"/>
            <w:noWrap/>
            <w:vAlign w:val="center"/>
          </w:tcPr>
          <w:p w14:paraId="4BEB7E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09AA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47" w:type="dxa"/>
            <w:shd w:val="clear" w:color="auto" w:fill="auto"/>
            <w:noWrap/>
            <w:vAlign w:val="center"/>
          </w:tcPr>
          <w:p w14:paraId="6B24D8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23</w:t>
            </w:r>
          </w:p>
        </w:tc>
        <w:tc>
          <w:tcPr>
            <w:tcW w:w="1004" w:type="dxa"/>
            <w:shd w:val="clear" w:color="auto" w:fill="auto"/>
            <w:noWrap/>
            <w:vAlign w:val="center"/>
          </w:tcPr>
          <w:p w14:paraId="3DB7D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541FC5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圆锥破碎机</w:t>
            </w:r>
          </w:p>
        </w:tc>
        <w:tc>
          <w:tcPr>
            <w:tcW w:w="1269" w:type="dxa"/>
            <w:shd w:val="clear" w:color="auto" w:fill="auto"/>
            <w:noWrap/>
            <w:vAlign w:val="center"/>
          </w:tcPr>
          <w:p w14:paraId="553FD9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5864DB5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76601D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2.17</w:t>
            </w:r>
          </w:p>
        </w:tc>
        <w:tc>
          <w:tcPr>
            <w:tcW w:w="773" w:type="dxa"/>
            <w:shd w:val="clear" w:color="auto" w:fill="auto"/>
            <w:noWrap/>
            <w:vAlign w:val="center"/>
          </w:tcPr>
          <w:p w14:paraId="5177AC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-1.21</w:t>
            </w:r>
          </w:p>
        </w:tc>
        <w:tc>
          <w:tcPr>
            <w:tcW w:w="681" w:type="dxa"/>
            <w:shd w:val="clear" w:color="auto" w:fill="auto"/>
            <w:noWrap/>
            <w:vAlign w:val="center"/>
          </w:tcPr>
          <w:p w14:paraId="36BB8C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5A25D3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8.14</w:t>
            </w:r>
          </w:p>
        </w:tc>
        <w:tc>
          <w:tcPr>
            <w:tcW w:w="992" w:type="dxa"/>
            <w:shd w:val="clear" w:color="auto" w:fill="auto"/>
            <w:noWrap/>
            <w:vAlign w:val="center"/>
          </w:tcPr>
          <w:p w14:paraId="35348F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65.77</w:t>
            </w:r>
          </w:p>
        </w:tc>
        <w:tc>
          <w:tcPr>
            <w:tcW w:w="1235" w:type="dxa"/>
            <w:shd w:val="clear" w:color="auto" w:fill="auto"/>
            <w:noWrap/>
            <w:vAlign w:val="center"/>
          </w:tcPr>
          <w:p w14:paraId="6CCD69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7CB50A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664F55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44.77</w:t>
            </w:r>
          </w:p>
        </w:tc>
        <w:tc>
          <w:tcPr>
            <w:tcW w:w="775" w:type="dxa"/>
            <w:shd w:val="clear" w:color="auto" w:fill="auto"/>
            <w:noWrap/>
            <w:vAlign w:val="center"/>
          </w:tcPr>
          <w:p w14:paraId="2B5CF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6183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jc w:val="center"/>
        </w:trPr>
        <w:tc>
          <w:tcPr>
            <w:tcW w:w="547" w:type="dxa"/>
            <w:shd w:val="clear" w:color="auto" w:fill="auto"/>
            <w:noWrap/>
            <w:vAlign w:val="center"/>
          </w:tcPr>
          <w:p w14:paraId="6408E5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w:t>
            </w:r>
          </w:p>
        </w:tc>
        <w:tc>
          <w:tcPr>
            <w:tcW w:w="1004" w:type="dxa"/>
            <w:shd w:val="clear" w:color="auto" w:fill="auto"/>
            <w:noWrap/>
            <w:vAlign w:val="center"/>
          </w:tcPr>
          <w:p w14:paraId="47632A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422FD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圆锥破碎机</w:t>
            </w:r>
          </w:p>
        </w:tc>
        <w:tc>
          <w:tcPr>
            <w:tcW w:w="1269" w:type="dxa"/>
            <w:shd w:val="clear" w:color="auto" w:fill="auto"/>
            <w:noWrap/>
            <w:vAlign w:val="center"/>
          </w:tcPr>
          <w:p w14:paraId="0B11E3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3D1D50B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0D7B86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2.17</w:t>
            </w:r>
          </w:p>
        </w:tc>
        <w:tc>
          <w:tcPr>
            <w:tcW w:w="773" w:type="dxa"/>
            <w:shd w:val="clear" w:color="auto" w:fill="auto"/>
            <w:noWrap/>
            <w:vAlign w:val="center"/>
          </w:tcPr>
          <w:p w14:paraId="23D971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-1.21</w:t>
            </w:r>
          </w:p>
        </w:tc>
        <w:tc>
          <w:tcPr>
            <w:tcW w:w="681" w:type="dxa"/>
            <w:shd w:val="clear" w:color="auto" w:fill="auto"/>
            <w:noWrap/>
            <w:vAlign w:val="center"/>
          </w:tcPr>
          <w:p w14:paraId="049B87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029E4F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6.27</w:t>
            </w:r>
          </w:p>
        </w:tc>
        <w:tc>
          <w:tcPr>
            <w:tcW w:w="992" w:type="dxa"/>
            <w:shd w:val="clear" w:color="auto" w:fill="auto"/>
            <w:noWrap/>
            <w:vAlign w:val="center"/>
          </w:tcPr>
          <w:p w14:paraId="600471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66.63</w:t>
            </w:r>
          </w:p>
        </w:tc>
        <w:tc>
          <w:tcPr>
            <w:tcW w:w="1235" w:type="dxa"/>
            <w:shd w:val="clear" w:color="auto" w:fill="auto"/>
            <w:noWrap/>
            <w:vAlign w:val="center"/>
          </w:tcPr>
          <w:p w14:paraId="58A0A4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B5BE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4BA95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45.63</w:t>
            </w:r>
          </w:p>
        </w:tc>
        <w:tc>
          <w:tcPr>
            <w:tcW w:w="775" w:type="dxa"/>
            <w:shd w:val="clear" w:color="auto" w:fill="auto"/>
            <w:noWrap/>
            <w:vAlign w:val="center"/>
          </w:tcPr>
          <w:p w14:paraId="37F6EA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37F8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47" w:type="dxa"/>
            <w:shd w:val="clear" w:color="auto" w:fill="auto"/>
            <w:noWrap/>
            <w:vAlign w:val="center"/>
          </w:tcPr>
          <w:p w14:paraId="217675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004" w:type="dxa"/>
            <w:shd w:val="clear" w:color="auto" w:fill="auto"/>
            <w:noWrap/>
            <w:vAlign w:val="center"/>
          </w:tcPr>
          <w:p w14:paraId="1C3B0C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2DC29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圆锥破碎机</w:t>
            </w:r>
          </w:p>
        </w:tc>
        <w:tc>
          <w:tcPr>
            <w:tcW w:w="1269" w:type="dxa"/>
            <w:shd w:val="clear" w:color="auto" w:fill="auto"/>
            <w:noWrap/>
            <w:vAlign w:val="center"/>
          </w:tcPr>
          <w:p w14:paraId="0E9E92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90/1</w:t>
            </w:r>
          </w:p>
        </w:tc>
        <w:tc>
          <w:tcPr>
            <w:tcW w:w="762" w:type="dxa"/>
            <w:vMerge w:val="continue"/>
            <w:shd w:val="clear" w:color="auto" w:fill="auto"/>
            <w:noWrap/>
            <w:vAlign w:val="center"/>
          </w:tcPr>
          <w:p w14:paraId="5F3B721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12BFC8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2.17</w:t>
            </w:r>
          </w:p>
        </w:tc>
        <w:tc>
          <w:tcPr>
            <w:tcW w:w="773" w:type="dxa"/>
            <w:shd w:val="clear" w:color="auto" w:fill="auto"/>
            <w:noWrap/>
            <w:vAlign w:val="center"/>
          </w:tcPr>
          <w:p w14:paraId="2A686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-1.21</w:t>
            </w:r>
          </w:p>
        </w:tc>
        <w:tc>
          <w:tcPr>
            <w:tcW w:w="681" w:type="dxa"/>
            <w:shd w:val="clear" w:color="auto" w:fill="auto"/>
            <w:noWrap/>
            <w:vAlign w:val="center"/>
          </w:tcPr>
          <w:p w14:paraId="16FFE8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7F7C3E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19.84</w:t>
            </w:r>
          </w:p>
        </w:tc>
        <w:tc>
          <w:tcPr>
            <w:tcW w:w="992" w:type="dxa"/>
            <w:shd w:val="clear" w:color="auto" w:fill="auto"/>
            <w:noWrap/>
            <w:vAlign w:val="center"/>
          </w:tcPr>
          <w:p w14:paraId="013053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64.44</w:t>
            </w:r>
          </w:p>
        </w:tc>
        <w:tc>
          <w:tcPr>
            <w:tcW w:w="1235" w:type="dxa"/>
            <w:shd w:val="clear" w:color="auto" w:fill="auto"/>
            <w:noWrap/>
            <w:vAlign w:val="center"/>
          </w:tcPr>
          <w:p w14:paraId="528B0C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26A1F9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007CE2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43.44</w:t>
            </w:r>
          </w:p>
        </w:tc>
        <w:tc>
          <w:tcPr>
            <w:tcW w:w="775" w:type="dxa"/>
            <w:shd w:val="clear" w:color="auto" w:fill="auto"/>
            <w:noWrap/>
            <w:vAlign w:val="center"/>
          </w:tcPr>
          <w:p w14:paraId="17DC75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0135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47" w:type="dxa"/>
            <w:shd w:val="clear" w:color="auto" w:fill="auto"/>
            <w:noWrap/>
            <w:vAlign w:val="center"/>
          </w:tcPr>
          <w:p w14:paraId="7DA860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w:t>
            </w:r>
          </w:p>
        </w:tc>
        <w:tc>
          <w:tcPr>
            <w:tcW w:w="1004" w:type="dxa"/>
            <w:shd w:val="clear" w:color="auto" w:fill="auto"/>
            <w:noWrap/>
            <w:vAlign w:val="center"/>
          </w:tcPr>
          <w:p w14:paraId="38B356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677AC2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筛分机2</w:t>
            </w:r>
          </w:p>
        </w:tc>
        <w:tc>
          <w:tcPr>
            <w:tcW w:w="1269" w:type="dxa"/>
            <w:shd w:val="clear" w:color="auto" w:fill="auto"/>
            <w:noWrap/>
            <w:vAlign w:val="center"/>
          </w:tcPr>
          <w:p w14:paraId="364F6A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1A42681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00E3F7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2.67</w:t>
            </w:r>
          </w:p>
        </w:tc>
        <w:tc>
          <w:tcPr>
            <w:tcW w:w="773" w:type="dxa"/>
            <w:shd w:val="clear" w:color="auto" w:fill="auto"/>
            <w:noWrap/>
            <w:vAlign w:val="center"/>
          </w:tcPr>
          <w:p w14:paraId="0CAF27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-7.44</w:t>
            </w:r>
          </w:p>
        </w:tc>
        <w:tc>
          <w:tcPr>
            <w:tcW w:w="681" w:type="dxa"/>
            <w:shd w:val="clear" w:color="auto" w:fill="auto"/>
            <w:noWrap/>
            <w:vAlign w:val="center"/>
          </w:tcPr>
          <w:p w14:paraId="53E2D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0895AF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4.44</w:t>
            </w:r>
          </w:p>
        </w:tc>
        <w:tc>
          <w:tcPr>
            <w:tcW w:w="992" w:type="dxa"/>
            <w:shd w:val="clear" w:color="auto" w:fill="auto"/>
            <w:noWrap/>
            <w:vAlign w:val="center"/>
          </w:tcPr>
          <w:p w14:paraId="1345EB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63.20</w:t>
            </w:r>
          </w:p>
        </w:tc>
        <w:tc>
          <w:tcPr>
            <w:tcW w:w="1235" w:type="dxa"/>
            <w:shd w:val="clear" w:color="auto" w:fill="auto"/>
            <w:noWrap/>
            <w:vAlign w:val="center"/>
          </w:tcPr>
          <w:p w14:paraId="00CE96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5DF7A9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6E93EC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42.20</w:t>
            </w:r>
          </w:p>
        </w:tc>
        <w:tc>
          <w:tcPr>
            <w:tcW w:w="775" w:type="dxa"/>
            <w:shd w:val="clear" w:color="auto" w:fill="auto"/>
            <w:noWrap/>
            <w:vAlign w:val="center"/>
          </w:tcPr>
          <w:p w14:paraId="264928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1715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2079F4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27</w:t>
            </w:r>
          </w:p>
        </w:tc>
        <w:tc>
          <w:tcPr>
            <w:tcW w:w="1004" w:type="dxa"/>
            <w:shd w:val="clear" w:color="auto" w:fill="auto"/>
            <w:noWrap/>
            <w:vAlign w:val="center"/>
          </w:tcPr>
          <w:p w14:paraId="3E5236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3D4582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筛分机2</w:t>
            </w:r>
          </w:p>
        </w:tc>
        <w:tc>
          <w:tcPr>
            <w:tcW w:w="1269" w:type="dxa"/>
            <w:shd w:val="clear" w:color="auto" w:fill="auto"/>
            <w:noWrap/>
            <w:vAlign w:val="center"/>
          </w:tcPr>
          <w:p w14:paraId="59B0C0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07DAF67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198F57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2.67</w:t>
            </w:r>
          </w:p>
        </w:tc>
        <w:tc>
          <w:tcPr>
            <w:tcW w:w="773" w:type="dxa"/>
            <w:shd w:val="clear" w:color="auto" w:fill="auto"/>
            <w:noWrap/>
            <w:vAlign w:val="center"/>
          </w:tcPr>
          <w:p w14:paraId="57AAFE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-7.44</w:t>
            </w:r>
          </w:p>
        </w:tc>
        <w:tc>
          <w:tcPr>
            <w:tcW w:w="681" w:type="dxa"/>
            <w:shd w:val="clear" w:color="auto" w:fill="auto"/>
            <w:noWrap/>
            <w:vAlign w:val="center"/>
          </w:tcPr>
          <w:p w14:paraId="0B06F8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3EE6FC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5.26</w:t>
            </w:r>
          </w:p>
        </w:tc>
        <w:tc>
          <w:tcPr>
            <w:tcW w:w="992" w:type="dxa"/>
            <w:shd w:val="clear" w:color="auto" w:fill="auto"/>
            <w:noWrap/>
            <w:vAlign w:val="center"/>
          </w:tcPr>
          <w:p w14:paraId="79EB5A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62.37</w:t>
            </w:r>
          </w:p>
        </w:tc>
        <w:tc>
          <w:tcPr>
            <w:tcW w:w="1235" w:type="dxa"/>
            <w:shd w:val="clear" w:color="auto" w:fill="auto"/>
            <w:noWrap/>
            <w:vAlign w:val="center"/>
          </w:tcPr>
          <w:p w14:paraId="706174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722F60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1AB68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41.37</w:t>
            </w:r>
          </w:p>
        </w:tc>
        <w:tc>
          <w:tcPr>
            <w:tcW w:w="775" w:type="dxa"/>
            <w:shd w:val="clear" w:color="auto" w:fill="auto"/>
            <w:noWrap/>
            <w:vAlign w:val="center"/>
          </w:tcPr>
          <w:p w14:paraId="146FE3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39A5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31050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28</w:t>
            </w:r>
          </w:p>
        </w:tc>
        <w:tc>
          <w:tcPr>
            <w:tcW w:w="1004" w:type="dxa"/>
            <w:shd w:val="clear" w:color="auto" w:fill="auto"/>
            <w:noWrap/>
            <w:vAlign w:val="center"/>
          </w:tcPr>
          <w:p w14:paraId="17C5B3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7E6340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筛分机2</w:t>
            </w:r>
          </w:p>
        </w:tc>
        <w:tc>
          <w:tcPr>
            <w:tcW w:w="1269" w:type="dxa"/>
            <w:shd w:val="clear" w:color="auto" w:fill="auto"/>
            <w:noWrap/>
            <w:vAlign w:val="center"/>
          </w:tcPr>
          <w:p w14:paraId="1CBB64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24AAAF2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03D2DD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2.67</w:t>
            </w:r>
          </w:p>
        </w:tc>
        <w:tc>
          <w:tcPr>
            <w:tcW w:w="773" w:type="dxa"/>
            <w:shd w:val="clear" w:color="auto" w:fill="auto"/>
            <w:noWrap/>
            <w:vAlign w:val="center"/>
          </w:tcPr>
          <w:p w14:paraId="6920C2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-7.44</w:t>
            </w:r>
          </w:p>
        </w:tc>
        <w:tc>
          <w:tcPr>
            <w:tcW w:w="681" w:type="dxa"/>
            <w:shd w:val="clear" w:color="auto" w:fill="auto"/>
            <w:noWrap/>
            <w:vAlign w:val="center"/>
          </w:tcPr>
          <w:p w14:paraId="7A10F0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753FB1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7.88</w:t>
            </w:r>
          </w:p>
        </w:tc>
        <w:tc>
          <w:tcPr>
            <w:tcW w:w="992" w:type="dxa"/>
            <w:shd w:val="clear" w:color="auto" w:fill="auto"/>
            <w:noWrap/>
            <w:vAlign w:val="center"/>
          </w:tcPr>
          <w:p w14:paraId="14229A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60.86</w:t>
            </w:r>
          </w:p>
        </w:tc>
        <w:tc>
          <w:tcPr>
            <w:tcW w:w="1235" w:type="dxa"/>
            <w:shd w:val="clear" w:color="auto" w:fill="auto"/>
            <w:noWrap/>
            <w:vAlign w:val="center"/>
          </w:tcPr>
          <w:p w14:paraId="19952F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07F072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5EFD86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39.86</w:t>
            </w:r>
          </w:p>
        </w:tc>
        <w:tc>
          <w:tcPr>
            <w:tcW w:w="775" w:type="dxa"/>
            <w:shd w:val="clear" w:color="auto" w:fill="auto"/>
            <w:noWrap/>
            <w:vAlign w:val="center"/>
          </w:tcPr>
          <w:p w14:paraId="344C32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7270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 w:hRule="atLeast"/>
          <w:jc w:val="center"/>
        </w:trPr>
        <w:tc>
          <w:tcPr>
            <w:tcW w:w="547" w:type="dxa"/>
            <w:shd w:val="clear" w:color="auto" w:fill="auto"/>
            <w:noWrap/>
            <w:vAlign w:val="center"/>
          </w:tcPr>
          <w:p w14:paraId="252D34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29</w:t>
            </w:r>
          </w:p>
        </w:tc>
        <w:tc>
          <w:tcPr>
            <w:tcW w:w="1004" w:type="dxa"/>
            <w:shd w:val="clear" w:color="auto" w:fill="auto"/>
            <w:noWrap/>
            <w:vAlign w:val="center"/>
          </w:tcPr>
          <w:p w14:paraId="582D8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32DF97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筛分机2</w:t>
            </w:r>
          </w:p>
        </w:tc>
        <w:tc>
          <w:tcPr>
            <w:tcW w:w="1269" w:type="dxa"/>
            <w:shd w:val="clear" w:color="auto" w:fill="auto"/>
            <w:noWrap/>
            <w:vAlign w:val="center"/>
          </w:tcPr>
          <w:p w14:paraId="59FF22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0BF7458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07D80F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2.67</w:t>
            </w:r>
          </w:p>
        </w:tc>
        <w:tc>
          <w:tcPr>
            <w:tcW w:w="773" w:type="dxa"/>
            <w:shd w:val="clear" w:color="auto" w:fill="auto"/>
            <w:noWrap/>
            <w:vAlign w:val="center"/>
          </w:tcPr>
          <w:p w14:paraId="3E6042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-7.44</w:t>
            </w:r>
          </w:p>
        </w:tc>
        <w:tc>
          <w:tcPr>
            <w:tcW w:w="681" w:type="dxa"/>
            <w:shd w:val="clear" w:color="auto" w:fill="auto"/>
            <w:noWrap/>
            <w:vAlign w:val="center"/>
          </w:tcPr>
          <w:p w14:paraId="61A553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2FE754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11.10</w:t>
            </w:r>
          </w:p>
        </w:tc>
        <w:tc>
          <w:tcPr>
            <w:tcW w:w="992" w:type="dxa"/>
            <w:shd w:val="clear" w:color="auto" w:fill="auto"/>
            <w:noWrap/>
            <w:vAlign w:val="center"/>
          </w:tcPr>
          <w:p w14:paraId="0FD5E7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60.08</w:t>
            </w:r>
          </w:p>
        </w:tc>
        <w:tc>
          <w:tcPr>
            <w:tcW w:w="1235" w:type="dxa"/>
            <w:shd w:val="clear" w:color="auto" w:fill="auto"/>
            <w:noWrap/>
            <w:vAlign w:val="center"/>
          </w:tcPr>
          <w:p w14:paraId="369DF1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60FA3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58AA0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39.08</w:t>
            </w:r>
          </w:p>
        </w:tc>
        <w:tc>
          <w:tcPr>
            <w:tcW w:w="775" w:type="dxa"/>
            <w:shd w:val="clear" w:color="auto" w:fill="auto"/>
            <w:noWrap/>
            <w:vAlign w:val="center"/>
          </w:tcPr>
          <w:p w14:paraId="3832F7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30E6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11FB5B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004" w:type="dxa"/>
            <w:shd w:val="clear" w:color="auto" w:fill="auto"/>
            <w:noWrap/>
            <w:vAlign w:val="center"/>
          </w:tcPr>
          <w:p w14:paraId="313B45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厂房</w:t>
            </w:r>
          </w:p>
        </w:tc>
        <w:tc>
          <w:tcPr>
            <w:tcW w:w="1131" w:type="dxa"/>
            <w:shd w:val="clear" w:color="auto" w:fill="auto"/>
            <w:noWrap/>
            <w:vAlign w:val="center"/>
          </w:tcPr>
          <w:p w14:paraId="50A606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筛分机2</w:t>
            </w:r>
          </w:p>
        </w:tc>
        <w:tc>
          <w:tcPr>
            <w:tcW w:w="1269" w:type="dxa"/>
            <w:shd w:val="clear" w:color="auto" w:fill="auto"/>
            <w:noWrap/>
            <w:vAlign w:val="center"/>
          </w:tcPr>
          <w:p w14:paraId="03C099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85/1</w:t>
            </w:r>
          </w:p>
        </w:tc>
        <w:tc>
          <w:tcPr>
            <w:tcW w:w="762" w:type="dxa"/>
            <w:vMerge w:val="continue"/>
            <w:shd w:val="clear" w:color="auto" w:fill="auto"/>
            <w:noWrap/>
            <w:vAlign w:val="center"/>
          </w:tcPr>
          <w:p w14:paraId="1A49778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u w:val="none"/>
              </w:rPr>
            </w:pPr>
          </w:p>
        </w:tc>
        <w:tc>
          <w:tcPr>
            <w:tcW w:w="888" w:type="dxa"/>
            <w:shd w:val="clear" w:color="auto" w:fill="auto"/>
            <w:noWrap/>
            <w:vAlign w:val="center"/>
          </w:tcPr>
          <w:p w14:paraId="78968F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2.67</w:t>
            </w:r>
          </w:p>
        </w:tc>
        <w:tc>
          <w:tcPr>
            <w:tcW w:w="773" w:type="dxa"/>
            <w:shd w:val="clear" w:color="auto" w:fill="auto"/>
            <w:noWrap/>
            <w:vAlign w:val="center"/>
          </w:tcPr>
          <w:p w14:paraId="0E3F3C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-7.44</w:t>
            </w:r>
          </w:p>
        </w:tc>
        <w:tc>
          <w:tcPr>
            <w:tcW w:w="681" w:type="dxa"/>
            <w:shd w:val="clear" w:color="auto" w:fill="auto"/>
            <w:noWrap/>
            <w:vAlign w:val="center"/>
          </w:tcPr>
          <w:p w14:paraId="3C860D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00" w:type="dxa"/>
            <w:shd w:val="clear" w:color="auto" w:fill="auto"/>
            <w:noWrap/>
            <w:vAlign w:val="center"/>
          </w:tcPr>
          <w:p w14:paraId="71A76B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24.77</w:t>
            </w:r>
          </w:p>
        </w:tc>
        <w:tc>
          <w:tcPr>
            <w:tcW w:w="992" w:type="dxa"/>
            <w:shd w:val="clear" w:color="auto" w:fill="auto"/>
            <w:noWrap/>
            <w:vAlign w:val="center"/>
          </w:tcPr>
          <w:p w14:paraId="60E42E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59.33</w:t>
            </w:r>
          </w:p>
        </w:tc>
        <w:tc>
          <w:tcPr>
            <w:tcW w:w="1235" w:type="dxa"/>
            <w:shd w:val="clear" w:color="auto" w:fill="auto"/>
            <w:noWrap/>
            <w:vAlign w:val="center"/>
          </w:tcPr>
          <w:p w14:paraId="0A4CC6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昼间</w:t>
            </w:r>
          </w:p>
        </w:tc>
        <w:tc>
          <w:tcPr>
            <w:tcW w:w="1177" w:type="dxa"/>
            <w:shd w:val="clear" w:color="auto" w:fill="auto"/>
            <w:noWrap/>
            <w:vAlign w:val="center"/>
          </w:tcPr>
          <w:p w14:paraId="12FC37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08" w:type="dxa"/>
            <w:shd w:val="clear" w:color="auto" w:fill="auto"/>
            <w:noWrap/>
            <w:vAlign w:val="center"/>
          </w:tcPr>
          <w:p w14:paraId="3E4C68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38.33</w:t>
            </w:r>
          </w:p>
        </w:tc>
        <w:tc>
          <w:tcPr>
            <w:tcW w:w="775" w:type="dxa"/>
            <w:shd w:val="clear" w:color="auto" w:fill="auto"/>
            <w:noWrap/>
            <w:vAlign w:val="center"/>
          </w:tcPr>
          <w:p w14:paraId="3599E4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bl>
    <w:p w14:paraId="3C87DBD5">
      <w:pPr>
        <w:pStyle w:val="7"/>
        <w:rPr>
          <w:rFonts w:hint="eastAsia"/>
          <w:color w:val="auto"/>
        </w:rPr>
      </w:pPr>
    </w:p>
    <w:p w14:paraId="7F8622D9">
      <w:pPr>
        <w:pStyle w:val="7"/>
        <w:rPr>
          <w:rFonts w:hint="default"/>
          <w:color w:val="auto"/>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18"/>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7"/>
        <w:gridCol w:w="8683"/>
      </w:tblGrid>
      <w:tr w14:paraId="0CBDC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97" w:type="dxa"/>
            <w:tcMar>
              <w:left w:w="28" w:type="dxa"/>
              <w:right w:w="28" w:type="dxa"/>
            </w:tcMar>
            <w:vAlign w:val="center"/>
          </w:tcPr>
          <w:p w14:paraId="18467AA3">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运营</w:t>
            </w:r>
          </w:p>
          <w:p w14:paraId="29FACFB6">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期环</w:t>
            </w:r>
          </w:p>
          <w:p w14:paraId="47532B4B">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境影</w:t>
            </w:r>
          </w:p>
          <w:p w14:paraId="7324F078">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响和</w:t>
            </w:r>
          </w:p>
          <w:p w14:paraId="7D13BEF7">
            <w:pPr>
              <w:keepNext w:val="0"/>
              <w:keepLines w:val="0"/>
              <w:suppressLineNumbers w:val="0"/>
              <w:adjustRightInd w:val="0"/>
              <w:snapToGrid w:val="0"/>
              <w:spacing w:before="0" w:beforeAutospacing="0" w:after="0" w:afterAutospacing="0"/>
              <w:ind w:left="0" w:right="0"/>
              <w:jc w:val="center"/>
              <w:rPr>
                <w:rFonts w:hint="default"/>
                <w:bCs/>
                <w:color w:val="auto"/>
              </w:rPr>
            </w:pPr>
            <w:r>
              <w:rPr>
                <w:rFonts w:hint="default"/>
                <w:bCs/>
                <w:color w:val="auto"/>
              </w:rPr>
              <w:t>保护</w:t>
            </w:r>
          </w:p>
          <w:p w14:paraId="26530A0D">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rPr>
              <w:t>措施</w:t>
            </w:r>
          </w:p>
        </w:tc>
        <w:tc>
          <w:tcPr>
            <w:tcW w:w="8683" w:type="dxa"/>
          </w:tcPr>
          <w:p w14:paraId="5928FA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color w:val="auto"/>
                <w:sz w:val="26"/>
                <w:szCs w:val="26"/>
              </w:rPr>
            </w:pPr>
            <w:r>
              <w:rPr>
                <w:rFonts w:hint="eastAsia"/>
                <w:color w:val="auto"/>
                <w:sz w:val="26"/>
                <w:szCs w:val="26"/>
              </w:rPr>
              <w:t>（2）噪声</w:t>
            </w:r>
            <w:r>
              <w:rPr>
                <w:rFonts w:hint="default"/>
                <w:color w:val="auto"/>
                <w:sz w:val="26"/>
                <w:szCs w:val="26"/>
              </w:rPr>
              <w:t>影响</w:t>
            </w:r>
            <w:r>
              <w:rPr>
                <w:rFonts w:hint="eastAsia"/>
                <w:color w:val="auto"/>
                <w:sz w:val="26"/>
                <w:szCs w:val="26"/>
              </w:rPr>
              <w:t>预测</w:t>
            </w:r>
            <w:r>
              <w:rPr>
                <w:rFonts w:hint="default"/>
                <w:color w:val="auto"/>
                <w:sz w:val="26"/>
                <w:szCs w:val="26"/>
              </w:rPr>
              <w:t>与评价</w:t>
            </w:r>
          </w:p>
          <w:p w14:paraId="06F7A2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lang w:val="en-US" w:eastAsia="zh-CN"/>
              </w:rPr>
            </w:pPr>
            <w:r>
              <w:rPr>
                <w:rFonts w:hint="eastAsia" w:ascii="Times New Roman"/>
                <w:color w:val="auto"/>
                <w:sz w:val="26"/>
                <w:lang w:val="en-US" w:eastAsia="zh-CN"/>
              </w:rPr>
              <w:t>①室内声源</w:t>
            </w:r>
            <w:r>
              <w:rPr>
                <w:rFonts w:hint="default" w:ascii="Times New Roman"/>
                <w:color w:val="auto"/>
                <w:sz w:val="26"/>
                <w:lang w:val="en-US" w:eastAsia="zh-CN"/>
              </w:rPr>
              <w:t>等效室外声源声功率级计算方法</w:t>
            </w:r>
          </w:p>
          <w:p w14:paraId="5D84ED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jc w:val="center"/>
              <w:textAlignment w:val="auto"/>
              <w:rPr>
                <w:rFonts w:hint="eastAsia" w:ascii="Times New Roman" w:eastAsia="宋体"/>
                <w:color w:val="auto"/>
                <w:sz w:val="26"/>
                <w:lang w:eastAsia="zh-CN"/>
              </w:rPr>
            </w:pPr>
            <w:r>
              <w:rPr>
                <w:rFonts w:hint="default" w:ascii="Times New Roman"/>
                <w:color w:val="auto"/>
                <w:sz w:val="26"/>
              </w:rPr>
              <w:t>L</w:t>
            </w:r>
            <w:r>
              <w:rPr>
                <w:rFonts w:hint="default" w:ascii="Times New Roman"/>
                <w:color w:val="auto"/>
                <w:sz w:val="26"/>
                <w:vertAlign w:val="subscript"/>
              </w:rPr>
              <w:t>p2</w:t>
            </w:r>
            <w:r>
              <w:rPr>
                <w:rFonts w:hint="default" w:ascii="Times New Roman"/>
                <w:color w:val="auto"/>
                <w:sz w:val="26"/>
              </w:rPr>
              <w:t>=L</w:t>
            </w:r>
            <w:r>
              <w:rPr>
                <w:rFonts w:hint="default" w:ascii="Times New Roman"/>
                <w:color w:val="auto"/>
                <w:sz w:val="26"/>
                <w:vertAlign w:val="subscript"/>
              </w:rPr>
              <w:t>p1</w:t>
            </w:r>
            <w:r>
              <w:rPr>
                <w:rFonts w:hint="default" w:ascii="Times New Roman"/>
                <w:color w:val="auto"/>
                <w:sz w:val="26"/>
              </w:rPr>
              <w:t>-</w:t>
            </w:r>
            <w:r>
              <w:rPr>
                <w:rFonts w:hint="eastAsia"/>
                <w:color w:val="auto"/>
                <w:sz w:val="26"/>
                <w:lang w:eastAsia="zh-CN"/>
              </w:rPr>
              <w:t>(</w:t>
            </w:r>
            <w:r>
              <w:rPr>
                <w:rFonts w:hint="eastAsia" w:ascii="Times New Roman"/>
                <w:color w:val="auto"/>
                <w:sz w:val="26"/>
                <w:lang w:val="en-US" w:eastAsia="zh-CN"/>
              </w:rPr>
              <w:t>TL+6</w:t>
            </w:r>
            <w:r>
              <w:rPr>
                <w:rFonts w:hint="eastAsia"/>
                <w:color w:val="auto"/>
                <w:sz w:val="26"/>
                <w:lang w:val="en-US" w:eastAsia="zh-CN"/>
              </w:rPr>
              <w:t>)</w:t>
            </w:r>
          </w:p>
          <w:p w14:paraId="2EE1EB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default" w:ascii="Times New Roman"/>
                <w:color w:val="auto"/>
                <w:sz w:val="26"/>
              </w:rPr>
              <w:t>式中：</w:t>
            </w:r>
          </w:p>
          <w:p w14:paraId="324B5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eastAsia="宋体"/>
                <w:color w:val="auto"/>
                <w:sz w:val="26"/>
                <w:lang w:eastAsia="zh-CN"/>
              </w:rPr>
            </w:pPr>
            <w:r>
              <w:rPr>
                <w:rFonts w:hint="eastAsia" w:ascii="Times New Roman"/>
                <w:color w:val="auto"/>
                <w:sz w:val="26"/>
              </w:rPr>
              <w:t>L</w:t>
            </w:r>
            <w:r>
              <w:rPr>
                <w:rFonts w:hint="eastAsia" w:ascii="Times New Roman"/>
                <w:color w:val="auto"/>
                <w:sz w:val="26"/>
                <w:vertAlign w:val="subscript"/>
              </w:rPr>
              <w:t>pl</w:t>
            </w:r>
            <w:r>
              <w:rPr>
                <w:rFonts w:hint="eastAsia" w:ascii="Times New Roman"/>
                <w:color w:val="auto"/>
                <w:sz w:val="26"/>
              </w:rPr>
              <w:t>——靠近开口处（或窗户）室内某倍频带的声压级或A声级，dB</w:t>
            </w:r>
            <w:r>
              <w:rPr>
                <w:rFonts w:hint="eastAsia" w:ascii="Times New Roman"/>
                <w:color w:val="auto"/>
                <w:sz w:val="26"/>
                <w:lang w:val="en-US" w:eastAsia="zh-CN"/>
              </w:rPr>
              <w:t>；</w:t>
            </w:r>
          </w:p>
          <w:p w14:paraId="197B3A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eastAsia="宋体"/>
                <w:color w:val="auto"/>
                <w:sz w:val="26"/>
                <w:lang w:eastAsia="zh-CN"/>
              </w:rPr>
            </w:pPr>
            <w:r>
              <w:rPr>
                <w:rFonts w:hint="eastAsia" w:ascii="Times New Roman"/>
                <w:color w:val="auto"/>
                <w:sz w:val="26"/>
              </w:rPr>
              <w:t>L</w:t>
            </w:r>
            <w:r>
              <w:rPr>
                <w:rFonts w:hint="eastAsia" w:ascii="Times New Roman"/>
                <w:color w:val="auto"/>
                <w:sz w:val="26"/>
                <w:vertAlign w:val="subscript"/>
              </w:rPr>
              <w:t>p2</w:t>
            </w:r>
            <w:r>
              <w:rPr>
                <w:rFonts w:hint="eastAsia" w:ascii="Times New Roman"/>
                <w:color w:val="auto"/>
                <w:sz w:val="26"/>
              </w:rPr>
              <w:t>——靠近开口处</w:t>
            </w:r>
            <w:r>
              <w:rPr>
                <w:rFonts w:hint="eastAsia" w:ascii="Times New Roman"/>
                <w:color w:val="auto"/>
                <w:sz w:val="26"/>
                <w:lang w:eastAsia="zh-CN"/>
              </w:rPr>
              <w:t>（</w:t>
            </w:r>
            <w:r>
              <w:rPr>
                <w:rFonts w:hint="eastAsia" w:ascii="Times New Roman"/>
                <w:color w:val="auto"/>
                <w:sz w:val="26"/>
              </w:rPr>
              <w:t>或窗户）室外某倍频带的声压级或A声级，dB</w:t>
            </w:r>
            <w:r>
              <w:rPr>
                <w:rFonts w:hint="eastAsia" w:ascii="Times New Roman"/>
                <w:color w:val="auto"/>
                <w:sz w:val="26"/>
                <w:lang w:val="en-US" w:eastAsia="zh-CN"/>
              </w:rPr>
              <w:t>；</w:t>
            </w:r>
          </w:p>
          <w:p w14:paraId="46CF18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color w:val="auto"/>
                <w:sz w:val="26"/>
              </w:rPr>
            </w:pPr>
            <w:r>
              <w:rPr>
                <w:rFonts w:hint="eastAsia" w:ascii="Times New Roman"/>
                <w:color w:val="auto"/>
                <w:sz w:val="26"/>
              </w:rPr>
              <w:t>TL——隔墙</w:t>
            </w:r>
            <w:r>
              <w:rPr>
                <w:rFonts w:hint="eastAsia" w:ascii="Times New Roman"/>
                <w:color w:val="auto"/>
                <w:sz w:val="26"/>
                <w:lang w:eastAsia="zh-CN"/>
              </w:rPr>
              <w:t>（</w:t>
            </w:r>
            <w:r>
              <w:rPr>
                <w:rFonts w:hint="eastAsia" w:ascii="Times New Roman"/>
                <w:color w:val="auto"/>
                <w:sz w:val="26"/>
              </w:rPr>
              <w:t>或窗户</w:t>
            </w:r>
            <w:r>
              <w:rPr>
                <w:rFonts w:hint="eastAsia" w:ascii="Times New Roman"/>
                <w:color w:val="auto"/>
                <w:sz w:val="26"/>
                <w:lang w:eastAsia="zh-CN"/>
              </w:rPr>
              <w:t>）</w:t>
            </w:r>
            <w:r>
              <w:rPr>
                <w:rFonts w:hint="eastAsia" w:ascii="Times New Roman"/>
                <w:color w:val="auto"/>
                <w:sz w:val="26"/>
              </w:rPr>
              <w:t>倍频带或A声级的隔声量，dB。</w:t>
            </w:r>
          </w:p>
          <w:p w14:paraId="028E8D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eastAsia" w:ascii="Times New Roman"/>
                <w:color w:val="auto"/>
                <w:sz w:val="26"/>
                <w:lang w:val="en-US" w:eastAsia="zh-CN"/>
              </w:rPr>
              <w:t>②</w:t>
            </w:r>
            <w:r>
              <w:rPr>
                <w:rFonts w:hint="default" w:ascii="Times New Roman"/>
                <w:color w:val="auto"/>
                <w:sz w:val="26"/>
              </w:rPr>
              <w:t>点声源模式</w:t>
            </w:r>
          </w:p>
          <w:p w14:paraId="685E578D">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Lines="50" w:afterAutospacing="0" w:line="460" w:lineRule="exact"/>
              <w:ind w:left="0" w:right="0" w:firstLine="520" w:firstLineChars="200"/>
              <w:jc w:val="center"/>
              <w:textAlignment w:val="auto"/>
              <w:rPr>
                <w:rFonts w:hint="default" w:ascii="Times New Roman"/>
                <w:color w:val="auto"/>
                <w:sz w:val="26"/>
              </w:rPr>
            </w:pPr>
            <w:r>
              <w:rPr>
                <w:rFonts w:hint="default" w:ascii="Times New Roman"/>
                <w:color w:val="auto"/>
                <w:sz w:val="26"/>
              </w:rPr>
              <w:t>L</w:t>
            </w:r>
            <w:r>
              <w:rPr>
                <w:rFonts w:hint="eastAsia" w:ascii="Times New Roman"/>
                <w:color w:val="auto"/>
                <w:sz w:val="26"/>
                <w:vertAlign w:val="subscript"/>
                <w:lang w:val="en-US" w:eastAsia="zh-CN"/>
              </w:rPr>
              <w:t>A</w:t>
            </w:r>
            <w:r>
              <w:rPr>
                <w:rFonts w:hint="default" w:ascii="Times New Roman"/>
                <w:color w:val="auto"/>
                <w:sz w:val="26"/>
              </w:rPr>
              <w:t>=L</w:t>
            </w:r>
            <w:r>
              <w:rPr>
                <w:rFonts w:hint="default" w:ascii="Times New Roman"/>
                <w:color w:val="auto"/>
                <w:sz w:val="26"/>
                <w:vertAlign w:val="subscript"/>
              </w:rPr>
              <w:t>p</w:t>
            </w:r>
            <w:r>
              <w:rPr>
                <w:rFonts w:hint="eastAsia" w:ascii="Times New Roman"/>
                <w:color w:val="auto"/>
                <w:sz w:val="26"/>
                <w:vertAlign w:val="subscript"/>
                <w:lang w:val="en-US" w:eastAsia="zh-CN"/>
              </w:rPr>
              <w:t>2</w:t>
            </w:r>
            <w:r>
              <w:rPr>
                <w:rFonts w:hint="default" w:ascii="Times New Roman"/>
                <w:color w:val="auto"/>
                <w:sz w:val="26"/>
              </w:rPr>
              <w:t>-20lg(r/r</w:t>
            </w:r>
            <w:r>
              <w:rPr>
                <w:rFonts w:hint="eastAsia" w:ascii="Times New Roman"/>
                <w:color w:val="auto"/>
                <w:sz w:val="26"/>
                <w:vertAlign w:val="subscript"/>
                <w:lang w:val="en-US" w:eastAsia="zh-CN"/>
              </w:rPr>
              <w:t>0</w:t>
            </w:r>
            <w:r>
              <w:rPr>
                <w:rFonts w:hint="default" w:ascii="Times New Roman"/>
                <w:color w:val="auto"/>
                <w:sz w:val="26"/>
              </w:rPr>
              <w:t>)</w:t>
            </w:r>
          </w:p>
          <w:p w14:paraId="6CAA96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default" w:ascii="Times New Roman"/>
                <w:color w:val="auto"/>
                <w:sz w:val="26"/>
              </w:rPr>
              <w:t>式中：</w:t>
            </w:r>
          </w:p>
          <w:p w14:paraId="3CC087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default" w:ascii="Times New Roman"/>
                <w:color w:val="auto"/>
                <w:sz w:val="26"/>
              </w:rPr>
              <w:t>L</w:t>
            </w:r>
            <w:r>
              <w:rPr>
                <w:rFonts w:hint="eastAsia" w:ascii="Times New Roman"/>
                <w:color w:val="auto"/>
                <w:sz w:val="26"/>
                <w:vertAlign w:val="subscript"/>
                <w:lang w:val="en-US" w:eastAsia="zh-CN"/>
              </w:rPr>
              <w:t>A</w:t>
            </w:r>
            <w:r>
              <w:rPr>
                <w:rFonts w:hint="default" w:ascii="Times New Roman"/>
                <w:color w:val="auto"/>
                <w:sz w:val="26"/>
              </w:rPr>
              <w:t>——预测点声</w:t>
            </w:r>
            <w:r>
              <w:rPr>
                <w:rFonts w:hint="eastAsia" w:ascii="Times New Roman"/>
                <w:color w:val="auto"/>
                <w:sz w:val="26"/>
                <w:lang w:val="en-US" w:eastAsia="zh-CN"/>
              </w:rPr>
              <w:t>压</w:t>
            </w:r>
            <w:r>
              <w:rPr>
                <w:rFonts w:hint="default" w:ascii="Times New Roman"/>
                <w:color w:val="auto"/>
                <w:sz w:val="26"/>
              </w:rPr>
              <w:t>级，dB(A)；</w:t>
            </w:r>
          </w:p>
          <w:p w14:paraId="0837C2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default" w:ascii="Times New Roman"/>
                <w:color w:val="auto"/>
                <w:sz w:val="26"/>
              </w:rPr>
              <w:t>L</w:t>
            </w:r>
            <w:r>
              <w:rPr>
                <w:rFonts w:hint="default" w:ascii="Times New Roman"/>
                <w:color w:val="auto"/>
                <w:sz w:val="26"/>
                <w:vertAlign w:val="subscript"/>
              </w:rPr>
              <w:t>p</w:t>
            </w:r>
            <w:r>
              <w:rPr>
                <w:rFonts w:hint="eastAsia" w:ascii="Times New Roman"/>
                <w:color w:val="auto"/>
                <w:sz w:val="26"/>
                <w:vertAlign w:val="subscript"/>
                <w:lang w:val="en-US" w:eastAsia="zh-CN"/>
              </w:rPr>
              <w:t>2</w:t>
            </w:r>
            <w:r>
              <w:rPr>
                <w:rFonts w:hint="default" w:ascii="Times New Roman"/>
                <w:color w:val="auto"/>
                <w:sz w:val="26"/>
              </w:rPr>
              <w:t>——</w:t>
            </w:r>
            <w:r>
              <w:rPr>
                <w:rFonts w:hint="eastAsia" w:ascii="Times New Roman"/>
                <w:color w:val="auto"/>
                <w:sz w:val="26"/>
                <w:lang w:val="en-US" w:eastAsia="zh-CN"/>
              </w:rPr>
              <w:t>参考位置</w:t>
            </w:r>
            <w:r>
              <w:rPr>
                <w:rFonts w:hint="default" w:ascii="Times New Roman"/>
                <w:color w:val="auto"/>
                <w:sz w:val="26"/>
              </w:rPr>
              <w:t>r</w:t>
            </w:r>
            <w:r>
              <w:rPr>
                <w:rFonts w:hint="eastAsia" w:ascii="Times New Roman"/>
                <w:color w:val="auto"/>
                <w:sz w:val="26"/>
                <w:vertAlign w:val="subscript"/>
                <w:lang w:val="en-US" w:eastAsia="zh-CN"/>
              </w:rPr>
              <w:t>0</w:t>
            </w:r>
            <w:r>
              <w:rPr>
                <w:rFonts w:hint="default" w:ascii="Times New Roman"/>
                <w:color w:val="auto"/>
                <w:sz w:val="26"/>
              </w:rPr>
              <w:t>处的声</w:t>
            </w:r>
            <w:r>
              <w:rPr>
                <w:rFonts w:hint="eastAsia" w:ascii="Times New Roman"/>
                <w:color w:val="auto"/>
                <w:sz w:val="26"/>
                <w:lang w:val="en-US" w:eastAsia="zh-CN"/>
              </w:rPr>
              <w:t>压</w:t>
            </w:r>
            <w:r>
              <w:rPr>
                <w:rFonts w:hint="default" w:ascii="Times New Roman"/>
                <w:color w:val="auto"/>
                <w:sz w:val="26"/>
              </w:rPr>
              <w:t>级，dB(A)；</w:t>
            </w:r>
          </w:p>
          <w:p w14:paraId="4A617A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default" w:ascii="Times New Roman"/>
                <w:color w:val="auto"/>
                <w:sz w:val="26"/>
              </w:rPr>
              <w:t>r——预测点</w:t>
            </w:r>
            <w:r>
              <w:rPr>
                <w:rFonts w:hint="eastAsia" w:ascii="Times New Roman"/>
                <w:color w:val="auto"/>
                <w:sz w:val="26"/>
                <w:lang w:val="en-US" w:eastAsia="zh-CN"/>
              </w:rPr>
              <w:t>距</w:t>
            </w:r>
            <w:r>
              <w:rPr>
                <w:rFonts w:hint="default" w:ascii="Times New Roman"/>
                <w:color w:val="auto"/>
                <w:sz w:val="26"/>
              </w:rPr>
              <w:t>声源的距离，m；</w:t>
            </w:r>
          </w:p>
          <w:p w14:paraId="1D2A7A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default" w:ascii="Times New Roman"/>
                <w:color w:val="auto"/>
                <w:sz w:val="26"/>
              </w:rPr>
              <w:t>r</w:t>
            </w:r>
            <w:r>
              <w:rPr>
                <w:rFonts w:hint="eastAsia" w:ascii="Times New Roman"/>
                <w:color w:val="auto"/>
                <w:sz w:val="26"/>
                <w:vertAlign w:val="subscript"/>
                <w:lang w:val="en-US" w:eastAsia="zh-CN"/>
              </w:rPr>
              <w:t>0</w:t>
            </w:r>
            <w:r>
              <w:rPr>
                <w:rFonts w:hint="default" w:ascii="Times New Roman"/>
                <w:color w:val="auto"/>
                <w:sz w:val="26"/>
              </w:rPr>
              <w:t>——</w:t>
            </w:r>
            <w:r>
              <w:rPr>
                <w:rFonts w:hint="eastAsia" w:ascii="Times New Roman"/>
                <w:color w:val="auto"/>
                <w:sz w:val="26"/>
                <w:lang w:val="en-US" w:eastAsia="zh-CN"/>
              </w:rPr>
              <w:t>参考位置距声源的</w:t>
            </w:r>
            <w:r>
              <w:rPr>
                <w:rFonts w:hint="default" w:ascii="Times New Roman"/>
                <w:color w:val="auto"/>
                <w:sz w:val="26"/>
              </w:rPr>
              <w:t>距离，m。</w:t>
            </w:r>
          </w:p>
          <w:p w14:paraId="78AD95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eastAsia="宋体"/>
                <w:color w:val="auto"/>
                <w:sz w:val="26"/>
                <w:lang w:val="en-US" w:eastAsia="zh-CN"/>
              </w:rPr>
            </w:pPr>
            <w:r>
              <w:rPr>
                <w:rFonts w:hint="eastAsia" w:ascii="Times New Roman" w:eastAsia="宋体"/>
                <w:color w:val="auto"/>
                <w:sz w:val="26"/>
                <w:lang w:val="en-US" w:eastAsia="zh-CN"/>
              </w:rPr>
              <w:t>③</w:t>
            </w:r>
            <w:r>
              <w:rPr>
                <w:rFonts w:hint="default" w:ascii="Times New Roman" w:eastAsia="宋体"/>
                <w:color w:val="auto"/>
                <w:sz w:val="26"/>
                <w:lang w:val="en-US" w:eastAsia="zh-CN"/>
              </w:rPr>
              <w:t>工业企业噪声计算</w:t>
            </w:r>
          </w:p>
          <w:p w14:paraId="2A73C9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eastAsia="宋体"/>
                <w:color w:val="auto"/>
                <w:sz w:val="26"/>
                <w:lang w:eastAsia="zh-CN"/>
              </w:rPr>
            </w:pPr>
            <w:r>
              <w:rPr>
                <w:rFonts w:hint="eastAsia" w:ascii="Times New Roman" w:eastAsia="宋体"/>
                <w:color w:val="auto"/>
                <w:sz w:val="26"/>
                <w:lang w:val="en-US" w:eastAsia="zh-CN"/>
              </w:rPr>
              <w:t>设第i个室外声源在预测点产生</w:t>
            </w:r>
            <w:r>
              <w:rPr>
                <w:rFonts w:hint="eastAsia" w:ascii="Times New Roman"/>
                <w:color w:val="auto"/>
                <w:sz w:val="26"/>
              </w:rPr>
              <w:t>的A声级为L</w:t>
            </w:r>
            <w:r>
              <w:rPr>
                <w:rFonts w:hint="eastAsia" w:ascii="Times New Roman"/>
                <w:color w:val="auto"/>
                <w:sz w:val="26"/>
                <w:vertAlign w:val="subscript"/>
                <w:lang w:val="en-US" w:eastAsia="zh-CN"/>
              </w:rPr>
              <w:t>Ai</w:t>
            </w:r>
            <w:r>
              <w:rPr>
                <w:rFonts w:hint="eastAsia" w:ascii="Times New Roman"/>
                <w:color w:val="auto"/>
                <w:sz w:val="26"/>
              </w:rPr>
              <w:t>，在T时间内该声源工作时间为t</w:t>
            </w:r>
            <w:r>
              <w:rPr>
                <w:rFonts w:hint="eastAsia" w:ascii="Times New Roman"/>
                <w:color w:val="auto"/>
                <w:sz w:val="26"/>
                <w:vertAlign w:val="subscript"/>
                <w:lang w:val="en-US" w:eastAsia="zh-CN"/>
              </w:rPr>
              <w:t>i</w:t>
            </w:r>
            <w:r>
              <w:rPr>
                <w:rFonts w:hint="eastAsia" w:ascii="Times New Roman"/>
                <w:color w:val="auto"/>
                <w:sz w:val="26"/>
              </w:rPr>
              <w:t>﹔第j个等效室外声源在预测点产生的A声级为L</w:t>
            </w:r>
            <w:r>
              <w:rPr>
                <w:rFonts w:hint="eastAsia" w:ascii="Times New Roman"/>
                <w:color w:val="auto"/>
                <w:sz w:val="26"/>
                <w:vertAlign w:val="subscript"/>
                <w:lang w:val="en-US" w:eastAsia="zh-CN"/>
              </w:rPr>
              <w:t>Aj</w:t>
            </w:r>
            <w:r>
              <w:rPr>
                <w:rFonts w:hint="eastAsia" w:ascii="Times New Roman"/>
                <w:color w:val="auto"/>
                <w:sz w:val="26"/>
              </w:rPr>
              <w:t>，在T时间内该声源工作时间为t</w:t>
            </w:r>
            <w:r>
              <w:rPr>
                <w:rFonts w:hint="eastAsia" w:ascii="Times New Roman"/>
                <w:color w:val="auto"/>
                <w:sz w:val="26"/>
                <w:vertAlign w:val="subscript"/>
                <w:lang w:val="en-US" w:eastAsia="zh-CN"/>
              </w:rPr>
              <w:t>j</w:t>
            </w:r>
            <w:r>
              <w:rPr>
                <w:rFonts w:hint="eastAsia" w:ascii="Times New Roman"/>
                <w:color w:val="auto"/>
                <w:sz w:val="26"/>
              </w:rPr>
              <w:t>，则工程声源对预测点产生的贡献值（L</w:t>
            </w:r>
            <w:r>
              <w:rPr>
                <w:rFonts w:hint="eastAsia" w:ascii="Times New Roman"/>
                <w:color w:val="auto"/>
                <w:sz w:val="26"/>
                <w:vertAlign w:val="subscript"/>
              </w:rPr>
              <w:t>eqg</w:t>
            </w:r>
            <w:r>
              <w:rPr>
                <w:rFonts w:hint="eastAsia" w:ascii="Times New Roman"/>
                <w:color w:val="auto"/>
                <w:sz w:val="26"/>
              </w:rPr>
              <w:t>）为</w:t>
            </w:r>
            <w:r>
              <w:rPr>
                <w:rFonts w:hint="eastAsia" w:ascii="Times New Roman"/>
                <w:color w:val="auto"/>
                <w:sz w:val="26"/>
                <w:lang w:val="en-US" w:eastAsia="zh-CN"/>
              </w:rPr>
              <w:t>：</w:t>
            </w:r>
          </w:p>
          <w:p w14:paraId="3E812D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Cs w:val="21"/>
              </w:rPr>
            </w:pPr>
            <w:r>
              <w:rPr>
                <w:rFonts w:hint="default"/>
                <w:bCs/>
                <w:color w:val="auto"/>
                <w:szCs w:val="21"/>
              </w:rPr>
              <w:drawing>
                <wp:inline distT="0" distB="0" distL="114300" distR="114300">
                  <wp:extent cx="2585085" cy="497205"/>
                  <wp:effectExtent l="0" t="0" r="5715" b="1714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7" r:link="rId28"/>
                          <a:stretch>
                            <a:fillRect/>
                          </a:stretch>
                        </pic:blipFill>
                        <pic:spPr>
                          <a:xfrm>
                            <a:off x="0" y="0"/>
                            <a:ext cx="2585085" cy="497205"/>
                          </a:xfrm>
                          <a:prstGeom prst="rect">
                            <a:avLst/>
                          </a:prstGeom>
                          <a:noFill/>
                          <a:ln>
                            <a:noFill/>
                          </a:ln>
                        </pic:spPr>
                      </pic:pic>
                    </a:graphicData>
                  </a:graphic>
                </wp:inline>
              </w:drawing>
            </w:r>
          </w:p>
          <w:p w14:paraId="668E3F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default" w:ascii="Times New Roman"/>
                <w:color w:val="auto"/>
                <w:sz w:val="26"/>
              </w:rPr>
              <w:t>式中：</w:t>
            </w:r>
          </w:p>
          <w:p w14:paraId="48FEDC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default" w:ascii="Times New Roman"/>
                <w:color w:val="auto"/>
                <w:sz w:val="26"/>
              </w:rPr>
              <w:object>
                <v:shape id="_x0000_i1031" o:spt="75" type="#_x0000_t75" style="height:22.5pt;width:22.5pt;" o:ole="t" filled="f" o:preferrelative="t" stroked="f" coordsize="21600,21600">
                  <v:path/>
                  <v:fill on="f" focussize="0,0"/>
                  <v:stroke on="f" joinstyle="miter"/>
                  <v:imagedata r:id="rId30" o:title=""/>
                  <o:lock v:ext="edit" aspectratio="t"/>
                  <w10:wrap type="none"/>
                  <w10:anchorlock/>
                </v:shape>
                <o:OLEObject Type="Embed" ProgID="Equation.3" ShapeID="_x0000_i1031" DrawAspect="Content" ObjectID="_1468075732" r:id="rId29">
                  <o:LockedField>false</o:LockedField>
                </o:OLEObject>
              </w:object>
            </w:r>
            <w:r>
              <w:rPr>
                <w:rFonts w:hint="default" w:ascii="Times New Roman"/>
                <w:color w:val="auto"/>
                <w:sz w:val="26"/>
              </w:rPr>
              <w:t>—建设项目声源在预测点</w:t>
            </w:r>
            <w:r>
              <w:rPr>
                <w:rFonts w:hint="eastAsia" w:ascii="Times New Roman"/>
                <w:color w:val="auto"/>
                <w:sz w:val="26"/>
                <w:lang w:val="en-US" w:eastAsia="zh-CN"/>
              </w:rPr>
              <w:t>产生的噪声</w:t>
            </w:r>
            <w:r>
              <w:rPr>
                <w:rFonts w:hint="default" w:ascii="Times New Roman"/>
                <w:color w:val="auto"/>
                <w:sz w:val="26"/>
              </w:rPr>
              <w:t>贡献值，dB（A）；</w:t>
            </w:r>
          </w:p>
          <w:p w14:paraId="57F6A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eastAsia" w:ascii="Times New Roman"/>
                <w:color w:val="auto"/>
                <w:sz w:val="26"/>
              </w:rPr>
              <w:t>L</w:t>
            </w:r>
            <w:r>
              <w:rPr>
                <w:rFonts w:hint="eastAsia" w:ascii="Times New Roman"/>
                <w:color w:val="auto"/>
                <w:sz w:val="26"/>
                <w:vertAlign w:val="subscript"/>
                <w:lang w:val="en-US" w:eastAsia="zh-CN"/>
              </w:rPr>
              <w:t>Ai</w:t>
            </w:r>
            <w:r>
              <w:rPr>
                <w:rFonts w:hint="default" w:ascii="Times New Roman"/>
                <w:color w:val="auto"/>
                <w:sz w:val="26"/>
              </w:rPr>
              <w:t>—</w:t>
            </w:r>
            <w:r>
              <w:rPr>
                <w:rFonts w:hint="eastAsia" w:ascii="Times New Roman"/>
                <w:color w:val="auto"/>
                <w:sz w:val="26"/>
                <w:lang w:val="en-US" w:eastAsia="zh-CN"/>
              </w:rPr>
              <w:t>室外</w:t>
            </w:r>
            <w:r>
              <w:rPr>
                <w:rFonts w:hint="default" w:ascii="Times New Roman"/>
                <w:color w:val="auto"/>
                <w:sz w:val="26"/>
              </w:rPr>
              <w:t>声源在预测点产生的A声级，dB（A）；</w:t>
            </w:r>
          </w:p>
          <w:p w14:paraId="5278F9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default" w:ascii="Times New Roman"/>
                <w:color w:val="auto"/>
                <w:sz w:val="26"/>
              </w:rPr>
            </w:pPr>
            <w:r>
              <w:rPr>
                <w:rFonts w:hint="eastAsia" w:ascii="Times New Roman"/>
                <w:color w:val="auto"/>
                <w:sz w:val="26"/>
                <w:lang w:val="en-US" w:eastAsia="zh-CN"/>
              </w:rPr>
              <w:t>T</w:t>
            </w:r>
            <w:r>
              <w:rPr>
                <w:rFonts w:hint="default" w:ascii="Times New Roman"/>
                <w:color w:val="auto"/>
                <w:sz w:val="26"/>
              </w:rPr>
              <w:t>—</w:t>
            </w:r>
            <w:r>
              <w:rPr>
                <w:rFonts w:hint="eastAsia" w:ascii="Times New Roman"/>
                <w:color w:val="auto"/>
                <w:sz w:val="26"/>
                <w:lang w:val="en-US" w:eastAsia="zh-CN"/>
              </w:rPr>
              <w:t>用于计算等效声级</w:t>
            </w:r>
            <w:r>
              <w:rPr>
                <w:rFonts w:hint="default" w:ascii="Times New Roman"/>
                <w:color w:val="auto"/>
                <w:sz w:val="26"/>
              </w:rPr>
              <w:t>的时间，s；</w:t>
            </w:r>
          </w:p>
          <w:p w14:paraId="544375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eastAsia="宋体"/>
                <w:color w:val="auto"/>
                <w:sz w:val="26"/>
                <w:lang w:val="en-US" w:eastAsia="zh-CN"/>
              </w:rPr>
            </w:pPr>
            <w:r>
              <w:rPr>
                <w:rFonts w:hint="eastAsia" w:ascii="Times New Roman"/>
                <w:color w:val="auto"/>
                <w:sz w:val="26"/>
                <w:lang w:val="en-US" w:eastAsia="zh-CN"/>
              </w:rPr>
              <w:t>N－室外</w:t>
            </w:r>
            <w:r>
              <w:rPr>
                <w:rFonts w:hint="default" w:ascii="Times New Roman"/>
                <w:color w:val="auto"/>
                <w:sz w:val="26"/>
              </w:rPr>
              <w:t>声源</w:t>
            </w:r>
            <w:r>
              <w:rPr>
                <w:rFonts w:hint="eastAsia" w:ascii="Times New Roman"/>
                <w:color w:val="auto"/>
                <w:sz w:val="26"/>
                <w:lang w:val="en-US" w:eastAsia="zh-CN"/>
              </w:rPr>
              <w:t>个数；</w:t>
            </w:r>
          </w:p>
          <w:p w14:paraId="0E962C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color w:val="auto"/>
                <w:sz w:val="26"/>
                <w:lang w:eastAsia="zh-CN"/>
              </w:rPr>
            </w:pPr>
            <w:r>
              <w:rPr>
                <w:rFonts w:hint="eastAsia" w:ascii="Times New Roman"/>
                <w:color w:val="auto"/>
                <w:sz w:val="26"/>
                <w:lang w:val="en-US" w:eastAsia="zh-CN"/>
              </w:rPr>
              <w:t>t</w:t>
            </w:r>
            <w:r>
              <w:rPr>
                <w:rFonts w:hint="eastAsia" w:ascii="Times New Roman"/>
                <w:color w:val="auto"/>
                <w:sz w:val="26"/>
                <w:vertAlign w:val="subscript"/>
                <w:lang w:val="en-US" w:eastAsia="zh-CN"/>
              </w:rPr>
              <w:t>i</w:t>
            </w:r>
            <w:r>
              <w:rPr>
                <w:rFonts w:hint="default" w:ascii="Times New Roman"/>
                <w:color w:val="auto"/>
                <w:sz w:val="26"/>
              </w:rPr>
              <w:t>—在</w:t>
            </w:r>
            <w:r>
              <w:rPr>
                <w:rFonts w:hint="eastAsia" w:ascii="Times New Roman"/>
                <w:color w:val="auto"/>
                <w:sz w:val="26"/>
                <w:lang w:val="en-US" w:eastAsia="zh-CN"/>
              </w:rPr>
              <w:t>T</w:t>
            </w:r>
            <w:r>
              <w:rPr>
                <w:rFonts w:hint="default" w:ascii="Times New Roman"/>
                <w:color w:val="auto"/>
                <w:sz w:val="26"/>
              </w:rPr>
              <w:t>时</w:t>
            </w:r>
            <w:r>
              <w:rPr>
                <w:rFonts w:hint="eastAsia" w:ascii="Times New Roman"/>
                <w:color w:val="auto"/>
                <w:sz w:val="26"/>
                <w:lang w:val="en-US" w:eastAsia="zh-CN"/>
              </w:rPr>
              <w:t>间</w:t>
            </w:r>
            <w:r>
              <w:rPr>
                <w:rFonts w:hint="default" w:ascii="Times New Roman"/>
                <w:color w:val="auto"/>
                <w:sz w:val="26"/>
              </w:rPr>
              <w:t>内</w:t>
            </w:r>
            <w:r>
              <w:rPr>
                <w:rFonts w:hint="eastAsia" w:ascii="Times New Roman"/>
                <w:color w:val="auto"/>
                <w:sz w:val="26"/>
                <w:lang w:val="en-US" w:eastAsia="zh-CN"/>
              </w:rPr>
              <w:t>i</w:t>
            </w:r>
            <w:r>
              <w:rPr>
                <w:rFonts w:hint="default" w:ascii="Times New Roman"/>
                <w:color w:val="auto"/>
                <w:sz w:val="26"/>
              </w:rPr>
              <w:t>声源的</w:t>
            </w:r>
            <w:r>
              <w:rPr>
                <w:rFonts w:hint="eastAsia" w:ascii="Times New Roman"/>
                <w:color w:val="auto"/>
                <w:sz w:val="26"/>
                <w:lang w:val="en-US" w:eastAsia="zh-CN"/>
              </w:rPr>
              <w:t>工作</w:t>
            </w:r>
            <w:r>
              <w:rPr>
                <w:rFonts w:hint="default" w:ascii="Times New Roman"/>
                <w:color w:val="auto"/>
                <w:sz w:val="26"/>
              </w:rPr>
              <w:t>时间，s</w:t>
            </w:r>
            <w:r>
              <w:rPr>
                <w:rFonts w:hint="eastAsia" w:ascii="Times New Roman"/>
                <w:color w:val="auto"/>
                <w:sz w:val="26"/>
                <w:lang w:eastAsia="zh-CN"/>
              </w:rPr>
              <w:t>；</w:t>
            </w:r>
          </w:p>
          <w:p w14:paraId="16EC97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color w:val="auto"/>
                <w:sz w:val="26"/>
                <w:lang w:eastAsia="zh-CN"/>
              </w:rPr>
            </w:pPr>
            <w:r>
              <w:rPr>
                <w:rFonts w:hint="eastAsia" w:ascii="Times New Roman"/>
                <w:color w:val="auto"/>
                <w:sz w:val="26"/>
              </w:rPr>
              <w:t>L</w:t>
            </w:r>
            <w:r>
              <w:rPr>
                <w:rFonts w:hint="eastAsia" w:ascii="Times New Roman"/>
                <w:color w:val="auto"/>
                <w:sz w:val="26"/>
                <w:vertAlign w:val="subscript"/>
                <w:lang w:val="en-US" w:eastAsia="zh-CN"/>
              </w:rPr>
              <w:t>Aj</w:t>
            </w:r>
            <w:r>
              <w:rPr>
                <w:rFonts w:hint="default" w:ascii="Times New Roman"/>
                <w:color w:val="auto"/>
                <w:sz w:val="26"/>
              </w:rPr>
              <w:t>—</w:t>
            </w:r>
            <w:r>
              <w:rPr>
                <w:rFonts w:hint="eastAsia" w:ascii="Times New Roman"/>
                <w:color w:val="auto"/>
                <w:sz w:val="26"/>
              </w:rPr>
              <w:t>等效室外</w:t>
            </w:r>
            <w:r>
              <w:rPr>
                <w:rFonts w:hint="eastAsia" w:ascii="Times New Roman"/>
                <w:color w:val="auto"/>
                <w:sz w:val="26"/>
                <w:lang w:val="en-US" w:eastAsia="zh-CN"/>
              </w:rPr>
              <w:t>声源</w:t>
            </w:r>
            <w:r>
              <w:rPr>
                <w:rFonts w:hint="default" w:ascii="Times New Roman"/>
                <w:color w:val="auto"/>
                <w:sz w:val="26"/>
              </w:rPr>
              <w:t>在预测点产生的A声级，dB（A）；</w:t>
            </w:r>
          </w:p>
          <w:p w14:paraId="24B72A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color w:val="auto"/>
                <w:sz w:val="26"/>
                <w:lang w:eastAsia="zh-CN"/>
              </w:rPr>
            </w:pPr>
            <w:r>
              <w:rPr>
                <w:rFonts w:hint="eastAsia" w:ascii="Times New Roman"/>
                <w:color w:val="auto"/>
                <w:sz w:val="26"/>
                <w:lang w:eastAsia="zh-CN"/>
              </w:rPr>
              <w:t>M——等效室外声源个数；</w:t>
            </w:r>
          </w:p>
          <w:p w14:paraId="6DF11E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20" w:firstLineChars="200"/>
              <w:textAlignment w:val="auto"/>
              <w:rPr>
                <w:rFonts w:hint="eastAsia" w:ascii="Times New Roman"/>
                <w:color w:val="auto"/>
                <w:sz w:val="26"/>
                <w:lang w:eastAsia="zh-CN"/>
              </w:rPr>
            </w:pPr>
            <w:r>
              <w:rPr>
                <w:rFonts w:hint="eastAsia" w:ascii="Times New Roman"/>
                <w:color w:val="auto"/>
                <w:sz w:val="26"/>
                <w:lang w:val="en-US" w:eastAsia="zh-CN"/>
              </w:rPr>
              <w:t>t</w:t>
            </w:r>
            <w:r>
              <w:rPr>
                <w:rFonts w:hint="eastAsia" w:ascii="Times New Roman"/>
                <w:color w:val="auto"/>
                <w:sz w:val="26"/>
                <w:vertAlign w:val="subscript"/>
                <w:lang w:val="en-US" w:eastAsia="zh-CN"/>
              </w:rPr>
              <w:t>j</w:t>
            </w:r>
            <w:r>
              <w:rPr>
                <w:rFonts w:hint="eastAsia" w:ascii="Times New Roman"/>
                <w:color w:val="auto"/>
                <w:sz w:val="26"/>
                <w:lang w:eastAsia="zh-CN"/>
              </w:rPr>
              <w:t>——在T时间内j声源工作时间，s。</w:t>
            </w:r>
          </w:p>
          <w:p w14:paraId="6E813501">
            <w:pPr>
              <w:keepNext w:val="0"/>
              <w:keepLines w:val="0"/>
              <w:suppressLineNumbers w:val="0"/>
              <w:snapToGrid w:val="0"/>
              <w:spacing w:before="0" w:beforeAutospacing="0" w:after="0" w:afterAutospacing="0" w:line="460" w:lineRule="exact"/>
              <w:ind w:left="0" w:right="0" w:firstLine="520" w:firstLineChars="200"/>
              <w:rPr>
                <w:rFonts w:hint="default"/>
                <w:color w:val="auto"/>
                <w:sz w:val="26"/>
                <w:szCs w:val="26"/>
              </w:rPr>
            </w:pPr>
            <w:r>
              <w:rPr>
                <w:rFonts w:hint="default"/>
                <w:color w:val="auto"/>
                <w:sz w:val="26"/>
                <w:szCs w:val="26"/>
              </w:rPr>
              <w:fldChar w:fldCharType="begin"/>
            </w:r>
            <w:r>
              <w:rPr>
                <w:rFonts w:hint="default"/>
                <w:color w:val="auto"/>
                <w:sz w:val="26"/>
                <w:szCs w:val="26"/>
              </w:rPr>
              <w:instrText xml:space="preserve"> </w:instrText>
            </w:r>
            <w:r>
              <w:rPr>
                <w:rFonts w:hint="eastAsia"/>
                <w:color w:val="auto"/>
                <w:sz w:val="26"/>
                <w:szCs w:val="26"/>
              </w:rPr>
              <w:instrText xml:space="preserve">= 2 \* GB3</w:instrText>
            </w:r>
            <w:r>
              <w:rPr>
                <w:rFonts w:hint="default"/>
                <w:color w:val="auto"/>
                <w:sz w:val="26"/>
                <w:szCs w:val="26"/>
              </w:rPr>
              <w:instrText xml:space="preserve"> </w:instrText>
            </w:r>
            <w:r>
              <w:rPr>
                <w:rFonts w:hint="default"/>
                <w:color w:val="auto"/>
                <w:sz w:val="26"/>
                <w:szCs w:val="26"/>
              </w:rPr>
              <w:fldChar w:fldCharType="separate"/>
            </w:r>
            <w:r>
              <w:rPr>
                <w:rFonts w:hint="eastAsia"/>
                <w:color w:val="auto"/>
                <w:sz w:val="26"/>
                <w:szCs w:val="26"/>
              </w:rPr>
              <w:t>②</w:t>
            </w:r>
            <w:r>
              <w:rPr>
                <w:rFonts w:hint="default"/>
                <w:color w:val="auto"/>
                <w:sz w:val="26"/>
                <w:szCs w:val="26"/>
              </w:rPr>
              <w:fldChar w:fldCharType="end"/>
            </w:r>
            <w:r>
              <w:rPr>
                <w:rFonts w:hint="eastAsia"/>
                <w:color w:val="auto"/>
                <w:sz w:val="26"/>
                <w:szCs w:val="26"/>
              </w:rPr>
              <w:t>预测</w:t>
            </w:r>
            <w:r>
              <w:rPr>
                <w:rFonts w:hint="default"/>
                <w:color w:val="auto"/>
                <w:sz w:val="26"/>
                <w:szCs w:val="26"/>
              </w:rPr>
              <w:t>结果</w:t>
            </w:r>
          </w:p>
          <w:p w14:paraId="363BA1D5">
            <w:pPr>
              <w:keepNext w:val="0"/>
              <w:keepLines w:val="0"/>
              <w:suppressLineNumbers w:val="0"/>
              <w:snapToGrid w:val="0"/>
              <w:spacing w:before="0" w:beforeAutospacing="0" w:after="0" w:afterAutospacing="0" w:line="460" w:lineRule="exact"/>
              <w:ind w:left="0" w:right="0" w:firstLine="520" w:firstLineChars="200"/>
              <w:rPr>
                <w:rFonts w:hint="eastAsia" w:eastAsia="宋体"/>
                <w:color w:val="auto"/>
                <w:sz w:val="26"/>
                <w:szCs w:val="26"/>
                <w:lang w:eastAsia="zh-CN"/>
              </w:rPr>
            </w:pPr>
            <w:r>
              <w:rPr>
                <w:rFonts w:hint="eastAsia"/>
                <w:color w:val="auto"/>
                <w:sz w:val="26"/>
                <w:szCs w:val="26"/>
                <w:lang w:val="en-US" w:eastAsia="zh-CN"/>
              </w:rPr>
              <w:t>A</w:t>
            </w:r>
            <w:r>
              <w:rPr>
                <w:rFonts w:hint="eastAsia"/>
                <w:color w:val="auto"/>
                <w:sz w:val="26"/>
                <w:szCs w:val="26"/>
                <w:lang w:eastAsia="zh-CN"/>
              </w:rPr>
              <w:t>.</w:t>
            </w:r>
            <w:r>
              <w:rPr>
                <w:rFonts w:hint="default"/>
                <w:color w:val="auto"/>
                <w:sz w:val="26"/>
                <w:szCs w:val="26"/>
              </w:rPr>
              <w:t>场地</w:t>
            </w:r>
            <w:r>
              <w:rPr>
                <w:rFonts w:hint="eastAsia"/>
                <w:color w:val="auto"/>
                <w:sz w:val="26"/>
                <w:szCs w:val="26"/>
              </w:rPr>
              <w:t>厂界</w:t>
            </w:r>
            <w:r>
              <w:rPr>
                <w:rFonts w:hint="eastAsia"/>
                <w:color w:val="auto"/>
                <w:sz w:val="26"/>
                <w:szCs w:val="26"/>
                <w:lang w:eastAsia="zh-CN"/>
              </w:rPr>
              <w:t>预测</w:t>
            </w:r>
          </w:p>
          <w:p w14:paraId="660B7640">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Times New Roman" w:hAnsi="Times New Roman" w:eastAsia="宋体" w:cs="Times New Roman"/>
                <w:b w:val="0"/>
                <w:bCs w:val="0"/>
                <w:color w:val="auto"/>
                <w:kern w:val="2"/>
                <w:sz w:val="26"/>
                <w:szCs w:val="32"/>
                <w:lang w:val="en-US" w:eastAsia="zh-CN" w:bidi="ar-SA"/>
              </w:rPr>
            </w:pPr>
            <w:r>
              <w:rPr>
                <w:rFonts w:hint="eastAsia" w:ascii="Times New Roman" w:hAnsi="Times New Roman" w:cs="Times New Roman"/>
                <w:b w:val="0"/>
                <w:bCs w:val="0"/>
                <w:color w:val="auto"/>
                <w:kern w:val="2"/>
                <w:sz w:val="26"/>
                <w:szCs w:val="32"/>
                <w:lang w:val="en-US" w:eastAsia="zh-CN" w:bidi="ar-SA"/>
              </w:rPr>
              <w:t>生产过程中</w:t>
            </w:r>
            <w:r>
              <w:rPr>
                <w:rFonts w:hint="eastAsia" w:ascii="Times New Roman" w:hAnsi="Times New Roman" w:eastAsia="宋体" w:cs="Times New Roman"/>
                <w:b w:val="0"/>
                <w:bCs w:val="0"/>
                <w:color w:val="auto"/>
                <w:kern w:val="2"/>
                <w:sz w:val="26"/>
                <w:szCs w:val="32"/>
                <w:lang w:val="en-US" w:eastAsia="zh-CN" w:bidi="ar-SA"/>
              </w:rPr>
              <w:t>主要噪声源为破碎机、振动筛等加工设备，本次评价要求</w:t>
            </w:r>
            <w:r>
              <w:rPr>
                <w:rFonts w:hint="eastAsia" w:ascii="Times New Roman" w:hAnsi="Times New Roman" w:cs="Times New Roman"/>
                <w:b w:val="0"/>
                <w:bCs w:val="0"/>
                <w:color w:val="auto"/>
                <w:kern w:val="2"/>
                <w:sz w:val="26"/>
                <w:szCs w:val="32"/>
                <w:lang w:val="en-US" w:eastAsia="zh-CN" w:bidi="ar-SA"/>
              </w:rPr>
              <w:t>车间</w:t>
            </w:r>
            <w:r>
              <w:rPr>
                <w:rFonts w:hint="eastAsia" w:ascii="Times New Roman" w:hAnsi="Times New Roman" w:eastAsia="宋体" w:cs="Times New Roman"/>
                <w:b w:val="0"/>
                <w:bCs w:val="0"/>
                <w:color w:val="auto"/>
                <w:kern w:val="2"/>
                <w:sz w:val="26"/>
                <w:szCs w:val="32"/>
                <w:lang w:val="en-US" w:eastAsia="zh-CN" w:bidi="ar-SA"/>
              </w:rPr>
              <w:t>采用彩钢密闭厂房，并对各生产设备采取减振措施。根据</w:t>
            </w:r>
            <w:r>
              <w:rPr>
                <w:rFonts w:hint="eastAsia" w:ascii="Times New Roman" w:hAnsi="Times New Roman" w:cs="Times New Roman"/>
                <w:b w:val="0"/>
                <w:bCs w:val="0"/>
                <w:color w:val="auto"/>
                <w:kern w:val="2"/>
                <w:sz w:val="26"/>
                <w:szCs w:val="32"/>
                <w:lang w:val="en-US" w:eastAsia="zh-CN" w:bidi="ar-SA"/>
              </w:rPr>
              <w:t>相关的</w:t>
            </w:r>
            <w:r>
              <w:rPr>
                <w:rFonts w:hint="eastAsia" w:ascii="Times New Roman" w:hAnsi="Times New Roman" w:eastAsia="宋体" w:cs="Times New Roman"/>
                <w:b w:val="0"/>
                <w:bCs w:val="0"/>
                <w:color w:val="auto"/>
                <w:kern w:val="2"/>
                <w:sz w:val="26"/>
                <w:szCs w:val="32"/>
                <w:lang w:val="en-US" w:eastAsia="zh-CN" w:bidi="ar-SA"/>
              </w:rPr>
              <w:t>工作制度，仅昼间生产，评价主要预测昼间</w:t>
            </w:r>
            <w:r>
              <w:rPr>
                <w:rFonts w:hint="eastAsia" w:ascii="Times New Roman" w:hAnsi="Times New Roman" w:cs="Times New Roman"/>
                <w:b w:val="0"/>
                <w:bCs w:val="0"/>
                <w:color w:val="auto"/>
                <w:kern w:val="2"/>
                <w:sz w:val="26"/>
                <w:szCs w:val="32"/>
                <w:lang w:val="en-US" w:eastAsia="zh-CN" w:bidi="ar-SA"/>
              </w:rPr>
              <w:t>生产过程中</w:t>
            </w:r>
            <w:r>
              <w:rPr>
                <w:rFonts w:hint="eastAsia" w:ascii="Times New Roman" w:hAnsi="Times New Roman" w:eastAsia="宋体" w:cs="Times New Roman"/>
                <w:b w:val="0"/>
                <w:bCs w:val="0"/>
                <w:color w:val="auto"/>
                <w:kern w:val="2"/>
                <w:sz w:val="26"/>
                <w:szCs w:val="32"/>
                <w:lang w:val="en-US" w:eastAsia="zh-CN" w:bidi="ar-SA"/>
              </w:rPr>
              <w:t>噪声源到各厂界的噪声，</w:t>
            </w:r>
            <w:r>
              <w:rPr>
                <w:rFonts w:hint="eastAsia" w:cs="Times New Roman"/>
                <w:b w:val="0"/>
                <w:bCs w:val="0"/>
                <w:color w:val="auto"/>
                <w:kern w:val="2"/>
                <w:sz w:val="26"/>
                <w:szCs w:val="32"/>
                <w:lang w:val="en-US" w:eastAsia="zh-CN" w:bidi="ar-SA"/>
              </w:rPr>
              <w:t>预测结果见表4.2-12</w:t>
            </w:r>
            <w:r>
              <w:rPr>
                <w:rFonts w:hint="eastAsia" w:ascii="Times New Roman" w:hAnsi="Times New Roman" w:eastAsia="宋体" w:cs="Times New Roman"/>
                <w:b w:val="0"/>
                <w:bCs w:val="0"/>
                <w:color w:val="auto"/>
                <w:kern w:val="2"/>
                <w:sz w:val="26"/>
                <w:szCs w:val="32"/>
                <w:lang w:val="en-US" w:eastAsia="zh-CN" w:bidi="ar-SA"/>
              </w:rPr>
              <w:t>。</w:t>
            </w:r>
          </w:p>
          <w:p w14:paraId="1BDA2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520" w:firstLineChars="200"/>
              <w:textAlignment w:val="auto"/>
              <w:rPr>
                <w:rFonts w:hint="default" w:ascii="Times New Roman" w:hAnsi="Times New Roman" w:eastAsia="宋体" w:cs="Times New Roman"/>
                <w:color w:val="auto"/>
                <w:lang w:val="en-US" w:eastAsia="zh-CN"/>
              </w:rPr>
            </w:pPr>
          </w:p>
          <w:p w14:paraId="7E006C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520" w:firstLineChars="200"/>
              <w:jc w:val="center"/>
              <w:textAlignment w:val="auto"/>
              <w:rPr>
                <w:rFonts w:hint="eastAsia"/>
                <w:color w:val="auto"/>
                <w:sz w:val="26"/>
                <w:szCs w:val="26"/>
                <w:lang w:val="en-US" w:eastAsia="zh-CN"/>
              </w:rPr>
            </w:pPr>
            <w:r>
              <w:rPr>
                <w:rFonts w:hint="eastAsia"/>
                <w:color w:val="auto"/>
                <w:sz w:val="26"/>
                <w:szCs w:val="26"/>
                <w:lang w:eastAsia="zh-CN"/>
              </w:rPr>
              <w:t>表</w:t>
            </w:r>
            <w:r>
              <w:rPr>
                <w:rFonts w:hint="eastAsia"/>
                <w:color w:val="auto"/>
                <w:sz w:val="26"/>
                <w:szCs w:val="26"/>
                <w:lang w:val="en-US" w:eastAsia="zh-CN"/>
              </w:rPr>
              <w:t>4.2-12                本项目噪声预测值</w:t>
            </w:r>
          </w:p>
          <w:tbl>
            <w:tblPr>
              <w:tblStyle w:val="19"/>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051"/>
              <w:gridCol w:w="2051"/>
              <w:gridCol w:w="2051"/>
            </w:tblGrid>
            <w:tr w14:paraId="5AE1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14:paraId="20325663">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bCs/>
                      <w:color w:val="auto"/>
                      <w:sz w:val="22"/>
                      <w:szCs w:val="22"/>
                    </w:rPr>
                    <w:t>预测内容</w:t>
                  </w:r>
                </w:p>
              </w:tc>
              <w:tc>
                <w:tcPr>
                  <w:tcW w:w="2051" w:type="dxa"/>
                  <w:vAlign w:val="center"/>
                </w:tcPr>
                <w:p w14:paraId="4DE679F1">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rPr>
                    <w:t>预测</w:t>
                  </w:r>
                  <w:r>
                    <w:rPr>
                      <w:bCs/>
                      <w:color w:val="auto"/>
                      <w:sz w:val="22"/>
                      <w:szCs w:val="22"/>
                    </w:rPr>
                    <w:t>范围</w:t>
                  </w:r>
                </w:p>
              </w:tc>
              <w:tc>
                <w:tcPr>
                  <w:tcW w:w="2051" w:type="dxa"/>
                  <w:vAlign w:val="center"/>
                </w:tcPr>
                <w:p w14:paraId="08F836C0">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bCs/>
                      <w:color w:val="auto"/>
                      <w:sz w:val="22"/>
                      <w:szCs w:val="22"/>
                    </w:rPr>
                    <w:t>昼间贡献值</w:t>
                  </w:r>
                </w:p>
              </w:tc>
              <w:tc>
                <w:tcPr>
                  <w:tcW w:w="2052" w:type="dxa"/>
                  <w:vAlign w:val="center"/>
                </w:tcPr>
                <w:p w14:paraId="098B6495">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rPr>
                    <w:t>评价结果</w:t>
                  </w:r>
                </w:p>
              </w:tc>
            </w:tr>
            <w:tr w14:paraId="5C02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Merge w:val="restart"/>
                  <w:vAlign w:val="center"/>
                </w:tcPr>
                <w:p w14:paraId="2F166E54">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bCs/>
                      <w:color w:val="auto"/>
                      <w:sz w:val="22"/>
                      <w:szCs w:val="22"/>
                    </w:rPr>
                    <w:t>厂界达标预测</w:t>
                  </w:r>
                </w:p>
              </w:tc>
              <w:tc>
                <w:tcPr>
                  <w:tcW w:w="2051" w:type="dxa"/>
                  <w:vAlign w:val="center"/>
                </w:tcPr>
                <w:p w14:paraId="0B1AEE9A">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rPr>
                    <w:t>东厂界</w:t>
                  </w:r>
                </w:p>
              </w:tc>
              <w:tc>
                <w:tcPr>
                  <w:tcW w:w="2051" w:type="dxa"/>
                  <w:vAlign w:val="center"/>
                </w:tcPr>
                <w:p w14:paraId="786D8514">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cs="Times New Roman"/>
                      <w:bCs/>
                      <w:color w:val="auto"/>
                      <w:kern w:val="2"/>
                      <w:sz w:val="22"/>
                      <w:szCs w:val="22"/>
                      <w:lang w:val="en-US" w:eastAsia="zh-CN" w:bidi="ar-SA"/>
                    </w:rPr>
                    <w:t>53.17</w:t>
                  </w:r>
                </w:p>
              </w:tc>
              <w:tc>
                <w:tcPr>
                  <w:tcW w:w="2052" w:type="dxa"/>
                  <w:vAlign w:val="center"/>
                </w:tcPr>
                <w:p w14:paraId="511F741A">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bCs/>
                      <w:color w:val="auto"/>
                      <w:sz w:val="22"/>
                      <w:szCs w:val="22"/>
                    </w:rPr>
                    <w:t>达标</w:t>
                  </w:r>
                </w:p>
              </w:tc>
            </w:tr>
            <w:tr w14:paraId="0CCE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Merge w:val="continue"/>
                  <w:vAlign w:val="top"/>
                </w:tcPr>
                <w:p w14:paraId="731D39F6">
                  <w:pPr>
                    <w:pStyle w:val="2"/>
                    <w:keepNext/>
                    <w:keepLines/>
                    <w:pageBreakBefore w:val="0"/>
                    <w:widowControl w:val="0"/>
                    <w:kinsoku/>
                    <w:wordWrap/>
                    <w:overflowPunct/>
                    <w:topLinePunct w:val="0"/>
                    <w:autoSpaceDE/>
                    <w:autoSpaceDN/>
                    <w:bidi w:val="0"/>
                    <w:adjustRightInd/>
                    <w:snapToGrid/>
                    <w:spacing w:before="0" w:after="0" w:line="320" w:lineRule="exact"/>
                    <w:textAlignment w:val="auto"/>
                    <w:rPr>
                      <w:rFonts w:hint="default"/>
                      <w:color w:val="auto"/>
                      <w:sz w:val="22"/>
                      <w:szCs w:val="22"/>
                      <w:vertAlign w:val="baseline"/>
                      <w:lang w:val="en-US" w:eastAsia="zh-CN"/>
                    </w:rPr>
                  </w:pPr>
                </w:p>
              </w:tc>
              <w:tc>
                <w:tcPr>
                  <w:tcW w:w="2051" w:type="dxa"/>
                  <w:vAlign w:val="center"/>
                </w:tcPr>
                <w:p w14:paraId="6F4BD30A">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rPr>
                    <w:t>南厂界</w:t>
                  </w:r>
                </w:p>
              </w:tc>
              <w:tc>
                <w:tcPr>
                  <w:tcW w:w="2051" w:type="dxa"/>
                  <w:vAlign w:val="center"/>
                </w:tcPr>
                <w:p w14:paraId="63175D6A">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cs="Times New Roman"/>
                      <w:bCs/>
                      <w:color w:val="auto"/>
                      <w:kern w:val="2"/>
                      <w:sz w:val="22"/>
                      <w:szCs w:val="22"/>
                      <w:lang w:val="en-US" w:eastAsia="zh-CN" w:bidi="ar-SA"/>
                    </w:rPr>
                    <w:t>44.14</w:t>
                  </w:r>
                </w:p>
              </w:tc>
              <w:tc>
                <w:tcPr>
                  <w:tcW w:w="2052" w:type="dxa"/>
                  <w:vAlign w:val="center"/>
                </w:tcPr>
                <w:p w14:paraId="762A79F7">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bCs/>
                      <w:color w:val="auto"/>
                      <w:sz w:val="22"/>
                      <w:szCs w:val="22"/>
                    </w:rPr>
                    <w:t>达标</w:t>
                  </w:r>
                </w:p>
              </w:tc>
            </w:tr>
            <w:tr w14:paraId="60FB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50" w:type="dxa"/>
                  <w:vMerge w:val="continue"/>
                  <w:vAlign w:val="top"/>
                </w:tcPr>
                <w:p w14:paraId="0E711C4B">
                  <w:pPr>
                    <w:pStyle w:val="2"/>
                    <w:keepNext/>
                    <w:keepLines/>
                    <w:pageBreakBefore w:val="0"/>
                    <w:widowControl w:val="0"/>
                    <w:kinsoku/>
                    <w:wordWrap/>
                    <w:overflowPunct/>
                    <w:topLinePunct w:val="0"/>
                    <w:autoSpaceDE/>
                    <w:autoSpaceDN/>
                    <w:bidi w:val="0"/>
                    <w:adjustRightInd/>
                    <w:snapToGrid/>
                    <w:spacing w:before="0" w:after="0" w:line="320" w:lineRule="exact"/>
                    <w:textAlignment w:val="auto"/>
                    <w:rPr>
                      <w:rFonts w:hint="default"/>
                      <w:color w:val="auto"/>
                      <w:sz w:val="22"/>
                      <w:szCs w:val="22"/>
                      <w:vertAlign w:val="baseline"/>
                      <w:lang w:val="en-US" w:eastAsia="zh-CN"/>
                    </w:rPr>
                  </w:pPr>
                </w:p>
              </w:tc>
              <w:tc>
                <w:tcPr>
                  <w:tcW w:w="2051" w:type="dxa"/>
                  <w:vAlign w:val="center"/>
                </w:tcPr>
                <w:p w14:paraId="6355B717">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rPr>
                    <w:t>西厂界</w:t>
                  </w:r>
                </w:p>
              </w:tc>
              <w:tc>
                <w:tcPr>
                  <w:tcW w:w="2051" w:type="dxa"/>
                  <w:vAlign w:val="center"/>
                </w:tcPr>
                <w:p w14:paraId="795DF763">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cs="Times New Roman"/>
                      <w:bCs/>
                      <w:color w:val="auto"/>
                      <w:kern w:val="2"/>
                      <w:sz w:val="22"/>
                      <w:szCs w:val="22"/>
                      <w:lang w:val="en-US" w:eastAsia="zh-CN" w:bidi="ar-SA"/>
                    </w:rPr>
                    <w:t>52.55</w:t>
                  </w:r>
                </w:p>
              </w:tc>
              <w:tc>
                <w:tcPr>
                  <w:tcW w:w="2052" w:type="dxa"/>
                  <w:vAlign w:val="center"/>
                </w:tcPr>
                <w:p w14:paraId="06697B77">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bCs/>
                      <w:color w:val="auto"/>
                      <w:sz w:val="22"/>
                      <w:szCs w:val="22"/>
                    </w:rPr>
                    <w:t>达标</w:t>
                  </w:r>
                </w:p>
              </w:tc>
            </w:tr>
            <w:tr w14:paraId="044C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Merge w:val="continue"/>
                  <w:vAlign w:val="top"/>
                </w:tcPr>
                <w:p w14:paraId="1BF03DF8">
                  <w:pPr>
                    <w:pStyle w:val="2"/>
                    <w:keepNext/>
                    <w:keepLines/>
                    <w:pageBreakBefore w:val="0"/>
                    <w:widowControl w:val="0"/>
                    <w:kinsoku/>
                    <w:wordWrap/>
                    <w:overflowPunct/>
                    <w:topLinePunct w:val="0"/>
                    <w:autoSpaceDE/>
                    <w:autoSpaceDN/>
                    <w:bidi w:val="0"/>
                    <w:adjustRightInd/>
                    <w:snapToGrid/>
                    <w:spacing w:before="0" w:after="0" w:line="320" w:lineRule="exact"/>
                    <w:textAlignment w:val="auto"/>
                    <w:rPr>
                      <w:rFonts w:hint="default"/>
                      <w:color w:val="auto"/>
                      <w:sz w:val="22"/>
                      <w:szCs w:val="22"/>
                      <w:vertAlign w:val="baseline"/>
                      <w:lang w:val="en-US" w:eastAsia="zh-CN"/>
                    </w:rPr>
                  </w:pPr>
                </w:p>
              </w:tc>
              <w:tc>
                <w:tcPr>
                  <w:tcW w:w="2051" w:type="dxa"/>
                  <w:vAlign w:val="center"/>
                </w:tcPr>
                <w:p w14:paraId="3B15A42A">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rPr>
                    <w:t>北厂界</w:t>
                  </w:r>
                </w:p>
              </w:tc>
              <w:tc>
                <w:tcPr>
                  <w:tcW w:w="2051" w:type="dxa"/>
                  <w:vAlign w:val="center"/>
                </w:tcPr>
                <w:p w14:paraId="3B86849C">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cs="Times New Roman"/>
                      <w:bCs/>
                      <w:color w:val="auto"/>
                      <w:kern w:val="2"/>
                      <w:sz w:val="22"/>
                      <w:szCs w:val="22"/>
                      <w:lang w:val="en-US" w:eastAsia="zh-CN" w:bidi="ar-SA"/>
                    </w:rPr>
                    <w:t>57.56</w:t>
                  </w:r>
                </w:p>
              </w:tc>
              <w:tc>
                <w:tcPr>
                  <w:tcW w:w="2052" w:type="dxa"/>
                  <w:vAlign w:val="center"/>
                </w:tcPr>
                <w:p w14:paraId="41B178BB">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bCs/>
                      <w:color w:val="auto"/>
                      <w:sz w:val="22"/>
                      <w:szCs w:val="22"/>
                    </w:rPr>
                    <w:t>达标</w:t>
                  </w:r>
                </w:p>
              </w:tc>
            </w:tr>
            <w:tr w14:paraId="116C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Merge w:val="continue"/>
                  <w:vAlign w:val="top"/>
                </w:tcPr>
                <w:p w14:paraId="380197D5">
                  <w:pPr>
                    <w:pStyle w:val="2"/>
                    <w:keepNext/>
                    <w:keepLines/>
                    <w:pageBreakBefore w:val="0"/>
                    <w:widowControl w:val="0"/>
                    <w:kinsoku/>
                    <w:wordWrap/>
                    <w:overflowPunct/>
                    <w:topLinePunct w:val="0"/>
                    <w:autoSpaceDE/>
                    <w:autoSpaceDN/>
                    <w:bidi w:val="0"/>
                    <w:adjustRightInd/>
                    <w:snapToGrid/>
                    <w:spacing w:before="0" w:after="0" w:line="320" w:lineRule="exact"/>
                    <w:textAlignment w:val="auto"/>
                    <w:rPr>
                      <w:rFonts w:hint="default"/>
                      <w:color w:val="auto"/>
                      <w:sz w:val="22"/>
                      <w:szCs w:val="22"/>
                      <w:vertAlign w:val="baseline"/>
                      <w:lang w:val="en-US" w:eastAsia="zh-CN"/>
                    </w:rPr>
                  </w:pPr>
                </w:p>
              </w:tc>
              <w:tc>
                <w:tcPr>
                  <w:tcW w:w="2051" w:type="dxa"/>
                  <w:vAlign w:val="center"/>
                </w:tcPr>
                <w:p w14:paraId="568E305B">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rPr>
                    <w:t>标准值</w:t>
                  </w:r>
                </w:p>
              </w:tc>
              <w:tc>
                <w:tcPr>
                  <w:tcW w:w="2051" w:type="dxa"/>
                  <w:vAlign w:val="center"/>
                </w:tcPr>
                <w:p w14:paraId="4F09DD71">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lang w:val="en-US" w:eastAsia="zh-CN"/>
                    </w:rPr>
                    <w:t>60</w:t>
                  </w:r>
                </w:p>
              </w:tc>
              <w:tc>
                <w:tcPr>
                  <w:tcW w:w="2052" w:type="dxa"/>
                  <w:vAlign w:val="center"/>
                </w:tcPr>
                <w:p w14:paraId="66726F12">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2"/>
                      <w:szCs w:val="22"/>
                      <w:lang w:val="en-US" w:eastAsia="zh-CN" w:bidi="ar-SA"/>
                    </w:rPr>
                  </w:pPr>
                  <w:r>
                    <w:rPr>
                      <w:rFonts w:hint="eastAsia"/>
                      <w:bCs/>
                      <w:color w:val="auto"/>
                      <w:sz w:val="22"/>
                      <w:szCs w:val="22"/>
                    </w:rPr>
                    <w:t>/</w:t>
                  </w:r>
                </w:p>
              </w:tc>
            </w:tr>
          </w:tbl>
          <w:p w14:paraId="25FC868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520" w:firstLineChars="200"/>
              <w:jc w:val="left"/>
              <w:textAlignment w:val="auto"/>
              <w:rPr>
                <w:rFonts w:hint="default"/>
                <w:bCs/>
                <w:color w:val="auto"/>
                <w:szCs w:val="21"/>
              </w:rPr>
            </w:pPr>
            <w:r>
              <w:rPr>
                <w:rFonts w:hint="eastAsia"/>
                <w:bCs/>
                <w:color w:val="auto"/>
                <w:szCs w:val="21"/>
              </w:rPr>
              <w:t>（3）声环境污染防治措施</w:t>
            </w:r>
          </w:p>
          <w:p w14:paraId="727DA28F">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cs="Times New Roman"/>
                <w:b w:val="0"/>
                <w:bCs w:val="0"/>
                <w:color w:val="auto"/>
                <w:kern w:val="2"/>
                <w:sz w:val="26"/>
                <w:szCs w:val="32"/>
                <w:lang w:val="en-US" w:eastAsia="zh-CN" w:bidi="ar-SA"/>
              </w:rPr>
            </w:pPr>
            <w:r>
              <w:rPr>
                <w:rFonts w:hint="eastAsia" w:cs="Times New Roman"/>
                <w:b w:val="0"/>
                <w:bCs w:val="0"/>
                <w:color w:val="auto"/>
                <w:kern w:val="2"/>
                <w:sz w:val="26"/>
                <w:szCs w:val="32"/>
                <w:lang w:val="en-US" w:eastAsia="zh-CN" w:bidi="ar-SA"/>
              </w:rPr>
              <w:t>本</w:t>
            </w:r>
            <w:r>
              <w:rPr>
                <w:rFonts w:hint="eastAsia" w:ascii="Times New Roman" w:hAnsi="Times New Roman" w:cs="Times New Roman"/>
                <w:b w:val="0"/>
                <w:bCs w:val="0"/>
                <w:color w:val="auto"/>
                <w:kern w:val="2"/>
                <w:sz w:val="26"/>
                <w:szCs w:val="32"/>
                <w:lang w:val="en-US" w:eastAsia="zh-CN" w:bidi="ar-SA"/>
              </w:rPr>
              <w:t>项目噪声污染</w:t>
            </w:r>
            <w:r>
              <w:rPr>
                <w:rFonts w:hint="eastAsia" w:cs="Times New Roman"/>
                <w:b w:val="0"/>
                <w:bCs w:val="0"/>
                <w:color w:val="auto"/>
                <w:kern w:val="2"/>
                <w:sz w:val="26"/>
                <w:szCs w:val="32"/>
                <w:lang w:val="en-US" w:eastAsia="zh-CN" w:bidi="ar-SA"/>
              </w:rPr>
              <w:t>主要以</w:t>
            </w:r>
            <w:r>
              <w:rPr>
                <w:rFonts w:hint="eastAsia" w:ascii="Times New Roman" w:hAnsi="Times New Roman" w:cs="Times New Roman"/>
                <w:b w:val="0"/>
                <w:bCs w:val="0"/>
                <w:color w:val="auto"/>
                <w:kern w:val="2"/>
                <w:sz w:val="26"/>
                <w:szCs w:val="32"/>
                <w:lang w:val="en-US" w:eastAsia="zh-CN" w:bidi="ar-SA"/>
              </w:rPr>
              <w:t>破碎、筛分环节为主，破碎、筛分等的噪声源强较大，为进一步保证项目运营不产生噪声扰民问题，主要治理措施如下：</w:t>
            </w:r>
          </w:p>
          <w:p w14:paraId="65F7E4E8">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cs="Times New Roman"/>
                <w:b w:val="0"/>
                <w:bCs w:val="0"/>
                <w:color w:val="auto"/>
                <w:kern w:val="2"/>
                <w:sz w:val="26"/>
                <w:szCs w:val="32"/>
                <w:lang w:val="en-US" w:eastAsia="zh-CN" w:bidi="ar-SA"/>
              </w:rPr>
            </w:pPr>
            <w:r>
              <w:rPr>
                <w:rFonts w:hint="default" w:ascii="Times New Roman" w:hAnsi="Times New Roman" w:cs="Times New Roman"/>
                <w:b w:val="0"/>
                <w:bCs w:val="0"/>
                <w:color w:val="auto"/>
                <w:kern w:val="2"/>
                <w:sz w:val="26"/>
                <w:szCs w:val="32"/>
                <w:lang w:val="en-US" w:eastAsia="zh-CN" w:bidi="ar-SA"/>
              </w:rPr>
              <w:t xml:space="preserve">a. </w:t>
            </w:r>
            <w:r>
              <w:rPr>
                <w:rFonts w:hint="eastAsia" w:ascii="Times New Roman" w:hAnsi="Times New Roman" w:cs="Times New Roman"/>
                <w:b w:val="0"/>
                <w:bCs w:val="0"/>
                <w:color w:val="auto"/>
                <w:kern w:val="2"/>
                <w:sz w:val="26"/>
                <w:szCs w:val="32"/>
                <w:lang w:val="en-US" w:eastAsia="zh-CN" w:bidi="ar-SA"/>
              </w:rPr>
              <w:t>选用低噪声、高效率的机械生产设备。</w:t>
            </w:r>
          </w:p>
          <w:p w14:paraId="1572C5C8">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cs="Times New Roman"/>
                <w:b w:val="0"/>
                <w:bCs w:val="0"/>
                <w:color w:val="auto"/>
                <w:kern w:val="2"/>
                <w:sz w:val="26"/>
                <w:szCs w:val="32"/>
                <w:lang w:val="en-US" w:eastAsia="zh-CN" w:bidi="ar-SA"/>
              </w:rPr>
            </w:pPr>
            <w:r>
              <w:rPr>
                <w:rFonts w:hint="default" w:ascii="Times New Roman" w:hAnsi="Times New Roman" w:cs="Times New Roman"/>
                <w:b w:val="0"/>
                <w:bCs w:val="0"/>
                <w:color w:val="auto"/>
                <w:kern w:val="2"/>
                <w:sz w:val="26"/>
                <w:szCs w:val="32"/>
                <w:lang w:val="en-US" w:eastAsia="zh-CN" w:bidi="ar-SA"/>
              </w:rPr>
              <w:t xml:space="preserve">b. </w:t>
            </w:r>
            <w:r>
              <w:rPr>
                <w:rFonts w:hint="eastAsia" w:ascii="Times New Roman" w:hAnsi="Times New Roman" w:cs="Times New Roman"/>
                <w:b w:val="0"/>
                <w:bCs w:val="0"/>
                <w:color w:val="auto"/>
                <w:kern w:val="2"/>
                <w:sz w:val="26"/>
                <w:szCs w:val="32"/>
                <w:lang w:val="en-US" w:eastAsia="zh-CN" w:bidi="ar-SA"/>
              </w:rPr>
              <w:t>安装破碎机、筛分机</w:t>
            </w:r>
            <w:r>
              <w:rPr>
                <w:rFonts w:hint="eastAsia" w:cs="Times New Roman"/>
                <w:b w:val="0"/>
                <w:bCs w:val="0"/>
                <w:color w:val="auto"/>
                <w:kern w:val="2"/>
                <w:sz w:val="26"/>
                <w:szCs w:val="32"/>
                <w:lang w:val="en-US" w:eastAsia="zh-CN" w:bidi="ar-SA"/>
              </w:rPr>
              <w:t>等设备</w:t>
            </w:r>
            <w:r>
              <w:rPr>
                <w:rFonts w:hint="eastAsia" w:ascii="Times New Roman" w:hAnsi="Times New Roman" w:cs="Times New Roman"/>
                <w:b w:val="0"/>
                <w:bCs w:val="0"/>
                <w:color w:val="auto"/>
                <w:kern w:val="2"/>
                <w:sz w:val="26"/>
                <w:szCs w:val="32"/>
                <w:lang w:val="en-US" w:eastAsia="zh-CN" w:bidi="ar-SA"/>
              </w:rPr>
              <w:t>时，在机座底部安放减振设施。</w:t>
            </w:r>
          </w:p>
          <w:p w14:paraId="47EAD58B">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cs="Times New Roman"/>
                <w:b w:val="0"/>
                <w:bCs w:val="0"/>
                <w:color w:val="auto"/>
                <w:kern w:val="2"/>
                <w:sz w:val="26"/>
                <w:szCs w:val="32"/>
                <w:lang w:val="en-US" w:eastAsia="zh-CN" w:bidi="ar-SA"/>
              </w:rPr>
            </w:pPr>
            <w:r>
              <w:rPr>
                <w:rFonts w:hint="eastAsia" w:cs="Times New Roman"/>
                <w:b w:val="0"/>
                <w:bCs w:val="0"/>
                <w:color w:val="auto"/>
                <w:kern w:val="2"/>
                <w:sz w:val="26"/>
                <w:szCs w:val="32"/>
                <w:lang w:val="en-US" w:eastAsia="zh-CN" w:bidi="ar-SA"/>
              </w:rPr>
              <w:t>c</w:t>
            </w:r>
            <w:r>
              <w:rPr>
                <w:rFonts w:hint="default" w:ascii="Times New Roman" w:hAnsi="Times New Roman" w:cs="Times New Roman"/>
                <w:b w:val="0"/>
                <w:bCs w:val="0"/>
                <w:color w:val="auto"/>
                <w:kern w:val="2"/>
                <w:sz w:val="26"/>
                <w:szCs w:val="32"/>
                <w:lang w:val="en-US" w:eastAsia="zh-CN" w:bidi="ar-SA"/>
              </w:rPr>
              <w:t xml:space="preserve">. </w:t>
            </w:r>
            <w:r>
              <w:rPr>
                <w:rFonts w:hint="eastAsia" w:ascii="Times New Roman" w:hAnsi="Times New Roman" w:cs="Times New Roman"/>
                <w:b w:val="0"/>
                <w:bCs w:val="0"/>
                <w:color w:val="auto"/>
                <w:kern w:val="2"/>
                <w:sz w:val="26"/>
                <w:szCs w:val="32"/>
                <w:lang w:val="en-US" w:eastAsia="zh-CN" w:bidi="ar-SA"/>
              </w:rPr>
              <w:t>加强厂区周围绿化，尽量选用灌木和常绿</w:t>
            </w:r>
            <w:r>
              <w:rPr>
                <w:rFonts w:hint="eastAsia" w:cs="Times New Roman"/>
                <w:b w:val="0"/>
                <w:bCs w:val="0"/>
                <w:color w:val="auto"/>
                <w:kern w:val="2"/>
                <w:sz w:val="26"/>
                <w:szCs w:val="32"/>
                <w:lang w:val="en-US" w:eastAsia="zh-CN" w:bidi="ar-SA"/>
              </w:rPr>
              <w:t>乔木</w:t>
            </w:r>
            <w:r>
              <w:rPr>
                <w:rFonts w:hint="eastAsia" w:ascii="Times New Roman" w:hAnsi="Times New Roman" w:cs="Times New Roman"/>
                <w:b w:val="0"/>
                <w:bCs w:val="0"/>
                <w:color w:val="auto"/>
                <w:kern w:val="2"/>
                <w:sz w:val="26"/>
                <w:szCs w:val="32"/>
                <w:lang w:val="en-US" w:eastAsia="zh-CN" w:bidi="ar-SA"/>
              </w:rPr>
              <w:t>植物，利用植物对光波的吸收和反射达到一定的降噪效果。</w:t>
            </w:r>
          </w:p>
          <w:p w14:paraId="59D83FC2">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Times New Roman" w:hAnsi="Times New Roman" w:cs="Times New Roman"/>
                <w:b w:val="0"/>
                <w:bCs w:val="0"/>
                <w:color w:val="auto"/>
                <w:kern w:val="2"/>
                <w:sz w:val="26"/>
                <w:szCs w:val="32"/>
                <w:lang w:val="en-US" w:eastAsia="zh-CN" w:bidi="ar-SA"/>
              </w:rPr>
            </w:pPr>
            <w:r>
              <w:rPr>
                <w:rFonts w:hint="eastAsia" w:cs="Times New Roman"/>
                <w:b w:val="0"/>
                <w:bCs w:val="0"/>
                <w:color w:val="auto"/>
                <w:kern w:val="2"/>
                <w:sz w:val="26"/>
                <w:szCs w:val="32"/>
                <w:lang w:val="en-US" w:eastAsia="zh-CN" w:bidi="ar-SA"/>
              </w:rPr>
              <w:t>d</w:t>
            </w:r>
            <w:r>
              <w:rPr>
                <w:rFonts w:hint="default" w:ascii="Times New Roman" w:hAnsi="Times New Roman" w:cs="Times New Roman"/>
                <w:b w:val="0"/>
                <w:bCs w:val="0"/>
                <w:color w:val="auto"/>
                <w:kern w:val="2"/>
                <w:sz w:val="26"/>
                <w:szCs w:val="32"/>
                <w:lang w:val="en-US" w:eastAsia="zh-CN" w:bidi="ar-SA"/>
              </w:rPr>
              <w:t xml:space="preserve">. </w:t>
            </w:r>
            <w:r>
              <w:rPr>
                <w:rFonts w:hint="eastAsia" w:ascii="Times New Roman" w:hAnsi="Times New Roman" w:cs="Times New Roman"/>
                <w:b w:val="0"/>
                <w:bCs w:val="0"/>
                <w:color w:val="auto"/>
                <w:kern w:val="2"/>
                <w:sz w:val="26"/>
                <w:szCs w:val="32"/>
                <w:lang w:val="en-US" w:eastAsia="zh-CN" w:bidi="ar-SA"/>
              </w:rPr>
              <w:t>加强生产设备的日常维修保养，杜绝非正常排放，发现问题及时解决。</w:t>
            </w:r>
          </w:p>
          <w:p w14:paraId="0BEE5189">
            <w:pPr>
              <w:pStyle w:val="5"/>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color w:val="auto"/>
                <w:sz w:val="26"/>
              </w:rPr>
            </w:pPr>
            <w:r>
              <w:rPr>
                <w:rFonts w:hint="eastAsia" w:cs="Times New Roman"/>
                <w:b w:val="0"/>
                <w:bCs w:val="0"/>
                <w:color w:val="auto"/>
                <w:kern w:val="2"/>
                <w:sz w:val="26"/>
                <w:szCs w:val="32"/>
                <w:lang w:val="en-US" w:eastAsia="zh-CN" w:bidi="ar-SA"/>
              </w:rPr>
              <w:t>e.</w:t>
            </w:r>
            <w:r>
              <w:rPr>
                <w:rFonts w:hint="default" w:ascii="Times New Roman" w:hAnsi="Times New Roman" w:cs="Times New Roman"/>
                <w:b w:val="0"/>
                <w:bCs w:val="0"/>
                <w:color w:val="auto"/>
                <w:kern w:val="2"/>
                <w:sz w:val="26"/>
                <w:szCs w:val="32"/>
                <w:lang w:val="en-US" w:eastAsia="zh-CN" w:bidi="ar-SA"/>
              </w:rPr>
              <w:t xml:space="preserve"> </w:t>
            </w:r>
            <w:r>
              <w:rPr>
                <w:color w:val="auto"/>
                <w:sz w:val="26"/>
              </w:rPr>
              <w:t>加强车辆运输管理，运输车辆经过沿线有居民的路段时减速、禁止鸣笛。</w:t>
            </w:r>
          </w:p>
          <w:p w14:paraId="514DCA99">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Times New Roman" w:hAnsi="Times New Roman" w:eastAsia="宋体" w:cs="Times New Roman"/>
                <w:b w:val="0"/>
                <w:bCs w:val="0"/>
                <w:color w:val="auto"/>
                <w:kern w:val="2"/>
                <w:sz w:val="26"/>
                <w:szCs w:val="32"/>
                <w:lang w:val="en-US" w:eastAsia="zh-CN" w:bidi="ar-SA"/>
              </w:rPr>
            </w:pPr>
            <w:r>
              <w:rPr>
                <w:rFonts w:hint="eastAsia" w:ascii="Times New Roman" w:hAnsi="Times New Roman" w:eastAsia="宋体" w:cs="Times New Roman"/>
                <w:b w:val="0"/>
                <w:bCs w:val="0"/>
                <w:color w:val="auto"/>
                <w:kern w:val="2"/>
                <w:sz w:val="26"/>
                <w:szCs w:val="32"/>
                <w:lang w:val="en-US" w:eastAsia="zh-CN" w:bidi="ar-SA"/>
              </w:rPr>
              <w:t>（4）噪声环境监测要求</w:t>
            </w:r>
          </w:p>
          <w:p w14:paraId="6B5CCA7D">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Times New Roman" w:hAnsi="Times New Roman" w:eastAsia="宋体" w:cs="Times New Roman"/>
                <w:b w:val="0"/>
                <w:bCs w:val="0"/>
                <w:color w:val="auto"/>
                <w:kern w:val="2"/>
                <w:sz w:val="26"/>
                <w:szCs w:val="32"/>
                <w:lang w:val="en-US" w:eastAsia="zh-CN" w:bidi="ar-SA"/>
              </w:rPr>
            </w:pPr>
            <w:r>
              <w:rPr>
                <w:rFonts w:hint="eastAsia" w:ascii="Times New Roman" w:hAnsi="Times New Roman" w:eastAsia="宋体" w:cs="Times New Roman"/>
                <w:b w:val="0"/>
                <w:bCs w:val="0"/>
                <w:color w:val="auto"/>
                <w:kern w:val="2"/>
                <w:sz w:val="26"/>
                <w:szCs w:val="32"/>
                <w:lang w:val="en-US" w:eastAsia="zh-CN" w:bidi="ar-SA"/>
              </w:rPr>
              <w:t>企业应按照《排污单位自行监测技术指南 总则》（HJ819-2017）制定企业自行监测方案。项目污染源监测计划见表4.2-</w:t>
            </w:r>
            <w:r>
              <w:rPr>
                <w:rFonts w:hint="eastAsia" w:cs="Times New Roman"/>
                <w:b w:val="0"/>
                <w:bCs w:val="0"/>
                <w:color w:val="auto"/>
                <w:kern w:val="2"/>
                <w:sz w:val="26"/>
                <w:szCs w:val="32"/>
                <w:lang w:val="en-US" w:eastAsia="zh-CN" w:bidi="ar-SA"/>
              </w:rPr>
              <w:t>13</w:t>
            </w:r>
            <w:r>
              <w:rPr>
                <w:rFonts w:hint="eastAsia" w:ascii="Times New Roman" w:hAnsi="Times New Roman" w:eastAsia="宋体" w:cs="Times New Roman"/>
                <w:b w:val="0"/>
                <w:bCs w:val="0"/>
                <w:color w:val="auto"/>
                <w:kern w:val="2"/>
                <w:sz w:val="26"/>
                <w:szCs w:val="32"/>
                <w:lang w:val="en-US" w:eastAsia="zh-CN" w:bidi="ar-SA"/>
              </w:rPr>
              <w:t>。</w:t>
            </w:r>
          </w:p>
          <w:p w14:paraId="7AA56579">
            <w:pPr>
              <w:keepNext w:val="0"/>
              <w:keepLines w:val="0"/>
              <w:pageBreakBefore w:val="0"/>
              <w:widowControl w:val="0"/>
              <w:kinsoku/>
              <w:wordWrap/>
              <w:overflowPunct/>
              <w:topLinePunct w:val="0"/>
              <w:autoSpaceDE/>
              <w:autoSpaceDN/>
              <w:bidi w:val="0"/>
              <w:adjustRightInd/>
              <w:snapToGrid/>
              <w:ind w:firstLine="520" w:firstLineChars="200"/>
              <w:textAlignment w:val="auto"/>
              <w:rPr>
                <w:rFonts w:hint="eastAsia"/>
                <w:color w:val="auto"/>
                <w:lang w:val="en-US" w:eastAsia="zh-CN"/>
              </w:rPr>
            </w:pPr>
          </w:p>
          <w:p w14:paraId="14E6F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jc w:val="center"/>
              <w:textAlignment w:val="auto"/>
              <w:rPr>
                <w:rFonts w:hint="default"/>
                <w:color w:val="auto"/>
                <w:szCs w:val="16"/>
              </w:rPr>
            </w:pPr>
            <w:r>
              <w:rPr>
                <w:rFonts w:hint="default"/>
                <w:color w:val="auto"/>
                <w:szCs w:val="16"/>
              </w:rPr>
              <w:t>表</w:t>
            </w:r>
            <w:r>
              <w:rPr>
                <w:rFonts w:hint="eastAsia"/>
                <w:color w:val="auto"/>
                <w:szCs w:val="16"/>
              </w:rPr>
              <w:t>4</w:t>
            </w:r>
            <w:r>
              <w:rPr>
                <w:rFonts w:hint="eastAsia"/>
                <w:color w:val="auto"/>
                <w:szCs w:val="16"/>
                <w:lang w:val="en-US" w:eastAsia="zh-CN"/>
              </w:rPr>
              <w:t>.2-13</w:t>
            </w:r>
            <w:r>
              <w:rPr>
                <w:rFonts w:hint="default"/>
                <w:color w:val="auto"/>
                <w:szCs w:val="16"/>
              </w:rPr>
              <w:t xml:space="preserve"> </w:t>
            </w:r>
            <w:r>
              <w:rPr>
                <w:rFonts w:hint="eastAsia"/>
                <w:color w:val="auto"/>
                <w:szCs w:val="16"/>
                <w:lang w:val="en-US" w:eastAsia="zh-CN"/>
              </w:rPr>
              <w:t xml:space="preserve">             </w:t>
            </w:r>
            <w:r>
              <w:rPr>
                <w:rFonts w:hint="eastAsia"/>
                <w:color w:val="auto"/>
                <w:szCs w:val="16"/>
              </w:rPr>
              <w:t>噪声</w:t>
            </w:r>
            <w:r>
              <w:rPr>
                <w:rFonts w:hint="default"/>
                <w:color w:val="auto"/>
                <w:szCs w:val="16"/>
              </w:rPr>
              <w:t>监测</w:t>
            </w:r>
            <w:r>
              <w:rPr>
                <w:rFonts w:hint="eastAsia"/>
                <w:color w:val="auto"/>
                <w:szCs w:val="16"/>
              </w:rPr>
              <w:t>要求</w:t>
            </w:r>
          </w:p>
          <w:tbl>
            <w:tblPr>
              <w:tblStyle w:val="19"/>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745"/>
              <w:gridCol w:w="910"/>
              <w:gridCol w:w="1050"/>
              <w:gridCol w:w="3385"/>
            </w:tblGrid>
            <w:tr w14:paraId="3183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4F175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 w:val="22"/>
                      <w:szCs w:val="22"/>
                      <w:vertAlign w:val="baseline"/>
                      <w:lang w:val="en-US" w:eastAsia="zh-CN"/>
                    </w:rPr>
                  </w:pPr>
                  <w:r>
                    <w:rPr>
                      <w:rFonts w:hint="default" w:cs="宋体"/>
                      <w:b w:val="0"/>
                      <w:bCs/>
                      <w:color w:val="auto"/>
                      <w:sz w:val="22"/>
                      <w:szCs w:val="22"/>
                    </w:rPr>
                    <w:t>监测类别</w:t>
                  </w:r>
                </w:p>
              </w:tc>
              <w:tc>
                <w:tcPr>
                  <w:tcW w:w="1745" w:type="dxa"/>
                  <w:vAlign w:val="center"/>
                </w:tcPr>
                <w:p w14:paraId="76B26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 w:val="22"/>
                      <w:szCs w:val="22"/>
                      <w:vertAlign w:val="baseline"/>
                      <w:lang w:val="en-US" w:eastAsia="zh-CN"/>
                    </w:rPr>
                  </w:pPr>
                  <w:r>
                    <w:rPr>
                      <w:rFonts w:hint="eastAsia"/>
                      <w:b w:val="0"/>
                      <w:bCs/>
                      <w:color w:val="auto"/>
                      <w:sz w:val="22"/>
                      <w:szCs w:val="22"/>
                    </w:rPr>
                    <w:t>监测点位</w:t>
                  </w:r>
                </w:p>
              </w:tc>
              <w:tc>
                <w:tcPr>
                  <w:tcW w:w="910" w:type="dxa"/>
                  <w:vAlign w:val="center"/>
                </w:tcPr>
                <w:p w14:paraId="4A325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 w:val="22"/>
                      <w:szCs w:val="22"/>
                      <w:vertAlign w:val="baseline"/>
                      <w:lang w:val="en-US" w:eastAsia="zh-CN"/>
                    </w:rPr>
                  </w:pPr>
                  <w:r>
                    <w:rPr>
                      <w:rFonts w:hint="eastAsia"/>
                      <w:b w:val="0"/>
                      <w:bCs/>
                      <w:color w:val="auto"/>
                      <w:sz w:val="22"/>
                      <w:szCs w:val="22"/>
                      <w:lang w:val="en-US" w:eastAsia="zh-CN"/>
                    </w:rPr>
                    <w:t>自行</w:t>
                  </w:r>
                  <w:r>
                    <w:rPr>
                      <w:rFonts w:hint="eastAsia"/>
                      <w:b w:val="0"/>
                      <w:bCs/>
                      <w:color w:val="auto"/>
                      <w:sz w:val="22"/>
                      <w:szCs w:val="22"/>
                    </w:rPr>
                    <w:t>监测频率</w:t>
                  </w:r>
                </w:p>
              </w:tc>
              <w:tc>
                <w:tcPr>
                  <w:tcW w:w="1050" w:type="dxa"/>
                  <w:vAlign w:val="center"/>
                </w:tcPr>
                <w:p w14:paraId="747F5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b w:val="0"/>
                      <w:bCs/>
                      <w:color w:val="auto"/>
                      <w:sz w:val="22"/>
                      <w:szCs w:val="22"/>
                    </w:rPr>
                  </w:pPr>
                  <w:r>
                    <w:rPr>
                      <w:rFonts w:hint="eastAsia"/>
                      <w:b w:val="0"/>
                      <w:bCs/>
                      <w:color w:val="auto"/>
                      <w:sz w:val="22"/>
                      <w:szCs w:val="22"/>
                      <w:lang w:val="en-US" w:eastAsia="zh-CN"/>
                    </w:rPr>
                    <w:t>验收</w:t>
                  </w:r>
                  <w:r>
                    <w:rPr>
                      <w:rFonts w:hint="eastAsia"/>
                      <w:b w:val="0"/>
                      <w:bCs/>
                      <w:color w:val="auto"/>
                      <w:sz w:val="22"/>
                      <w:szCs w:val="22"/>
                    </w:rPr>
                    <w:t>监测频率</w:t>
                  </w:r>
                </w:p>
              </w:tc>
              <w:tc>
                <w:tcPr>
                  <w:tcW w:w="3385" w:type="dxa"/>
                  <w:vAlign w:val="center"/>
                </w:tcPr>
                <w:p w14:paraId="4E6BD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 w:val="22"/>
                      <w:szCs w:val="22"/>
                      <w:vertAlign w:val="baseline"/>
                      <w:lang w:val="en-US" w:eastAsia="zh-CN"/>
                    </w:rPr>
                  </w:pPr>
                  <w:r>
                    <w:rPr>
                      <w:rFonts w:hint="eastAsia"/>
                      <w:b w:val="0"/>
                      <w:bCs/>
                      <w:color w:val="auto"/>
                      <w:sz w:val="22"/>
                      <w:szCs w:val="22"/>
                    </w:rPr>
                    <w:t>执行排放标准</w:t>
                  </w:r>
                </w:p>
              </w:tc>
            </w:tr>
            <w:tr w14:paraId="4188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3" w:type="dxa"/>
                  <w:vAlign w:val="center"/>
                </w:tcPr>
                <w:p w14:paraId="4CBA4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 w:val="22"/>
                      <w:szCs w:val="22"/>
                      <w:vertAlign w:val="baseline"/>
                      <w:lang w:val="en-US" w:eastAsia="zh-CN"/>
                    </w:rPr>
                  </w:pPr>
                  <w:r>
                    <w:rPr>
                      <w:rFonts w:hint="default" w:cs="宋体"/>
                      <w:b w:val="0"/>
                      <w:bCs/>
                      <w:color w:val="auto"/>
                      <w:sz w:val="22"/>
                      <w:szCs w:val="22"/>
                    </w:rPr>
                    <w:t>噪声</w:t>
                  </w:r>
                </w:p>
              </w:tc>
              <w:tc>
                <w:tcPr>
                  <w:tcW w:w="1745" w:type="dxa"/>
                  <w:vAlign w:val="center"/>
                </w:tcPr>
                <w:p w14:paraId="00DBB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 w:val="22"/>
                      <w:szCs w:val="22"/>
                      <w:vertAlign w:val="baseline"/>
                      <w:lang w:val="en-US" w:eastAsia="zh-CN"/>
                    </w:rPr>
                  </w:pPr>
                  <w:r>
                    <w:rPr>
                      <w:rFonts w:hint="eastAsia" w:cs="宋体"/>
                      <w:b w:val="0"/>
                      <w:bCs/>
                      <w:color w:val="auto"/>
                      <w:sz w:val="22"/>
                      <w:szCs w:val="22"/>
                    </w:rPr>
                    <w:t>厂界</w:t>
                  </w:r>
                  <w:r>
                    <w:rPr>
                      <w:rFonts w:hint="eastAsia" w:cs="宋体"/>
                      <w:b w:val="0"/>
                      <w:bCs/>
                      <w:color w:val="auto"/>
                      <w:sz w:val="22"/>
                      <w:szCs w:val="22"/>
                      <w:lang w:eastAsia="zh-CN"/>
                    </w:rPr>
                    <w:t>东、南、西、北各</w:t>
                  </w:r>
                  <w:r>
                    <w:rPr>
                      <w:rFonts w:hint="eastAsia" w:cs="宋体"/>
                      <w:b w:val="0"/>
                      <w:bCs/>
                      <w:color w:val="auto"/>
                      <w:sz w:val="22"/>
                      <w:szCs w:val="22"/>
                    </w:rPr>
                    <w:t>1个</w:t>
                  </w:r>
                </w:p>
              </w:tc>
              <w:tc>
                <w:tcPr>
                  <w:tcW w:w="910" w:type="dxa"/>
                  <w:vAlign w:val="center"/>
                </w:tcPr>
                <w:p w14:paraId="484B5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 w:val="22"/>
                      <w:szCs w:val="22"/>
                      <w:vertAlign w:val="baseline"/>
                      <w:lang w:val="en-US" w:eastAsia="zh-CN"/>
                    </w:rPr>
                  </w:pPr>
                  <w:r>
                    <w:rPr>
                      <w:rFonts w:hint="eastAsia" w:cs="宋体"/>
                      <w:b w:val="0"/>
                      <w:bCs/>
                      <w:color w:val="auto"/>
                      <w:sz w:val="22"/>
                      <w:szCs w:val="22"/>
                    </w:rPr>
                    <w:t>1次/</w:t>
                  </w:r>
                  <w:r>
                    <w:rPr>
                      <w:rFonts w:hint="eastAsia" w:cs="宋体"/>
                      <w:b w:val="0"/>
                      <w:bCs/>
                      <w:color w:val="auto"/>
                      <w:sz w:val="22"/>
                      <w:szCs w:val="22"/>
                      <w:lang w:eastAsia="zh-CN"/>
                    </w:rPr>
                    <w:t>年</w:t>
                  </w:r>
                </w:p>
              </w:tc>
              <w:tc>
                <w:tcPr>
                  <w:tcW w:w="1050" w:type="dxa"/>
                  <w:vAlign w:val="center"/>
                </w:tcPr>
                <w:p w14:paraId="1B091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s="宋体"/>
                      <w:b w:val="0"/>
                      <w:bCs/>
                      <w:color w:val="auto"/>
                      <w:sz w:val="22"/>
                      <w:szCs w:val="22"/>
                    </w:rPr>
                  </w:pPr>
                  <w:r>
                    <w:rPr>
                      <w:rFonts w:hint="eastAsia" w:cs="宋体"/>
                      <w:b w:val="0"/>
                      <w:bCs/>
                      <w:color w:val="auto"/>
                      <w:sz w:val="22"/>
                      <w:szCs w:val="22"/>
                    </w:rPr>
                    <w:t>1次/</w:t>
                  </w:r>
                  <w:r>
                    <w:rPr>
                      <w:rFonts w:hint="eastAsia" w:cs="宋体"/>
                      <w:b w:val="0"/>
                      <w:bCs/>
                      <w:color w:val="auto"/>
                      <w:sz w:val="22"/>
                      <w:szCs w:val="22"/>
                      <w:lang w:eastAsia="zh-CN"/>
                    </w:rPr>
                    <w:t>年</w:t>
                  </w:r>
                </w:p>
              </w:tc>
              <w:tc>
                <w:tcPr>
                  <w:tcW w:w="3385" w:type="dxa"/>
                  <w:vAlign w:val="center"/>
                </w:tcPr>
                <w:p w14:paraId="49E6A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color w:val="auto"/>
                      <w:sz w:val="22"/>
                      <w:szCs w:val="22"/>
                      <w:vertAlign w:val="baseline"/>
                      <w:lang w:val="en-US" w:eastAsia="zh-CN"/>
                    </w:rPr>
                  </w:pPr>
                  <w:r>
                    <w:rPr>
                      <w:rFonts w:hint="eastAsia"/>
                      <w:b w:val="0"/>
                      <w:bCs/>
                      <w:color w:val="auto"/>
                      <w:sz w:val="22"/>
                      <w:szCs w:val="22"/>
                    </w:rPr>
                    <w:t>《工业企业厂界环境噪声排放标准》（GB12348-2008）</w:t>
                  </w:r>
                  <w:r>
                    <w:rPr>
                      <w:rFonts w:hint="eastAsia"/>
                      <w:b w:val="0"/>
                      <w:bCs/>
                      <w:color w:val="auto"/>
                      <w:sz w:val="22"/>
                      <w:szCs w:val="22"/>
                      <w:lang w:val="en-US" w:eastAsia="zh-CN"/>
                    </w:rPr>
                    <w:t>3</w:t>
                  </w:r>
                  <w:r>
                    <w:rPr>
                      <w:rFonts w:hint="eastAsia"/>
                      <w:b w:val="0"/>
                      <w:bCs/>
                      <w:color w:val="auto"/>
                      <w:sz w:val="22"/>
                      <w:szCs w:val="22"/>
                    </w:rPr>
                    <w:t>类标准</w:t>
                  </w:r>
                </w:p>
              </w:tc>
            </w:tr>
          </w:tbl>
          <w:p w14:paraId="51DF1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b/>
                <w:bCs/>
                <w:color w:val="auto"/>
                <w:spacing w:val="-10"/>
                <w:szCs w:val="21"/>
              </w:rPr>
            </w:pPr>
            <w:r>
              <w:rPr>
                <w:rFonts w:hint="eastAsia"/>
                <w:b/>
                <w:bCs/>
                <w:color w:val="auto"/>
                <w:spacing w:val="-10"/>
                <w:szCs w:val="21"/>
                <w:lang w:val="en-US" w:eastAsia="zh-CN"/>
              </w:rPr>
              <w:t>4.2.</w:t>
            </w:r>
            <w:r>
              <w:rPr>
                <w:rFonts w:hint="default"/>
                <w:b/>
                <w:bCs/>
                <w:color w:val="auto"/>
                <w:spacing w:val="-10"/>
                <w:szCs w:val="21"/>
              </w:rPr>
              <w:t>4固体废物</w:t>
            </w:r>
          </w:p>
          <w:p w14:paraId="2C28A1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本项目运营期产生的固体废物主要为除尘器收集粉尘</w:t>
            </w:r>
            <w:r>
              <w:rPr>
                <w:rFonts w:hint="eastAsia"/>
                <w:bCs/>
                <w:color w:val="auto"/>
                <w:szCs w:val="21"/>
                <w:lang w:eastAsia="zh-CN"/>
              </w:rPr>
              <w:t>、</w:t>
            </w:r>
            <w:r>
              <w:rPr>
                <w:rFonts w:hint="eastAsia"/>
                <w:bCs/>
                <w:color w:val="auto"/>
                <w:szCs w:val="21"/>
              </w:rPr>
              <w:t>沉淀池污泥、废</w:t>
            </w:r>
            <w:r>
              <w:rPr>
                <w:rFonts w:hint="eastAsia"/>
                <w:bCs/>
                <w:color w:val="auto"/>
                <w:szCs w:val="21"/>
                <w:lang w:val="en-US" w:eastAsia="zh-CN"/>
              </w:rPr>
              <w:t>机油</w:t>
            </w:r>
            <w:r>
              <w:rPr>
                <w:rFonts w:hint="eastAsia"/>
                <w:bCs/>
                <w:color w:val="auto"/>
                <w:szCs w:val="21"/>
                <w:lang w:eastAsia="zh-CN"/>
              </w:rPr>
              <w:t>、</w:t>
            </w:r>
            <w:r>
              <w:rPr>
                <w:rFonts w:hint="eastAsia"/>
                <w:bCs/>
                <w:color w:val="auto"/>
                <w:szCs w:val="21"/>
              </w:rPr>
              <w:t>废棉纱、废手套。</w:t>
            </w:r>
          </w:p>
          <w:p w14:paraId="5EAF6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lang w:val="en-US" w:eastAsia="zh-CN"/>
              </w:rPr>
              <w:t>（1）</w:t>
            </w:r>
            <w:r>
              <w:rPr>
                <w:rFonts w:hint="eastAsia"/>
                <w:bCs/>
                <w:color w:val="auto"/>
                <w:szCs w:val="21"/>
              </w:rPr>
              <w:t>除尘器收集粉尘</w:t>
            </w:r>
          </w:p>
          <w:p w14:paraId="316B0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本项目投料</w:t>
            </w:r>
            <w:r>
              <w:rPr>
                <w:rFonts w:hint="eastAsia"/>
                <w:bCs/>
                <w:color w:val="auto"/>
                <w:szCs w:val="21"/>
                <w:lang w:eastAsia="zh-CN"/>
              </w:rPr>
              <w:t>、</w:t>
            </w:r>
            <w:r>
              <w:rPr>
                <w:rFonts w:hint="eastAsia"/>
                <w:bCs/>
                <w:color w:val="auto"/>
                <w:szCs w:val="21"/>
                <w:lang w:val="en-US" w:eastAsia="zh-CN"/>
              </w:rPr>
              <w:t>破碎</w:t>
            </w:r>
            <w:r>
              <w:rPr>
                <w:rFonts w:hint="eastAsia"/>
                <w:bCs/>
                <w:color w:val="auto"/>
                <w:szCs w:val="21"/>
              </w:rPr>
              <w:t>筛</w:t>
            </w:r>
            <w:r>
              <w:rPr>
                <w:rFonts w:hint="eastAsia"/>
                <w:bCs/>
                <w:color w:val="auto"/>
                <w:szCs w:val="21"/>
                <w:lang w:val="en-US" w:eastAsia="zh-CN"/>
              </w:rPr>
              <w:t>分</w:t>
            </w:r>
            <w:r>
              <w:rPr>
                <w:rFonts w:hint="eastAsia"/>
                <w:bCs/>
                <w:color w:val="auto"/>
                <w:szCs w:val="21"/>
              </w:rPr>
              <w:t>工段配备一台布袋除尘器，根据除尘效率推算，布袋除尘器收集的</w:t>
            </w:r>
            <w:r>
              <w:rPr>
                <w:rFonts w:hint="eastAsia"/>
                <w:bCs/>
                <w:color w:val="auto"/>
                <w:szCs w:val="21"/>
                <w:highlight w:val="none"/>
              </w:rPr>
              <w:t>粉尘量约</w:t>
            </w:r>
            <w:r>
              <w:rPr>
                <w:rFonts w:hint="eastAsia"/>
                <w:bCs/>
                <w:color w:val="auto"/>
                <w:szCs w:val="21"/>
                <w:highlight w:val="none"/>
                <w:lang w:val="en-US" w:eastAsia="zh-CN"/>
              </w:rPr>
              <w:t>422.23t</w:t>
            </w:r>
            <w:r>
              <w:rPr>
                <w:rFonts w:hint="eastAsia"/>
                <w:bCs/>
                <w:color w:val="auto"/>
                <w:szCs w:val="21"/>
                <w:highlight w:val="none"/>
              </w:rPr>
              <w:t>/a</w:t>
            </w:r>
            <w:r>
              <w:rPr>
                <w:rFonts w:hint="eastAsia"/>
                <w:bCs/>
                <w:color w:val="auto"/>
                <w:szCs w:val="21"/>
                <w:highlight w:val="none"/>
              </w:rPr>
              <w:t>，</w:t>
            </w:r>
            <w:r>
              <w:rPr>
                <w:rFonts w:hint="eastAsia"/>
                <w:bCs/>
                <w:color w:val="auto"/>
                <w:szCs w:val="21"/>
              </w:rPr>
              <w:t>作为产品外售，不外排。</w:t>
            </w:r>
          </w:p>
          <w:p w14:paraId="423D4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jc w:val="both"/>
              <w:textAlignment w:val="auto"/>
              <w:rPr>
                <w:rFonts w:hint="eastAsia" w:ascii="Times New Roman" w:hAnsi="Times New Roman" w:eastAsia="宋体" w:cs="Times New Roman"/>
                <w:color w:val="auto"/>
                <w:szCs w:val="16"/>
              </w:rPr>
            </w:pPr>
          </w:p>
          <w:p w14:paraId="2F7D7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color w:val="auto"/>
                <w:szCs w:val="16"/>
              </w:rPr>
            </w:pPr>
            <w:r>
              <w:rPr>
                <w:rFonts w:hint="eastAsia"/>
                <w:color w:val="auto"/>
                <w:szCs w:val="16"/>
              </w:rPr>
              <w:t>表4</w:t>
            </w:r>
            <w:r>
              <w:rPr>
                <w:rFonts w:hint="eastAsia"/>
                <w:color w:val="auto"/>
                <w:szCs w:val="16"/>
                <w:lang w:val="en-US" w:eastAsia="zh-CN"/>
              </w:rPr>
              <w:t>.2-14</w:t>
            </w:r>
            <w:r>
              <w:rPr>
                <w:rFonts w:hint="default"/>
                <w:color w:val="auto"/>
                <w:szCs w:val="16"/>
              </w:rPr>
              <w:t xml:space="preserve"> </w:t>
            </w:r>
            <w:r>
              <w:rPr>
                <w:rFonts w:hint="eastAsia"/>
                <w:color w:val="auto"/>
                <w:szCs w:val="16"/>
                <w:lang w:val="en-US" w:eastAsia="zh-CN"/>
              </w:rPr>
              <w:t xml:space="preserve">     </w:t>
            </w:r>
            <w:r>
              <w:rPr>
                <w:rFonts w:hint="default"/>
                <w:color w:val="auto"/>
                <w:szCs w:val="16"/>
              </w:rPr>
              <w:t xml:space="preserve"> 一般固体废物产生及处置情况表</w:t>
            </w:r>
          </w:p>
          <w:tbl>
            <w:tblPr>
              <w:tblStyle w:val="18"/>
              <w:tblW w:w="485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28"/>
              <w:gridCol w:w="1636"/>
              <w:gridCol w:w="1500"/>
              <w:gridCol w:w="1500"/>
              <w:gridCol w:w="2849"/>
            </w:tblGrid>
            <w:tr w14:paraId="2C2F08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96" w:type="dxa"/>
                  <w:tcBorders>
                    <w:left w:val="single" w:color="auto" w:sz="0" w:space="0"/>
                  </w:tcBorders>
                  <w:noWrap w:val="0"/>
                  <w:vAlign w:val="center"/>
                </w:tcPr>
                <w:p w14:paraId="0FAEFE7D">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序号</w:t>
                  </w:r>
                </w:p>
              </w:tc>
              <w:tc>
                <w:tcPr>
                  <w:tcW w:w="1339" w:type="dxa"/>
                  <w:noWrap w:val="0"/>
                  <w:vAlign w:val="center"/>
                </w:tcPr>
                <w:p w14:paraId="0656A9C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名称</w:t>
                  </w:r>
                </w:p>
              </w:tc>
              <w:tc>
                <w:tcPr>
                  <w:tcW w:w="1227" w:type="dxa"/>
                  <w:noWrap w:val="0"/>
                  <w:vAlign w:val="center"/>
                </w:tcPr>
                <w:p w14:paraId="622305CD">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类别</w:t>
                  </w:r>
                </w:p>
              </w:tc>
              <w:tc>
                <w:tcPr>
                  <w:tcW w:w="1227" w:type="dxa"/>
                  <w:noWrap w:val="0"/>
                  <w:vAlign w:val="center"/>
                </w:tcPr>
                <w:p w14:paraId="5597552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产生量</w:t>
                  </w:r>
                  <w:r>
                    <w:rPr>
                      <w:rFonts w:hint="eastAsia"/>
                      <w:color w:val="auto"/>
                      <w:sz w:val="22"/>
                      <w:szCs w:val="22"/>
                      <w:lang w:eastAsia="zh-CN"/>
                    </w:rPr>
                    <w:t>（</w:t>
                  </w:r>
                  <w:r>
                    <w:rPr>
                      <w:rFonts w:hint="default"/>
                      <w:color w:val="auto"/>
                      <w:sz w:val="22"/>
                      <w:szCs w:val="22"/>
                    </w:rPr>
                    <w:t>t/a</w:t>
                  </w:r>
                  <w:r>
                    <w:rPr>
                      <w:rFonts w:hint="eastAsia"/>
                      <w:color w:val="auto"/>
                      <w:sz w:val="22"/>
                      <w:szCs w:val="22"/>
                      <w:lang w:eastAsia="zh-CN"/>
                    </w:rPr>
                    <w:t>）</w:t>
                  </w:r>
                </w:p>
              </w:tc>
              <w:tc>
                <w:tcPr>
                  <w:tcW w:w="2331" w:type="dxa"/>
                  <w:tcBorders>
                    <w:right w:val="single" w:color="auto" w:sz="4" w:space="0"/>
                  </w:tcBorders>
                  <w:noWrap w:val="0"/>
                  <w:vAlign w:val="center"/>
                </w:tcPr>
                <w:p w14:paraId="3079C90B">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eastAsia"/>
                      <w:color w:val="auto"/>
                      <w:sz w:val="22"/>
                      <w:szCs w:val="22"/>
                    </w:rPr>
                    <w:t>处置措施</w:t>
                  </w:r>
                </w:p>
              </w:tc>
            </w:tr>
            <w:tr w14:paraId="3E092C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596" w:type="dxa"/>
                  <w:tcBorders>
                    <w:left w:val="single" w:color="auto" w:sz="4" w:space="0"/>
                  </w:tcBorders>
                  <w:noWrap w:val="0"/>
                  <w:vAlign w:val="center"/>
                </w:tcPr>
                <w:p w14:paraId="4153A222">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eastAsia"/>
                      <w:color w:val="auto"/>
                      <w:sz w:val="22"/>
                      <w:szCs w:val="22"/>
                    </w:rPr>
                    <w:t>1</w:t>
                  </w:r>
                </w:p>
              </w:tc>
              <w:tc>
                <w:tcPr>
                  <w:tcW w:w="1339" w:type="dxa"/>
                  <w:noWrap w:val="0"/>
                  <w:vAlign w:val="center"/>
                </w:tcPr>
                <w:p w14:paraId="28995912">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eastAsia"/>
                      <w:color w:val="auto"/>
                      <w:sz w:val="22"/>
                      <w:szCs w:val="22"/>
                    </w:rPr>
                    <w:t>除尘灰</w:t>
                  </w:r>
                </w:p>
              </w:tc>
              <w:tc>
                <w:tcPr>
                  <w:tcW w:w="1227" w:type="dxa"/>
                  <w:noWrap w:val="0"/>
                  <w:vAlign w:val="center"/>
                </w:tcPr>
                <w:p w14:paraId="05FECED5">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eastAsia"/>
                      <w:color w:val="auto"/>
                      <w:sz w:val="22"/>
                      <w:szCs w:val="22"/>
                    </w:rPr>
                    <w:t>工业粉尘</w:t>
                  </w:r>
                </w:p>
              </w:tc>
              <w:tc>
                <w:tcPr>
                  <w:tcW w:w="1227" w:type="dxa"/>
                  <w:noWrap w:val="0"/>
                  <w:vAlign w:val="center"/>
                </w:tcPr>
                <w:p w14:paraId="733BAF19">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eastAsia="宋体"/>
                      <w:color w:val="auto"/>
                      <w:kern w:val="0"/>
                      <w:sz w:val="22"/>
                      <w:szCs w:val="22"/>
                      <w:lang w:val="en-US" w:eastAsia="zh-CN"/>
                    </w:rPr>
                  </w:pPr>
                  <w:r>
                    <w:rPr>
                      <w:rFonts w:hint="default" w:eastAsia="宋体"/>
                      <w:color w:val="auto"/>
                      <w:kern w:val="0"/>
                      <w:sz w:val="22"/>
                      <w:szCs w:val="22"/>
                      <w:lang w:val="en-US" w:eastAsia="zh-CN"/>
                    </w:rPr>
                    <w:t>422.23</w:t>
                  </w:r>
                </w:p>
              </w:tc>
              <w:tc>
                <w:tcPr>
                  <w:tcW w:w="2331" w:type="dxa"/>
                  <w:tcBorders>
                    <w:right w:val="single" w:color="auto" w:sz="4" w:space="0"/>
                  </w:tcBorders>
                  <w:noWrap w:val="0"/>
                  <w:vAlign w:val="center"/>
                </w:tcPr>
                <w:p w14:paraId="1356D383">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eastAsia"/>
                      <w:color w:val="auto"/>
                      <w:sz w:val="22"/>
                      <w:szCs w:val="22"/>
                    </w:rPr>
                    <w:t>统一收集后掺入</w:t>
                  </w:r>
                  <w:r>
                    <w:rPr>
                      <w:rFonts w:hint="eastAsia"/>
                      <w:color w:val="auto"/>
                      <w:sz w:val="22"/>
                      <w:szCs w:val="22"/>
                      <w:lang w:val="en-US" w:eastAsia="zh-CN"/>
                    </w:rPr>
                    <w:t>机制砂</w:t>
                  </w:r>
                  <w:r>
                    <w:rPr>
                      <w:rFonts w:hint="eastAsia"/>
                      <w:color w:val="auto"/>
                      <w:sz w:val="22"/>
                      <w:szCs w:val="22"/>
                    </w:rPr>
                    <w:t>外售</w:t>
                  </w:r>
                </w:p>
              </w:tc>
            </w:tr>
          </w:tbl>
          <w:p w14:paraId="155179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20" w:firstLineChars="200"/>
              <w:textAlignment w:val="auto"/>
              <w:rPr>
                <w:rFonts w:hint="eastAsia"/>
                <w:bCs/>
                <w:color w:val="auto"/>
                <w:szCs w:val="21"/>
                <w:lang w:val="en-US" w:eastAsia="zh-CN"/>
              </w:rPr>
            </w:pPr>
            <w:r>
              <w:rPr>
                <w:rFonts w:hint="eastAsia" w:ascii="Times New Roman" w:hAnsi="Times New Roman" w:eastAsia="宋体" w:cs="Times New Roman"/>
                <w:bCs/>
                <w:color w:val="auto"/>
                <w:kern w:val="2"/>
                <w:sz w:val="26"/>
                <w:szCs w:val="21"/>
                <w:lang w:val="en-US" w:eastAsia="zh-CN" w:bidi="ar-SA"/>
              </w:rPr>
              <w:t>（2）</w:t>
            </w:r>
            <w:r>
              <w:rPr>
                <w:rFonts w:hint="eastAsia"/>
                <w:bCs/>
                <w:color w:val="auto"/>
                <w:szCs w:val="21"/>
                <w:lang w:val="en-US" w:eastAsia="zh-CN"/>
              </w:rPr>
              <w:t>泥巴渣</w:t>
            </w:r>
          </w:p>
          <w:p w14:paraId="2E04B8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Chars="0" w:right="0" w:rightChars="0" w:firstLine="520" w:firstLineChars="200"/>
              <w:textAlignment w:val="auto"/>
              <w:rPr>
                <w:rFonts w:hint="default" w:eastAsia="宋体"/>
                <w:bCs/>
                <w:color w:val="auto"/>
                <w:szCs w:val="21"/>
                <w:lang w:val="en-US" w:eastAsia="zh-CN"/>
              </w:rPr>
            </w:pPr>
            <w:r>
              <w:rPr>
                <w:rFonts w:hint="eastAsia"/>
                <w:bCs/>
                <w:color w:val="auto"/>
                <w:szCs w:val="21"/>
                <w:lang w:val="en-US" w:eastAsia="zh-CN"/>
              </w:rPr>
              <w:t>根据物料平衡本项目运营期内产生6499.98</w:t>
            </w:r>
            <w:r>
              <w:rPr>
                <w:rFonts w:hint="eastAsia"/>
                <w:bCs/>
                <w:color w:val="auto"/>
                <w:szCs w:val="21"/>
              </w:rPr>
              <w:t>t/a</w:t>
            </w:r>
            <w:r>
              <w:rPr>
                <w:rFonts w:hint="eastAsia"/>
                <w:bCs/>
                <w:color w:val="auto"/>
                <w:szCs w:val="21"/>
                <w:lang w:val="en-US" w:eastAsia="zh-CN"/>
              </w:rPr>
              <w:t>泥巴渣，后期用于矿山复绿复垦。</w:t>
            </w:r>
          </w:p>
          <w:p w14:paraId="2D508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w:t>
            </w:r>
            <w:r>
              <w:rPr>
                <w:rFonts w:hint="eastAsia"/>
                <w:bCs/>
                <w:color w:val="auto"/>
                <w:szCs w:val="21"/>
                <w:lang w:val="en-US" w:eastAsia="zh-CN"/>
              </w:rPr>
              <w:t>3</w:t>
            </w:r>
            <w:r>
              <w:rPr>
                <w:rFonts w:hint="eastAsia"/>
                <w:bCs/>
                <w:color w:val="auto"/>
                <w:szCs w:val="21"/>
              </w:rPr>
              <w:t>）沉淀池污泥</w:t>
            </w:r>
          </w:p>
          <w:p w14:paraId="665B48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宋体" w:hAnsi="宋体" w:eastAsia="宋体" w:cs="宋体"/>
                <w:bCs/>
                <w:color w:val="auto"/>
                <w:szCs w:val="21"/>
              </w:rPr>
            </w:pPr>
            <w:r>
              <w:rPr>
                <w:rFonts w:hint="eastAsia"/>
                <w:bCs/>
                <w:color w:val="auto"/>
                <w:szCs w:val="21"/>
              </w:rPr>
              <w:t>项目运营期沉淀池产生的污泥量约</w:t>
            </w:r>
            <w:r>
              <w:rPr>
                <w:rFonts w:hint="eastAsia"/>
                <w:bCs/>
                <w:color w:val="auto"/>
                <w:szCs w:val="21"/>
                <w:lang w:val="en-US" w:eastAsia="zh-CN"/>
              </w:rPr>
              <w:t>7</w:t>
            </w:r>
            <w:r>
              <w:rPr>
                <w:rFonts w:hint="eastAsia"/>
                <w:bCs/>
                <w:color w:val="auto"/>
                <w:szCs w:val="21"/>
              </w:rPr>
              <w:t>t/a，分区堆存在</w:t>
            </w:r>
            <w:r>
              <w:rPr>
                <w:rFonts w:hint="eastAsia"/>
                <w:bCs/>
                <w:color w:val="auto"/>
                <w:szCs w:val="21"/>
                <w:lang w:val="en-US" w:eastAsia="zh-CN"/>
              </w:rPr>
              <w:t>堆场</w:t>
            </w:r>
            <w:r>
              <w:rPr>
                <w:rFonts w:hint="eastAsia"/>
                <w:bCs/>
                <w:color w:val="auto"/>
                <w:szCs w:val="21"/>
              </w:rPr>
              <w:t>自然晾干，后期用于</w:t>
            </w:r>
            <w:r>
              <w:rPr>
                <w:rFonts w:hint="eastAsia"/>
                <w:bCs/>
                <w:color w:val="auto"/>
                <w:szCs w:val="21"/>
                <w:lang w:val="en-US" w:eastAsia="zh-CN"/>
              </w:rPr>
              <w:t>矿区生态恢复</w:t>
            </w:r>
            <w:r>
              <w:rPr>
                <w:rFonts w:hint="eastAsia"/>
                <w:bCs/>
                <w:color w:val="auto"/>
                <w:szCs w:val="21"/>
              </w:rPr>
              <w:t>。</w:t>
            </w:r>
          </w:p>
          <w:p w14:paraId="0933D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w:t>
            </w:r>
            <w:r>
              <w:rPr>
                <w:rFonts w:hint="eastAsia"/>
                <w:bCs/>
                <w:color w:val="auto"/>
                <w:szCs w:val="21"/>
                <w:lang w:val="en-US" w:eastAsia="zh-CN"/>
              </w:rPr>
              <w:t>4</w:t>
            </w:r>
            <w:r>
              <w:rPr>
                <w:rFonts w:hint="eastAsia"/>
                <w:bCs/>
                <w:color w:val="auto"/>
                <w:szCs w:val="21"/>
              </w:rPr>
              <w:t>）危废</w:t>
            </w:r>
          </w:p>
          <w:p w14:paraId="4C44C5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bCs/>
                <w:color w:val="auto"/>
                <w:szCs w:val="21"/>
              </w:rPr>
            </w:pPr>
            <w:r>
              <w:rPr>
                <w:rFonts w:hint="default"/>
                <w:bCs/>
                <w:color w:val="auto"/>
                <w:szCs w:val="21"/>
              </w:rPr>
              <w:t>项目</w:t>
            </w:r>
            <w:r>
              <w:rPr>
                <w:rFonts w:hint="eastAsia"/>
                <w:bCs/>
                <w:color w:val="auto"/>
                <w:szCs w:val="21"/>
              </w:rPr>
              <w:t>生产</w:t>
            </w:r>
            <w:r>
              <w:rPr>
                <w:rFonts w:hint="default"/>
                <w:bCs/>
                <w:color w:val="auto"/>
                <w:szCs w:val="21"/>
              </w:rPr>
              <w:t>设备的</w:t>
            </w:r>
            <w:r>
              <w:rPr>
                <w:rFonts w:hint="eastAsia"/>
                <w:bCs/>
                <w:color w:val="auto"/>
                <w:szCs w:val="21"/>
              </w:rPr>
              <w:t>维修</w:t>
            </w:r>
            <w:r>
              <w:rPr>
                <w:rFonts w:hint="default"/>
                <w:bCs/>
                <w:color w:val="auto"/>
                <w:szCs w:val="21"/>
              </w:rPr>
              <w:t>主要</w:t>
            </w:r>
            <w:r>
              <w:rPr>
                <w:rFonts w:hint="eastAsia"/>
                <w:bCs/>
                <w:color w:val="auto"/>
                <w:szCs w:val="21"/>
              </w:rPr>
              <w:t>委托</w:t>
            </w:r>
            <w:r>
              <w:rPr>
                <w:rFonts w:hint="default"/>
                <w:bCs/>
                <w:color w:val="auto"/>
                <w:szCs w:val="21"/>
              </w:rPr>
              <w:t>专业单位进行，在厂区内仅进行日常维护性修理。</w:t>
            </w:r>
            <w:r>
              <w:rPr>
                <w:rFonts w:hint="default"/>
                <w:bCs/>
                <w:color w:val="auto"/>
                <w:szCs w:val="21"/>
              </w:rPr>
              <w:t>根据《国家危险废物名录（</w:t>
            </w:r>
            <w:r>
              <w:rPr>
                <w:rFonts w:hint="eastAsia"/>
                <w:bCs/>
                <w:color w:val="auto"/>
                <w:szCs w:val="21"/>
                <w:lang w:val="en-US" w:eastAsia="zh-CN"/>
              </w:rPr>
              <w:t>2025</w:t>
            </w:r>
            <w:r>
              <w:rPr>
                <w:rFonts w:hint="default"/>
                <w:bCs/>
                <w:color w:val="auto"/>
                <w:szCs w:val="21"/>
              </w:rPr>
              <w:t>年版）》</w:t>
            </w:r>
            <w:r>
              <w:rPr>
                <w:rFonts w:hint="default"/>
                <w:bCs/>
                <w:color w:val="auto"/>
                <w:szCs w:val="21"/>
              </w:rPr>
              <w:t>，日常机械维护产生的废棉纱、废手套和废</w:t>
            </w:r>
            <w:r>
              <w:rPr>
                <w:rFonts w:hint="eastAsia"/>
                <w:bCs/>
                <w:color w:val="auto"/>
                <w:szCs w:val="21"/>
              </w:rPr>
              <w:t>机油</w:t>
            </w:r>
            <w:r>
              <w:rPr>
                <w:rFonts w:hint="default"/>
                <w:bCs/>
                <w:color w:val="auto"/>
                <w:szCs w:val="21"/>
              </w:rPr>
              <w:t>等危险废物在</w:t>
            </w:r>
            <w:r>
              <w:rPr>
                <w:rFonts w:hint="eastAsia"/>
                <w:bCs/>
                <w:color w:val="auto"/>
                <w:szCs w:val="21"/>
                <w:lang w:eastAsia="zh-CN"/>
              </w:rPr>
              <w:t>危险废物贮存设施</w:t>
            </w:r>
            <w:r>
              <w:rPr>
                <w:rFonts w:hint="default"/>
                <w:bCs/>
                <w:color w:val="auto"/>
                <w:szCs w:val="21"/>
              </w:rPr>
              <w:t>，采用专用</w:t>
            </w:r>
            <w:r>
              <w:rPr>
                <w:rFonts w:hint="eastAsia"/>
                <w:bCs/>
                <w:color w:val="auto"/>
                <w:szCs w:val="21"/>
              </w:rPr>
              <w:t>容器</w:t>
            </w:r>
            <w:r>
              <w:rPr>
                <w:rFonts w:hint="default"/>
                <w:bCs/>
                <w:color w:val="auto"/>
                <w:szCs w:val="21"/>
              </w:rPr>
              <w:t>收集，底部设置托盘，定期交有资质单位处理</w:t>
            </w:r>
            <w:r>
              <w:rPr>
                <w:rFonts w:hint="eastAsia"/>
                <w:bCs/>
                <w:color w:val="auto"/>
                <w:szCs w:val="21"/>
              </w:rPr>
              <w:t>；</w:t>
            </w:r>
            <w:r>
              <w:rPr>
                <w:rFonts w:hint="eastAsia"/>
                <w:bCs/>
                <w:color w:val="auto"/>
                <w:szCs w:val="21"/>
                <w:lang w:eastAsia="zh-CN"/>
              </w:rPr>
              <w:t>危险废物贮存设施</w:t>
            </w:r>
            <w:r>
              <w:rPr>
                <w:rFonts w:hint="default"/>
                <w:bCs/>
                <w:color w:val="auto"/>
                <w:szCs w:val="21"/>
              </w:rPr>
              <w:t>地面采用</w:t>
            </w:r>
            <w:r>
              <w:rPr>
                <w:rFonts w:hint="eastAsia"/>
                <w:bCs/>
                <w:color w:val="auto"/>
                <w:szCs w:val="21"/>
              </w:rPr>
              <w:t>“</w:t>
            </w:r>
            <w:r>
              <w:rPr>
                <w:rFonts w:hint="eastAsia"/>
                <w:bCs/>
                <w:color w:val="auto"/>
                <w:szCs w:val="21"/>
                <w:lang w:val="en-US" w:eastAsia="zh-CN"/>
              </w:rPr>
              <w:t>六</w:t>
            </w:r>
            <w:r>
              <w:rPr>
                <w:rFonts w:hint="eastAsia"/>
                <w:bCs/>
                <w:color w:val="auto"/>
                <w:szCs w:val="21"/>
              </w:rPr>
              <w:t>防”措施，</w:t>
            </w:r>
            <w:r>
              <w:rPr>
                <w:rFonts w:hint="default"/>
                <w:bCs/>
                <w:color w:val="auto"/>
                <w:szCs w:val="21"/>
              </w:rPr>
              <w:t>并配置灭火器、防烟火标识等。</w:t>
            </w:r>
          </w:p>
          <w:p w14:paraId="561C2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jc w:val="both"/>
              <w:textAlignment w:val="auto"/>
              <w:rPr>
                <w:rFonts w:hint="eastAsia" w:ascii="宋体" w:hAnsi="宋体" w:eastAsia="宋体" w:cs="宋体"/>
                <w:color w:val="auto"/>
                <w:szCs w:val="16"/>
              </w:rPr>
            </w:pPr>
          </w:p>
          <w:p w14:paraId="52CC7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color w:val="auto"/>
                <w:szCs w:val="16"/>
              </w:rPr>
            </w:pPr>
            <w:r>
              <w:rPr>
                <w:rFonts w:hint="eastAsia"/>
                <w:color w:val="auto"/>
                <w:szCs w:val="16"/>
              </w:rPr>
              <w:t>表4</w:t>
            </w:r>
            <w:r>
              <w:rPr>
                <w:rFonts w:hint="eastAsia"/>
                <w:color w:val="auto"/>
                <w:szCs w:val="16"/>
                <w:lang w:val="en-US" w:eastAsia="zh-CN"/>
              </w:rPr>
              <w:t>.2-15</w:t>
            </w:r>
            <w:r>
              <w:rPr>
                <w:rFonts w:hint="default"/>
                <w:color w:val="auto"/>
                <w:szCs w:val="16"/>
              </w:rPr>
              <w:t xml:space="preserve">  </w:t>
            </w:r>
            <w:r>
              <w:rPr>
                <w:rFonts w:hint="eastAsia"/>
                <w:color w:val="auto"/>
                <w:szCs w:val="16"/>
                <w:lang w:val="en-US" w:eastAsia="zh-CN"/>
              </w:rPr>
              <w:t xml:space="preserve">     </w:t>
            </w:r>
            <w:r>
              <w:rPr>
                <w:rFonts w:hint="default"/>
                <w:color w:val="auto"/>
                <w:szCs w:val="16"/>
              </w:rPr>
              <w:t>危险废物情况表</w:t>
            </w:r>
          </w:p>
          <w:tbl>
            <w:tblPr>
              <w:tblStyle w:val="18"/>
              <w:tblW w:w="485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97"/>
              <w:gridCol w:w="888"/>
              <w:gridCol w:w="746"/>
              <w:gridCol w:w="775"/>
              <w:gridCol w:w="743"/>
              <w:gridCol w:w="744"/>
              <w:gridCol w:w="744"/>
              <w:gridCol w:w="626"/>
              <w:gridCol w:w="752"/>
              <w:gridCol w:w="753"/>
              <w:gridCol w:w="845"/>
            </w:tblGrid>
            <w:tr w14:paraId="2CA4F7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76" w:type="dxa"/>
                  <w:tcBorders>
                    <w:left w:val="single" w:color="auto" w:sz="0" w:space="0"/>
                  </w:tcBorders>
                  <w:noWrap w:val="0"/>
                  <w:vAlign w:val="center"/>
                </w:tcPr>
                <w:p w14:paraId="32A934A0">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危废名称</w:t>
                  </w:r>
                </w:p>
              </w:tc>
              <w:tc>
                <w:tcPr>
                  <w:tcW w:w="1004" w:type="dxa"/>
                  <w:noWrap w:val="0"/>
                  <w:vAlign w:val="center"/>
                </w:tcPr>
                <w:p w14:paraId="5CF325E4">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危废</w:t>
                  </w:r>
                </w:p>
                <w:p w14:paraId="59227C01">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类别</w:t>
                  </w:r>
                </w:p>
              </w:tc>
              <w:tc>
                <w:tcPr>
                  <w:tcW w:w="844" w:type="dxa"/>
                  <w:noWrap w:val="0"/>
                  <w:vAlign w:val="center"/>
                </w:tcPr>
                <w:p w14:paraId="0C1D95F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危废代码</w:t>
                  </w:r>
                </w:p>
              </w:tc>
              <w:tc>
                <w:tcPr>
                  <w:tcW w:w="876" w:type="dxa"/>
                  <w:noWrap w:val="0"/>
                  <w:vAlign w:val="center"/>
                </w:tcPr>
                <w:p w14:paraId="29662342">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产生量（t/a）</w:t>
                  </w:r>
                </w:p>
              </w:tc>
              <w:tc>
                <w:tcPr>
                  <w:tcW w:w="840" w:type="dxa"/>
                  <w:noWrap w:val="0"/>
                  <w:vAlign w:val="center"/>
                </w:tcPr>
                <w:p w14:paraId="026EFC1B">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产生工序</w:t>
                  </w:r>
                </w:p>
              </w:tc>
              <w:tc>
                <w:tcPr>
                  <w:tcW w:w="841" w:type="dxa"/>
                  <w:noWrap w:val="0"/>
                  <w:vAlign w:val="center"/>
                </w:tcPr>
                <w:p w14:paraId="54AA6024">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形态</w:t>
                  </w:r>
                </w:p>
              </w:tc>
              <w:tc>
                <w:tcPr>
                  <w:tcW w:w="841" w:type="dxa"/>
                  <w:noWrap w:val="0"/>
                  <w:vAlign w:val="center"/>
                </w:tcPr>
                <w:p w14:paraId="7B660F7F">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主要成分</w:t>
                  </w:r>
                </w:p>
              </w:tc>
              <w:tc>
                <w:tcPr>
                  <w:tcW w:w="707" w:type="dxa"/>
                  <w:noWrap w:val="0"/>
                  <w:vAlign w:val="center"/>
                </w:tcPr>
                <w:p w14:paraId="218B2B37">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有害成分</w:t>
                  </w:r>
                </w:p>
              </w:tc>
              <w:tc>
                <w:tcPr>
                  <w:tcW w:w="850" w:type="dxa"/>
                  <w:noWrap w:val="0"/>
                  <w:vAlign w:val="center"/>
                </w:tcPr>
                <w:p w14:paraId="53F1844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产废周期</w:t>
                  </w:r>
                </w:p>
              </w:tc>
              <w:tc>
                <w:tcPr>
                  <w:tcW w:w="851" w:type="dxa"/>
                  <w:noWrap w:val="0"/>
                  <w:vAlign w:val="center"/>
                </w:tcPr>
                <w:p w14:paraId="31EB1C9B">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危险特性</w:t>
                  </w:r>
                </w:p>
              </w:tc>
              <w:tc>
                <w:tcPr>
                  <w:tcW w:w="956" w:type="dxa"/>
                  <w:tcBorders>
                    <w:right w:val="single" w:color="auto" w:sz="4" w:space="0"/>
                  </w:tcBorders>
                  <w:noWrap w:val="0"/>
                  <w:vAlign w:val="center"/>
                </w:tcPr>
                <w:p w14:paraId="4204B320">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防治措施</w:t>
                  </w:r>
                </w:p>
              </w:tc>
            </w:tr>
            <w:tr w14:paraId="14BE66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76" w:type="dxa"/>
                  <w:tcBorders>
                    <w:left w:val="single" w:color="auto" w:sz="4" w:space="0"/>
                  </w:tcBorders>
                  <w:noWrap w:val="0"/>
                  <w:vAlign w:val="center"/>
                </w:tcPr>
                <w:p w14:paraId="55FD152F">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废机油</w:t>
                  </w:r>
                </w:p>
              </w:tc>
              <w:tc>
                <w:tcPr>
                  <w:tcW w:w="1004" w:type="dxa"/>
                  <w:noWrap w:val="0"/>
                  <w:vAlign w:val="center"/>
                </w:tcPr>
                <w:p w14:paraId="427F5AD3">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废矿物油与含矿物油废物</w:t>
                  </w:r>
                </w:p>
              </w:tc>
              <w:tc>
                <w:tcPr>
                  <w:tcW w:w="844" w:type="dxa"/>
                  <w:noWrap w:val="0"/>
                  <w:vAlign w:val="center"/>
                </w:tcPr>
                <w:p w14:paraId="48BFD56D">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HW08</w:t>
                  </w:r>
                </w:p>
              </w:tc>
              <w:tc>
                <w:tcPr>
                  <w:tcW w:w="876" w:type="dxa"/>
                  <w:noWrap w:val="0"/>
                  <w:vAlign w:val="center"/>
                </w:tcPr>
                <w:p w14:paraId="3D053A87">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eastAsia="宋体"/>
                      <w:color w:val="auto"/>
                      <w:sz w:val="22"/>
                      <w:szCs w:val="22"/>
                      <w:lang w:val="en-US" w:eastAsia="zh-CN"/>
                    </w:rPr>
                  </w:pPr>
                  <w:r>
                    <w:rPr>
                      <w:rFonts w:hint="eastAsia"/>
                      <w:color w:val="auto"/>
                      <w:sz w:val="22"/>
                      <w:szCs w:val="22"/>
                      <w:lang w:val="en-US" w:eastAsia="zh-CN"/>
                    </w:rPr>
                    <w:t>0.05</w:t>
                  </w:r>
                </w:p>
              </w:tc>
              <w:tc>
                <w:tcPr>
                  <w:tcW w:w="840" w:type="dxa"/>
                  <w:noWrap w:val="0"/>
                  <w:vAlign w:val="center"/>
                </w:tcPr>
                <w:p w14:paraId="010028D2">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机械维修</w:t>
                  </w:r>
                </w:p>
              </w:tc>
              <w:tc>
                <w:tcPr>
                  <w:tcW w:w="841" w:type="dxa"/>
                  <w:noWrap w:val="0"/>
                  <w:vAlign w:val="center"/>
                </w:tcPr>
                <w:p w14:paraId="77027415">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液态</w:t>
                  </w:r>
                </w:p>
              </w:tc>
              <w:tc>
                <w:tcPr>
                  <w:tcW w:w="841" w:type="dxa"/>
                  <w:noWrap w:val="0"/>
                  <w:vAlign w:val="center"/>
                </w:tcPr>
                <w:p w14:paraId="71660A36">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矿物油</w:t>
                  </w:r>
                </w:p>
              </w:tc>
              <w:tc>
                <w:tcPr>
                  <w:tcW w:w="707" w:type="dxa"/>
                  <w:noWrap w:val="0"/>
                  <w:vAlign w:val="center"/>
                </w:tcPr>
                <w:p w14:paraId="04B72D4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矿物油</w:t>
                  </w:r>
                </w:p>
              </w:tc>
              <w:tc>
                <w:tcPr>
                  <w:tcW w:w="850" w:type="dxa"/>
                  <w:noWrap w:val="0"/>
                  <w:vAlign w:val="center"/>
                </w:tcPr>
                <w:p w14:paraId="7F092558">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3个月一次</w:t>
                  </w:r>
                </w:p>
              </w:tc>
              <w:tc>
                <w:tcPr>
                  <w:tcW w:w="851" w:type="dxa"/>
                  <w:noWrap w:val="0"/>
                  <w:vAlign w:val="center"/>
                </w:tcPr>
                <w:p w14:paraId="527CBF15">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毒性</w:t>
                  </w:r>
                </w:p>
                <w:p w14:paraId="48DD3F70">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、易燃性</w:t>
                  </w:r>
                </w:p>
              </w:tc>
              <w:tc>
                <w:tcPr>
                  <w:tcW w:w="956" w:type="dxa"/>
                  <w:tcBorders>
                    <w:right w:val="single" w:color="auto" w:sz="4" w:space="0"/>
                  </w:tcBorders>
                  <w:noWrap w:val="0"/>
                  <w:vAlign w:val="center"/>
                </w:tcPr>
                <w:p w14:paraId="755282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kern w:val="2"/>
                      <w:sz w:val="22"/>
                      <w:szCs w:val="22"/>
                      <w:lang w:val="en-US" w:eastAsia="zh-CN" w:bidi="ar-SA"/>
                    </w:rPr>
                    <w:t>暂存于危险废物贮存设施，定期交由资质单位处理</w:t>
                  </w:r>
                </w:p>
              </w:tc>
            </w:tr>
            <w:tr w14:paraId="5110FE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76" w:type="dxa"/>
                  <w:tcBorders>
                    <w:left w:val="single" w:color="auto" w:sz="4" w:space="0"/>
                  </w:tcBorders>
                  <w:noWrap w:val="0"/>
                  <w:vAlign w:val="center"/>
                </w:tcPr>
                <w:p w14:paraId="50110162">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废棉纱、废手套</w:t>
                  </w:r>
                </w:p>
              </w:tc>
              <w:tc>
                <w:tcPr>
                  <w:tcW w:w="1004" w:type="dxa"/>
                  <w:noWrap w:val="0"/>
                  <w:vAlign w:val="center"/>
                </w:tcPr>
                <w:p w14:paraId="1E3CBD2F">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其他废物</w:t>
                  </w:r>
                </w:p>
              </w:tc>
              <w:tc>
                <w:tcPr>
                  <w:tcW w:w="844" w:type="dxa"/>
                  <w:noWrap w:val="0"/>
                  <w:vAlign w:val="center"/>
                </w:tcPr>
                <w:p w14:paraId="7BC35284">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HW49</w:t>
                  </w:r>
                </w:p>
              </w:tc>
              <w:tc>
                <w:tcPr>
                  <w:tcW w:w="876" w:type="dxa"/>
                  <w:noWrap w:val="0"/>
                  <w:vAlign w:val="center"/>
                </w:tcPr>
                <w:p w14:paraId="7F5EC1BF">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少量</w:t>
                  </w:r>
                </w:p>
              </w:tc>
              <w:tc>
                <w:tcPr>
                  <w:tcW w:w="840" w:type="dxa"/>
                  <w:noWrap w:val="0"/>
                  <w:vAlign w:val="center"/>
                </w:tcPr>
                <w:p w14:paraId="699C367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机械维修</w:t>
                  </w:r>
                </w:p>
              </w:tc>
              <w:tc>
                <w:tcPr>
                  <w:tcW w:w="841" w:type="dxa"/>
                  <w:noWrap w:val="0"/>
                  <w:vAlign w:val="center"/>
                </w:tcPr>
                <w:p w14:paraId="5EB668C2">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固态</w:t>
                  </w:r>
                </w:p>
              </w:tc>
              <w:tc>
                <w:tcPr>
                  <w:tcW w:w="841" w:type="dxa"/>
                  <w:noWrap w:val="0"/>
                  <w:vAlign w:val="center"/>
                </w:tcPr>
                <w:p w14:paraId="2C930C6D">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棉布、矿物油</w:t>
                  </w:r>
                </w:p>
              </w:tc>
              <w:tc>
                <w:tcPr>
                  <w:tcW w:w="707" w:type="dxa"/>
                  <w:noWrap w:val="0"/>
                  <w:vAlign w:val="center"/>
                </w:tcPr>
                <w:p w14:paraId="521EAE53">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矿物油</w:t>
                  </w:r>
                </w:p>
              </w:tc>
              <w:tc>
                <w:tcPr>
                  <w:tcW w:w="850" w:type="dxa"/>
                  <w:noWrap w:val="0"/>
                  <w:vAlign w:val="center"/>
                </w:tcPr>
                <w:p w14:paraId="61822E89">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3个月一次</w:t>
                  </w:r>
                </w:p>
              </w:tc>
              <w:tc>
                <w:tcPr>
                  <w:tcW w:w="851" w:type="dxa"/>
                  <w:noWrap w:val="0"/>
                  <w:vAlign w:val="center"/>
                </w:tcPr>
                <w:p w14:paraId="5D3FDD7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毒性</w:t>
                  </w:r>
                </w:p>
                <w:p w14:paraId="78A6230A">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、易燃性</w:t>
                  </w:r>
                </w:p>
              </w:tc>
              <w:tc>
                <w:tcPr>
                  <w:tcW w:w="956" w:type="dxa"/>
                  <w:tcBorders>
                    <w:right w:val="single" w:color="auto" w:sz="4" w:space="0"/>
                  </w:tcBorders>
                  <w:noWrap w:val="0"/>
                  <w:vAlign w:val="center"/>
                </w:tcPr>
                <w:p w14:paraId="27BA0A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kern w:val="2"/>
                      <w:sz w:val="22"/>
                      <w:szCs w:val="22"/>
                      <w:lang w:val="en-US" w:eastAsia="zh-CN" w:bidi="ar-SA"/>
                    </w:rPr>
                    <w:t>暂存于危险废物贮存设施，定期交由资质单位处理</w:t>
                  </w:r>
                </w:p>
              </w:tc>
            </w:tr>
          </w:tbl>
          <w:p w14:paraId="35D11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jc w:val="both"/>
              <w:textAlignment w:val="auto"/>
              <w:rPr>
                <w:rFonts w:hint="eastAsia" w:ascii="宋体" w:hAnsi="宋体" w:eastAsia="宋体" w:cs="宋体"/>
                <w:color w:val="auto"/>
                <w:szCs w:val="16"/>
              </w:rPr>
            </w:pPr>
          </w:p>
          <w:p w14:paraId="57A993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eastAsia="宋体"/>
                <w:color w:val="auto"/>
                <w:szCs w:val="16"/>
              </w:rPr>
            </w:pPr>
            <w:r>
              <w:rPr>
                <w:rFonts w:hint="eastAsia" w:eastAsia="宋体"/>
                <w:color w:val="auto"/>
                <w:szCs w:val="16"/>
              </w:rPr>
              <w:t>表4</w:t>
            </w:r>
            <w:r>
              <w:rPr>
                <w:rFonts w:hint="eastAsia" w:eastAsia="宋体"/>
                <w:color w:val="auto"/>
                <w:szCs w:val="16"/>
                <w:lang w:val="en-US" w:eastAsia="zh-CN"/>
              </w:rPr>
              <w:t>.2-</w:t>
            </w:r>
            <w:r>
              <w:rPr>
                <w:rFonts w:hint="eastAsia"/>
                <w:color w:val="auto"/>
                <w:szCs w:val="16"/>
                <w:lang w:val="en-US" w:eastAsia="zh-CN"/>
              </w:rPr>
              <w:t>16</w:t>
            </w:r>
            <w:r>
              <w:rPr>
                <w:rFonts w:hint="default" w:eastAsia="宋体"/>
                <w:color w:val="auto"/>
                <w:szCs w:val="16"/>
              </w:rPr>
              <w:t xml:space="preserve"> </w:t>
            </w:r>
            <w:r>
              <w:rPr>
                <w:rFonts w:hint="eastAsia" w:eastAsia="宋体"/>
                <w:color w:val="auto"/>
                <w:szCs w:val="16"/>
              </w:rPr>
              <w:t xml:space="preserve"> </w:t>
            </w:r>
            <w:r>
              <w:rPr>
                <w:rFonts w:hint="eastAsia" w:eastAsia="宋体"/>
                <w:color w:val="auto"/>
                <w:szCs w:val="16"/>
                <w:lang w:val="en-US" w:eastAsia="zh-CN"/>
              </w:rPr>
              <w:t xml:space="preserve">   </w:t>
            </w:r>
            <w:r>
              <w:rPr>
                <w:rFonts w:hint="default" w:eastAsia="宋体"/>
                <w:color w:val="auto"/>
                <w:szCs w:val="16"/>
              </w:rPr>
              <w:t>危险废物贮存场所基本情况表</w:t>
            </w:r>
          </w:p>
          <w:tbl>
            <w:tblPr>
              <w:tblStyle w:val="18"/>
              <w:tblW w:w="4852"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05"/>
              <w:gridCol w:w="761"/>
              <w:gridCol w:w="672"/>
              <w:gridCol w:w="786"/>
              <w:gridCol w:w="965"/>
              <w:gridCol w:w="920"/>
              <w:gridCol w:w="808"/>
              <w:gridCol w:w="878"/>
              <w:gridCol w:w="809"/>
              <w:gridCol w:w="809"/>
            </w:tblGrid>
            <w:tr w14:paraId="49AA71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5" w:type="dxa"/>
                  <w:tcBorders>
                    <w:left w:val="single" w:color="auto" w:sz="0" w:space="0"/>
                  </w:tcBorders>
                  <w:noWrap w:val="0"/>
                  <w:vAlign w:val="center"/>
                </w:tcPr>
                <w:p w14:paraId="57995EEE">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贮存场所名称</w:t>
                  </w:r>
                </w:p>
              </w:tc>
              <w:tc>
                <w:tcPr>
                  <w:tcW w:w="761" w:type="dxa"/>
                  <w:noWrap w:val="0"/>
                  <w:vAlign w:val="center"/>
                </w:tcPr>
                <w:p w14:paraId="43056506">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占地</w:t>
                  </w:r>
                </w:p>
                <w:p w14:paraId="307DA008">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面积</w:t>
                  </w:r>
                </w:p>
              </w:tc>
              <w:tc>
                <w:tcPr>
                  <w:tcW w:w="672" w:type="dxa"/>
                  <w:noWrap w:val="0"/>
                  <w:vAlign w:val="center"/>
                </w:tcPr>
                <w:p w14:paraId="3996EC86">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位置</w:t>
                  </w:r>
                </w:p>
              </w:tc>
              <w:tc>
                <w:tcPr>
                  <w:tcW w:w="786" w:type="dxa"/>
                  <w:noWrap w:val="0"/>
                  <w:vAlign w:val="center"/>
                </w:tcPr>
                <w:p w14:paraId="36BE723F">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危废</w:t>
                  </w:r>
                </w:p>
                <w:p w14:paraId="59BEC223">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名称</w:t>
                  </w:r>
                </w:p>
              </w:tc>
              <w:tc>
                <w:tcPr>
                  <w:tcW w:w="965" w:type="dxa"/>
                  <w:noWrap w:val="0"/>
                  <w:vAlign w:val="center"/>
                </w:tcPr>
                <w:p w14:paraId="2495D005">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危废</w:t>
                  </w:r>
                </w:p>
                <w:p w14:paraId="71705DC8">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类别</w:t>
                  </w:r>
                </w:p>
              </w:tc>
              <w:tc>
                <w:tcPr>
                  <w:tcW w:w="920" w:type="dxa"/>
                  <w:noWrap w:val="0"/>
                  <w:vAlign w:val="center"/>
                </w:tcPr>
                <w:p w14:paraId="157EDDA3">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危废</w:t>
                  </w:r>
                </w:p>
                <w:p w14:paraId="18D747E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代码</w:t>
                  </w:r>
                </w:p>
              </w:tc>
              <w:tc>
                <w:tcPr>
                  <w:tcW w:w="808" w:type="dxa"/>
                  <w:noWrap w:val="0"/>
                  <w:vAlign w:val="center"/>
                </w:tcPr>
                <w:p w14:paraId="5A625CC6">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贮存</w:t>
                  </w:r>
                </w:p>
                <w:p w14:paraId="6EEDD40B">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方式</w:t>
                  </w:r>
                </w:p>
              </w:tc>
              <w:tc>
                <w:tcPr>
                  <w:tcW w:w="878" w:type="dxa"/>
                  <w:noWrap w:val="0"/>
                  <w:vAlign w:val="center"/>
                </w:tcPr>
                <w:p w14:paraId="785AC346">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贮存</w:t>
                  </w:r>
                </w:p>
                <w:p w14:paraId="43198FAA">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能力</w:t>
                  </w:r>
                </w:p>
              </w:tc>
              <w:tc>
                <w:tcPr>
                  <w:tcW w:w="809" w:type="dxa"/>
                  <w:tcBorders>
                    <w:right w:val="single" w:color="auto" w:sz="4" w:space="0"/>
                  </w:tcBorders>
                  <w:noWrap w:val="0"/>
                  <w:vAlign w:val="center"/>
                </w:tcPr>
                <w:p w14:paraId="59B72052">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color w:val="auto"/>
                      <w:sz w:val="22"/>
                      <w:szCs w:val="22"/>
                    </w:rPr>
                  </w:pPr>
                  <w:r>
                    <w:rPr>
                      <w:rFonts w:hint="default"/>
                      <w:color w:val="auto"/>
                      <w:sz w:val="22"/>
                      <w:szCs w:val="22"/>
                    </w:rPr>
                    <w:t>贮存周</w:t>
                  </w:r>
                </w:p>
                <w:p w14:paraId="490D10F3">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期</w:t>
                  </w:r>
                </w:p>
              </w:tc>
              <w:tc>
                <w:tcPr>
                  <w:tcW w:w="809" w:type="dxa"/>
                  <w:tcBorders>
                    <w:right w:val="single" w:color="auto" w:sz="4" w:space="0"/>
                  </w:tcBorders>
                  <w:noWrap w:val="0"/>
                  <w:vAlign w:val="center"/>
                </w:tcPr>
                <w:p w14:paraId="56328658">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eastAsia="宋体"/>
                      <w:color w:val="auto"/>
                      <w:sz w:val="22"/>
                      <w:szCs w:val="22"/>
                      <w:lang w:val="en-US" w:eastAsia="zh-CN"/>
                    </w:rPr>
                  </w:pPr>
                  <w:r>
                    <w:rPr>
                      <w:rFonts w:hint="eastAsia"/>
                      <w:color w:val="auto"/>
                      <w:sz w:val="22"/>
                      <w:szCs w:val="22"/>
                      <w:lang w:val="en-US" w:eastAsia="zh-CN"/>
                    </w:rPr>
                    <w:t>处置方式</w:t>
                  </w:r>
                </w:p>
              </w:tc>
            </w:tr>
            <w:tr w14:paraId="7C0D78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05" w:type="dxa"/>
                  <w:vMerge w:val="restart"/>
                  <w:tcBorders>
                    <w:left w:val="single" w:color="auto" w:sz="4" w:space="0"/>
                  </w:tcBorders>
                  <w:noWrap w:val="0"/>
                  <w:vAlign w:val="center"/>
                </w:tcPr>
                <w:p w14:paraId="65168B07">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eastAsia" w:eastAsia="宋体"/>
                      <w:color w:val="auto"/>
                      <w:sz w:val="22"/>
                      <w:szCs w:val="22"/>
                      <w:lang w:eastAsia="zh-CN"/>
                    </w:rPr>
                  </w:pPr>
                  <w:r>
                    <w:rPr>
                      <w:rFonts w:hint="eastAsia"/>
                      <w:color w:val="auto"/>
                      <w:sz w:val="22"/>
                      <w:szCs w:val="22"/>
                      <w:lang w:eastAsia="zh-CN"/>
                    </w:rPr>
                    <w:t>危险废物贮存设施</w:t>
                  </w:r>
                </w:p>
              </w:tc>
              <w:tc>
                <w:tcPr>
                  <w:tcW w:w="761" w:type="dxa"/>
                  <w:vMerge w:val="restart"/>
                  <w:noWrap w:val="0"/>
                  <w:vAlign w:val="center"/>
                </w:tcPr>
                <w:p w14:paraId="63CD8217">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eastAsia"/>
                      <w:color w:val="auto"/>
                      <w:sz w:val="22"/>
                      <w:szCs w:val="22"/>
                      <w:lang w:val="en-US" w:eastAsia="zh-CN"/>
                    </w:rPr>
                    <w:t>6</w:t>
                  </w:r>
                  <w:r>
                    <w:rPr>
                      <w:rFonts w:hint="default"/>
                      <w:color w:val="auto"/>
                      <w:sz w:val="22"/>
                      <w:szCs w:val="22"/>
                    </w:rPr>
                    <w:t>m</w:t>
                  </w:r>
                  <w:r>
                    <w:rPr>
                      <w:rFonts w:hint="default"/>
                      <w:color w:val="auto"/>
                      <w:sz w:val="22"/>
                      <w:szCs w:val="22"/>
                      <w:vertAlign w:val="superscript"/>
                    </w:rPr>
                    <w:t>2</w:t>
                  </w:r>
                </w:p>
              </w:tc>
              <w:tc>
                <w:tcPr>
                  <w:tcW w:w="672" w:type="dxa"/>
                  <w:vMerge w:val="restart"/>
                  <w:noWrap w:val="0"/>
                  <w:vAlign w:val="center"/>
                </w:tcPr>
                <w:p w14:paraId="1757BA8E">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eastAsia"/>
                      <w:color w:val="auto"/>
                      <w:sz w:val="22"/>
                      <w:szCs w:val="22"/>
                      <w:lang w:eastAsia="zh-CN"/>
                    </w:rPr>
                    <w:t>厂区</w:t>
                  </w:r>
                  <w:r>
                    <w:rPr>
                      <w:rFonts w:hint="eastAsia"/>
                      <w:color w:val="auto"/>
                      <w:sz w:val="22"/>
                      <w:szCs w:val="22"/>
                      <w:lang w:val="en-US" w:eastAsia="zh-CN"/>
                    </w:rPr>
                    <w:t>东</w:t>
                  </w:r>
                  <w:r>
                    <w:rPr>
                      <w:rFonts w:hint="eastAsia"/>
                      <w:color w:val="auto"/>
                      <w:sz w:val="22"/>
                      <w:szCs w:val="22"/>
                      <w:lang w:eastAsia="zh-CN"/>
                    </w:rPr>
                    <w:t>侧</w:t>
                  </w:r>
                </w:p>
              </w:tc>
              <w:tc>
                <w:tcPr>
                  <w:tcW w:w="786" w:type="dxa"/>
                  <w:noWrap w:val="0"/>
                  <w:vAlign w:val="center"/>
                </w:tcPr>
                <w:p w14:paraId="61CDF54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废机油</w:t>
                  </w:r>
                </w:p>
              </w:tc>
              <w:tc>
                <w:tcPr>
                  <w:tcW w:w="965" w:type="dxa"/>
                  <w:noWrap w:val="0"/>
                  <w:vAlign w:val="center"/>
                </w:tcPr>
                <w:p w14:paraId="0DA47C14">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废矿物油与含矿物油废物</w:t>
                  </w:r>
                </w:p>
              </w:tc>
              <w:tc>
                <w:tcPr>
                  <w:tcW w:w="920" w:type="dxa"/>
                  <w:noWrap w:val="0"/>
                  <w:vAlign w:val="center"/>
                </w:tcPr>
                <w:p w14:paraId="438CA63D">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HW08</w:t>
                  </w:r>
                </w:p>
                <w:p w14:paraId="7110A244">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eastAsia" w:eastAsia="宋体"/>
                      <w:color w:val="auto"/>
                      <w:sz w:val="22"/>
                      <w:szCs w:val="22"/>
                      <w:lang w:eastAsia="zh-CN"/>
                    </w:rPr>
                  </w:pPr>
                  <w:r>
                    <w:rPr>
                      <w:rFonts w:hint="eastAsia"/>
                      <w:color w:val="auto"/>
                      <w:sz w:val="22"/>
                      <w:szCs w:val="22"/>
                      <w:lang w:eastAsia="zh-CN"/>
                    </w:rPr>
                    <w:t>(900-214-08)</w:t>
                  </w:r>
                </w:p>
              </w:tc>
              <w:tc>
                <w:tcPr>
                  <w:tcW w:w="808" w:type="dxa"/>
                  <w:noWrap w:val="0"/>
                  <w:vAlign w:val="center"/>
                </w:tcPr>
                <w:p w14:paraId="5F073700">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桶装</w:t>
                  </w:r>
                </w:p>
              </w:tc>
              <w:tc>
                <w:tcPr>
                  <w:tcW w:w="878" w:type="dxa"/>
                  <w:noWrap w:val="0"/>
                  <w:vAlign w:val="center"/>
                </w:tcPr>
                <w:p w14:paraId="234E3CF7">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eastAsia" w:eastAsia="宋体"/>
                      <w:color w:val="auto"/>
                      <w:sz w:val="22"/>
                      <w:szCs w:val="22"/>
                      <w:lang w:eastAsia="zh-CN"/>
                    </w:rPr>
                  </w:pPr>
                  <w:r>
                    <w:rPr>
                      <w:rFonts w:hint="default"/>
                      <w:color w:val="auto"/>
                      <w:sz w:val="22"/>
                      <w:szCs w:val="22"/>
                    </w:rPr>
                    <w:t>10kg</w:t>
                  </w:r>
                </w:p>
              </w:tc>
              <w:tc>
                <w:tcPr>
                  <w:tcW w:w="809" w:type="dxa"/>
                  <w:tcBorders>
                    <w:right w:val="single" w:color="auto" w:sz="4" w:space="0"/>
                  </w:tcBorders>
                  <w:noWrap w:val="0"/>
                  <w:vAlign w:val="center"/>
                </w:tcPr>
                <w:p w14:paraId="47013989">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一年</w:t>
                  </w:r>
                </w:p>
              </w:tc>
              <w:tc>
                <w:tcPr>
                  <w:tcW w:w="809" w:type="dxa"/>
                  <w:vMerge w:val="restart"/>
                  <w:tcBorders>
                    <w:right w:val="single" w:color="auto" w:sz="4" w:space="0"/>
                  </w:tcBorders>
                  <w:noWrap w:val="0"/>
                  <w:vAlign w:val="center"/>
                </w:tcPr>
                <w:p w14:paraId="698C146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eastAsia="宋体"/>
                      <w:color w:val="auto"/>
                      <w:sz w:val="22"/>
                      <w:szCs w:val="22"/>
                      <w:lang w:val="en-US" w:eastAsia="zh-CN"/>
                    </w:rPr>
                  </w:pPr>
                  <w:r>
                    <w:rPr>
                      <w:rFonts w:hint="default" w:eastAsia="宋体"/>
                      <w:color w:val="auto"/>
                      <w:sz w:val="22"/>
                      <w:szCs w:val="22"/>
                      <w:lang w:val="en-US" w:eastAsia="zh-CN"/>
                    </w:rPr>
                    <w:t>暂存于危险废物贮存设施，定期交由资质单位处理</w:t>
                  </w:r>
                </w:p>
              </w:tc>
            </w:tr>
            <w:tr w14:paraId="4B7B24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05" w:type="dxa"/>
                  <w:vMerge w:val="continue"/>
                  <w:tcBorders>
                    <w:left w:val="single" w:color="auto" w:sz="4" w:space="0"/>
                  </w:tcBorders>
                  <w:noWrap w:val="0"/>
                  <w:vAlign w:val="center"/>
                </w:tcPr>
                <w:p w14:paraId="1E7C31A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p>
              </w:tc>
              <w:tc>
                <w:tcPr>
                  <w:tcW w:w="761" w:type="dxa"/>
                  <w:vMerge w:val="continue"/>
                  <w:noWrap w:val="0"/>
                  <w:vAlign w:val="center"/>
                </w:tcPr>
                <w:p w14:paraId="24E9AA31">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p>
              </w:tc>
              <w:tc>
                <w:tcPr>
                  <w:tcW w:w="672" w:type="dxa"/>
                  <w:vMerge w:val="continue"/>
                  <w:noWrap w:val="0"/>
                  <w:vAlign w:val="top"/>
                </w:tcPr>
                <w:p w14:paraId="0D82928F">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p>
              </w:tc>
              <w:tc>
                <w:tcPr>
                  <w:tcW w:w="786" w:type="dxa"/>
                  <w:noWrap w:val="0"/>
                  <w:vAlign w:val="center"/>
                </w:tcPr>
                <w:p w14:paraId="1A8E829D">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废棉纱、废手套</w:t>
                  </w:r>
                </w:p>
              </w:tc>
              <w:tc>
                <w:tcPr>
                  <w:tcW w:w="965" w:type="dxa"/>
                  <w:noWrap w:val="0"/>
                  <w:vAlign w:val="center"/>
                </w:tcPr>
                <w:p w14:paraId="5DAC1F18">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其他废物</w:t>
                  </w:r>
                </w:p>
              </w:tc>
              <w:tc>
                <w:tcPr>
                  <w:tcW w:w="920" w:type="dxa"/>
                  <w:noWrap w:val="0"/>
                  <w:vAlign w:val="center"/>
                </w:tcPr>
                <w:p w14:paraId="7742405B">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HW49</w:t>
                  </w:r>
                </w:p>
                <w:p w14:paraId="4295A1A1">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eastAsia" w:eastAsia="宋体"/>
                      <w:color w:val="auto"/>
                      <w:sz w:val="22"/>
                      <w:szCs w:val="22"/>
                      <w:lang w:eastAsia="zh-CN"/>
                    </w:rPr>
                  </w:pPr>
                  <w:r>
                    <w:rPr>
                      <w:rFonts w:hint="eastAsia"/>
                      <w:color w:val="auto"/>
                      <w:sz w:val="22"/>
                      <w:szCs w:val="22"/>
                      <w:lang w:eastAsia="zh-CN"/>
                    </w:rPr>
                    <w:t>(900-041-49)</w:t>
                  </w:r>
                </w:p>
              </w:tc>
              <w:tc>
                <w:tcPr>
                  <w:tcW w:w="808" w:type="dxa"/>
                  <w:noWrap w:val="0"/>
                  <w:vAlign w:val="center"/>
                </w:tcPr>
                <w:p w14:paraId="739AAF82">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桶装</w:t>
                  </w:r>
                </w:p>
              </w:tc>
              <w:tc>
                <w:tcPr>
                  <w:tcW w:w="878" w:type="dxa"/>
                  <w:noWrap w:val="0"/>
                  <w:vAlign w:val="center"/>
                </w:tcPr>
                <w:p w14:paraId="534EEF5A">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5kg</w:t>
                  </w:r>
                </w:p>
              </w:tc>
              <w:tc>
                <w:tcPr>
                  <w:tcW w:w="809" w:type="dxa"/>
                  <w:tcBorders>
                    <w:right w:val="single" w:color="auto" w:sz="4" w:space="0"/>
                  </w:tcBorders>
                  <w:noWrap w:val="0"/>
                  <w:vAlign w:val="center"/>
                </w:tcPr>
                <w:p w14:paraId="157B158F">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r>
                    <w:rPr>
                      <w:rFonts w:hint="default"/>
                      <w:color w:val="auto"/>
                      <w:sz w:val="22"/>
                      <w:szCs w:val="22"/>
                    </w:rPr>
                    <w:t>一年</w:t>
                  </w:r>
                </w:p>
              </w:tc>
              <w:tc>
                <w:tcPr>
                  <w:tcW w:w="809" w:type="dxa"/>
                  <w:vMerge w:val="continue"/>
                  <w:tcBorders>
                    <w:right w:val="single" w:color="auto" w:sz="4" w:space="0"/>
                  </w:tcBorders>
                  <w:noWrap w:val="0"/>
                  <w:vAlign w:val="center"/>
                </w:tcPr>
                <w:p w14:paraId="5B61C4FC">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default"/>
                      <w:color w:val="auto"/>
                      <w:sz w:val="22"/>
                      <w:szCs w:val="22"/>
                    </w:rPr>
                  </w:pPr>
                </w:p>
              </w:tc>
            </w:tr>
          </w:tbl>
          <w:p w14:paraId="55008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综上，项目运营期产生的固体废物可得到合理利用和处置，不会对环境造成二次污染。</w:t>
            </w:r>
          </w:p>
          <w:p w14:paraId="02E8B4CB">
            <w:pPr>
              <w:pStyle w:val="7"/>
              <w:keepNext w:val="0"/>
              <w:keepLines w:val="0"/>
              <w:pageBreakBefore w:val="0"/>
              <w:widowControl/>
              <w:kinsoku/>
              <w:wordWrap/>
              <w:overflowPunct/>
              <w:topLinePunct w:val="0"/>
              <w:autoSpaceDE/>
              <w:autoSpaceDN/>
              <w:bidi w:val="0"/>
              <w:adjustRightInd/>
              <w:snapToGrid w:val="0"/>
              <w:spacing w:before="0" w:after="0" w:line="240" w:lineRule="auto"/>
              <w:ind w:right="0" w:firstLine="520" w:firstLineChars="200"/>
              <w:textAlignment w:val="auto"/>
              <w:rPr>
                <w:rFonts w:hint="eastAsia" w:ascii="Times New Roman" w:hAnsi="Times New Roman" w:eastAsia="宋体" w:cs="Times New Roman"/>
                <w:bCs/>
                <w:color w:val="auto"/>
                <w:sz w:val="26"/>
                <w:szCs w:val="26"/>
                <w:lang w:val="en-US" w:eastAsia="zh-CN"/>
              </w:rPr>
            </w:pPr>
          </w:p>
          <w:p w14:paraId="0F4B6D37">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color w:val="auto"/>
                <w:sz w:val="26"/>
                <w:szCs w:val="26"/>
              </w:rPr>
            </w:pPr>
            <w:r>
              <w:rPr>
                <w:color w:val="auto"/>
                <w:sz w:val="26"/>
                <w:szCs w:val="26"/>
              </w:rPr>
              <w:t>表</w:t>
            </w:r>
            <w:r>
              <w:rPr>
                <w:rFonts w:hint="eastAsia"/>
                <w:color w:val="auto"/>
                <w:sz w:val="26"/>
                <w:szCs w:val="26"/>
                <w:lang w:val="en-US" w:eastAsia="zh-CN"/>
              </w:rPr>
              <w:t>4.2-17</w:t>
            </w:r>
            <w:r>
              <w:rPr>
                <w:color w:val="auto"/>
                <w:sz w:val="26"/>
                <w:szCs w:val="26"/>
              </w:rPr>
              <w:t xml:space="preserve">     本项目</w:t>
            </w:r>
            <w:r>
              <w:rPr>
                <w:rFonts w:hint="eastAsia"/>
                <w:color w:val="auto"/>
                <w:sz w:val="26"/>
                <w:szCs w:val="26"/>
                <w:lang w:eastAsia="zh-CN"/>
              </w:rPr>
              <w:t>固体废物</w:t>
            </w:r>
            <w:r>
              <w:rPr>
                <w:color w:val="auto"/>
                <w:sz w:val="26"/>
                <w:szCs w:val="26"/>
              </w:rPr>
              <w:t>污染物产、排情况一览表</w:t>
            </w:r>
          </w:p>
          <w:tbl>
            <w:tblPr>
              <w:tblStyle w:val="19"/>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0"/>
              <w:gridCol w:w="810"/>
              <w:gridCol w:w="780"/>
              <w:gridCol w:w="1370"/>
              <w:gridCol w:w="1040"/>
              <w:gridCol w:w="955"/>
              <w:gridCol w:w="1699"/>
            </w:tblGrid>
            <w:tr w14:paraId="1F66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noWrap w:val="0"/>
                  <w:vAlign w:val="center"/>
                </w:tcPr>
                <w:p w14:paraId="5C79E784">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lang w:val="en-US" w:eastAsia="zh-CN"/>
                    </w:rPr>
                    <w:t>种类</w:t>
                  </w:r>
                </w:p>
              </w:tc>
              <w:tc>
                <w:tcPr>
                  <w:tcW w:w="820" w:type="dxa"/>
                  <w:noWrap w:val="0"/>
                  <w:vAlign w:val="center"/>
                </w:tcPr>
                <w:p w14:paraId="03C67E9D">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固废名称</w:t>
                  </w:r>
                </w:p>
              </w:tc>
              <w:tc>
                <w:tcPr>
                  <w:tcW w:w="810" w:type="dxa"/>
                  <w:noWrap w:val="0"/>
                  <w:vAlign w:val="center"/>
                </w:tcPr>
                <w:p w14:paraId="1ABCD286">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产生环节</w:t>
                  </w:r>
                </w:p>
              </w:tc>
              <w:tc>
                <w:tcPr>
                  <w:tcW w:w="780" w:type="dxa"/>
                  <w:noWrap w:val="0"/>
                  <w:vAlign w:val="center"/>
                </w:tcPr>
                <w:p w14:paraId="3E0FB7E7">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危险特性</w:t>
                  </w:r>
                </w:p>
              </w:tc>
              <w:tc>
                <w:tcPr>
                  <w:tcW w:w="1370" w:type="dxa"/>
                  <w:noWrap w:val="0"/>
                  <w:vAlign w:val="center"/>
                </w:tcPr>
                <w:p w14:paraId="2709F146">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固废代码</w:t>
                  </w:r>
                </w:p>
              </w:tc>
              <w:tc>
                <w:tcPr>
                  <w:tcW w:w="1040" w:type="dxa"/>
                  <w:noWrap w:val="0"/>
                  <w:vAlign w:val="center"/>
                </w:tcPr>
                <w:p w14:paraId="199E4C9F">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产生量t/a</w:t>
                  </w:r>
                </w:p>
              </w:tc>
              <w:tc>
                <w:tcPr>
                  <w:tcW w:w="955" w:type="dxa"/>
                  <w:noWrap w:val="0"/>
                  <w:vAlign w:val="center"/>
                </w:tcPr>
                <w:p w14:paraId="1F20DB45">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处置量t/a</w:t>
                  </w:r>
                </w:p>
              </w:tc>
              <w:tc>
                <w:tcPr>
                  <w:tcW w:w="1699" w:type="dxa"/>
                  <w:noWrap w:val="0"/>
                  <w:vAlign w:val="center"/>
                </w:tcPr>
                <w:p w14:paraId="525596F4">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处置去向</w:t>
                  </w:r>
                </w:p>
              </w:tc>
            </w:tr>
            <w:tr w14:paraId="587A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restart"/>
                  <w:noWrap w:val="0"/>
                  <w:vAlign w:val="center"/>
                </w:tcPr>
                <w:p w14:paraId="04E61010">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lang w:val="en-US" w:eastAsia="zh-CN"/>
                    </w:rPr>
                    <w:t>一般工业固废</w:t>
                  </w:r>
                </w:p>
              </w:tc>
              <w:tc>
                <w:tcPr>
                  <w:tcW w:w="820" w:type="dxa"/>
                  <w:noWrap w:val="0"/>
                  <w:vAlign w:val="center"/>
                </w:tcPr>
                <w:p w14:paraId="2A94BE20">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除尘灰</w:t>
                  </w:r>
                </w:p>
              </w:tc>
              <w:tc>
                <w:tcPr>
                  <w:tcW w:w="810" w:type="dxa"/>
                  <w:noWrap w:val="0"/>
                  <w:vAlign w:val="center"/>
                </w:tcPr>
                <w:p w14:paraId="34E94B15">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破碎筛分</w:t>
                  </w:r>
                </w:p>
              </w:tc>
              <w:tc>
                <w:tcPr>
                  <w:tcW w:w="780" w:type="dxa"/>
                  <w:noWrap w:val="0"/>
                  <w:vAlign w:val="center"/>
                </w:tcPr>
                <w:p w14:paraId="60581FA4">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70" w:type="dxa"/>
                  <w:noWrap w:val="0"/>
                  <w:vAlign w:val="center"/>
                </w:tcPr>
                <w:p w14:paraId="4A9F745C">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040" w:type="dxa"/>
                  <w:noWrap w:val="0"/>
                  <w:vAlign w:val="center"/>
                </w:tcPr>
                <w:p w14:paraId="7A904F07">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422.23</w:t>
                  </w:r>
                </w:p>
              </w:tc>
              <w:tc>
                <w:tcPr>
                  <w:tcW w:w="955" w:type="dxa"/>
                  <w:noWrap w:val="0"/>
                  <w:vAlign w:val="center"/>
                </w:tcPr>
                <w:p w14:paraId="520E1EDF">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kern w:val="44"/>
                      <w:sz w:val="22"/>
                      <w:szCs w:val="22"/>
                      <w:lang w:val="en-US" w:eastAsia="zh-CN" w:bidi="ar-SA"/>
                    </w:rPr>
                  </w:pPr>
                  <w:r>
                    <w:rPr>
                      <w:rFonts w:hint="default" w:ascii="Times New Roman" w:hAnsi="Times New Roman" w:eastAsia="宋体" w:cs="Times New Roman"/>
                      <w:color w:val="auto"/>
                      <w:kern w:val="44"/>
                      <w:sz w:val="22"/>
                      <w:szCs w:val="22"/>
                      <w:lang w:val="en-US" w:eastAsia="zh-CN" w:bidi="ar-SA"/>
                    </w:rPr>
                    <w:t>422.23</w:t>
                  </w:r>
                </w:p>
              </w:tc>
              <w:tc>
                <w:tcPr>
                  <w:tcW w:w="1699" w:type="dxa"/>
                  <w:noWrap w:val="0"/>
                  <w:vAlign w:val="center"/>
                </w:tcPr>
                <w:p w14:paraId="02A2C469">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统一收集后掺入机制砂外售</w:t>
                  </w:r>
                </w:p>
              </w:tc>
            </w:tr>
            <w:tr w14:paraId="2FDE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39CEA173">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kern w:val="2"/>
                      <w:sz w:val="22"/>
                      <w:szCs w:val="22"/>
                      <w:lang w:val="en-US" w:eastAsia="zh-CN" w:bidi="ar-SA"/>
                    </w:rPr>
                  </w:pPr>
                </w:p>
              </w:tc>
              <w:tc>
                <w:tcPr>
                  <w:tcW w:w="820" w:type="dxa"/>
                  <w:noWrap w:val="0"/>
                  <w:vAlign w:val="center"/>
                </w:tcPr>
                <w:p w14:paraId="474882C4">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泥巴渣</w:t>
                  </w:r>
                </w:p>
              </w:tc>
              <w:tc>
                <w:tcPr>
                  <w:tcW w:w="810" w:type="dxa"/>
                  <w:noWrap w:val="0"/>
                  <w:vAlign w:val="center"/>
                </w:tcPr>
                <w:p w14:paraId="413DCB45">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给料环节</w:t>
                  </w:r>
                </w:p>
              </w:tc>
              <w:tc>
                <w:tcPr>
                  <w:tcW w:w="780" w:type="dxa"/>
                  <w:noWrap w:val="0"/>
                  <w:vAlign w:val="center"/>
                </w:tcPr>
                <w:p w14:paraId="4503D041">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70" w:type="dxa"/>
                  <w:noWrap w:val="0"/>
                  <w:vAlign w:val="center"/>
                </w:tcPr>
                <w:p w14:paraId="2659EA5C">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040" w:type="dxa"/>
                  <w:noWrap w:val="0"/>
                  <w:vAlign w:val="center"/>
                </w:tcPr>
                <w:p w14:paraId="6EC4C244">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cs="Times New Roman"/>
                      <w:color w:val="auto"/>
                      <w:kern w:val="2"/>
                      <w:sz w:val="22"/>
                      <w:szCs w:val="22"/>
                      <w:vertAlign w:val="baseline"/>
                      <w:lang w:val="en-US" w:eastAsia="zh-CN" w:bidi="ar-SA"/>
                    </w:rPr>
                    <w:t>6499.98</w:t>
                  </w:r>
                </w:p>
              </w:tc>
              <w:tc>
                <w:tcPr>
                  <w:tcW w:w="955" w:type="dxa"/>
                  <w:noWrap w:val="0"/>
                  <w:vAlign w:val="center"/>
                </w:tcPr>
                <w:p w14:paraId="4366D86D">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kern w:val="44"/>
                      <w:sz w:val="22"/>
                      <w:szCs w:val="22"/>
                      <w:lang w:val="en-US" w:eastAsia="zh-CN" w:bidi="ar-SA"/>
                    </w:rPr>
                  </w:pPr>
                  <w:r>
                    <w:rPr>
                      <w:rFonts w:hint="eastAsia" w:ascii="Times New Roman" w:cs="Times New Roman"/>
                      <w:color w:val="auto"/>
                      <w:kern w:val="2"/>
                      <w:sz w:val="22"/>
                      <w:szCs w:val="22"/>
                      <w:vertAlign w:val="baseline"/>
                      <w:lang w:val="en-US" w:eastAsia="zh-CN" w:bidi="ar-SA"/>
                    </w:rPr>
                    <w:t>6499.98</w:t>
                  </w:r>
                </w:p>
              </w:tc>
              <w:tc>
                <w:tcPr>
                  <w:tcW w:w="1699" w:type="dxa"/>
                  <w:noWrap w:val="0"/>
                  <w:vAlign w:val="center"/>
                </w:tcPr>
                <w:p w14:paraId="1578FC16">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用于矿山复绿复垦</w:t>
                  </w:r>
                </w:p>
              </w:tc>
            </w:tr>
            <w:tr w14:paraId="126C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55AB7E37">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kern w:val="2"/>
                      <w:sz w:val="22"/>
                      <w:szCs w:val="22"/>
                      <w:lang w:val="en-US" w:eastAsia="zh-CN" w:bidi="ar-SA"/>
                    </w:rPr>
                  </w:pPr>
                </w:p>
              </w:tc>
              <w:tc>
                <w:tcPr>
                  <w:tcW w:w="820" w:type="dxa"/>
                  <w:noWrap w:val="0"/>
                  <w:vAlign w:val="center"/>
                </w:tcPr>
                <w:p w14:paraId="32A7AD64">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沉淀池污泥</w:t>
                  </w:r>
                </w:p>
              </w:tc>
              <w:tc>
                <w:tcPr>
                  <w:tcW w:w="810" w:type="dxa"/>
                  <w:noWrap w:val="0"/>
                  <w:vAlign w:val="center"/>
                </w:tcPr>
                <w:p w14:paraId="549BD4A5">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污水治理</w:t>
                  </w:r>
                </w:p>
              </w:tc>
              <w:tc>
                <w:tcPr>
                  <w:tcW w:w="780" w:type="dxa"/>
                  <w:noWrap w:val="0"/>
                  <w:vAlign w:val="center"/>
                </w:tcPr>
                <w:p w14:paraId="001E802E">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w:t>
                  </w:r>
                </w:p>
              </w:tc>
              <w:tc>
                <w:tcPr>
                  <w:tcW w:w="1370" w:type="dxa"/>
                  <w:noWrap w:val="0"/>
                  <w:vAlign w:val="center"/>
                </w:tcPr>
                <w:p w14:paraId="7D8DF5CA">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SW07</w:t>
                  </w:r>
                </w:p>
                <w:p w14:paraId="64211C1A">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900-099-S07</w:t>
                  </w:r>
                </w:p>
              </w:tc>
              <w:tc>
                <w:tcPr>
                  <w:tcW w:w="1040" w:type="dxa"/>
                  <w:noWrap w:val="0"/>
                  <w:vAlign w:val="center"/>
                </w:tcPr>
                <w:p w14:paraId="208BE1A5">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7</w:t>
                  </w:r>
                </w:p>
              </w:tc>
              <w:tc>
                <w:tcPr>
                  <w:tcW w:w="955" w:type="dxa"/>
                  <w:noWrap w:val="0"/>
                  <w:vAlign w:val="center"/>
                </w:tcPr>
                <w:p w14:paraId="56804762">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kern w:val="44"/>
                      <w:sz w:val="22"/>
                      <w:szCs w:val="22"/>
                      <w:lang w:val="en-US" w:eastAsia="zh-CN" w:bidi="ar-SA"/>
                    </w:rPr>
                  </w:pPr>
                  <w:r>
                    <w:rPr>
                      <w:rFonts w:hint="eastAsia" w:ascii="Times New Roman" w:hAnsi="Times New Roman" w:eastAsia="宋体" w:cs="Times New Roman"/>
                      <w:color w:val="auto"/>
                      <w:kern w:val="44"/>
                      <w:sz w:val="22"/>
                      <w:szCs w:val="22"/>
                      <w:lang w:val="en-US" w:eastAsia="zh-CN" w:bidi="ar-SA"/>
                    </w:rPr>
                    <w:t>7</w:t>
                  </w:r>
                </w:p>
              </w:tc>
              <w:tc>
                <w:tcPr>
                  <w:tcW w:w="1699" w:type="dxa"/>
                  <w:noWrap w:val="0"/>
                  <w:vAlign w:val="center"/>
                </w:tcPr>
                <w:p w14:paraId="3CBBC136">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rPr>
                    <w:t>分区堆</w:t>
                  </w:r>
                  <w:r>
                    <w:rPr>
                      <w:rFonts w:hint="default" w:ascii="Times New Roman" w:hAnsi="Times New Roman" w:eastAsia="宋体" w:cs="Times New Roman"/>
                      <w:color w:val="auto"/>
                      <w:sz w:val="22"/>
                      <w:szCs w:val="22"/>
                      <w:highlight w:val="none"/>
                    </w:rPr>
                    <w:t>存在</w:t>
                  </w:r>
                  <w:r>
                    <w:rPr>
                      <w:rFonts w:hint="eastAsia" w:ascii="Times New Roman" w:hAnsi="Times New Roman" w:eastAsia="宋体" w:cs="Times New Roman"/>
                      <w:color w:val="auto"/>
                      <w:sz w:val="22"/>
                      <w:szCs w:val="22"/>
                      <w:highlight w:val="none"/>
                      <w:lang w:val="en-US" w:eastAsia="zh-CN"/>
                    </w:rPr>
                    <w:t>堆场</w:t>
                  </w:r>
                  <w:r>
                    <w:rPr>
                      <w:rFonts w:hint="default" w:ascii="Times New Roman" w:hAnsi="Times New Roman" w:eastAsia="宋体" w:cs="Times New Roman"/>
                      <w:color w:val="auto"/>
                      <w:sz w:val="22"/>
                      <w:szCs w:val="22"/>
                    </w:rPr>
                    <w:t>内自然晾干，后期用于</w:t>
                  </w:r>
                  <w:r>
                    <w:rPr>
                      <w:rFonts w:hint="default" w:ascii="Times New Roman" w:hAnsi="Times New Roman" w:eastAsia="宋体" w:cs="Times New Roman"/>
                      <w:color w:val="auto"/>
                      <w:sz w:val="22"/>
                      <w:szCs w:val="22"/>
                      <w:lang w:val="en-US" w:eastAsia="zh-CN"/>
                    </w:rPr>
                    <w:t>矿区生态恢复</w:t>
                  </w:r>
                </w:p>
              </w:tc>
            </w:tr>
            <w:tr w14:paraId="4E86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restart"/>
                  <w:noWrap w:val="0"/>
                  <w:vAlign w:val="center"/>
                </w:tcPr>
                <w:p w14:paraId="0CFB05F4">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危险废物</w:t>
                  </w:r>
                </w:p>
              </w:tc>
              <w:tc>
                <w:tcPr>
                  <w:tcW w:w="820" w:type="dxa"/>
                  <w:noWrap w:val="0"/>
                  <w:vAlign w:val="center"/>
                </w:tcPr>
                <w:p w14:paraId="7586F476">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废机油</w:t>
                  </w:r>
                </w:p>
              </w:tc>
              <w:tc>
                <w:tcPr>
                  <w:tcW w:w="810" w:type="dxa"/>
                  <w:vMerge w:val="restart"/>
                  <w:noWrap w:val="0"/>
                  <w:vAlign w:val="center"/>
                </w:tcPr>
                <w:p w14:paraId="743C4D8C">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日常维修</w:t>
                  </w:r>
                </w:p>
              </w:tc>
              <w:tc>
                <w:tcPr>
                  <w:tcW w:w="780" w:type="dxa"/>
                  <w:vMerge w:val="restart"/>
                  <w:noWrap w:val="0"/>
                  <w:vAlign w:val="center"/>
                </w:tcPr>
                <w:p w14:paraId="7112B210">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T</w:t>
                  </w:r>
                  <w:r>
                    <w:rPr>
                      <w:rFonts w:hint="eastAsia"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I</w:t>
                  </w:r>
                </w:p>
              </w:tc>
              <w:tc>
                <w:tcPr>
                  <w:tcW w:w="1370" w:type="dxa"/>
                  <w:noWrap w:val="0"/>
                  <w:vAlign w:val="center"/>
                </w:tcPr>
                <w:p w14:paraId="398B6BFD">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HW08</w:t>
                  </w:r>
                </w:p>
                <w:p w14:paraId="7EC95008">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900-214-08</w:t>
                  </w:r>
                </w:p>
              </w:tc>
              <w:tc>
                <w:tcPr>
                  <w:tcW w:w="1040" w:type="dxa"/>
                  <w:noWrap w:val="0"/>
                  <w:vAlign w:val="center"/>
                </w:tcPr>
                <w:p w14:paraId="638FDDC8">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0.05</w:t>
                  </w:r>
                </w:p>
              </w:tc>
              <w:tc>
                <w:tcPr>
                  <w:tcW w:w="955" w:type="dxa"/>
                  <w:noWrap w:val="0"/>
                  <w:vAlign w:val="center"/>
                </w:tcPr>
                <w:p w14:paraId="58DE075C">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0.05</w:t>
                  </w:r>
                </w:p>
              </w:tc>
              <w:tc>
                <w:tcPr>
                  <w:tcW w:w="1699" w:type="dxa"/>
                  <w:noWrap w:val="0"/>
                  <w:vAlign w:val="center"/>
                </w:tcPr>
                <w:p w14:paraId="47E8511C">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外委有资质的单位进行维修，由维修单位带走，不在场内储存</w:t>
                  </w:r>
                </w:p>
              </w:tc>
            </w:tr>
            <w:tr w14:paraId="3727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4164B4EE">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2"/>
                      <w:szCs w:val="22"/>
                      <w:lang w:val="en-US" w:eastAsia="zh-CN"/>
                    </w:rPr>
                  </w:pPr>
                </w:p>
              </w:tc>
              <w:tc>
                <w:tcPr>
                  <w:tcW w:w="820" w:type="dxa"/>
                  <w:noWrap w:val="0"/>
                  <w:vAlign w:val="center"/>
                </w:tcPr>
                <w:p w14:paraId="74495FED">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废棉纱、废手套</w:t>
                  </w:r>
                </w:p>
              </w:tc>
              <w:tc>
                <w:tcPr>
                  <w:tcW w:w="810" w:type="dxa"/>
                  <w:vMerge w:val="continue"/>
                  <w:noWrap w:val="0"/>
                  <w:vAlign w:val="center"/>
                </w:tcPr>
                <w:p w14:paraId="432A134A">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p>
              </w:tc>
              <w:tc>
                <w:tcPr>
                  <w:tcW w:w="780" w:type="dxa"/>
                  <w:vMerge w:val="continue"/>
                  <w:noWrap w:val="0"/>
                  <w:vAlign w:val="center"/>
                </w:tcPr>
                <w:p w14:paraId="034C0F4D">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p>
              </w:tc>
              <w:tc>
                <w:tcPr>
                  <w:tcW w:w="1370" w:type="dxa"/>
                  <w:noWrap w:val="0"/>
                  <w:vAlign w:val="center"/>
                </w:tcPr>
                <w:p w14:paraId="0526ECD1">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HW49</w:t>
                  </w:r>
                </w:p>
                <w:p w14:paraId="429C3D5A">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900-041-49</w:t>
                  </w:r>
                </w:p>
              </w:tc>
              <w:tc>
                <w:tcPr>
                  <w:tcW w:w="1040" w:type="dxa"/>
                  <w:noWrap w:val="0"/>
                  <w:vAlign w:val="center"/>
                </w:tcPr>
                <w:p w14:paraId="29A27F6C">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少量</w:t>
                  </w:r>
                </w:p>
              </w:tc>
              <w:tc>
                <w:tcPr>
                  <w:tcW w:w="955" w:type="dxa"/>
                  <w:noWrap w:val="0"/>
                  <w:vAlign w:val="center"/>
                </w:tcPr>
                <w:p w14:paraId="33A482CB">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少量</w:t>
                  </w:r>
                </w:p>
              </w:tc>
              <w:tc>
                <w:tcPr>
                  <w:tcW w:w="1699" w:type="dxa"/>
                  <w:noWrap w:val="0"/>
                  <w:vAlign w:val="center"/>
                </w:tcPr>
                <w:p w14:paraId="655388D0">
                  <w:pPr>
                    <w:pStyle w:val="46"/>
                    <w:keepNext w:val="0"/>
                    <w:keepLines w:val="0"/>
                    <w:pageBreakBefore w:val="0"/>
                    <w:widowControl w:val="0"/>
                    <w:tabs>
                      <w:tab w:val="left" w:pos="2550"/>
                      <w:tab w:val="left" w:pos="2975"/>
                      <w:tab w:val="center" w:pos="4573"/>
                      <w:tab w:val="left" w:pos="4675"/>
                      <w:tab w:val="left" w:pos="5950"/>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暂存于危险废物贮存设施，定期交由资质单位处理</w:t>
                  </w:r>
                </w:p>
              </w:tc>
            </w:tr>
          </w:tbl>
          <w:p w14:paraId="66AD66B8">
            <w:pPr>
              <w:pStyle w:val="52"/>
              <w:keepNext w:val="0"/>
              <w:keepLines w:val="0"/>
              <w:pageBreakBefore w:val="0"/>
              <w:widowControl/>
              <w:kinsoku/>
              <w:wordWrap/>
              <w:overflowPunct/>
              <w:topLinePunct w:val="0"/>
              <w:autoSpaceDE/>
              <w:autoSpaceDN/>
              <w:bidi w:val="0"/>
              <w:adjustRightInd/>
              <w:snapToGrid/>
              <w:spacing w:line="460" w:lineRule="exact"/>
              <w:ind w:left="0" w:leftChars="0" w:firstLine="520" w:firstLineChars="200"/>
              <w:jc w:val="both"/>
              <w:textAlignment w:val="auto"/>
              <w:rPr>
                <w:rFonts w:hint="eastAsia"/>
                <w:b w:val="0"/>
                <w:bCs/>
                <w:color w:val="auto"/>
                <w:sz w:val="26"/>
                <w:szCs w:val="26"/>
              </w:rPr>
            </w:pPr>
            <w:r>
              <w:rPr>
                <w:rFonts w:hint="eastAsia"/>
                <w:b w:val="0"/>
                <w:bCs/>
                <w:color w:val="auto"/>
                <w:sz w:val="26"/>
                <w:szCs w:val="26"/>
                <w:lang w:eastAsia="zh-CN"/>
              </w:rPr>
              <w:t>（</w:t>
            </w:r>
            <w:r>
              <w:rPr>
                <w:rFonts w:hint="eastAsia"/>
                <w:b w:val="0"/>
                <w:bCs/>
                <w:color w:val="auto"/>
                <w:sz w:val="26"/>
                <w:szCs w:val="26"/>
                <w:lang w:val="en-US" w:eastAsia="zh-CN"/>
              </w:rPr>
              <w:t>4</w:t>
            </w:r>
            <w:r>
              <w:rPr>
                <w:rFonts w:hint="eastAsia"/>
                <w:b w:val="0"/>
                <w:bCs/>
                <w:color w:val="auto"/>
                <w:sz w:val="26"/>
                <w:szCs w:val="26"/>
                <w:lang w:eastAsia="zh-CN"/>
              </w:rPr>
              <w:t>）</w:t>
            </w:r>
            <w:r>
              <w:rPr>
                <w:rFonts w:hint="eastAsia"/>
                <w:b w:val="0"/>
                <w:bCs/>
                <w:color w:val="auto"/>
                <w:sz w:val="26"/>
                <w:szCs w:val="26"/>
              </w:rPr>
              <w:t>固废环境影响分析</w:t>
            </w:r>
          </w:p>
          <w:p w14:paraId="42401CDB">
            <w:pPr>
              <w:pStyle w:val="52"/>
              <w:keepNext w:val="0"/>
              <w:keepLines w:val="0"/>
              <w:pageBreakBefore w:val="0"/>
              <w:widowControl/>
              <w:kinsoku/>
              <w:wordWrap/>
              <w:overflowPunct/>
              <w:topLinePunct w:val="0"/>
              <w:autoSpaceDE/>
              <w:autoSpaceDN/>
              <w:bidi w:val="0"/>
              <w:adjustRightInd/>
              <w:snapToGrid/>
              <w:spacing w:line="460" w:lineRule="exact"/>
              <w:ind w:left="0" w:leftChars="0" w:firstLine="520" w:firstLineChars="200"/>
              <w:jc w:val="both"/>
              <w:textAlignment w:val="auto"/>
              <w:rPr>
                <w:rFonts w:hint="eastAsia"/>
                <w:color w:val="auto"/>
                <w:sz w:val="26"/>
                <w:szCs w:val="26"/>
              </w:rPr>
            </w:pPr>
            <w:r>
              <w:rPr>
                <w:rFonts w:hint="eastAsia"/>
                <w:color w:val="auto"/>
                <w:sz w:val="26"/>
                <w:szCs w:val="26"/>
              </w:rPr>
              <w:t>本项目营运期间产生的固体废物主要包括除尘器收集粉尘、沉淀池污泥、废机油、废棉纱、废手套。</w:t>
            </w:r>
          </w:p>
          <w:p w14:paraId="45AC341D">
            <w:pPr>
              <w:keepNext w:val="0"/>
              <w:keepLines w:val="0"/>
              <w:pageBreakBefore w:val="0"/>
              <w:kinsoku/>
              <w:wordWrap/>
              <w:overflowPunct/>
              <w:topLinePunct w:val="0"/>
              <w:autoSpaceDE/>
              <w:autoSpaceDN/>
              <w:bidi w:val="0"/>
              <w:adjustRightInd/>
              <w:snapToGrid/>
              <w:spacing w:line="460" w:lineRule="exact"/>
              <w:ind w:firstLine="520" w:firstLineChars="200"/>
              <w:jc w:val="both"/>
              <w:textAlignment w:val="auto"/>
              <w:rPr>
                <w:rFonts w:hint="eastAsia"/>
                <w:color w:val="auto"/>
                <w:sz w:val="26"/>
                <w:szCs w:val="26"/>
                <w:lang w:val="en-US" w:eastAsia="zh-CN"/>
              </w:rPr>
            </w:pPr>
            <w:r>
              <w:rPr>
                <w:rFonts w:hint="eastAsia"/>
                <w:color w:val="auto"/>
                <w:sz w:val="26"/>
                <w:szCs w:val="26"/>
                <w:lang w:val="en-US" w:eastAsia="zh-CN"/>
              </w:rPr>
              <w:t>①除尘器收集粉尘</w:t>
            </w:r>
          </w:p>
          <w:p w14:paraId="4F8DD509">
            <w:pPr>
              <w:keepNext w:val="0"/>
              <w:keepLines w:val="0"/>
              <w:pageBreakBefore w:val="0"/>
              <w:kinsoku/>
              <w:wordWrap/>
              <w:overflowPunct/>
              <w:topLinePunct w:val="0"/>
              <w:autoSpaceDE/>
              <w:autoSpaceDN/>
              <w:bidi w:val="0"/>
              <w:adjustRightInd/>
              <w:snapToGrid/>
              <w:spacing w:line="460" w:lineRule="exact"/>
              <w:ind w:firstLine="520" w:firstLineChars="200"/>
              <w:jc w:val="both"/>
              <w:textAlignment w:val="auto"/>
              <w:rPr>
                <w:rFonts w:hint="eastAsia"/>
                <w:color w:val="auto"/>
                <w:sz w:val="26"/>
                <w:szCs w:val="26"/>
                <w:lang w:val="en-US" w:eastAsia="zh-CN"/>
              </w:rPr>
            </w:pPr>
            <w:r>
              <w:rPr>
                <w:rFonts w:hint="eastAsia"/>
                <w:color w:val="auto"/>
                <w:sz w:val="26"/>
                <w:szCs w:val="26"/>
                <w:lang w:val="en-US" w:eastAsia="zh-CN"/>
              </w:rPr>
              <w:t>本项目除尘器产生的除尘灰统一收集后掺入机制砂外售。</w:t>
            </w:r>
          </w:p>
          <w:p w14:paraId="71038404">
            <w:pPr>
              <w:keepNext w:val="0"/>
              <w:keepLines w:val="0"/>
              <w:pageBreakBefore w:val="0"/>
              <w:kinsoku/>
              <w:wordWrap/>
              <w:overflowPunct/>
              <w:topLinePunct w:val="0"/>
              <w:autoSpaceDE/>
              <w:autoSpaceDN/>
              <w:bidi w:val="0"/>
              <w:adjustRightInd/>
              <w:snapToGrid/>
              <w:spacing w:line="460" w:lineRule="exact"/>
              <w:ind w:firstLine="520" w:firstLineChars="200"/>
              <w:jc w:val="both"/>
              <w:textAlignment w:val="auto"/>
              <w:rPr>
                <w:rFonts w:hint="default"/>
                <w:color w:val="auto"/>
                <w:sz w:val="26"/>
                <w:szCs w:val="26"/>
                <w:lang w:val="en-US" w:eastAsia="zh-CN"/>
              </w:rPr>
            </w:pPr>
            <w:r>
              <w:rPr>
                <w:rFonts w:hint="eastAsia"/>
                <w:color w:val="auto"/>
                <w:sz w:val="26"/>
                <w:szCs w:val="26"/>
                <w:lang w:val="en-US" w:eastAsia="zh-CN"/>
              </w:rPr>
              <w:t>②泥巴渣</w:t>
            </w:r>
          </w:p>
          <w:p w14:paraId="1E8687DA">
            <w:pPr>
              <w:keepNext w:val="0"/>
              <w:keepLines w:val="0"/>
              <w:pageBreakBefore w:val="0"/>
              <w:kinsoku/>
              <w:wordWrap/>
              <w:overflowPunct/>
              <w:topLinePunct w:val="0"/>
              <w:autoSpaceDE/>
              <w:autoSpaceDN/>
              <w:bidi w:val="0"/>
              <w:adjustRightInd/>
              <w:snapToGrid/>
              <w:spacing w:line="460" w:lineRule="exact"/>
              <w:ind w:firstLine="520" w:firstLineChars="200"/>
              <w:jc w:val="both"/>
              <w:textAlignment w:val="auto"/>
              <w:rPr>
                <w:rFonts w:hint="default"/>
                <w:color w:val="auto"/>
                <w:sz w:val="26"/>
                <w:szCs w:val="26"/>
                <w:lang w:val="en-US" w:eastAsia="zh-CN"/>
              </w:rPr>
            </w:pPr>
            <w:r>
              <w:rPr>
                <w:rFonts w:hint="eastAsia"/>
                <w:color w:val="auto"/>
                <w:sz w:val="26"/>
                <w:szCs w:val="26"/>
                <w:lang w:val="en-US" w:eastAsia="zh-CN"/>
              </w:rPr>
              <w:t>本项目产生的泥巴渣后期用于矿区的复绿复垦。</w:t>
            </w:r>
          </w:p>
          <w:p w14:paraId="346184AB">
            <w:pPr>
              <w:keepNext w:val="0"/>
              <w:keepLines w:val="0"/>
              <w:pageBreakBefore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eastAsia" w:ascii="Times New Roman" w:hAnsi="Times New Roman" w:eastAsia="宋体" w:cs="Times New Roman"/>
                <w:color w:val="auto"/>
                <w:kern w:val="2"/>
                <w:sz w:val="26"/>
                <w:szCs w:val="26"/>
                <w:lang w:val="en-US" w:eastAsia="zh-CN" w:bidi="ar-SA"/>
              </w:rPr>
            </w:pPr>
            <w:r>
              <w:rPr>
                <w:rFonts w:hint="eastAsia" w:cs="Times New Roman"/>
                <w:color w:val="auto"/>
                <w:kern w:val="2"/>
                <w:sz w:val="26"/>
                <w:szCs w:val="26"/>
                <w:lang w:val="en-US" w:eastAsia="zh-CN" w:bidi="ar-SA"/>
              </w:rPr>
              <w:t>③</w:t>
            </w:r>
            <w:r>
              <w:rPr>
                <w:rFonts w:hint="eastAsia" w:ascii="Times New Roman" w:hAnsi="Times New Roman" w:eastAsia="宋体" w:cs="Times New Roman"/>
                <w:color w:val="auto"/>
                <w:kern w:val="2"/>
                <w:sz w:val="26"/>
                <w:szCs w:val="26"/>
                <w:lang w:val="en-US" w:eastAsia="zh-CN" w:bidi="ar-SA"/>
              </w:rPr>
              <w:t>沉淀池污泥</w:t>
            </w:r>
          </w:p>
          <w:p w14:paraId="02BF5D3F">
            <w:pPr>
              <w:keepNext w:val="0"/>
              <w:keepLines w:val="0"/>
              <w:pageBreakBefore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default" w:ascii="Times New Roman" w:hAnsi="Times New Roman" w:eastAsia="宋体" w:cs="Times New Roman"/>
                <w:color w:val="auto"/>
                <w:kern w:val="2"/>
                <w:sz w:val="26"/>
                <w:szCs w:val="26"/>
                <w:lang w:val="en-US" w:eastAsia="zh-CN" w:bidi="ar-SA"/>
              </w:rPr>
            </w:pPr>
            <w:r>
              <w:rPr>
                <w:rFonts w:hint="eastAsia" w:ascii="Times New Roman" w:hAnsi="Times New Roman" w:eastAsia="宋体" w:cs="Times New Roman"/>
                <w:color w:val="auto"/>
                <w:kern w:val="2"/>
                <w:sz w:val="26"/>
                <w:szCs w:val="26"/>
                <w:lang w:val="en-US" w:eastAsia="zh-CN" w:bidi="ar-SA"/>
              </w:rPr>
              <w:t>本项目运营期产生的沉淀池污泥，</w:t>
            </w:r>
            <w:r>
              <w:rPr>
                <w:rFonts w:hint="default" w:ascii="Times New Roman" w:hAnsi="Times New Roman" w:eastAsia="宋体" w:cs="Times New Roman"/>
                <w:color w:val="auto"/>
                <w:kern w:val="2"/>
                <w:sz w:val="26"/>
                <w:szCs w:val="26"/>
                <w:lang w:val="en-US" w:eastAsia="zh-CN" w:bidi="ar-SA"/>
              </w:rPr>
              <w:t>分区堆存在堆场自然晾干，后期用于矿区生态恢复。</w:t>
            </w:r>
          </w:p>
          <w:p w14:paraId="30B7FD1B">
            <w:pPr>
              <w:keepNext w:val="0"/>
              <w:keepLines w:val="0"/>
              <w:pageBreakBefore w:val="0"/>
              <w:numPr>
                <w:ilvl w:val="0"/>
                <w:numId w:val="0"/>
              </w:numPr>
              <w:kinsoku/>
              <w:wordWrap/>
              <w:overflowPunct/>
              <w:topLinePunct w:val="0"/>
              <w:autoSpaceDE/>
              <w:autoSpaceDN/>
              <w:bidi w:val="0"/>
              <w:adjustRightInd/>
              <w:snapToGrid/>
              <w:spacing w:line="460" w:lineRule="exact"/>
              <w:ind w:firstLine="520" w:firstLineChars="200"/>
              <w:jc w:val="both"/>
              <w:textAlignment w:val="auto"/>
              <w:rPr>
                <w:rFonts w:hint="default" w:ascii="Times New Roman" w:hAnsi="Times New Roman" w:eastAsia="宋体" w:cs="Times New Roman"/>
                <w:color w:val="auto"/>
                <w:sz w:val="26"/>
                <w:szCs w:val="26"/>
                <w:lang w:val="en-US" w:eastAsia="zh-CN"/>
              </w:rPr>
            </w:pPr>
            <w:r>
              <w:rPr>
                <w:rFonts w:hint="eastAsia" w:cs="Times New Roman"/>
                <w:color w:val="auto"/>
                <w:kern w:val="2"/>
                <w:sz w:val="26"/>
                <w:szCs w:val="26"/>
                <w:lang w:val="en-US" w:eastAsia="zh-CN" w:bidi="ar-SA"/>
              </w:rPr>
              <w:t>④</w:t>
            </w:r>
            <w:r>
              <w:rPr>
                <w:rFonts w:hint="eastAsia" w:ascii="Times New Roman" w:hAnsi="Times New Roman" w:eastAsia="宋体" w:cs="Times New Roman"/>
                <w:color w:val="auto"/>
                <w:kern w:val="2"/>
                <w:sz w:val="26"/>
                <w:szCs w:val="26"/>
                <w:lang w:val="en-US" w:eastAsia="zh-CN" w:bidi="ar-SA"/>
              </w:rPr>
              <w:t>危险废物</w:t>
            </w:r>
          </w:p>
          <w:p w14:paraId="64E195B9">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default" w:cs="Times New Roman"/>
                <w:color w:val="auto"/>
                <w:sz w:val="26"/>
                <w:szCs w:val="26"/>
                <w:lang w:val="en-US" w:eastAsia="zh-CN"/>
              </w:rPr>
            </w:pPr>
            <w:r>
              <w:rPr>
                <w:rFonts w:hint="eastAsia" w:cs="Times New Roman"/>
                <w:color w:val="auto"/>
                <w:sz w:val="26"/>
                <w:szCs w:val="26"/>
                <w:lang w:val="en-US" w:eastAsia="zh-CN"/>
              </w:rPr>
              <w:t>本项目利用现有的危险废物贮存设施，目前地面仅进行硬化处理，未设置标识标牌，不满足《危险废物贮存污染控制标准》（GB 18597-2023）中的“六防”要求和《危险废物识别标志设置技术规范》（HJ1276-2022）中的相关要求。需要对现有的危险废物贮存设施进行相应的整改。</w:t>
            </w:r>
          </w:p>
          <w:p w14:paraId="0D0F4328">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default" w:ascii="Times New Roman" w:hAnsi="Times New Roman" w:eastAsia="宋体" w:cs="Times New Roman"/>
                <w:color w:val="auto"/>
                <w:sz w:val="26"/>
                <w:szCs w:val="26"/>
                <w:lang w:val="en-US" w:eastAsia="zh-CN"/>
              </w:rPr>
            </w:pPr>
            <w:r>
              <w:rPr>
                <w:rFonts w:hint="eastAsia" w:cs="Times New Roman"/>
                <w:color w:val="auto"/>
                <w:sz w:val="26"/>
                <w:szCs w:val="26"/>
                <w:lang w:val="en-US" w:eastAsia="zh-CN"/>
              </w:rPr>
              <w:t>按照</w:t>
            </w:r>
            <w:r>
              <w:rPr>
                <w:rFonts w:hint="eastAsia" w:ascii="Times New Roman" w:hAnsi="Times New Roman" w:eastAsia="宋体" w:cs="Times New Roman"/>
                <w:color w:val="auto"/>
                <w:sz w:val="26"/>
                <w:szCs w:val="26"/>
                <w:lang w:val="en-US" w:eastAsia="zh-CN"/>
              </w:rPr>
              <w:t>《危险废物识别标志设置技术规范》（HJ1276-2022）</w:t>
            </w:r>
            <w:r>
              <w:rPr>
                <w:rFonts w:hint="eastAsia" w:cs="Times New Roman"/>
                <w:color w:val="auto"/>
                <w:sz w:val="26"/>
                <w:szCs w:val="26"/>
                <w:lang w:val="en-US" w:eastAsia="zh-CN"/>
              </w:rPr>
              <w:t>中的要求标牌应耐用、防腐蚀，字体清晰，尺寸不小于40cm×40cm，并标明贮存设施名称、管理单位、联系方式、贮存废物种类等；根据</w:t>
            </w:r>
            <w:r>
              <w:rPr>
                <w:rFonts w:hint="default" w:ascii="Times New Roman" w:hAnsi="Times New Roman" w:eastAsia="宋体" w:cs="Times New Roman"/>
                <w:color w:val="auto"/>
                <w:sz w:val="26"/>
                <w:szCs w:val="26"/>
                <w:lang w:val="en-US" w:eastAsia="zh-CN"/>
              </w:rPr>
              <w:t>《国家危险废物名录（</w:t>
            </w:r>
            <w:r>
              <w:rPr>
                <w:rFonts w:hint="eastAsia" w:cs="Times New Roman"/>
                <w:color w:val="auto"/>
                <w:sz w:val="26"/>
                <w:szCs w:val="26"/>
                <w:lang w:val="en-US" w:eastAsia="zh-CN"/>
              </w:rPr>
              <w:t>2025</w:t>
            </w:r>
            <w:r>
              <w:rPr>
                <w:rFonts w:hint="default" w:ascii="Times New Roman" w:hAnsi="Times New Roman" w:eastAsia="宋体" w:cs="Times New Roman"/>
                <w:color w:val="auto"/>
                <w:sz w:val="26"/>
                <w:szCs w:val="26"/>
                <w:lang w:val="en-US" w:eastAsia="zh-CN"/>
              </w:rPr>
              <w:t>版）》</w:t>
            </w:r>
            <w:r>
              <w:rPr>
                <w:rFonts w:hint="eastAsia" w:ascii="Times New Roman" w:hAnsi="Times New Roman" w:eastAsia="宋体" w:cs="Times New Roman"/>
                <w:color w:val="auto"/>
                <w:sz w:val="26"/>
                <w:szCs w:val="26"/>
                <w:lang w:val="en-US" w:eastAsia="zh-CN"/>
              </w:rPr>
              <w:t>、《危险废物贮存污染控制标准》（GB 18597-2023）的相关要求，将现有硬化的水泥地面整改为防渗层为至少1m厚黏土层（渗透系数不大于10</w:t>
            </w:r>
            <w:r>
              <w:rPr>
                <w:rFonts w:hint="eastAsia" w:ascii="Times New Roman" w:hAnsi="Times New Roman" w:eastAsia="宋体" w:cs="Times New Roman"/>
                <w:color w:val="auto"/>
                <w:sz w:val="26"/>
                <w:szCs w:val="26"/>
                <w:vertAlign w:val="superscript"/>
                <w:lang w:val="en-US" w:eastAsia="zh-CN"/>
              </w:rPr>
              <w:t>-7</w:t>
            </w:r>
            <w:r>
              <w:rPr>
                <w:rFonts w:hint="eastAsia" w:ascii="Times New Roman" w:hAnsi="Times New Roman" w:eastAsia="宋体" w:cs="Times New Roman"/>
                <w:color w:val="auto"/>
                <w:sz w:val="26"/>
                <w:szCs w:val="26"/>
                <w:lang w:val="en-US" w:eastAsia="zh-CN"/>
              </w:rPr>
              <w:t>cm/s），或至少2mm厚高密度聚乙烯膜等人工防渗材料</w:t>
            </w:r>
            <w:r>
              <w:rPr>
                <w:rFonts w:hint="eastAsia" w:cs="Times New Roman"/>
                <w:color w:val="auto"/>
                <w:sz w:val="26"/>
                <w:szCs w:val="26"/>
                <w:lang w:val="en-US" w:eastAsia="zh-CN"/>
              </w:rPr>
              <w:t>（</w:t>
            </w:r>
            <w:r>
              <w:rPr>
                <w:rFonts w:hint="eastAsia" w:ascii="Times New Roman" w:hAnsi="Times New Roman" w:eastAsia="宋体" w:cs="Times New Roman"/>
                <w:color w:val="auto"/>
                <w:sz w:val="26"/>
                <w:szCs w:val="26"/>
                <w:lang w:val="en-US" w:eastAsia="zh-CN"/>
              </w:rPr>
              <w:t>渗透系数不大于10</w:t>
            </w:r>
            <w:r>
              <w:rPr>
                <w:rFonts w:hint="eastAsia" w:ascii="Times New Roman" w:hAnsi="Times New Roman" w:eastAsia="宋体" w:cs="Times New Roman"/>
                <w:color w:val="auto"/>
                <w:sz w:val="26"/>
                <w:szCs w:val="26"/>
                <w:vertAlign w:val="superscript"/>
                <w:lang w:val="en-US" w:eastAsia="zh-CN"/>
              </w:rPr>
              <w:t>-10</w:t>
            </w:r>
            <w:r>
              <w:rPr>
                <w:rFonts w:hint="eastAsia" w:ascii="Times New Roman" w:hAnsi="Times New Roman" w:eastAsia="宋体" w:cs="Times New Roman"/>
                <w:color w:val="auto"/>
                <w:sz w:val="26"/>
                <w:szCs w:val="26"/>
                <w:lang w:val="en-US" w:eastAsia="zh-CN"/>
              </w:rPr>
              <w:t>cm/s</w:t>
            </w:r>
            <w:r>
              <w:rPr>
                <w:rFonts w:hint="eastAsia" w:cs="Times New Roman"/>
                <w:color w:val="auto"/>
                <w:sz w:val="26"/>
                <w:szCs w:val="26"/>
                <w:lang w:val="en-US" w:eastAsia="zh-CN"/>
              </w:rPr>
              <w:t>）</w:t>
            </w:r>
            <w:r>
              <w:rPr>
                <w:rFonts w:hint="eastAsia" w:ascii="Times New Roman" w:hAnsi="Times New Roman" w:eastAsia="宋体" w:cs="Times New Roman"/>
                <w:color w:val="auto"/>
                <w:sz w:val="26"/>
                <w:szCs w:val="26"/>
                <w:lang w:val="en-US" w:eastAsia="zh-CN"/>
              </w:rPr>
              <w:t>，或其他防渗性能等效的材料</w:t>
            </w:r>
            <w:r>
              <w:rPr>
                <w:rFonts w:hint="eastAsia" w:cs="Times New Roman"/>
                <w:color w:val="auto"/>
                <w:sz w:val="26"/>
                <w:szCs w:val="26"/>
                <w:lang w:val="en-US" w:eastAsia="zh-CN"/>
              </w:rPr>
              <w:t>。</w:t>
            </w:r>
            <w:r>
              <w:rPr>
                <w:rFonts w:hint="eastAsia" w:ascii="Times New Roman" w:hAnsi="Times New Roman" w:eastAsia="宋体" w:cs="Times New Roman"/>
                <w:color w:val="auto"/>
                <w:sz w:val="26"/>
                <w:szCs w:val="26"/>
                <w:lang w:val="en-US" w:eastAsia="zh-CN"/>
              </w:rPr>
              <w:t>项目危险废物</w:t>
            </w:r>
            <w:r>
              <w:rPr>
                <w:rFonts w:hint="eastAsia" w:cs="Times New Roman"/>
                <w:color w:val="auto"/>
                <w:sz w:val="26"/>
                <w:szCs w:val="26"/>
                <w:lang w:val="en-US" w:eastAsia="zh-CN"/>
              </w:rPr>
              <w:t>利用现有</w:t>
            </w:r>
            <w:r>
              <w:rPr>
                <w:rFonts w:hint="eastAsia" w:ascii="Times New Roman" w:hAnsi="Times New Roman" w:eastAsia="宋体" w:cs="Times New Roman"/>
                <w:color w:val="auto"/>
                <w:sz w:val="26"/>
                <w:szCs w:val="26"/>
                <w:lang w:val="en-US" w:eastAsia="zh-CN"/>
              </w:rPr>
              <w:t>建构筑物对内部按要求进行整改</w:t>
            </w:r>
            <w:r>
              <w:rPr>
                <w:rFonts w:hint="eastAsia" w:cs="Times New Roman"/>
                <w:color w:val="auto"/>
                <w:sz w:val="26"/>
                <w:szCs w:val="26"/>
                <w:lang w:val="en-US" w:eastAsia="zh-CN"/>
              </w:rPr>
              <w:t>后，对危险废物进行</w:t>
            </w:r>
            <w:r>
              <w:rPr>
                <w:rFonts w:hint="eastAsia" w:ascii="Times New Roman" w:hAnsi="Times New Roman" w:eastAsia="宋体" w:cs="Times New Roman"/>
                <w:color w:val="auto"/>
                <w:sz w:val="26"/>
                <w:szCs w:val="26"/>
                <w:lang w:val="en-US" w:eastAsia="zh-CN"/>
              </w:rPr>
              <w:t>妥善暂存，面积约</w:t>
            </w:r>
            <w:r>
              <w:rPr>
                <w:rFonts w:hint="eastAsia" w:cs="Times New Roman"/>
                <w:color w:val="auto"/>
                <w:sz w:val="26"/>
                <w:szCs w:val="26"/>
                <w:lang w:val="en-US" w:eastAsia="zh-CN"/>
              </w:rPr>
              <w:t>6</w:t>
            </w:r>
            <w:r>
              <w:rPr>
                <w:rFonts w:hint="eastAsia" w:ascii="Times New Roman" w:hAnsi="Times New Roman" w:eastAsia="宋体" w:cs="Times New Roman"/>
                <w:color w:val="auto"/>
                <w:sz w:val="26"/>
                <w:szCs w:val="26"/>
                <w:lang w:val="en-US" w:eastAsia="zh-CN"/>
              </w:rPr>
              <w:t>m</w:t>
            </w:r>
            <w:r>
              <w:rPr>
                <w:rFonts w:hint="eastAsia" w:ascii="Times New Roman" w:hAnsi="Times New Roman" w:eastAsia="宋体" w:cs="Times New Roman"/>
                <w:color w:val="auto"/>
                <w:sz w:val="26"/>
                <w:szCs w:val="26"/>
                <w:vertAlign w:val="superscript"/>
                <w:lang w:val="en-US" w:eastAsia="zh-CN"/>
              </w:rPr>
              <w:t>2</w:t>
            </w:r>
            <w:r>
              <w:rPr>
                <w:rFonts w:hint="eastAsia" w:ascii="Times New Roman" w:hAnsi="Times New Roman" w:eastAsia="宋体" w:cs="Times New Roman"/>
                <w:color w:val="auto"/>
                <w:sz w:val="26"/>
                <w:szCs w:val="26"/>
                <w:lang w:val="en-US" w:eastAsia="zh-CN"/>
              </w:rPr>
              <w:t>，定期委托有危废处理资质的单位处置。</w:t>
            </w:r>
          </w:p>
          <w:p w14:paraId="1501C419">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危险废物危废存放场所的设置必须按照《危险废物贮存污染控制标准》（GB18597-20</w:t>
            </w:r>
            <w:r>
              <w:rPr>
                <w:rFonts w:hint="eastAsia" w:ascii="Times New Roman" w:hAnsi="Times New Roman" w:eastAsia="宋体" w:cs="Times New Roman"/>
                <w:color w:val="auto"/>
                <w:sz w:val="26"/>
                <w:szCs w:val="26"/>
                <w:lang w:val="en-US" w:eastAsia="zh-CN"/>
              </w:rPr>
              <w:t>23</w:t>
            </w:r>
            <w:r>
              <w:rPr>
                <w:rFonts w:hint="default" w:ascii="Times New Roman" w:hAnsi="Times New Roman" w:eastAsia="宋体" w:cs="Times New Roman"/>
                <w:color w:val="auto"/>
                <w:sz w:val="26"/>
                <w:szCs w:val="26"/>
                <w:lang w:val="en-US" w:eastAsia="zh-CN"/>
              </w:rPr>
              <w:t>）要求设置</w:t>
            </w:r>
            <w:r>
              <w:rPr>
                <w:rFonts w:hint="eastAsia" w:ascii="Times New Roman" w:hAnsi="Times New Roman" w:eastAsia="宋体" w:cs="Times New Roman"/>
                <w:color w:val="auto"/>
                <w:sz w:val="26"/>
                <w:szCs w:val="26"/>
                <w:lang w:val="en-US" w:eastAsia="zh-CN"/>
              </w:rPr>
              <w:t>。</w:t>
            </w:r>
            <w:r>
              <w:rPr>
                <w:rFonts w:hint="default" w:ascii="Times New Roman" w:hAnsi="Times New Roman" w:eastAsia="宋体" w:cs="Times New Roman"/>
                <w:color w:val="auto"/>
                <w:sz w:val="26"/>
                <w:szCs w:val="26"/>
                <w:lang w:val="en-US" w:eastAsia="zh-CN"/>
              </w:rPr>
              <w:t>严禁露天堆放</w:t>
            </w:r>
            <w:r>
              <w:rPr>
                <w:rFonts w:hint="eastAsia" w:ascii="Times New Roman" w:hAnsi="Times New Roman" w:eastAsia="宋体" w:cs="Times New Roman"/>
                <w:color w:val="auto"/>
                <w:sz w:val="26"/>
                <w:szCs w:val="26"/>
                <w:lang w:val="en-US" w:eastAsia="zh-CN"/>
              </w:rPr>
              <w:t>，</w:t>
            </w:r>
            <w:r>
              <w:rPr>
                <w:rFonts w:hint="default" w:ascii="Times New Roman" w:hAnsi="Times New Roman" w:eastAsia="宋体" w:cs="Times New Roman"/>
                <w:color w:val="auto"/>
                <w:sz w:val="26"/>
                <w:szCs w:val="26"/>
                <w:lang w:val="en-US" w:eastAsia="zh-CN"/>
              </w:rPr>
              <w:t>危险废物收集后，交</w:t>
            </w:r>
            <w:r>
              <w:rPr>
                <w:rFonts w:hint="eastAsia" w:ascii="Times New Roman" w:hAnsi="Times New Roman" w:eastAsia="宋体" w:cs="Times New Roman"/>
                <w:color w:val="auto"/>
                <w:sz w:val="26"/>
                <w:szCs w:val="26"/>
                <w:lang w:val="en-US" w:eastAsia="zh-CN"/>
              </w:rPr>
              <w:t>有危废处理资质的单位处置。</w:t>
            </w:r>
          </w:p>
          <w:p w14:paraId="426E4B0B">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2" w:firstLineChars="200"/>
              <w:textAlignment w:val="auto"/>
              <w:rPr>
                <w:rFonts w:hint="default" w:ascii="Times New Roman" w:hAnsi="Times New Roman" w:eastAsia="宋体" w:cs="Times New Roman"/>
                <w:b/>
                <w:bCs/>
                <w:color w:val="auto"/>
                <w:sz w:val="26"/>
                <w:szCs w:val="26"/>
                <w:lang w:val="en-US" w:eastAsia="zh-CN"/>
              </w:rPr>
            </w:pPr>
            <w:r>
              <w:rPr>
                <w:rFonts w:hint="eastAsia" w:ascii="Times New Roman" w:hAnsi="Times New Roman" w:eastAsia="宋体" w:cs="Times New Roman"/>
                <w:b/>
                <w:bCs/>
                <w:color w:val="auto"/>
                <w:sz w:val="26"/>
                <w:szCs w:val="26"/>
                <w:lang w:val="en-US" w:eastAsia="zh-CN"/>
              </w:rPr>
              <w:t>危废管理措施：</w:t>
            </w:r>
          </w:p>
          <w:p w14:paraId="51F04B18">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A 贮存设施应根据危险废物的形态、物理化学性质、包装形式和污染物迁移途径，采取必要的防风、防晒、防雨、防漏、防渗、防腐以及其他环境污染防治措施，不应露天堆放危险废物。</w:t>
            </w:r>
          </w:p>
          <w:p w14:paraId="08C41E21">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B 贮存设施应根据危险废物的类别、数量、形态、物理化学性质和污染防治等要求设置必要的贮存分区，避免不相容的危险废物接触、混合。</w:t>
            </w:r>
          </w:p>
          <w:p w14:paraId="13BDF06D">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C 贮存设施或贮存分区内地面、墙面裙脚、堵截泄漏的围堰、接触危险废物的隔板和墙体等应采用坚固的材料建造，表面无裂缝。</w:t>
            </w:r>
          </w:p>
          <w:p w14:paraId="02C8B87A">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D 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层（渗透系数不大于10</w:t>
            </w:r>
            <w:r>
              <w:rPr>
                <w:rFonts w:hint="eastAsia" w:ascii="Times New Roman" w:hAnsi="Times New Roman" w:eastAsia="宋体" w:cs="Times New Roman"/>
                <w:color w:val="auto"/>
                <w:sz w:val="26"/>
                <w:szCs w:val="26"/>
                <w:vertAlign w:val="superscript"/>
                <w:lang w:val="en-US" w:eastAsia="zh-CN"/>
              </w:rPr>
              <w:t>-7</w:t>
            </w:r>
            <w:r>
              <w:rPr>
                <w:rFonts w:hint="eastAsia" w:ascii="Times New Roman" w:hAnsi="Times New Roman" w:eastAsia="宋体" w:cs="Times New Roman"/>
                <w:color w:val="auto"/>
                <w:sz w:val="26"/>
                <w:szCs w:val="26"/>
                <w:lang w:val="en-US" w:eastAsia="zh-CN"/>
              </w:rPr>
              <w:t>cm/s），或至少2mm厚高密度聚乙烯膜等人工防渗材料（渗透系数不大10</w:t>
            </w:r>
            <w:r>
              <w:rPr>
                <w:rFonts w:hint="eastAsia" w:ascii="Times New Roman" w:hAnsi="Times New Roman" w:eastAsia="宋体" w:cs="Times New Roman"/>
                <w:color w:val="auto"/>
                <w:sz w:val="26"/>
                <w:szCs w:val="26"/>
                <w:vertAlign w:val="superscript"/>
                <w:lang w:val="en-US" w:eastAsia="zh-CN"/>
              </w:rPr>
              <w:t>-10</w:t>
            </w:r>
            <w:r>
              <w:rPr>
                <w:rFonts w:hint="eastAsia" w:ascii="Times New Roman" w:hAnsi="Times New Roman" w:eastAsia="宋体" w:cs="Times New Roman"/>
                <w:color w:val="auto"/>
                <w:sz w:val="26"/>
                <w:szCs w:val="26"/>
                <w:lang w:val="en-US" w:eastAsia="zh-CN"/>
              </w:rPr>
              <w:t>cm/s），或其他防渗性能等效的材料。</w:t>
            </w:r>
          </w:p>
          <w:p w14:paraId="0769BD41">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E 同一贮存设施宜采用相同的防渗、防腐工艺（包括防渗、防腐结构或材料），防渗、防腐材料应覆盖所有可能与废物及其渗滤液、渗漏液等接触的构筑物表面；采用不同防渗、防腐工艺应分别建设贮存分区。</w:t>
            </w:r>
          </w:p>
          <w:p w14:paraId="7AB6BDF9">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F 贮存设施应采取技术和管理措施防止无关人员进入。</w:t>
            </w:r>
          </w:p>
          <w:p w14:paraId="4091758C">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危废转运要求：</w:t>
            </w:r>
          </w:p>
          <w:p w14:paraId="62EF63D0">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A 按照国家有关规定办理危险废物申报转移的“五联单”手续；</w:t>
            </w:r>
          </w:p>
          <w:p w14:paraId="77843EA1">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B 交有资质单位处理时，应严格按照《危险废物转移联单管理办法》填写危险废物转移联单，并由双方单位保留备查；</w:t>
            </w:r>
          </w:p>
          <w:p w14:paraId="38E3004E">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C 废物收集及封装容器应得到接收企业及环保部门认可；</w:t>
            </w:r>
          </w:p>
          <w:p w14:paraId="20A35CA1">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D 制定专人负责危险废物收集、贮存管理工作；</w:t>
            </w:r>
          </w:p>
          <w:p w14:paraId="2DDDFE1B">
            <w:pPr>
              <w:pStyle w:val="7"/>
              <w:keepNext w:val="0"/>
              <w:keepLines w:val="0"/>
              <w:pageBreakBefore w:val="0"/>
              <w:widowControl/>
              <w:numPr>
                <w:ilvl w:val="0"/>
                <w:numId w:val="0"/>
              </w:numPr>
              <w:kinsoku/>
              <w:wordWrap/>
              <w:overflowPunct/>
              <w:topLinePunct w:val="0"/>
              <w:autoSpaceDE/>
              <w:autoSpaceDN/>
              <w:bidi w:val="0"/>
              <w:adjustRightInd/>
              <w:snapToGrid w:val="0"/>
              <w:spacing w:before="0" w:after="0" w:line="460" w:lineRule="exact"/>
              <w:ind w:right="0" w:rightChars="0" w:firstLine="520" w:firstLineChars="200"/>
              <w:textAlignment w:val="auto"/>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E 收运车辆应密闭，防止外泄。</w:t>
            </w:r>
          </w:p>
          <w:p w14:paraId="478C4F46">
            <w:pPr>
              <w:keepNext w:val="0"/>
              <w:keepLines w:val="0"/>
              <w:suppressLineNumbers w:val="0"/>
              <w:spacing w:before="0" w:beforeAutospacing="0" w:after="0" w:afterAutospacing="0" w:line="460" w:lineRule="exact"/>
              <w:ind w:left="0" w:right="0"/>
              <w:rPr>
                <w:rFonts w:hint="default"/>
                <w:b/>
                <w:bCs/>
                <w:color w:val="auto"/>
                <w:spacing w:val="-10"/>
                <w:szCs w:val="21"/>
              </w:rPr>
            </w:pPr>
            <w:r>
              <w:rPr>
                <w:rFonts w:hint="eastAsia"/>
                <w:b/>
                <w:bCs/>
                <w:color w:val="auto"/>
                <w:spacing w:val="-10"/>
                <w:szCs w:val="21"/>
                <w:lang w:val="en-US" w:eastAsia="zh-CN"/>
              </w:rPr>
              <w:t>4.2.5</w:t>
            </w:r>
            <w:r>
              <w:rPr>
                <w:rFonts w:hint="eastAsia"/>
                <w:b/>
                <w:bCs/>
                <w:color w:val="auto"/>
                <w:spacing w:val="-10"/>
                <w:szCs w:val="21"/>
              </w:rPr>
              <w:t>环境风险</w:t>
            </w:r>
          </w:p>
          <w:p w14:paraId="7E46A73C">
            <w:pPr>
              <w:pStyle w:val="8"/>
              <w:keepNext w:val="0"/>
              <w:keepLines w:val="0"/>
              <w:pageBreakBefore w:val="0"/>
              <w:widowControl w:val="0"/>
              <w:kinsoku/>
              <w:wordWrap/>
              <w:overflowPunct/>
              <w:topLinePunct w:val="0"/>
              <w:autoSpaceDE/>
              <w:autoSpaceDN/>
              <w:bidi w:val="0"/>
              <w:adjustRightInd/>
              <w:snapToGrid w:val="0"/>
              <w:spacing w:after="0" w:line="460" w:lineRule="exact"/>
              <w:ind w:left="0" w:leftChars="0" w:firstLine="520" w:firstLineChars="200"/>
              <w:textAlignment w:val="auto"/>
              <w:rPr>
                <w:rFonts w:hint="default" w:eastAsia="宋体"/>
                <w:color w:val="auto"/>
                <w:sz w:val="26"/>
                <w:szCs w:val="26"/>
                <w:lang w:val="en-US" w:eastAsia="zh-CN"/>
              </w:rPr>
            </w:pPr>
            <w:r>
              <w:rPr>
                <w:rFonts w:hint="eastAsia"/>
                <w:color w:val="auto"/>
                <w:sz w:val="26"/>
                <w:szCs w:val="26"/>
              </w:rPr>
              <w:t>（1）</w:t>
            </w:r>
            <w:r>
              <w:rPr>
                <w:rFonts w:hint="eastAsia"/>
                <w:color w:val="auto"/>
                <w:sz w:val="26"/>
                <w:szCs w:val="26"/>
                <w:lang w:val="en-US" w:eastAsia="zh-CN"/>
              </w:rPr>
              <w:t>风险调查</w:t>
            </w:r>
          </w:p>
          <w:p w14:paraId="3B7957B5">
            <w:pPr>
              <w:keepNext w:val="0"/>
              <w:keepLines w:val="0"/>
              <w:pageBreakBefore w:val="0"/>
              <w:widowControl w:val="0"/>
              <w:kinsoku/>
              <w:wordWrap/>
              <w:overflowPunct/>
              <w:topLinePunct w:val="0"/>
              <w:autoSpaceDE/>
              <w:autoSpaceDN/>
              <w:bidi w:val="0"/>
              <w:adjustRightInd/>
              <w:spacing w:line="460" w:lineRule="exact"/>
              <w:ind w:firstLine="520" w:firstLineChars="200"/>
              <w:textAlignment w:val="auto"/>
              <w:rPr>
                <w:color w:val="auto"/>
                <w:kern w:val="0"/>
                <w:sz w:val="26"/>
                <w:szCs w:val="26"/>
              </w:rPr>
            </w:pPr>
            <w:r>
              <w:rPr>
                <w:rFonts w:hint="eastAsia"/>
                <w:color w:val="auto"/>
                <w:kern w:val="0"/>
                <w:sz w:val="26"/>
                <w:szCs w:val="26"/>
                <w:lang w:val="en-US" w:eastAsia="zh-CN"/>
              </w:rPr>
              <w:t>本项目</w:t>
            </w:r>
            <w:r>
              <w:rPr>
                <w:color w:val="auto"/>
                <w:kern w:val="0"/>
                <w:sz w:val="26"/>
                <w:szCs w:val="26"/>
              </w:rPr>
              <w:t>涉及的危险物质主要</w:t>
            </w:r>
            <w:r>
              <w:rPr>
                <w:rFonts w:hint="eastAsia"/>
                <w:color w:val="auto"/>
                <w:kern w:val="0"/>
                <w:sz w:val="26"/>
                <w:szCs w:val="26"/>
                <w:lang w:val="en-US" w:eastAsia="zh-CN"/>
              </w:rPr>
              <w:t>为</w:t>
            </w:r>
            <w:r>
              <w:rPr>
                <w:rFonts w:hint="eastAsia"/>
                <w:color w:val="auto"/>
                <w:kern w:val="0"/>
                <w:sz w:val="26"/>
                <w:szCs w:val="26"/>
              </w:rPr>
              <w:t>柴油</w:t>
            </w:r>
            <w:r>
              <w:rPr>
                <w:rFonts w:hint="eastAsia"/>
                <w:color w:val="auto"/>
                <w:kern w:val="0"/>
                <w:sz w:val="26"/>
                <w:szCs w:val="26"/>
                <w:lang w:eastAsia="zh-CN"/>
              </w:rPr>
              <w:t>，润滑油和危险废物</w:t>
            </w:r>
            <w:r>
              <w:rPr>
                <w:color w:val="auto"/>
                <w:kern w:val="0"/>
                <w:sz w:val="26"/>
                <w:szCs w:val="26"/>
              </w:rPr>
              <w:t>。</w:t>
            </w:r>
            <w:r>
              <w:rPr>
                <w:color w:val="auto"/>
                <w:sz w:val="26"/>
                <w:szCs w:val="26"/>
              </w:rPr>
              <w:t>根据《建设项目环境风险评价技术导则》（HJ169-2018）第 7.2.2 条规定，按工艺流程和平面布置功能区划，结合物质危险性识别，给出危险单元划分结果及单元内危险物质的最大存在量，按生产工艺流程分析危险单元内潜在的风险源。按附录B识别出危险物质及临界量，本项目运行过程中涉及油类物质，其临界量详见</w:t>
            </w:r>
            <w:r>
              <w:rPr>
                <w:rFonts w:hint="eastAsia"/>
                <w:color w:val="auto"/>
                <w:sz w:val="26"/>
                <w:szCs w:val="26"/>
                <w:lang w:eastAsia="zh-CN"/>
              </w:rPr>
              <w:t>下表</w:t>
            </w:r>
            <w:r>
              <w:rPr>
                <w:color w:val="auto"/>
                <w:sz w:val="26"/>
                <w:szCs w:val="26"/>
              </w:rPr>
              <w:t>。</w:t>
            </w:r>
          </w:p>
          <w:p w14:paraId="3A30F136">
            <w:pPr>
              <w:keepNext w:val="0"/>
              <w:keepLines w:val="0"/>
              <w:pageBreakBefore w:val="0"/>
              <w:widowControl w:val="0"/>
              <w:kinsoku/>
              <w:wordWrap/>
              <w:overflowPunct/>
              <w:topLinePunct w:val="0"/>
              <w:autoSpaceDE/>
              <w:autoSpaceDN/>
              <w:bidi w:val="0"/>
              <w:adjustRightInd w:val="0"/>
              <w:snapToGrid w:val="0"/>
              <w:ind w:firstLine="520" w:firstLineChars="200"/>
              <w:jc w:val="both"/>
              <w:textAlignment w:val="auto"/>
              <w:rPr>
                <w:color w:val="auto"/>
                <w:szCs w:val="26"/>
              </w:rPr>
            </w:pPr>
          </w:p>
          <w:p w14:paraId="2133A711">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color w:val="auto"/>
                <w:sz w:val="26"/>
                <w:szCs w:val="26"/>
              </w:rPr>
            </w:pPr>
            <w:r>
              <w:rPr>
                <w:color w:val="auto"/>
                <w:sz w:val="26"/>
                <w:szCs w:val="26"/>
              </w:rPr>
              <w:t>表</w:t>
            </w:r>
            <w:r>
              <w:rPr>
                <w:rFonts w:hint="eastAsia"/>
                <w:color w:val="auto"/>
                <w:sz w:val="26"/>
                <w:szCs w:val="26"/>
                <w:lang w:val="en-US" w:eastAsia="zh-CN"/>
              </w:rPr>
              <w:t>4.3-18</w:t>
            </w:r>
            <w:r>
              <w:rPr>
                <w:color w:val="auto"/>
                <w:sz w:val="26"/>
                <w:szCs w:val="26"/>
              </w:rPr>
              <w:t xml:space="preserve">       本项目涉及危险物质的临界量</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273"/>
              <w:gridCol w:w="2419"/>
              <w:gridCol w:w="2054"/>
            </w:tblGrid>
            <w:tr w14:paraId="540A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34" w:type="dxa"/>
                  <w:noWrap w:val="0"/>
                  <w:vAlign w:val="center"/>
                </w:tcPr>
                <w:p w14:paraId="06D95D9F">
                  <w:pPr>
                    <w:snapToGrid w:val="0"/>
                    <w:jc w:val="center"/>
                    <w:rPr>
                      <w:color w:val="auto"/>
                      <w:sz w:val="22"/>
                      <w:szCs w:val="22"/>
                    </w:rPr>
                  </w:pPr>
                  <w:r>
                    <w:rPr>
                      <w:color w:val="auto"/>
                      <w:sz w:val="22"/>
                      <w:szCs w:val="22"/>
                    </w:rPr>
                    <w:t>序号</w:t>
                  </w:r>
                </w:p>
              </w:tc>
              <w:tc>
                <w:tcPr>
                  <w:tcW w:w="2409" w:type="dxa"/>
                  <w:noWrap w:val="0"/>
                  <w:vAlign w:val="center"/>
                </w:tcPr>
                <w:p w14:paraId="4EA91631">
                  <w:pPr>
                    <w:snapToGrid w:val="0"/>
                    <w:jc w:val="center"/>
                    <w:rPr>
                      <w:color w:val="auto"/>
                      <w:sz w:val="22"/>
                      <w:szCs w:val="22"/>
                    </w:rPr>
                  </w:pPr>
                  <w:r>
                    <w:rPr>
                      <w:color w:val="auto"/>
                      <w:sz w:val="22"/>
                      <w:szCs w:val="22"/>
                    </w:rPr>
                    <w:t>物质名称</w:t>
                  </w:r>
                </w:p>
              </w:tc>
              <w:tc>
                <w:tcPr>
                  <w:tcW w:w="2563" w:type="dxa"/>
                  <w:noWrap w:val="0"/>
                  <w:vAlign w:val="center"/>
                </w:tcPr>
                <w:p w14:paraId="3EF65F39">
                  <w:pPr>
                    <w:snapToGrid w:val="0"/>
                    <w:jc w:val="center"/>
                    <w:rPr>
                      <w:color w:val="auto"/>
                      <w:sz w:val="22"/>
                      <w:szCs w:val="22"/>
                    </w:rPr>
                  </w:pPr>
                  <w:r>
                    <w:rPr>
                      <w:color w:val="auto"/>
                      <w:sz w:val="22"/>
                      <w:szCs w:val="22"/>
                    </w:rPr>
                    <w:t>CAS号</w:t>
                  </w:r>
                </w:p>
              </w:tc>
              <w:tc>
                <w:tcPr>
                  <w:tcW w:w="2174" w:type="dxa"/>
                  <w:noWrap w:val="0"/>
                  <w:vAlign w:val="center"/>
                </w:tcPr>
                <w:p w14:paraId="33B0DA52">
                  <w:pPr>
                    <w:snapToGrid w:val="0"/>
                    <w:jc w:val="center"/>
                    <w:rPr>
                      <w:color w:val="auto"/>
                      <w:sz w:val="22"/>
                      <w:szCs w:val="22"/>
                    </w:rPr>
                  </w:pPr>
                  <w:r>
                    <w:rPr>
                      <w:color w:val="auto"/>
                      <w:sz w:val="22"/>
                      <w:szCs w:val="22"/>
                    </w:rPr>
                    <w:t>临界量/t</w:t>
                  </w:r>
                </w:p>
              </w:tc>
            </w:tr>
            <w:tr w14:paraId="691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34" w:type="dxa"/>
                  <w:noWrap w:val="0"/>
                  <w:vAlign w:val="center"/>
                </w:tcPr>
                <w:p w14:paraId="7DA843A8">
                  <w:pPr>
                    <w:snapToGrid w:val="0"/>
                    <w:jc w:val="center"/>
                    <w:rPr>
                      <w:color w:val="auto"/>
                      <w:sz w:val="22"/>
                      <w:szCs w:val="22"/>
                    </w:rPr>
                  </w:pPr>
                  <w:r>
                    <w:rPr>
                      <w:color w:val="auto"/>
                      <w:sz w:val="22"/>
                      <w:szCs w:val="22"/>
                    </w:rPr>
                    <w:t>1</w:t>
                  </w:r>
                </w:p>
              </w:tc>
              <w:tc>
                <w:tcPr>
                  <w:tcW w:w="2409" w:type="dxa"/>
                  <w:noWrap w:val="0"/>
                  <w:vAlign w:val="center"/>
                </w:tcPr>
                <w:p w14:paraId="0BA190C1">
                  <w:pPr>
                    <w:snapToGrid w:val="0"/>
                    <w:jc w:val="center"/>
                    <w:rPr>
                      <w:color w:val="auto"/>
                      <w:sz w:val="22"/>
                      <w:szCs w:val="22"/>
                    </w:rPr>
                  </w:pPr>
                  <w:r>
                    <w:rPr>
                      <w:color w:val="auto"/>
                      <w:sz w:val="22"/>
                      <w:szCs w:val="22"/>
                    </w:rPr>
                    <w:t>油类物质</w:t>
                  </w:r>
                </w:p>
              </w:tc>
              <w:tc>
                <w:tcPr>
                  <w:tcW w:w="2563" w:type="dxa"/>
                  <w:noWrap w:val="0"/>
                  <w:vAlign w:val="center"/>
                </w:tcPr>
                <w:p w14:paraId="4CAC5A90">
                  <w:pPr>
                    <w:snapToGrid w:val="0"/>
                    <w:jc w:val="center"/>
                    <w:rPr>
                      <w:color w:val="auto"/>
                      <w:sz w:val="22"/>
                      <w:szCs w:val="22"/>
                    </w:rPr>
                  </w:pPr>
                  <w:r>
                    <w:rPr>
                      <w:color w:val="auto"/>
                      <w:sz w:val="22"/>
                      <w:szCs w:val="22"/>
                    </w:rPr>
                    <w:t>/</w:t>
                  </w:r>
                </w:p>
              </w:tc>
              <w:tc>
                <w:tcPr>
                  <w:tcW w:w="2174" w:type="dxa"/>
                  <w:noWrap w:val="0"/>
                  <w:vAlign w:val="center"/>
                </w:tcPr>
                <w:p w14:paraId="307BD365">
                  <w:pPr>
                    <w:snapToGrid w:val="0"/>
                    <w:jc w:val="center"/>
                    <w:rPr>
                      <w:color w:val="auto"/>
                      <w:sz w:val="22"/>
                      <w:szCs w:val="22"/>
                    </w:rPr>
                  </w:pPr>
                  <w:r>
                    <w:rPr>
                      <w:color w:val="auto"/>
                      <w:sz w:val="22"/>
                      <w:szCs w:val="22"/>
                    </w:rPr>
                    <w:t>2500</w:t>
                  </w:r>
                </w:p>
              </w:tc>
            </w:tr>
            <w:tr w14:paraId="4FDD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34" w:type="dxa"/>
                  <w:noWrap w:val="0"/>
                  <w:vAlign w:val="center"/>
                </w:tcPr>
                <w:p w14:paraId="410C00A2">
                  <w:pPr>
                    <w:snapToGrid w:val="0"/>
                    <w:jc w:val="center"/>
                    <w:rPr>
                      <w:rFonts w:hint="eastAsia" w:eastAsia="宋体"/>
                      <w:color w:val="auto"/>
                      <w:sz w:val="22"/>
                      <w:szCs w:val="22"/>
                      <w:lang w:val="en-US" w:eastAsia="zh-CN"/>
                    </w:rPr>
                  </w:pPr>
                  <w:r>
                    <w:rPr>
                      <w:rFonts w:hint="eastAsia"/>
                      <w:color w:val="auto"/>
                      <w:sz w:val="22"/>
                      <w:szCs w:val="22"/>
                      <w:lang w:val="en-US" w:eastAsia="zh-CN"/>
                    </w:rPr>
                    <w:t>2</w:t>
                  </w:r>
                </w:p>
              </w:tc>
              <w:tc>
                <w:tcPr>
                  <w:tcW w:w="2409" w:type="dxa"/>
                  <w:noWrap w:val="0"/>
                  <w:vAlign w:val="center"/>
                </w:tcPr>
                <w:p w14:paraId="41F530BA">
                  <w:pPr>
                    <w:snapToGrid w:val="0"/>
                    <w:jc w:val="center"/>
                    <w:rPr>
                      <w:rFonts w:hint="eastAsia" w:eastAsia="宋体"/>
                      <w:color w:val="auto"/>
                      <w:sz w:val="22"/>
                      <w:szCs w:val="22"/>
                      <w:lang w:eastAsia="zh-CN"/>
                    </w:rPr>
                  </w:pPr>
                  <w:r>
                    <w:rPr>
                      <w:rFonts w:hint="eastAsia"/>
                      <w:color w:val="auto"/>
                      <w:sz w:val="22"/>
                      <w:szCs w:val="22"/>
                      <w:lang w:eastAsia="zh-CN"/>
                    </w:rPr>
                    <w:t>危险废物</w:t>
                  </w:r>
                </w:p>
              </w:tc>
              <w:tc>
                <w:tcPr>
                  <w:tcW w:w="2563" w:type="dxa"/>
                  <w:noWrap w:val="0"/>
                  <w:vAlign w:val="center"/>
                </w:tcPr>
                <w:p w14:paraId="3FCDCB06">
                  <w:pPr>
                    <w:snapToGrid w:val="0"/>
                    <w:jc w:val="center"/>
                    <w:rPr>
                      <w:rFonts w:hint="eastAsia" w:eastAsia="宋体"/>
                      <w:color w:val="auto"/>
                      <w:sz w:val="22"/>
                      <w:szCs w:val="22"/>
                      <w:lang w:val="en-US" w:eastAsia="zh-CN"/>
                    </w:rPr>
                  </w:pPr>
                  <w:r>
                    <w:rPr>
                      <w:rFonts w:hint="eastAsia"/>
                      <w:color w:val="auto"/>
                      <w:sz w:val="22"/>
                      <w:szCs w:val="22"/>
                      <w:lang w:val="en-US" w:eastAsia="zh-CN"/>
                    </w:rPr>
                    <w:t>/</w:t>
                  </w:r>
                </w:p>
              </w:tc>
              <w:tc>
                <w:tcPr>
                  <w:tcW w:w="2174" w:type="dxa"/>
                  <w:noWrap w:val="0"/>
                  <w:vAlign w:val="center"/>
                </w:tcPr>
                <w:p w14:paraId="71AEE12D">
                  <w:pPr>
                    <w:snapToGrid w:val="0"/>
                    <w:jc w:val="center"/>
                    <w:rPr>
                      <w:rFonts w:hint="default" w:eastAsia="宋体"/>
                      <w:color w:val="auto"/>
                      <w:sz w:val="22"/>
                      <w:szCs w:val="22"/>
                      <w:lang w:val="en-US" w:eastAsia="zh-CN"/>
                    </w:rPr>
                  </w:pPr>
                  <w:r>
                    <w:rPr>
                      <w:rFonts w:hint="eastAsia"/>
                      <w:color w:val="auto"/>
                      <w:sz w:val="22"/>
                      <w:szCs w:val="22"/>
                      <w:lang w:val="en-US" w:eastAsia="zh-CN"/>
                    </w:rPr>
                    <w:t>50</w:t>
                  </w:r>
                </w:p>
              </w:tc>
            </w:tr>
          </w:tbl>
          <w:p w14:paraId="38EC59F7">
            <w:pPr>
              <w:spacing w:line="460" w:lineRule="exact"/>
              <w:ind w:firstLine="520" w:firstLineChars="200"/>
              <w:rPr>
                <w:color w:val="auto"/>
                <w:sz w:val="26"/>
                <w:szCs w:val="26"/>
              </w:rPr>
            </w:pPr>
            <w:r>
              <w:rPr>
                <w:rFonts w:hint="eastAsia"/>
                <w:bCs/>
                <w:color w:val="auto"/>
                <w:szCs w:val="21"/>
              </w:rPr>
              <w:t>（</w:t>
            </w:r>
            <w:r>
              <w:rPr>
                <w:rFonts w:hint="eastAsia"/>
                <w:bCs/>
                <w:color w:val="auto"/>
                <w:szCs w:val="21"/>
                <w:lang w:val="en-US" w:eastAsia="zh-CN"/>
              </w:rPr>
              <w:t>2</w:t>
            </w:r>
            <w:r>
              <w:rPr>
                <w:rFonts w:hint="eastAsia"/>
                <w:bCs/>
                <w:color w:val="auto"/>
                <w:szCs w:val="21"/>
              </w:rPr>
              <w:t>）风险潜势初判</w:t>
            </w:r>
          </w:p>
          <w:p w14:paraId="26DE7F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根据《建设项目环境风险评价技术导则》（</w:t>
            </w:r>
            <w:r>
              <w:rPr>
                <w:rFonts w:hint="default"/>
                <w:bCs/>
                <w:color w:val="auto"/>
                <w:szCs w:val="21"/>
              </w:rPr>
              <w:t>H169-2018</w:t>
            </w:r>
            <w:r>
              <w:rPr>
                <w:rFonts w:hint="eastAsia"/>
                <w:bCs/>
                <w:color w:val="auto"/>
                <w:szCs w:val="21"/>
              </w:rPr>
              <w:t>）附录</w:t>
            </w:r>
            <w:r>
              <w:rPr>
                <w:rFonts w:hint="default"/>
                <w:bCs/>
                <w:color w:val="auto"/>
                <w:szCs w:val="21"/>
              </w:rPr>
              <w:t>C</w:t>
            </w:r>
            <w:r>
              <w:rPr>
                <w:rFonts w:hint="eastAsia"/>
                <w:bCs/>
                <w:color w:val="auto"/>
                <w:szCs w:val="21"/>
              </w:rPr>
              <w:t>，计算出危险物质数量与临界量比值（</w:t>
            </w:r>
            <w:r>
              <w:rPr>
                <w:rFonts w:hint="default"/>
                <w:bCs/>
                <w:color w:val="auto"/>
                <w:szCs w:val="21"/>
              </w:rPr>
              <w:t>Q</w:t>
            </w:r>
            <w:r>
              <w:rPr>
                <w:rFonts w:hint="eastAsia"/>
                <w:bCs/>
                <w:color w:val="auto"/>
                <w:szCs w:val="21"/>
              </w:rPr>
              <w:t>）。计算所涉及的每种危险物质在厂界内的最大存在总量与其在附录</w:t>
            </w:r>
            <w:r>
              <w:rPr>
                <w:rFonts w:hint="default"/>
                <w:bCs/>
                <w:color w:val="auto"/>
                <w:szCs w:val="21"/>
              </w:rPr>
              <w:t xml:space="preserve">B </w:t>
            </w:r>
            <w:r>
              <w:rPr>
                <w:rFonts w:hint="eastAsia"/>
                <w:bCs/>
                <w:color w:val="auto"/>
                <w:szCs w:val="21"/>
              </w:rPr>
              <w:t>中对应临界量的比值</w:t>
            </w:r>
            <w:r>
              <w:rPr>
                <w:rFonts w:hint="default"/>
                <w:bCs/>
                <w:color w:val="auto"/>
                <w:szCs w:val="21"/>
              </w:rPr>
              <w:t>Q</w:t>
            </w:r>
            <w:r>
              <w:rPr>
                <w:rFonts w:hint="eastAsia"/>
                <w:bCs/>
                <w:color w:val="auto"/>
                <w:szCs w:val="21"/>
              </w:rPr>
              <w:t>。在不同厂区的同一种物质，按其在厂界内的最大存在总量计算。</w:t>
            </w:r>
          </w:p>
          <w:p w14:paraId="51E3F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当只涉及一种危险物质时，计算该物质的总量与其临界量比值，即为 Q；</w:t>
            </w:r>
          </w:p>
          <w:p w14:paraId="127F0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rPr>
              <w:t>当</w:t>
            </w:r>
            <w:r>
              <w:rPr>
                <w:rFonts w:hint="eastAsia" w:ascii="Times New Roman" w:hAnsi="Times New Roman" w:eastAsia="宋体" w:cs="Times New Roman"/>
                <w:bCs/>
                <w:color w:val="auto"/>
                <w:szCs w:val="21"/>
                <w:lang w:val="en-US" w:eastAsia="zh-CN"/>
              </w:rPr>
              <w:t>涉及多种危险物质时，则按下列式计算物质总量与其临界量比值（Q）：</w:t>
            </w:r>
          </w:p>
          <w:p w14:paraId="60A3C06C">
            <w:pPr>
              <w:keepNext w:val="0"/>
              <w:keepLines w:val="0"/>
              <w:suppressLineNumbers w:val="0"/>
              <w:spacing w:before="0" w:beforeAutospacing="0" w:after="0" w:afterAutospacing="0" w:line="360" w:lineRule="auto"/>
              <w:ind w:left="0" w:right="0" w:firstLine="2600" w:firstLineChars="1000"/>
              <w:rPr>
                <w:rFonts w:hint="eastAsia" w:eastAsia="宋体"/>
                <w:color w:val="auto"/>
                <w:lang w:eastAsia="zh-CN"/>
              </w:rPr>
            </w:pPr>
            <w:r>
              <w:rPr>
                <w:rFonts w:hint="default"/>
                <w:color w:val="auto"/>
                <w:position w:val="-46"/>
              </w:rPr>
              <w:object>
                <v:shape id="_x0000_i1032" o:spt="75" type="#_x0000_t75" style="height:52pt;width:110pt;" o:ole="t" filled="f" o:preferrelative="t" stroked="f" coordsize="21600,21600">
                  <v:path/>
                  <v:fill on="f" focussize="0,0"/>
                  <v:stroke on="f"/>
                  <v:imagedata r:id="rId32" o:title=""/>
                  <o:lock v:ext="edit" aspectratio="t"/>
                  <w10:wrap type="none"/>
                  <w10:anchorlock/>
                </v:shape>
                <o:OLEObject Type="Embed" ProgID="Equation.KSEE3" ShapeID="_x0000_i1032" DrawAspect="Content" ObjectID="_1468075733" r:id="rId31">
                  <o:LockedField>false</o:LockedField>
                </o:OLEObject>
              </w:object>
            </w:r>
          </w:p>
          <w:p w14:paraId="40C4C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color w:val="auto"/>
              </w:rPr>
            </w:pPr>
            <w:r>
              <w:rPr>
                <w:rFonts w:hint="eastAsia"/>
                <w:color w:val="auto"/>
              </w:rPr>
              <w:t>式中：q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，...，qn—每种危险物质的最大存在总量，t；</w:t>
            </w:r>
          </w:p>
          <w:p w14:paraId="515F4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color w:val="auto"/>
              </w:rPr>
            </w:pPr>
            <w:r>
              <w:rPr>
                <w:rFonts w:hint="eastAsia"/>
                <w:color w:val="auto"/>
              </w:rPr>
              <w:t xml:space="preserve">  </w:t>
            </w:r>
            <w:r>
              <w:rPr>
                <w:rFonts w:hint="default"/>
                <w:color w:val="auto"/>
              </w:rPr>
              <w:t xml:space="preserve">    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，...，Qn—每种危险物质的临界量，t；</w:t>
            </w:r>
          </w:p>
          <w:p w14:paraId="6C6DB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color w:val="auto"/>
              </w:rPr>
            </w:pPr>
            <w:r>
              <w:rPr>
                <w:rFonts w:hint="eastAsia"/>
                <w:color w:val="auto"/>
              </w:rPr>
              <w:t xml:space="preserve"> </w:t>
            </w:r>
            <w:r>
              <w:rPr>
                <w:rFonts w:hint="default"/>
                <w:color w:val="auto"/>
              </w:rPr>
              <w:t xml:space="preserve">     </w:t>
            </w:r>
            <w:r>
              <w:rPr>
                <w:rFonts w:hint="eastAsia"/>
                <w:color w:val="auto"/>
              </w:rPr>
              <w:t>当Q&lt;1时，该项目环境风险潜势为Ⅰ；</w:t>
            </w:r>
          </w:p>
          <w:p w14:paraId="55454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1300" w:firstLineChars="500"/>
              <w:textAlignment w:val="auto"/>
              <w:rPr>
                <w:rFonts w:hint="default"/>
                <w:color w:val="auto"/>
              </w:rPr>
            </w:pPr>
            <w:r>
              <w:rPr>
                <w:rFonts w:hint="eastAsia"/>
                <w:color w:val="auto"/>
              </w:rPr>
              <w:t>当</w:t>
            </w:r>
            <w:r>
              <w:rPr>
                <w:rFonts w:hint="default"/>
                <w:color w:val="auto"/>
              </w:rPr>
              <w:t>Q</w:t>
            </w:r>
            <w:r>
              <w:rPr>
                <w:rFonts w:hint="eastAsia"/>
                <w:color w:val="auto"/>
              </w:rPr>
              <w:t>≥1时，将Q值划分为：（1）1≤</w:t>
            </w:r>
            <w:r>
              <w:rPr>
                <w:rFonts w:hint="default"/>
                <w:color w:val="auto"/>
              </w:rPr>
              <w:t>Q</w:t>
            </w:r>
            <w:r>
              <w:rPr>
                <w:rFonts w:hint="eastAsia"/>
                <w:color w:val="auto"/>
              </w:rPr>
              <w:t>&lt;10；（2）10≤Q&lt;100；（3）Q≥100。</w:t>
            </w:r>
          </w:p>
          <w:p w14:paraId="52E5E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对照《建设项目环境风险评价技术导则》（</w:t>
            </w:r>
            <w:r>
              <w:rPr>
                <w:rFonts w:hint="default"/>
                <w:bCs/>
                <w:color w:val="auto"/>
                <w:szCs w:val="21"/>
              </w:rPr>
              <w:t>H169-2018</w:t>
            </w:r>
            <w:r>
              <w:rPr>
                <w:rFonts w:hint="eastAsia"/>
                <w:bCs/>
                <w:color w:val="auto"/>
                <w:szCs w:val="21"/>
              </w:rPr>
              <w:t>）附录</w:t>
            </w:r>
            <w:r>
              <w:rPr>
                <w:rFonts w:hint="default"/>
                <w:bCs/>
                <w:color w:val="auto"/>
                <w:szCs w:val="21"/>
              </w:rPr>
              <w:t xml:space="preserve">B </w:t>
            </w:r>
            <w:r>
              <w:rPr>
                <w:rFonts w:hint="eastAsia"/>
                <w:bCs/>
                <w:color w:val="auto"/>
                <w:szCs w:val="21"/>
              </w:rPr>
              <w:t>临界量所涉及风险物质，计算出危险物质数量与临界量比值（</w:t>
            </w:r>
            <w:r>
              <w:rPr>
                <w:rFonts w:hint="default"/>
                <w:bCs/>
                <w:color w:val="auto"/>
                <w:szCs w:val="21"/>
              </w:rPr>
              <w:t>Q</w:t>
            </w:r>
            <w:r>
              <w:rPr>
                <w:rFonts w:hint="eastAsia"/>
                <w:bCs/>
                <w:color w:val="auto"/>
                <w:szCs w:val="21"/>
              </w:rPr>
              <w:t>），计算结果详见下表。</w:t>
            </w:r>
          </w:p>
          <w:p w14:paraId="357AA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textAlignment w:val="auto"/>
              <w:rPr>
                <w:rFonts w:hint="eastAsia" w:ascii="宋体" w:hAnsi="宋体" w:eastAsia="宋体" w:cs="宋体"/>
                <w:bCs/>
                <w:color w:val="auto"/>
                <w:szCs w:val="21"/>
              </w:rPr>
            </w:pPr>
          </w:p>
          <w:p w14:paraId="70AE2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color w:val="auto"/>
                <w:szCs w:val="16"/>
              </w:rPr>
            </w:pPr>
            <w:r>
              <w:rPr>
                <w:rFonts w:hint="eastAsia"/>
                <w:color w:val="auto"/>
                <w:szCs w:val="16"/>
              </w:rPr>
              <w:t>表4</w:t>
            </w:r>
            <w:r>
              <w:rPr>
                <w:rFonts w:hint="eastAsia"/>
                <w:color w:val="auto"/>
                <w:szCs w:val="16"/>
                <w:lang w:val="en-US" w:eastAsia="zh-CN"/>
              </w:rPr>
              <w:t>.2-19</w:t>
            </w:r>
            <w:r>
              <w:rPr>
                <w:rFonts w:hint="eastAsia"/>
                <w:color w:val="auto"/>
                <w:szCs w:val="16"/>
              </w:rPr>
              <w:t xml:space="preserve">  </w:t>
            </w:r>
            <w:r>
              <w:rPr>
                <w:rFonts w:hint="eastAsia"/>
                <w:color w:val="auto"/>
                <w:szCs w:val="16"/>
                <w:lang w:val="en-US" w:eastAsia="zh-CN"/>
              </w:rPr>
              <w:t xml:space="preserve">     危险物质数量与临界量比值（Q）一览表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5"/>
              <w:gridCol w:w="951"/>
              <w:gridCol w:w="1960"/>
              <w:gridCol w:w="1385"/>
              <w:gridCol w:w="1640"/>
            </w:tblGrid>
            <w:tr w14:paraId="652F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0" w:type="dxa"/>
                  <w:noWrap w:val="0"/>
                  <w:vAlign w:val="center"/>
                </w:tcPr>
                <w:p w14:paraId="57D1B5D4">
                  <w:pPr>
                    <w:adjustRightInd w:val="0"/>
                    <w:snapToGrid w:val="0"/>
                    <w:jc w:val="center"/>
                    <w:rPr>
                      <w:color w:val="auto"/>
                      <w:sz w:val="22"/>
                      <w:szCs w:val="22"/>
                    </w:rPr>
                  </w:pPr>
                  <w:r>
                    <w:rPr>
                      <w:color w:val="auto"/>
                      <w:sz w:val="22"/>
                      <w:szCs w:val="22"/>
                    </w:rPr>
                    <w:t>序号</w:t>
                  </w:r>
                </w:p>
              </w:tc>
              <w:tc>
                <w:tcPr>
                  <w:tcW w:w="1413" w:type="dxa"/>
                  <w:noWrap w:val="0"/>
                  <w:vAlign w:val="center"/>
                </w:tcPr>
                <w:p w14:paraId="79980225">
                  <w:pPr>
                    <w:adjustRightInd w:val="0"/>
                    <w:snapToGrid w:val="0"/>
                    <w:jc w:val="center"/>
                    <w:rPr>
                      <w:color w:val="auto"/>
                      <w:sz w:val="22"/>
                      <w:szCs w:val="22"/>
                    </w:rPr>
                  </w:pPr>
                  <w:r>
                    <w:rPr>
                      <w:color w:val="auto"/>
                      <w:sz w:val="22"/>
                      <w:szCs w:val="22"/>
                    </w:rPr>
                    <w:t>名称</w:t>
                  </w:r>
                </w:p>
              </w:tc>
              <w:tc>
                <w:tcPr>
                  <w:tcW w:w="950" w:type="dxa"/>
                  <w:noWrap w:val="0"/>
                  <w:vAlign w:val="center"/>
                </w:tcPr>
                <w:p w14:paraId="37368BD8">
                  <w:pPr>
                    <w:adjustRightInd w:val="0"/>
                    <w:snapToGrid w:val="0"/>
                    <w:jc w:val="center"/>
                    <w:rPr>
                      <w:color w:val="auto"/>
                      <w:sz w:val="22"/>
                      <w:szCs w:val="22"/>
                    </w:rPr>
                  </w:pPr>
                  <w:r>
                    <w:rPr>
                      <w:color w:val="auto"/>
                      <w:sz w:val="22"/>
                      <w:szCs w:val="22"/>
                    </w:rPr>
                    <w:t>CAS号</w:t>
                  </w:r>
                </w:p>
              </w:tc>
              <w:tc>
                <w:tcPr>
                  <w:tcW w:w="1958" w:type="dxa"/>
                  <w:noWrap w:val="0"/>
                  <w:vAlign w:val="center"/>
                </w:tcPr>
                <w:p w14:paraId="66FC632F">
                  <w:pPr>
                    <w:adjustRightInd w:val="0"/>
                    <w:snapToGrid w:val="0"/>
                    <w:jc w:val="center"/>
                    <w:rPr>
                      <w:color w:val="auto"/>
                      <w:sz w:val="22"/>
                      <w:szCs w:val="22"/>
                    </w:rPr>
                  </w:pPr>
                  <w:r>
                    <w:rPr>
                      <w:color w:val="auto"/>
                      <w:sz w:val="22"/>
                      <w:szCs w:val="22"/>
                    </w:rPr>
                    <w:t>最大存在总量q</w:t>
                  </w:r>
                  <w:r>
                    <w:rPr>
                      <w:color w:val="auto"/>
                      <w:sz w:val="22"/>
                      <w:szCs w:val="22"/>
                      <w:vertAlign w:val="subscript"/>
                    </w:rPr>
                    <w:t>n</w:t>
                  </w:r>
                  <w:r>
                    <w:rPr>
                      <w:color w:val="auto"/>
                      <w:sz w:val="22"/>
                      <w:szCs w:val="22"/>
                    </w:rPr>
                    <w:t>/t</w:t>
                  </w:r>
                </w:p>
              </w:tc>
              <w:tc>
                <w:tcPr>
                  <w:tcW w:w="1383" w:type="dxa"/>
                  <w:noWrap w:val="0"/>
                  <w:vAlign w:val="center"/>
                </w:tcPr>
                <w:p w14:paraId="600A7611">
                  <w:pPr>
                    <w:adjustRightInd w:val="0"/>
                    <w:snapToGrid w:val="0"/>
                    <w:jc w:val="center"/>
                    <w:rPr>
                      <w:color w:val="auto"/>
                      <w:sz w:val="22"/>
                      <w:szCs w:val="22"/>
                    </w:rPr>
                  </w:pPr>
                  <w:r>
                    <w:rPr>
                      <w:color w:val="auto"/>
                      <w:sz w:val="22"/>
                      <w:szCs w:val="22"/>
                    </w:rPr>
                    <w:t>临界量</w:t>
                  </w:r>
                  <w:r>
                    <w:rPr>
                      <w:color w:val="auto"/>
                      <w:sz w:val="22"/>
                    </w:rPr>
                    <w:t>Q</w:t>
                  </w:r>
                  <w:r>
                    <w:rPr>
                      <w:color w:val="auto"/>
                      <w:sz w:val="22"/>
                      <w:vertAlign w:val="subscript"/>
                    </w:rPr>
                    <w:t>n</w:t>
                  </w:r>
                  <w:r>
                    <w:rPr>
                      <w:color w:val="auto"/>
                      <w:sz w:val="22"/>
                      <w:szCs w:val="22"/>
                    </w:rPr>
                    <w:t xml:space="preserve"> /t</w:t>
                  </w:r>
                </w:p>
              </w:tc>
              <w:tc>
                <w:tcPr>
                  <w:tcW w:w="1638" w:type="dxa"/>
                  <w:noWrap w:val="0"/>
                  <w:vAlign w:val="center"/>
                </w:tcPr>
                <w:p w14:paraId="378C438C">
                  <w:pPr>
                    <w:adjustRightInd w:val="0"/>
                    <w:snapToGrid w:val="0"/>
                    <w:jc w:val="center"/>
                    <w:rPr>
                      <w:color w:val="auto"/>
                      <w:sz w:val="22"/>
                      <w:szCs w:val="22"/>
                    </w:rPr>
                  </w:pPr>
                  <w:r>
                    <w:rPr>
                      <w:color w:val="auto"/>
                      <w:sz w:val="22"/>
                      <w:szCs w:val="22"/>
                    </w:rPr>
                    <w:t>危险物质Q值</w:t>
                  </w:r>
                </w:p>
              </w:tc>
            </w:tr>
            <w:tr w14:paraId="14D6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92" w:type="dxa"/>
                  <w:gridSpan w:val="6"/>
                  <w:noWrap w:val="0"/>
                  <w:vAlign w:val="center"/>
                </w:tcPr>
                <w:p w14:paraId="6E8AC5C8">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扩建项目</w:t>
                  </w:r>
                </w:p>
              </w:tc>
            </w:tr>
            <w:tr w14:paraId="68DA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0" w:type="dxa"/>
                  <w:noWrap w:val="0"/>
                  <w:vAlign w:val="center"/>
                </w:tcPr>
                <w:p w14:paraId="3933016C">
                  <w:pPr>
                    <w:adjustRightInd w:val="0"/>
                    <w:snapToGrid w:val="0"/>
                    <w:jc w:val="center"/>
                    <w:rPr>
                      <w:color w:val="auto"/>
                      <w:sz w:val="22"/>
                      <w:szCs w:val="22"/>
                    </w:rPr>
                  </w:pPr>
                  <w:r>
                    <w:rPr>
                      <w:color w:val="auto"/>
                      <w:sz w:val="22"/>
                      <w:szCs w:val="22"/>
                    </w:rPr>
                    <w:t>1</w:t>
                  </w:r>
                </w:p>
              </w:tc>
              <w:tc>
                <w:tcPr>
                  <w:tcW w:w="1413" w:type="dxa"/>
                  <w:noWrap w:val="0"/>
                  <w:vAlign w:val="center"/>
                </w:tcPr>
                <w:p w14:paraId="7235B1CB">
                  <w:pPr>
                    <w:adjustRightInd w:val="0"/>
                    <w:snapToGrid w:val="0"/>
                    <w:jc w:val="center"/>
                    <w:rPr>
                      <w:color w:val="auto"/>
                      <w:sz w:val="22"/>
                      <w:szCs w:val="22"/>
                    </w:rPr>
                  </w:pPr>
                  <w:r>
                    <w:rPr>
                      <w:color w:val="auto"/>
                      <w:sz w:val="22"/>
                      <w:szCs w:val="22"/>
                    </w:rPr>
                    <w:t>油类物质</w:t>
                  </w:r>
                </w:p>
              </w:tc>
              <w:tc>
                <w:tcPr>
                  <w:tcW w:w="950" w:type="dxa"/>
                  <w:noWrap w:val="0"/>
                  <w:vAlign w:val="center"/>
                </w:tcPr>
                <w:p w14:paraId="4E9416C3">
                  <w:pPr>
                    <w:adjustRightInd w:val="0"/>
                    <w:snapToGrid w:val="0"/>
                    <w:jc w:val="center"/>
                    <w:rPr>
                      <w:color w:val="auto"/>
                      <w:sz w:val="22"/>
                      <w:szCs w:val="22"/>
                    </w:rPr>
                  </w:pPr>
                  <w:r>
                    <w:rPr>
                      <w:color w:val="auto"/>
                      <w:sz w:val="22"/>
                      <w:szCs w:val="22"/>
                    </w:rPr>
                    <w:t>/</w:t>
                  </w:r>
                </w:p>
              </w:tc>
              <w:tc>
                <w:tcPr>
                  <w:tcW w:w="1958" w:type="dxa"/>
                  <w:noWrap w:val="0"/>
                  <w:vAlign w:val="center"/>
                </w:tcPr>
                <w:p w14:paraId="78B53EF8">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0.2</w:t>
                  </w:r>
                </w:p>
              </w:tc>
              <w:tc>
                <w:tcPr>
                  <w:tcW w:w="1383" w:type="dxa"/>
                  <w:noWrap w:val="0"/>
                  <w:vAlign w:val="center"/>
                </w:tcPr>
                <w:p w14:paraId="0E8298AD">
                  <w:pPr>
                    <w:adjustRightInd w:val="0"/>
                    <w:snapToGrid w:val="0"/>
                    <w:jc w:val="center"/>
                    <w:rPr>
                      <w:color w:val="auto"/>
                      <w:sz w:val="22"/>
                      <w:szCs w:val="22"/>
                    </w:rPr>
                  </w:pPr>
                  <w:r>
                    <w:rPr>
                      <w:color w:val="auto"/>
                      <w:sz w:val="22"/>
                      <w:szCs w:val="22"/>
                    </w:rPr>
                    <w:t>2500</w:t>
                  </w:r>
                </w:p>
              </w:tc>
              <w:tc>
                <w:tcPr>
                  <w:tcW w:w="1638" w:type="dxa"/>
                  <w:noWrap w:val="0"/>
                  <w:vAlign w:val="center"/>
                </w:tcPr>
                <w:p w14:paraId="14A34356">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0.00008</w:t>
                  </w:r>
                </w:p>
              </w:tc>
            </w:tr>
            <w:tr w14:paraId="6241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0" w:type="dxa"/>
                  <w:noWrap w:val="0"/>
                  <w:vAlign w:val="center"/>
                </w:tcPr>
                <w:p w14:paraId="11C10D09">
                  <w:pPr>
                    <w:adjustRightInd w:val="0"/>
                    <w:snapToGrid w:val="0"/>
                    <w:jc w:val="center"/>
                    <w:rPr>
                      <w:rFonts w:hint="eastAsia" w:eastAsia="宋体"/>
                      <w:color w:val="auto"/>
                      <w:sz w:val="22"/>
                      <w:szCs w:val="22"/>
                      <w:lang w:val="en-US" w:eastAsia="zh-CN"/>
                    </w:rPr>
                  </w:pPr>
                  <w:r>
                    <w:rPr>
                      <w:rFonts w:hint="eastAsia"/>
                      <w:color w:val="auto"/>
                      <w:sz w:val="22"/>
                      <w:szCs w:val="22"/>
                      <w:lang w:val="en-US" w:eastAsia="zh-CN"/>
                    </w:rPr>
                    <w:t>2</w:t>
                  </w:r>
                </w:p>
              </w:tc>
              <w:tc>
                <w:tcPr>
                  <w:tcW w:w="1413" w:type="dxa"/>
                  <w:noWrap w:val="0"/>
                  <w:vAlign w:val="center"/>
                </w:tcPr>
                <w:p w14:paraId="1DEC413B">
                  <w:pPr>
                    <w:adjustRightInd w:val="0"/>
                    <w:snapToGrid w:val="0"/>
                    <w:jc w:val="center"/>
                    <w:rPr>
                      <w:rFonts w:hint="eastAsia" w:eastAsia="宋体"/>
                      <w:color w:val="auto"/>
                      <w:sz w:val="22"/>
                      <w:szCs w:val="22"/>
                      <w:lang w:eastAsia="zh-CN"/>
                    </w:rPr>
                  </w:pPr>
                  <w:r>
                    <w:rPr>
                      <w:rFonts w:hint="eastAsia"/>
                      <w:color w:val="auto"/>
                      <w:sz w:val="22"/>
                      <w:szCs w:val="22"/>
                      <w:lang w:eastAsia="zh-CN"/>
                    </w:rPr>
                    <w:t>危险废物</w:t>
                  </w:r>
                </w:p>
              </w:tc>
              <w:tc>
                <w:tcPr>
                  <w:tcW w:w="950" w:type="dxa"/>
                  <w:noWrap w:val="0"/>
                  <w:vAlign w:val="center"/>
                </w:tcPr>
                <w:p w14:paraId="7456D99F">
                  <w:pPr>
                    <w:adjustRightInd w:val="0"/>
                    <w:snapToGrid w:val="0"/>
                    <w:jc w:val="center"/>
                    <w:rPr>
                      <w:rFonts w:hint="eastAsia" w:eastAsia="宋体"/>
                      <w:color w:val="auto"/>
                      <w:sz w:val="22"/>
                      <w:szCs w:val="22"/>
                      <w:lang w:val="en-US" w:eastAsia="zh-CN"/>
                    </w:rPr>
                  </w:pPr>
                  <w:r>
                    <w:rPr>
                      <w:rFonts w:hint="eastAsia"/>
                      <w:color w:val="auto"/>
                      <w:sz w:val="22"/>
                      <w:szCs w:val="22"/>
                      <w:lang w:val="en-US" w:eastAsia="zh-CN"/>
                    </w:rPr>
                    <w:t>/</w:t>
                  </w:r>
                </w:p>
              </w:tc>
              <w:tc>
                <w:tcPr>
                  <w:tcW w:w="1958" w:type="dxa"/>
                  <w:noWrap w:val="0"/>
                  <w:vAlign w:val="center"/>
                </w:tcPr>
                <w:p w14:paraId="2B7964FA">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0.05</w:t>
                  </w:r>
                </w:p>
              </w:tc>
              <w:tc>
                <w:tcPr>
                  <w:tcW w:w="1383" w:type="dxa"/>
                  <w:noWrap w:val="0"/>
                  <w:vAlign w:val="center"/>
                </w:tcPr>
                <w:p w14:paraId="22D1021F">
                  <w:pPr>
                    <w:adjustRightInd w:val="0"/>
                    <w:snapToGrid w:val="0"/>
                    <w:jc w:val="center"/>
                    <w:rPr>
                      <w:rFonts w:hint="default" w:eastAsia="宋体"/>
                      <w:color w:val="auto"/>
                      <w:sz w:val="22"/>
                      <w:szCs w:val="22"/>
                      <w:lang w:val="en-US" w:eastAsia="zh-CN"/>
                    </w:rPr>
                  </w:pPr>
                  <w:r>
                    <w:rPr>
                      <w:rFonts w:hint="eastAsia"/>
                      <w:color w:val="auto"/>
                      <w:sz w:val="22"/>
                      <w:szCs w:val="22"/>
                      <w:lang w:val="en-US" w:eastAsia="zh-CN"/>
                    </w:rPr>
                    <w:t>50</w:t>
                  </w:r>
                </w:p>
              </w:tc>
              <w:tc>
                <w:tcPr>
                  <w:tcW w:w="1638" w:type="dxa"/>
                  <w:noWrap w:val="0"/>
                  <w:vAlign w:val="center"/>
                </w:tcPr>
                <w:p w14:paraId="2A8BADA3">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0.001</w:t>
                  </w:r>
                </w:p>
              </w:tc>
            </w:tr>
            <w:tr w14:paraId="7DC1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92" w:type="dxa"/>
                  <w:gridSpan w:val="6"/>
                  <w:noWrap w:val="0"/>
                  <w:vAlign w:val="center"/>
                </w:tcPr>
                <w:p w14:paraId="52A58212">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现有工程</w:t>
                  </w:r>
                </w:p>
              </w:tc>
            </w:tr>
            <w:tr w14:paraId="5014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0" w:type="dxa"/>
                  <w:noWrap w:val="0"/>
                  <w:vAlign w:val="center"/>
                </w:tcPr>
                <w:p w14:paraId="3EDE7709">
                  <w:pPr>
                    <w:adjustRightInd w:val="0"/>
                    <w:snapToGrid w:val="0"/>
                    <w:jc w:val="center"/>
                    <w:rPr>
                      <w:rFonts w:hint="default"/>
                      <w:color w:val="auto"/>
                      <w:sz w:val="22"/>
                      <w:szCs w:val="22"/>
                      <w:lang w:val="en-US" w:eastAsia="zh-CN"/>
                    </w:rPr>
                  </w:pPr>
                  <w:r>
                    <w:rPr>
                      <w:rFonts w:hint="eastAsia"/>
                      <w:color w:val="auto"/>
                      <w:sz w:val="22"/>
                      <w:szCs w:val="22"/>
                      <w:lang w:val="en-US" w:eastAsia="zh-CN"/>
                    </w:rPr>
                    <w:t>3</w:t>
                  </w:r>
                </w:p>
              </w:tc>
              <w:tc>
                <w:tcPr>
                  <w:tcW w:w="1413" w:type="dxa"/>
                  <w:noWrap w:val="0"/>
                  <w:vAlign w:val="center"/>
                </w:tcPr>
                <w:p w14:paraId="3F57A88F">
                  <w:pPr>
                    <w:adjustRightInd w:val="0"/>
                    <w:snapToGrid w:val="0"/>
                    <w:jc w:val="center"/>
                    <w:rPr>
                      <w:rFonts w:hint="default"/>
                      <w:color w:val="auto"/>
                      <w:sz w:val="22"/>
                      <w:szCs w:val="22"/>
                      <w:lang w:val="en-US" w:eastAsia="zh-CN"/>
                    </w:rPr>
                  </w:pPr>
                  <w:r>
                    <w:rPr>
                      <w:rFonts w:hint="eastAsia"/>
                      <w:color w:val="auto"/>
                      <w:sz w:val="22"/>
                      <w:szCs w:val="22"/>
                      <w:lang w:val="en-US" w:eastAsia="zh-CN"/>
                    </w:rPr>
                    <w:t>柴油</w:t>
                  </w:r>
                </w:p>
              </w:tc>
              <w:tc>
                <w:tcPr>
                  <w:tcW w:w="950" w:type="dxa"/>
                  <w:noWrap w:val="0"/>
                  <w:vAlign w:val="center"/>
                </w:tcPr>
                <w:p w14:paraId="627C9D31">
                  <w:pPr>
                    <w:adjustRightInd w:val="0"/>
                    <w:snapToGrid w:val="0"/>
                    <w:jc w:val="center"/>
                    <w:rPr>
                      <w:rFonts w:hint="default"/>
                      <w:color w:val="auto"/>
                      <w:sz w:val="22"/>
                      <w:szCs w:val="22"/>
                      <w:lang w:val="en-US" w:eastAsia="zh-CN"/>
                    </w:rPr>
                  </w:pPr>
                  <w:r>
                    <w:rPr>
                      <w:rFonts w:hint="eastAsia"/>
                      <w:color w:val="auto"/>
                      <w:sz w:val="22"/>
                      <w:szCs w:val="22"/>
                      <w:lang w:val="en-US" w:eastAsia="zh-CN"/>
                    </w:rPr>
                    <w:t>/</w:t>
                  </w:r>
                </w:p>
              </w:tc>
              <w:tc>
                <w:tcPr>
                  <w:tcW w:w="1958" w:type="dxa"/>
                  <w:noWrap w:val="0"/>
                  <w:vAlign w:val="center"/>
                </w:tcPr>
                <w:p w14:paraId="38998279">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30</w:t>
                  </w:r>
                </w:p>
              </w:tc>
              <w:tc>
                <w:tcPr>
                  <w:tcW w:w="1383" w:type="dxa"/>
                  <w:noWrap w:val="0"/>
                  <w:vAlign w:val="center"/>
                </w:tcPr>
                <w:p w14:paraId="798782BC">
                  <w:pPr>
                    <w:adjustRightInd w:val="0"/>
                    <w:snapToGrid w:val="0"/>
                    <w:jc w:val="center"/>
                    <w:rPr>
                      <w:rFonts w:hint="eastAsia"/>
                      <w:color w:val="auto"/>
                      <w:sz w:val="22"/>
                      <w:szCs w:val="22"/>
                      <w:lang w:val="en-US" w:eastAsia="zh-CN"/>
                    </w:rPr>
                  </w:pPr>
                  <w:r>
                    <w:rPr>
                      <w:color w:val="auto"/>
                      <w:sz w:val="22"/>
                      <w:szCs w:val="22"/>
                    </w:rPr>
                    <w:t>2500</w:t>
                  </w:r>
                </w:p>
              </w:tc>
              <w:tc>
                <w:tcPr>
                  <w:tcW w:w="1638" w:type="dxa"/>
                  <w:noWrap w:val="0"/>
                  <w:vAlign w:val="center"/>
                </w:tcPr>
                <w:p w14:paraId="53094710">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0.012</w:t>
                  </w:r>
                </w:p>
              </w:tc>
            </w:tr>
            <w:tr w14:paraId="13F5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63" w:type="dxa"/>
                  <w:gridSpan w:val="2"/>
                  <w:noWrap w:val="0"/>
                  <w:vAlign w:val="center"/>
                </w:tcPr>
                <w:p w14:paraId="5F4E0725">
                  <w:pPr>
                    <w:adjustRightInd w:val="0"/>
                    <w:snapToGrid w:val="0"/>
                    <w:jc w:val="center"/>
                    <w:rPr>
                      <w:rFonts w:hint="eastAsia"/>
                      <w:color w:val="auto"/>
                      <w:sz w:val="22"/>
                      <w:szCs w:val="22"/>
                      <w:lang w:eastAsia="zh-CN"/>
                    </w:rPr>
                  </w:pPr>
                  <w:r>
                    <w:rPr>
                      <w:rFonts w:hint="eastAsia"/>
                      <w:color w:val="auto"/>
                      <w:sz w:val="22"/>
                      <w:szCs w:val="22"/>
                      <w:lang w:val="en-US" w:eastAsia="zh-CN"/>
                    </w:rPr>
                    <w:t>合计</w:t>
                  </w:r>
                </w:p>
              </w:tc>
              <w:tc>
                <w:tcPr>
                  <w:tcW w:w="950" w:type="dxa"/>
                  <w:noWrap w:val="0"/>
                  <w:vAlign w:val="center"/>
                </w:tcPr>
                <w:p w14:paraId="491DD25A">
                  <w:pPr>
                    <w:adjustRightInd w:val="0"/>
                    <w:snapToGrid w:val="0"/>
                    <w:jc w:val="center"/>
                    <w:rPr>
                      <w:rFonts w:hint="default"/>
                      <w:color w:val="auto"/>
                      <w:sz w:val="22"/>
                      <w:szCs w:val="22"/>
                      <w:lang w:val="en-US" w:eastAsia="zh-CN"/>
                    </w:rPr>
                  </w:pPr>
                  <w:r>
                    <w:rPr>
                      <w:rFonts w:hint="eastAsia"/>
                      <w:color w:val="auto"/>
                      <w:sz w:val="22"/>
                      <w:szCs w:val="22"/>
                      <w:lang w:val="en-US" w:eastAsia="zh-CN"/>
                    </w:rPr>
                    <w:t>/</w:t>
                  </w:r>
                </w:p>
              </w:tc>
              <w:tc>
                <w:tcPr>
                  <w:tcW w:w="1958" w:type="dxa"/>
                  <w:noWrap w:val="0"/>
                  <w:vAlign w:val="center"/>
                </w:tcPr>
                <w:p w14:paraId="0D959280">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w:t>
                  </w:r>
                </w:p>
              </w:tc>
              <w:tc>
                <w:tcPr>
                  <w:tcW w:w="1383" w:type="dxa"/>
                  <w:noWrap w:val="0"/>
                  <w:vAlign w:val="center"/>
                </w:tcPr>
                <w:p w14:paraId="26D87DCA">
                  <w:pPr>
                    <w:adjustRightInd w:val="0"/>
                    <w:snapToGrid w:val="0"/>
                    <w:jc w:val="center"/>
                    <w:rPr>
                      <w:rFonts w:hint="default"/>
                      <w:color w:val="auto"/>
                      <w:sz w:val="22"/>
                      <w:szCs w:val="22"/>
                      <w:lang w:val="en-US" w:eastAsia="zh-CN"/>
                    </w:rPr>
                  </w:pPr>
                  <w:r>
                    <w:rPr>
                      <w:rFonts w:hint="eastAsia"/>
                      <w:color w:val="auto"/>
                      <w:sz w:val="22"/>
                      <w:szCs w:val="22"/>
                      <w:lang w:val="en-US" w:eastAsia="zh-CN"/>
                    </w:rPr>
                    <w:t>/</w:t>
                  </w:r>
                </w:p>
              </w:tc>
              <w:tc>
                <w:tcPr>
                  <w:tcW w:w="1638" w:type="dxa"/>
                  <w:noWrap w:val="0"/>
                  <w:vAlign w:val="center"/>
                </w:tcPr>
                <w:p w14:paraId="72DF2891">
                  <w:pPr>
                    <w:adjustRightInd w:val="0"/>
                    <w:snapToGrid w:val="0"/>
                    <w:jc w:val="center"/>
                    <w:rPr>
                      <w:rFonts w:hint="default" w:eastAsia="宋体"/>
                      <w:color w:val="auto"/>
                      <w:sz w:val="22"/>
                      <w:szCs w:val="22"/>
                      <w:lang w:val="en-US" w:eastAsia="zh-CN"/>
                    </w:rPr>
                  </w:pPr>
                  <w:r>
                    <w:rPr>
                      <w:rFonts w:hint="eastAsia" w:eastAsia="宋体"/>
                      <w:color w:val="auto"/>
                      <w:sz w:val="22"/>
                      <w:szCs w:val="22"/>
                      <w:lang w:val="en-US" w:eastAsia="zh-CN"/>
                    </w:rPr>
                    <w:t>0.01308</w:t>
                  </w:r>
                </w:p>
              </w:tc>
            </w:tr>
          </w:tbl>
          <w:p w14:paraId="4E8F2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20" w:firstLineChars="200"/>
              <w:textAlignment w:val="auto"/>
              <w:rPr>
                <w:rFonts w:hint="eastAsia" w:ascii="宋体" w:hAnsi="宋体" w:eastAsia="宋体" w:cs="宋体"/>
                <w:bCs/>
                <w:color w:val="auto"/>
                <w:szCs w:val="21"/>
              </w:rPr>
            </w:pPr>
          </w:p>
          <w:p w14:paraId="67B9F6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根据上表可知，企业环境风险单元为厂区的油类暂存区，所有风险物质</w:t>
            </w:r>
            <w:r>
              <w:rPr>
                <w:rFonts w:hint="default"/>
                <w:bCs/>
                <w:color w:val="auto"/>
                <w:szCs w:val="21"/>
              </w:rPr>
              <w:t>q/Q</w:t>
            </w:r>
            <w:r>
              <w:rPr>
                <w:rFonts w:hint="eastAsia"/>
                <w:bCs/>
                <w:color w:val="auto"/>
                <w:szCs w:val="21"/>
              </w:rPr>
              <w:t>值之和为0.01308＜</w:t>
            </w:r>
            <w:r>
              <w:rPr>
                <w:rFonts w:hint="default"/>
                <w:bCs/>
                <w:color w:val="auto"/>
                <w:szCs w:val="21"/>
              </w:rPr>
              <w:t>1</w:t>
            </w:r>
            <w:r>
              <w:rPr>
                <w:rFonts w:hint="eastAsia"/>
                <w:bCs/>
                <w:color w:val="auto"/>
                <w:szCs w:val="21"/>
                <w:lang w:eastAsia="zh-CN"/>
              </w:rPr>
              <w:t>，风险潜势为</w:t>
            </w:r>
            <w:r>
              <w:rPr>
                <w:rFonts w:hint="default" w:ascii="Times New Roman" w:hAnsi="Times New Roman" w:cs="Times New Roman"/>
                <w:bCs/>
                <w:color w:val="auto"/>
                <w:szCs w:val="21"/>
                <w:lang w:eastAsia="zh-CN"/>
              </w:rPr>
              <w:t>Ⅰ</w:t>
            </w:r>
            <w:r>
              <w:rPr>
                <w:rFonts w:hint="eastAsia"/>
                <w:bCs/>
                <w:color w:val="auto"/>
                <w:szCs w:val="21"/>
                <w:lang w:eastAsia="zh-CN"/>
              </w:rPr>
              <w:t>，开展简单分析</w:t>
            </w:r>
            <w:r>
              <w:rPr>
                <w:rFonts w:hint="eastAsia"/>
                <w:bCs/>
                <w:color w:val="auto"/>
                <w:szCs w:val="21"/>
              </w:rPr>
              <w:t>。</w:t>
            </w:r>
          </w:p>
          <w:p w14:paraId="402A5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bCs/>
                <w:color w:val="auto"/>
                <w:szCs w:val="21"/>
              </w:rPr>
            </w:pPr>
            <w:r>
              <w:rPr>
                <w:rFonts w:hint="eastAsia"/>
                <w:bCs/>
                <w:color w:val="auto"/>
                <w:szCs w:val="21"/>
              </w:rPr>
              <w:t>（</w:t>
            </w:r>
            <w:r>
              <w:rPr>
                <w:rFonts w:hint="eastAsia"/>
                <w:bCs/>
                <w:color w:val="auto"/>
                <w:szCs w:val="21"/>
                <w:lang w:val="en-US" w:eastAsia="zh-CN"/>
              </w:rPr>
              <w:t>3</w:t>
            </w:r>
            <w:r>
              <w:rPr>
                <w:rFonts w:hint="eastAsia"/>
                <w:bCs/>
                <w:color w:val="auto"/>
                <w:szCs w:val="21"/>
              </w:rPr>
              <w:t>）风险影响途径分析</w:t>
            </w:r>
          </w:p>
          <w:p w14:paraId="056094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lang w:eastAsia="zh-CN"/>
              </w:rPr>
            </w:pPr>
            <w:r>
              <w:rPr>
                <w:rFonts w:hint="eastAsia"/>
                <w:bCs/>
                <w:color w:val="auto"/>
                <w:szCs w:val="21"/>
              </w:rPr>
              <w:t>项目</w:t>
            </w:r>
            <w:r>
              <w:rPr>
                <w:rFonts w:hint="eastAsia"/>
                <w:bCs/>
                <w:color w:val="auto"/>
                <w:szCs w:val="21"/>
                <w:lang w:eastAsia="zh-CN"/>
              </w:rPr>
              <w:t>涉及</w:t>
            </w:r>
            <w:r>
              <w:rPr>
                <w:rFonts w:hint="eastAsia"/>
                <w:bCs/>
                <w:color w:val="auto"/>
                <w:szCs w:val="21"/>
              </w:rPr>
              <w:t>机油物料的使用和暂存，属于可燃、易燃的化学品，存在一定潜在的事故隐患和环境风险</w:t>
            </w:r>
            <w:r>
              <w:rPr>
                <w:rFonts w:hint="eastAsia"/>
                <w:bCs/>
                <w:color w:val="auto"/>
                <w:szCs w:val="21"/>
                <w:lang w:eastAsia="zh-CN"/>
              </w:rPr>
              <w:t>。</w:t>
            </w:r>
          </w:p>
          <w:p w14:paraId="5764D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rPr>
              <w:t>①</w:t>
            </w:r>
            <w:r>
              <w:rPr>
                <w:rFonts w:hint="eastAsia"/>
                <w:bCs/>
                <w:color w:val="auto"/>
                <w:szCs w:val="21"/>
                <w:lang w:eastAsia="zh-CN"/>
              </w:rPr>
              <w:t>生产系统</w:t>
            </w:r>
            <w:r>
              <w:rPr>
                <w:rFonts w:hint="eastAsia"/>
                <w:bCs/>
                <w:color w:val="auto"/>
                <w:szCs w:val="21"/>
              </w:rPr>
              <w:t>风险识别</w:t>
            </w:r>
          </w:p>
          <w:p w14:paraId="2CCE5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color w:val="auto"/>
              </w:rPr>
            </w:pPr>
            <w:r>
              <w:rPr>
                <w:rFonts w:hint="eastAsia"/>
                <w:bCs/>
                <w:color w:val="auto"/>
                <w:szCs w:val="21"/>
              </w:rPr>
              <w:t>生产过程中因操作不当或设备老化、磨损产生的跑、冒、滴、漏现象，管道连接点密封不严造成机油物料泄漏，对环境产生污染。</w:t>
            </w:r>
          </w:p>
          <w:p w14:paraId="0A50A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eastAsia"/>
                <w:bCs/>
                <w:color w:val="auto"/>
                <w:szCs w:val="21"/>
              </w:rPr>
            </w:pPr>
            <w:r>
              <w:rPr>
                <w:rFonts w:hint="eastAsia"/>
                <w:bCs/>
                <w:color w:val="auto"/>
                <w:szCs w:val="21"/>
                <w:lang w:eastAsia="zh-CN"/>
              </w:rPr>
              <w:t>②机油</w:t>
            </w:r>
            <w:r>
              <w:rPr>
                <w:rFonts w:hint="eastAsia"/>
                <w:bCs/>
                <w:color w:val="auto"/>
                <w:szCs w:val="21"/>
              </w:rPr>
              <w:t>储存单元风险识别</w:t>
            </w:r>
          </w:p>
          <w:p w14:paraId="16A186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bCs/>
                <w:color w:val="auto"/>
                <w:szCs w:val="21"/>
                <w:lang w:val="en-US" w:eastAsia="zh-CN"/>
              </w:rPr>
            </w:pPr>
            <w:r>
              <w:rPr>
                <w:rFonts w:hint="eastAsia"/>
                <w:bCs/>
                <w:color w:val="auto"/>
                <w:szCs w:val="21"/>
                <w:lang w:val="en-US" w:eastAsia="zh-CN"/>
              </w:rPr>
              <w:t>本项目的车辆维修外委有资质的单位进行维修，维修产生的废机油，由外委单位带走处理。</w:t>
            </w:r>
          </w:p>
          <w:p w14:paraId="47B5E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eastAsia="宋体"/>
                <w:bCs/>
                <w:color w:val="auto"/>
                <w:szCs w:val="21"/>
                <w:lang w:val="en-US" w:eastAsia="zh-CN"/>
              </w:rPr>
            </w:pPr>
            <w:r>
              <w:rPr>
                <w:rFonts w:hint="eastAsia"/>
                <w:bCs/>
                <w:color w:val="auto"/>
                <w:szCs w:val="21"/>
              </w:rPr>
              <w:t>（</w:t>
            </w:r>
            <w:r>
              <w:rPr>
                <w:rFonts w:hint="eastAsia"/>
                <w:bCs/>
                <w:color w:val="auto"/>
                <w:szCs w:val="21"/>
                <w:lang w:val="en-US" w:eastAsia="zh-CN"/>
              </w:rPr>
              <w:t>4</w:t>
            </w:r>
            <w:r>
              <w:rPr>
                <w:rFonts w:hint="eastAsia"/>
                <w:bCs/>
                <w:color w:val="auto"/>
                <w:szCs w:val="21"/>
              </w:rPr>
              <w:t>）风险防范措施</w:t>
            </w:r>
          </w:p>
          <w:p w14:paraId="5A0D3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bCs/>
                <w:color w:val="auto"/>
                <w:szCs w:val="21"/>
                <w:lang w:val="en-US" w:eastAsia="zh-CN"/>
              </w:rPr>
            </w:pPr>
            <w:r>
              <w:rPr>
                <w:rFonts w:hint="eastAsia"/>
                <w:bCs/>
                <w:color w:val="auto"/>
                <w:szCs w:val="21"/>
                <w:lang w:val="en-US" w:eastAsia="zh-CN"/>
              </w:rPr>
              <w:t>利用矿区范围内现有的建筑物设置油料暂存区，目前地面仅进行硬化处理，未采取防渗、防腐蚀处理，设置托盘等措施。按照相关的规定进行整改。</w:t>
            </w:r>
          </w:p>
          <w:p w14:paraId="570116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bCs/>
                <w:color w:val="auto"/>
                <w:szCs w:val="21"/>
              </w:rPr>
            </w:pPr>
            <w:r>
              <w:rPr>
                <w:rFonts w:hint="eastAsia"/>
                <w:bCs/>
                <w:color w:val="auto"/>
                <w:szCs w:val="21"/>
              </w:rPr>
              <w:t>①加强贮存管理，建立日常原料保管、使用制度，制定规范的管理与操作章程。设立安全环保机构，专人负责，避免人为火灾的发生。</w:t>
            </w:r>
            <w:r>
              <w:rPr>
                <w:rFonts w:hint="eastAsia"/>
                <w:bCs/>
                <w:color w:val="auto"/>
                <w:szCs w:val="21"/>
                <w:lang w:eastAsia="zh-CN"/>
              </w:rPr>
              <w:t>制定</w:t>
            </w:r>
            <w:r>
              <w:rPr>
                <w:rFonts w:hint="eastAsia"/>
                <w:bCs/>
                <w:color w:val="auto"/>
                <w:szCs w:val="21"/>
              </w:rPr>
              <w:t>严格的操作、管理制度，工作人员应培训上岗，使操作人员能够应付突发事故的发生，如：液态油料泄漏、起火等。加强容器维护、检测，对破碎的容器及时更换，防止液态油料泄漏。</w:t>
            </w:r>
          </w:p>
          <w:p w14:paraId="12736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eastAsia="宋体"/>
                <w:color w:val="auto"/>
                <w:lang w:val="en-US" w:eastAsia="zh-CN"/>
              </w:rPr>
            </w:pPr>
            <w:r>
              <w:rPr>
                <w:rFonts w:hint="default" w:eastAsia="宋体"/>
                <w:color w:val="auto"/>
                <w:lang w:val="en-US" w:eastAsia="zh-CN"/>
              </w:rPr>
              <w:t>②</w:t>
            </w:r>
            <w:r>
              <w:rPr>
                <w:rFonts w:hint="eastAsia"/>
                <w:color w:val="auto"/>
                <w:lang w:val="en-US" w:eastAsia="zh-CN"/>
              </w:rPr>
              <w:t>对于</w:t>
            </w:r>
            <w:r>
              <w:rPr>
                <w:rFonts w:hint="default" w:eastAsia="宋体"/>
                <w:color w:val="auto"/>
                <w:lang w:val="en-US" w:eastAsia="zh-CN"/>
              </w:rPr>
              <w:t>油</w:t>
            </w:r>
            <w:r>
              <w:rPr>
                <w:rFonts w:hint="eastAsia"/>
                <w:color w:val="auto"/>
                <w:lang w:val="en-US" w:eastAsia="zh-CN"/>
              </w:rPr>
              <w:t>暂存</w:t>
            </w:r>
            <w:r>
              <w:rPr>
                <w:rFonts w:hint="default" w:eastAsia="宋体"/>
                <w:color w:val="auto"/>
                <w:lang w:val="en-US" w:eastAsia="zh-CN"/>
              </w:rPr>
              <w:t>区域下方设置防渗托盘，防止液体原料泄漏溢流出厂区，且地面进行防渗防腐处理，存放设施置于托盘内。储存区远离火种、热源，严禁吸烟，库房内配备干粉灭火器等消防器材。油类暂存区采取</w:t>
            </w:r>
            <w:r>
              <w:rPr>
                <w:rFonts w:hint="eastAsia"/>
                <w:color w:val="auto"/>
                <w:lang w:val="en-US" w:eastAsia="zh-CN"/>
              </w:rPr>
              <w:t>“六防”</w:t>
            </w:r>
            <w:r>
              <w:rPr>
                <w:rFonts w:hint="default" w:eastAsia="宋体"/>
                <w:color w:val="auto"/>
                <w:lang w:val="en-US" w:eastAsia="zh-CN"/>
              </w:rPr>
              <w:t>措施。</w:t>
            </w:r>
          </w:p>
          <w:p w14:paraId="30281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firstLineChars="200"/>
              <w:textAlignment w:val="auto"/>
              <w:rPr>
                <w:rFonts w:hint="default" w:eastAsia="宋体"/>
                <w:color w:val="auto"/>
                <w:lang w:val="en-US" w:eastAsia="zh-CN"/>
              </w:rPr>
            </w:pPr>
            <w:r>
              <w:rPr>
                <w:rFonts w:hint="default" w:eastAsia="宋体"/>
                <w:color w:val="auto"/>
                <w:lang w:val="en-US" w:eastAsia="zh-CN"/>
              </w:rPr>
              <w:t>③油品暂存点、危险废物贮存设施周边设置有消防灭火装置（配备灭火器、灭火沙等），如发生火灾，第一时间灭火，避免火势扩散，减轻火灾时明火或热辐射引燃周边树木。</w:t>
            </w:r>
          </w:p>
        </w:tc>
      </w:tr>
    </w:tbl>
    <w:p w14:paraId="1532D238">
      <w:pPr>
        <w:pStyle w:val="15"/>
        <w:jc w:val="both"/>
        <w:outlineLvl w:val="0"/>
        <w:rPr>
          <w:rFonts w:ascii="Times New Roman" w:hAnsi="Times New Roman" w:eastAsia="黑体"/>
          <w:snapToGrid w:val="0"/>
          <w:color w:val="auto"/>
          <w:sz w:val="30"/>
          <w:szCs w:val="3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FA29115">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601"/>
        <w:jc w:val="center"/>
        <w:textAlignment w:val="auto"/>
        <w:outlineLvl w:val="0"/>
        <w:rPr>
          <w:rFonts w:ascii="Times New Roman" w:hAnsi="Times New Roman" w:eastAsia="黑体"/>
          <w:snapToGrid w:val="0"/>
          <w:color w:val="auto"/>
          <w:sz w:val="30"/>
          <w:szCs w:val="30"/>
        </w:rPr>
      </w:pPr>
      <w:bookmarkStart w:id="9" w:name="_Toc86927686"/>
      <w:bookmarkStart w:id="10" w:name="_Toc86527614"/>
      <w:r>
        <w:rPr>
          <w:rFonts w:ascii="Times New Roman" w:hAnsi="Times New Roman" w:eastAsia="黑体"/>
          <w:snapToGrid w:val="0"/>
          <w:color w:val="auto"/>
          <w:sz w:val="30"/>
          <w:szCs w:val="30"/>
        </w:rPr>
        <w:t>五、</w:t>
      </w:r>
      <w:bookmarkStart w:id="11" w:name="_Hlk54167917"/>
      <w:r>
        <w:rPr>
          <w:rFonts w:ascii="Times New Roman" w:hAnsi="Times New Roman" w:eastAsia="黑体"/>
          <w:snapToGrid w:val="0"/>
          <w:color w:val="auto"/>
          <w:sz w:val="30"/>
          <w:szCs w:val="30"/>
        </w:rPr>
        <w:t>环境保护措施监督检查清单</w:t>
      </w:r>
      <w:bookmarkEnd w:id="9"/>
      <w:bookmarkEnd w:id="10"/>
      <w:bookmarkEnd w:id="11"/>
    </w:p>
    <w:tbl>
      <w:tblPr>
        <w:tblStyle w:val="18"/>
        <w:tblW w:w="484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286"/>
        <w:gridCol w:w="1144"/>
        <w:gridCol w:w="6391"/>
        <w:gridCol w:w="3265"/>
      </w:tblGrid>
      <w:tr w14:paraId="27E51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34" w:type="pct"/>
            <w:tcBorders>
              <w:tl2br w:val="single" w:color="auto" w:sz="4" w:space="0"/>
            </w:tcBorders>
          </w:tcPr>
          <w:p w14:paraId="669C427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firstLine="440" w:firstLineChars="20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内容</w:t>
            </w:r>
          </w:p>
          <w:p w14:paraId="35F83191">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default"/>
                <w:color w:val="auto"/>
                <w:sz w:val="22"/>
                <w:szCs w:val="22"/>
              </w:rPr>
            </w:pPr>
          </w:p>
          <w:p w14:paraId="6E6A273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color w:val="auto"/>
                <w:sz w:val="22"/>
                <w:szCs w:val="22"/>
                <w:lang w:eastAsia="zh-CN"/>
              </w:rPr>
            </w:pPr>
            <w:r>
              <w:rPr>
                <w:rFonts w:hint="eastAsia" w:cs="Times New Roman"/>
                <w:color w:val="auto"/>
                <w:sz w:val="22"/>
                <w:szCs w:val="22"/>
                <w:lang w:eastAsia="zh-CN"/>
              </w:rPr>
              <w:t>要素</w:t>
            </w:r>
          </w:p>
        </w:tc>
        <w:tc>
          <w:tcPr>
            <w:tcW w:w="485" w:type="pct"/>
            <w:vAlign w:val="center"/>
          </w:tcPr>
          <w:p w14:paraId="14E1C5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排放口</w:t>
            </w:r>
            <w:r>
              <w:rPr>
                <w:rFonts w:hint="eastAsia" w:cs="Times New Roman"/>
                <w:color w:val="auto"/>
                <w:sz w:val="22"/>
                <w:szCs w:val="22"/>
                <w:lang w:eastAsia="zh-CN"/>
              </w:rPr>
              <w:t>（</w:t>
            </w:r>
            <w:r>
              <w:rPr>
                <w:rFonts w:hint="default" w:ascii="Times New Roman" w:hAnsi="Times New Roman" w:cs="Times New Roman"/>
                <w:color w:val="auto"/>
                <w:sz w:val="22"/>
                <w:szCs w:val="22"/>
              </w:rPr>
              <w:t>编号、名称</w:t>
            </w:r>
            <w:r>
              <w:rPr>
                <w:rFonts w:hint="eastAsia" w:cs="Times New Roman"/>
                <w:color w:val="auto"/>
                <w:sz w:val="22"/>
                <w:szCs w:val="22"/>
                <w:lang w:eastAsia="zh-CN"/>
              </w:rPr>
              <w:t>）</w:t>
            </w:r>
            <w:r>
              <w:rPr>
                <w:rFonts w:hint="default" w:ascii="Times New Roman" w:hAnsi="Times New Roman" w:cs="Times New Roman"/>
                <w:color w:val="auto"/>
                <w:sz w:val="22"/>
                <w:szCs w:val="22"/>
              </w:rPr>
              <w:t>/污染源</w:t>
            </w:r>
          </w:p>
        </w:tc>
        <w:tc>
          <w:tcPr>
            <w:tcW w:w="432" w:type="pct"/>
            <w:vAlign w:val="center"/>
          </w:tcPr>
          <w:p w14:paraId="1A3DBC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污染物项目</w:t>
            </w:r>
          </w:p>
        </w:tc>
        <w:tc>
          <w:tcPr>
            <w:tcW w:w="2414" w:type="pct"/>
            <w:vAlign w:val="center"/>
          </w:tcPr>
          <w:p w14:paraId="5A60D98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环境保护措施</w:t>
            </w:r>
          </w:p>
        </w:tc>
        <w:tc>
          <w:tcPr>
            <w:tcW w:w="1233" w:type="pct"/>
            <w:vAlign w:val="center"/>
          </w:tcPr>
          <w:p w14:paraId="36BA7EB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执行标准</w:t>
            </w:r>
          </w:p>
        </w:tc>
      </w:tr>
      <w:tr w14:paraId="21F20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 w:type="pct"/>
            <w:vMerge w:val="restart"/>
            <w:vAlign w:val="center"/>
          </w:tcPr>
          <w:p w14:paraId="634333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大气环境</w:t>
            </w:r>
          </w:p>
        </w:tc>
        <w:tc>
          <w:tcPr>
            <w:tcW w:w="485" w:type="pct"/>
            <w:vAlign w:val="center"/>
          </w:tcPr>
          <w:p w14:paraId="12EE243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default" w:eastAsia="宋体"/>
                <w:color w:val="auto"/>
                <w:sz w:val="22"/>
                <w:szCs w:val="22"/>
                <w:lang w:val="en-US" w:eastAsia="zh-CN"/>
              </w:rPr>
            </w:pPr>
            <w:r>
              <w:rPr>
                <w:rFonts w:hint="eastAsia"/>
                <w:color w:val="auto"/>
                <w:sz w:val="22"/>
                <w:szCs w:val="22"/>
                <w:lang w:val="en-US" w:eastAsia="zh-CN"/>
              </w:rPr>
              <w:t>1#排气筒</w:t>
            </w:r>
          </w:p>
        </w:tc>
        <w:tc>
          <w:tcPr>
            <w:tcW w:w="432" w:type="pct"/>
            <w:vAlign w:val="center"/>
          </w:tcPr>
          <w:p w14:paraId="35766F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eastAsia"/>
                <w:color w:val="auto"/>
                <w:sz w:val="22"/>
                <w:szCs w:val="22"/>
              </w:rPr>
            </w:pPr>
            <w:r>
              <w:rPr>
                <w:rFonts w:hint="eastAsia"/>
                <w:color w:val="auto"/>
                <w:sz w:val="22"/>
                <w:szCs w:val="22"/>
              </w:rPr>
              <w:t>颗粒物</w:t>
            </w:r>
          </w:p>
        </w:tc>
        <w:tc>
          <w:tcPr>
            <w:tcW w:w="2414" w:type="pct"/>
            <w:vAlign w:val="center"/>
          </w:tcPr>
          <w:p w14:paraId="5B3824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kern w:val="2"/>
                <w:sz w:val="22"/>
                <w:szCs w:val="22"/>
                <w:lang w:val="en-US" w:eastAsia="zh-CN" w:bidi="ar-SA"/>
              </w:rPr>
              <w:t>破碎筛分生产线搭建彩钢棚，顶部设置喷淋装置，三面围挡，且各投料入口处设置固定喷淋装置，1台颚式破碎机、1台圆锥破碎机、2台筛分机上方各设1个集气罩（4个集气罩）由1套布袋除尘器（处理效率为99%），处理后经1#排气筒（15m）高空排放。</w:t>
            </w:r>
          </w:p>
        </w:tc>
        <w:tc>
          <w:tcPr>
            <w:tcW w:w="1233" w:type="pct"/>
            <w:vMerge w:val="restart"/>
            <w:vAlign w:val="center"/>
          </w:tcPr>
          <w:p w14:paraId="0FE5C12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default" w:ascii="Times New Roman" w:hAnsi="Times New Roman" w:eastAsia="宋体" w:cs="Times New Roman"/>
                <w:color w:val="auto"/>
                <w:kern w:val="2"/>
                <w:sz w:val="22"/>
                <w:szCs w:val="22"/>
                <w:lang w:val="en-US" w:eastAsia="zh-CN" w:bidi="ar-SA"/>
              </w:rPr>
            </w:pPr>
            <w:r>
              <w:rPr>
                <w:rFonts w:hint="eastAsia"/>
                <w:bCs/>
                <w:color w:val="auto"/>
                <w:sz w:val="22"/>
                <w:szCs w:val="22"/>
              </w:rPr>
              <w:t>《大气污染物综合排放标准》（DB50/418-2016）中其他区域排放标准限值</w:t>
            </w:r>
          </w:p>
        </w:tc>
      </w:tr>
      <w:tr w14:paraId="75523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 w:type="pct"/>
            <w:vMerge w:val="continue"/>
            <w:vAlign w:val="center"/>
          </w:tcPr>
          <w:p w14:paraId="1896078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rPr>
            </w:pPr>
          </w:p>
        </w:tc>
        <w:tc>
          <w:tcPr>
            <w:tcW w:w="485" w:type="pct"/>
            <w:vAlign w:val="center"/>
          </w:tcPr>
          <w:p w14:paraId="5B2616C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eastAsia" w:ascii="Times New Roman" w:hAnsi="Times New Roman" w:eastAsia="宋体" w:cs="Times New Roman"/>
                <w:color w:val="auto"/>
                <w:kern w:val="2"/>
                <w:sz w:val="22"/>
                <w:szCs w:val="22"/>
                <w:lang w:val="en-US" w:eastAsia="zh-CN" w:bidi="ar-SA"/>
              </w:rPr>
            </w:pPr>
            <w:r>
              <w:rPr>
                <w:rFonts w:hint="eastAsia"/>
                <w:color w:val="auto"/>
                <w:sz w:val="22"/>
                <w:szCs w:val="22"/>
              </w:rPr>
              <w:t>无组织废气</w:t>
            </w:r>
          </w:p>
        </w:tc>
        <w:tc>
          <w:tcPr>
            <w:tcW w:w="432" w:type="pct"/>
            <w:vAlign w:val="center"/>
          </w:tcPr>
          <w:p w14:paraId="556197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default" w:ascii="Times New Roman" w:hAnsi="Times New Roman" w:eastAsia="宋体" w:cs="Times New Roman"/>
                <w:color w:val="auto"/>
                <w:kern w:val="2"/>
                <w:sz w:val="22"/>
                <w:szCs w:val="22"/>
                <w:lang w:val="en-US" w:eastAsia="zh-CN" w:bidi="ar-SA"/>
              </w:rPr>
            </w:pPr>
            <w:r>
              <w:rPr>
                <w:rFonts w:hint="eastAsia"/>
                <w:color w:val="auto"/>
                <w:sz w:val="22"/>
                <w:szCs w:val="22"/>
              </w:rPr>
              <w:t>颗粒物</w:t>
            </w:r>
          </w:p>
        </w:tc>
        <w:tc>
          <w:tcPr>
            <w:tcW w:w="2414" w:type="pct"/>
            <w:vAlign w:val="center"/>
          </w:tcPr>
          <w:p w14:paraId="73F5EB6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eastAsia" w:ascii="Times New Roman" w:hAnsi="Times New Roman" w:eastAsia="宋体" w:cs="Times New Roman"/>
                <w:color w:val="auto"/>
                <w:kern w:val="2"/>
                <w:sz w:val="22"/>
                <w:szCs w:val="22"/>
                <w:lang w:val="en-US" w:eastAsia="zh-CN" w:bidi="ar-SA"/>
              </w:rPr>
            </w:pPr>
            <w:r>
              <w:rPr>
                <w:rFonts w:hint="eastAsia"/>
                <w:color w:val="auto"/>
                <w:sz w:val="22"/>
                <w:szCs w:val="22"/>
              </w:rPr>
              <w:t>车间</w:t>
            </w:r>
            <w:r>
              <w:rPr>
                <w:rFonts w:hint="default"/>
                <w:color w:val="auto"/>
                <w:sz w:val="22"/>
                <w:szCs w:val="22"/>
              </w:rPr>
              <w:t>密闭，</w:t>
            </w:r>
            <w:r>
              <w:rPr>
                <w:rFonts w:hint="eastAsia"/>
                <w:color w:val="auto"/>
                <w:sz w:val="22"/>
                <w:szCs w:val="22"/>
              </w:rPr>
              <w:t>在</w:t>
            </w:r>
            <w:r>
              <w:rPr>
                <w:rFonts w:hint="eastAsia"/>
                <w:color w:val="auto"/>
                <w:sz w:val="22"/>
                <w:szCs w:val="22"/>
                <w:lang w:eastAsia="zh-CN"/>
              </w:rPr>
              <w:t>鄂式</w:t>
            </w:r>
            <w:r>
              <w:rPr>
                <w:rFonts w:hint="eastAsia"/>
                <w:color w:val="auto"/>
                <w:sz w:val="22"/>
                <w:szCs w:val="22"/>
              </w:rPr>
              <w:t>破碎机、振动筛等进料口</w:t>
            </w:r>
            <w:r>
              <w:rPr>
                <w:rFonts w:hint="default"/>
                <w:color w:val="auto"/>
                <w:sz w:val="22"/>
                <w:szCs w:val="22"/>
              </w:rPr>
              <w:t>设置喷雾洒水装置，</w:t>
            </w:r>
            <w:r>
              <w:rPr>
                <w:rFonts w:hint="eastAsia"/>
                <w:color w:val="auto"/>
                <w:sz w:val="22"/>
                <w:szCs w:val="22"/>
              </w:rPr>
              <w:t>料仓伸缩式</w:t>
            </w:r>
            <w:r>
              <w:rPr>
                <w:rFonts w:hint="default"/>
                <w:color w:val="auto"/>
                <w:sz w:val="22"/>
                <w:szCs w:val="22"/>
              </w:rPr>
              <w:t>传送带</w:t>
            </w:r>
            <w:r>
              <w:rPr>
                <w:rFonts w:hint="eastAsia"/>
                <w:color w:val="auto"/>
                <w:sz w:val="22"/>
                <w:szCs w:val="22"/>
              </w:rPr>
              <w:t>下料</w:t>
            </w:r>
            <w:r>
              <w:rPr>
                <w:rFonts w:hint="default"/>
                <w:color w:val="auto"/>
                <w:sz w:val="22"/>
                <w:szCs w:val="22"/>
              </w:rPr>
              <w:t>，下</w:t>
            </w:r>
            <w:r>
              <w:rPr>
                <w:rFonts w:hint="eastAsia"/>
                <w:color w:val="auto"/>
                <w:sz w:val="22"/>
                <w:szCs w:val="22"/>
              </w:rPr>
              <w:t>料</w:t>
            </w:r>
            <w:r>
              <w:rPr>
                <w:rFonts w:hint="default"/>
                <w:color w:val="auto"/>
                <w:sz w:val="22"/>
                <w:szCs w:val="22"/>
              </w:rPr>
              <w:t>口</w:t>
            </w:r>
            <w:r>
              <w:rPr>
                <w:rFonts w:hint="eastAsia"/>
                <w:color w:val="auto"/>
                <w:sz w:val="22"/>
                <w:szCs w:val="22"/>
              </w:rPr>
              <w:t>洒水</w:t>
            </w:r>
            <w:r>
              <w:rPr>
                <w:rFonts w:hint="default"/>
                <w:color w:val="auto"/>
                <w:sz w:val="22"/>
                <w:szCs w:val="22"/>
              </w:rPr>
              <w:t>抑尘</w:t>
            </w:r>
            <w:r>
              <w:rPr>
                <w:rFonts w:hint="eastAsia"/>
                <w:color w:val="auto"/>
                <w:sz w:val="22"/>
                <w:szCs w:val="22"/>
                <w:lang w:eastAsia="zh-CN"/>
              </w:rPr>
              <w:t>；</w:t>
            </w:r>
            <w:r>
              <w:rPr>
                <w:rFonts w:hint="eastAsia"/>
                <w:color w:val="auto"/>
                <w:sz w:val="22"/>
                <w:szCs w:val="22"/>
                <w:lang w:val="en-US" w:eastAsia="zh-CN"/>
              </w:rPr>
              <w:t>并采用洒水车及喷水软管定期对场地和厂区道路等进行洒水抑尘。</w:t>
            </w:r>
          </w:p>
        </w:tc>
        <w:tc>
          <w:tcPr>
            <w:tcW w:w="1233" w:type="pct"/>
            <w:vMerge w:val="continue"/>
            <w:vAlign w:val="center"/>
          </w:tcPr>
          <w:p w14:paraId="08E1721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leftChars="0" w:right="0" w:rightChars="0"/>
              <w:jc w:val="both"/>
              <w:textAlignment w:val="auto"/>
              <w:rPr>
                <w:rFonts w:hint="default" w:ascii="Times New Roman" w:hAnsi="Times New Roman" w:eastAsia="宋体" w:cs="Times New Roman"/>
                <w:color w:val="auto"/>
                <w:kern w:val="2"/>
                <w:sz w:val="22"/>
                <w:szCs w:val="22"/>
                <w:lang w:val="en-US" w:eastAsia="zh-CN" w:bidi="ar-SA"/>
              </w:rPr>
            </w:pPr>
          </w:p>
        </w:tc>
      </w:tr>
      <w:tr w14:paraId="20AE1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 w:type="pct"/>
            <w:vAlign w:val="center"/>
          </w:tcPr>
          <w:p w14:paraId="7332F58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地表水环境</w:t>
            </w:r>
          </w:p>
        </w:tc>
        <w:tc>
          <w:tcPr>
            <w:tcW w:w="485" w:type="pct"/>
            <w:vAlign w:val="center"/>
          </w:tcPr>
          <w:p w14:paraId="3ADC71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2"/>
                <w:sz w:val="22"/>
                <w:szCs w:val="22"/>
                <w:lang w:val="en-US" w:eastAsia="zh-CN" w:bidi="ar-SA"/>
              </w:rPr>
            </w:pPr>
            <w:r>
              <w:rPr>
                <w:rFonts w:hint="eastAsia"/>
                <w:color w:val="auto"/>
                <w:sz w:val="22"/>
                <w:szCs w:val="22"/>
              </w:rPr>
              <w:t>/</w:t>
            </w:r>
          </w:p>
        </w:tc>
        <w:tc>
          <w:tcPr>
            <w:tcW w:w="432" w:type="pct"/>
            <w:vAlign w:val="center"/>
          </w:tcPr>
          <w:p w14:paraId="38237B4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2"/>
                <w:sz w:val="22"/>
                <w:szCs w:val="22"/>
                <w:lang w:val="en-US" w:eastAsia="zh-CN" w:bidi="ar-SA"/>
              </w:rPr>
            </w:pPr>
            <w:r>
              <w:rPr>
                <w:rFonts w:hint="eastAsia"/>
                <w:color w:val="auto"/>
                <w:sz w:val="22"/>
                <w:szCs w:val="22"/>
              </w:rPr>
              <w:t>/</w:t>
            </w:r>
          </w:p>
        </w:tc>
        <w:tc>
          <w:tcPr>
            <w:tcW w:w="2414" w:type="pct"/>
            <w:vAlign w:val="center"/>
          </w:tcPr>
          <w:p w14:paraId="1682292C">
            <w:pPr>
              <w:pStyle w:val="2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 w:val="22"/>
                <w:szCs w:val="22"/>
                <w:lang w:val="en-US" w:eastAsia="zh-CN"/>
              </w:rPr>
            </w:pPr>
            <w:r>
              <w:rPr>
                <w:rFonts w:hint="eastAsia"/>
                <w:color w:val="auto"/>
                <w:sz w:val="22"/>
                <w:szCs w:val="22"/>
                <w:lang w:val="en-US" w:eastAsia="zh-CN"/>
              </w:rPr>
              <w:t>/</w:t>
            </w:r>
          </w:p>
        </w:tc>
        <w:tc>
          <w:tcPr>
            <w:tcW w:w="1233" w:type="pct"/>
            <w:vAlign w:val="center"/>
          </w:tcPr>
          <w:p w14:paraId="4AE85E8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2"/>
                <w:sz w:val="22"/>
                <w:szCs w:val="22"/>
                <w:lang w:val="en-US" w:eastAsia="zh-CN" w:bidi="ar-SA"/>
              </w:rPr>
            </w:pPr>
            <w:r>
              <w:rPr>
                <w:rFonts w:hint="eastAsia"/>
                <w:color w:val="auto"/>
                <w:sz w:val="22"/>
                <w:szCs w:val="22"/>
              </w:rPr>
              <w:t>/</w:t>
            </w:r>
          </w:p>
        </w:tc>
      </w:tr>
      <w:tr w14:paraId="12D20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 w:type="pct"/>
            <w:vAlign w:val="center"/>
          </w:tcPr>
          <w:p w14:paraId="048A2ED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声环境</w:t>
            </w:r>
          </w:p>
        </w:tc>
        <w:tc>
          <w:tcPr>
            <w:tcW w:w="485" w:type="pct"/>
            <w:vAlign w:val="center"/>
          </w:tcPr>
          <w:p w14:paraId="7CCCA63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eastAsia="宋体" w:cs="Times New Roman"/>
                <w:color w:val="auto"/>
                <w:sz w:val="22"/>
                <w:szCs w:val="22"/>
                <w:lang w:val="en-US" w:eastAsia="zh-CN"/>
              </w:rPr>
            </w:pPr>
            <w:r>
              <w:rPr>
                <w:rFonts w:hint="eastAsia"/>
                <w:color w:val="auto"/>
                <w:sz w:val="22"/>
                <w:szCs w:val="22"/>
              </w:rPr>
              <w:t>破碎机、筛分机生产设备</w:t>
            </w:r>
          </w:p>
        </w:tc>
        <w:tc>
          <w:tcPr>
            <w:tcW w:w="432" w:type="pct"/>
            <w:vAlign w:val="center"/>
          </w:tcPr>
          <w:p w14:paraId="454CFD7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eastAsia="宋体" w:cs="Times New Roman"/>
                <w:color w:val="auto"/>
                <w:sz w:val="22"/>
                <w:szCs w:val="22"/>
                <w:lang w:eastAsia="zh-CN"/>
              </w:rPr>
            </w:pPr>
            <w:r>
              <w:rPr>
                <w:rFonts w:hint="eastAsia"/>
                <w:color w:val="auto"/>
                <w:sz w:val="22"/>
                <w:szCs w:val="22"/>
              </w:rPr>
              <w:t>设备噪声</w:t>
            </w:r>
          </w:p>
        </w:tc>
        <w:tc>
          <w:tcPr>
            <w:tcW w:w="2414" w:type="pct"/>
            <w:vAlign w:val="center"/>
          </w:tcPr>
          <w:p w14:paraId="6E4E87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rPr>
            </w:pPr>
            <w:r>
              <w:rPr>
                <w:rFonts w:hint="eastAsia"/>
                <w:color w:val="auto"/>
                <w:sz w:val="22"/>
                <w:szCs w:val="22"/>
              </w:rPr>
              <w:t>基础减震、定期保养、墙体隔声、加强管理</w:t>
            </w:r>
          </w:p>
        </w:tc>
        <w:tc>
          <w:tcPr>
            <w:tcW w:w="1233" w:type="pct"/>
            <w:vAlign w:val="center"/>
          </w:tcPr>
          <w:p w14:paraId="33A0EBE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Times New Roman" w:hAnsi="Times New Roman" w:eastAsia="宋体" w:cs="Times New Roman"/>
                <w:color w:val="auto"/>
                <w:sz w:val="22"/>
                <w:szCs w:val="22"/>
                <w:lang w:eastAsia="zh-CN"/>
              </w:rPr>
            </w:pPr>
            <w:r>
              <w:rPr>
                <w:rFonts w:hint="eastAsia"/>
                <w:color w:val="auto"/>
                <w:sz w:val="22"/>
                <w:szCs w:val="22"/>
              </w:rPr>
              <w:t>《工业企业厂界环境噪声排放标准》</w:t>
            </w:r>
            <w:r>
              <w:rPr>
                <w:rFonts w:hint="eastAsia"/>
                <w:color w:val="auto"/>
                <w:sz w:val="22"/>
                <w:szCs w:val="22"/>
                <w:lang w:val="en-US" w:eastAsia="zh-CN"/>
              </w:rPr>
              <w:t>3</w:t>
            </w:r>
            <w:r>
              <w:rPr>
                <w:rFonts w:hint="eastAsia"/>
                <w:color w:val="auto"/>
                <w:sz w:val="22"/>
                <w:szCs w:val="22"/>
              </w:rPr>
              <w:t>类标准</w:t>
            </w:r>
            <w:r>
              <w:rPr>
                <w:rFonts w:hint="eastAsia"/>
                <w:color w:val="auto"/>
                <w:sz w:val="22"/>
                <w:szCs w:val="22"/>
                <w:lang w:eastAsia="zh-CN"/>
              </w:rPr>
              <w:t>、</w:t>
            </w:r>
            <w:r>
              <w:rPr>
                <w:rFonts w:hint="eastAsia"/>
                <w:color w:val="auto"/>
                <w:sz w:val="22"/>
                <w:szCs w:val="22"/>
                <w:lang w:val="en-US" w:eastAsia="zh-CN"/>
              </w:rPr>
              <w:t>《声环境质量标准》（GB3096-2008）中昼间3类</w:t>
            </w:r>
          </w:p>
        </w:tc>
      </w:tr>
      <w:tr w14:paraId="49FFE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 w:type="pct"/>
            <w:vAlign w:val="center"/>
          </w:tcPr>
          <w:p w14:paraId="370DF3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电磁辐射</w:t>
            </w:r>
          </w:p>
        </w:tc>
        <w:tc>
          <w:tcPr>
            <w:tcW w:w="485" w:type="pct"/>
            <w:vAlign w:val="center"/>
          </w:tcPr>
          <w:p w14:paraId="59B2061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eastAsia"/>
                <w:color w:val="auto"/>
                <w:sz w:val="22"/>
                <w:szCs w:val="22"/>
              </w:rPr>
              <w:t>/</w:t>
            </w:r>
          </w:p>
        </w:tc>
        <w:tc>
          <w:tcPr>
            <w:tcW w:w="432" w:type="pct"/>
            <w:vAlign w:val="center"/>
          </w:tcPr>
          <w:p w14:paraId="7AAFE4D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eastAsia"/>
                <w:color w:val="auto"/>
                <w:sz w:val="22"/>
                <w:szCs w:val="22"/>
              </w:rPr>
              <w:t>/</w:t>
            </w:r>
          </w:p>
        </w:tc>
        <w:tc>
          <w:tcPr>
            <w:tcW w:w="2414" w:type="pct"/>
            <w:vAlign w:val="center"/>
          </w:tcPr>
          <w:p w14:paraId="6D7445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eastAsia"/>
                <w:color w:val="auto"/>
                <w:sz w:val="22"/>
                <w:szCs w:val="22"/>
              </w:rPr>
              <w:t>/</w:t>
            </w:r>
          </w:p>
        </w:tc>
        <w:tc>
          <w:tcPr>
            <w:tcW w:w="1233" w:type="pct"/>
            <w:vAlign w:val="center"/>
          </w:tcPr>
          <w:p w14:paraId="5C1B1CD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eastAsia"/>
                <w:color w:val="auto"/>
                <w:sz w:val="22"/>
                <w:szCs w:val="22"/>
              </w:rPr>
              <w:t>/</w:t>
            </w:r>
          </w:p>
        </w:tc>
      </w:tr>
      <w:tr w14:paraId="52383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34" w:type="pct"/>
            <w:vAlign w:val="center"/>
          </w:tcPr>
          <w:p w14:paraId="0E0542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固体废物</w:t>
            </w:r>
          </w:p>
        </w:tc>
        <w:tc>
          <w:tcPr>
            <w:tcW w:w="4565" w:type="pct"/>
            <w:gridSpan w:val="4"/>
            <w:vAlign w:val="center"/>
          </w:tcPr>
          <w:p w14:paraId="0CE50A4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color w:val="auto"/>
                <w:sz w:val="22"/>
                <w:szCs w:val="22"/>
                <w:lang w:val="en-US" w:eastAsia="zh-CN"/>
              </w:rPr>
            </w:pPr>
            <w:r>
              <w:rPr>
                <w:rFonts w:hint="eastAsia"/>
                <w:color w:val="auto"/>
                <w:sz w:val="22"/>
                <w:szCs w:val="22"/>
                <w:lang w:val="en-US" w:eastAsia="zh-CN"/>
              </w:rPr>
              <w:t>除尘灰：统一收集后掺入机制砂外售；</w:t>
            </w:r>
          </w:p>
          <w:p w14:paraId="2C6D79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color w:val="auto"/>
                <w:sz w:val="22"/>
                <w:szCs w:val="22"/>
                <w:lang w:val="en-US" w:eastAsia="zh-CN"/>
              </w:rPr>
            </w:pPr>
            <w:r>
              <w:rPr>
                <w:rFonts w:hint="eastAsia"/>
                <w:color w:val="auto"/>
                <w:sz w:val="22"/>
                <w:szCs w:val="22"/>
                <w:lang w:val="en-US" w:eastAsia="zh-CN"/>
              </w:rPr>
              <w:t>泥巴渣：后期用于矿区的复绿复垦；</w:t>
            </w:r>
          </w:p>
          <w:p w14:paraId="70E71B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color w:val="auto"/>
                <w:sz w:val="22"/>
                <w:szCs w:val="22"/>
              </w:rPr>
            </w:pPr>
            <w:r>
              <w:rPr>
                <w:rFonts w:hint="default"/>
                <w:color w:val="auto"/>
                <w:sz w:val="22"/>
                <w:szCs w:val="22"/>
              </w:rPr>
              <w:t>沉淀池污泥：定期清掏，堆存在</w:t>
            </w:r>
            <w:r>
              <w:rPr>
                <w:rFonts w:hint="eastAsia"/>
                <w:color w:val="auto"/>
                <w:sz w:val="22"/>
                <w:szCs w:val="22"/>
                <w:lang w:val="en-US" w:eastAsia="zh-CN"/>
              </w:rPr>
              <w:t>堆场内</w:t>
            </w:r>
            <w:r>
              <w:rPr>
                <w:rFonts w:hint="default"/>
                <w:color w:val="auto"/>
                <w:sz w:val="22"/>
                <w:szCs w:val="22"/>
              </w:rPr>
              <w:t>自然晾干，后期用于</w:t>
            </w:r>
            <w:r>
              <w:rPr>
                <w:rFonts w:hint="eastAsia"/>
                <w:color w:val="auto"/>
                <w:sz w:val="22"/>
                <w:szCs w:val="22"/>
                <w:lang w:val="en-US" w:eastAsia="zh-CN"/>
              </w:rPr>
              <w:t>矿区生态恢复</w:t>
            </w:r>
            <w:r>
              <w:rPr>
                <w:rFonts w:hint="default"/>
                <w:color w:val="auto"/>
                <w:sz w:val="22"/>
                <w:szCs w:val="22"/>
              </w:rPr>
              <w:t>；</w:t>
            </w:r>
          </w:p>
          <w:p w14:paraId="53D30A7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color w:val="auto"/>
                <w:sz w:val="22"/>
                <w:szCs w:val="22"/>
                <w:lang w:val="en-US" w:eastAsia="zh-CN"/>
              </w:rPr>
            </w:pPr>
            <w:r>
              <w:rPr>
                <w:rFonts w:hint="default"/>
                <w:color w:val="auto"/>
                <w:sz w:val="22"/>
                <w:szCs w:val="22"/>
              </w:rPr>
              <w:t>危险废物：项目危险废物利用现有建构筑物对内部按要求进行整改后，对危险废物进行妥善暂存，包括废含油棉纱手套</w:t>
            </w:r>
            <w:r>
              <w:rPr>
                <w:rFonts w:hint="eastAsia"/>
                <w:color w:val="auto"/>
                <w:sz w:val="22"/>
                <w:szCs w:val="22"/>
                <w:lang w:eastAsia="zh-CN"/>
              </w:rPr>
              <w:t>，</w:t>
            </w:r>
            <w:r>
              <w:rPr>
                <w:rFonts w:hint="default"/>
                <w:color w:val="auto"/>
                <w:sz w:val="22"/>
                <w:szCs w:val="22"/>
              </w:rPr>
              <w:t>面积约6m</w:t>
            </w:r>
            <w:r>
              <w:rPr>
                <w:rFonts w:hint="default"/>
                <w:color w:val="auto"/>
                <w:sz w:val="22"/>
                <w:szCs w:val="22"/>
                <w:vertAlign w:val="superscript"/>
              </w:rPr>
              <w:t>2</w:t>
            </w:r>
            <w:r>
              <w:rPr>
                <w:rFonts w:hint="default"/>
                <w:color w:val="auto"/>
                <w:sz w:val="22"/>
                <w:szCs w:val="22"/>
              </w:rPr>
              <w:t>，定期委托有危废处理资质的单位处置。</w:t>
            </w:r>
          </w:p>
        </w:tc>
      </w:tr>
      <w:tr w14:paraId="290A5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34" w:type="pct"/>
            <w:vAlign w:val="center"/>
          </w:tcPr>
          <w:p w14:paraId="3EDBAA5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土壤及地下水污染防治措施</w:t>
            </w:r>
          </w:p>
        </w:tc>
        <w:tc>
          <w:tcPr>
            <w:tcW w:w="4565" w:type="pct"/>
            <w:gridSpan w:val="4"/>
            <w:vAlign w:val="center"/>
          </w:tcPr>
          <w:p w14:paraId="47EC083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eastAsia"/>
                <w:color w:val="auto"/>
                <w:sz w:val="22"/>
                <w:szCs w:val="22"/>
              </w:rPr>
              <w:t>/</w:t>
            </w:r>
          </w:p>
        </w:tc>
      </w:tr>
      <w:tr w14:paraId="110E6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34" w:type="pct"/>
            <w:vAlign w:val="center"/>
          </w:tcPr>
          <w:p w14:paraId="5170EC3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生态保护措施</w:t>
            </w:r>
          </w:p>
        </w:tc>
        <w:tc>
          <w:tcPr>
            <w:tcW w:w="4565" w:type="pct"/>
            <w:gridSpan w:val="4"/>
            <w:vAlign w:val="center"/>
          </w:tcPr>
          <w:p w14:paraId="0EEA6B8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rPr>
            </w:pPr>
            <w:r>
              <w:rPr>
                <w:rFonts w:hint="eastAsia"/>
                <w:color w:val="auto"/>
                <w:sz w:val="22"/>
                <w:szCs w:val="22"/>
              </w:rPr>
              <w:t>/</w:t>
            </w:r>
          </w:p>
        </w:tc>
      </w:tr>
      <w:tr w14:paraId="6C304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34" w:type="pct"/>
            <w:vAlign w:val="center"/>
          </w:tcPr>
          <w:p w14:paraId="41B9339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pacing w:val="-8"/>
                <w:sz w:val="22"/>
                <w:szCs w:val="22"/>
              </w:rPr>
            </w:pPr>
            <w:r>
              <w:rPr>
                <w:rFonts w:hint="default" w:ascii="Times New Roman" w:hAnsi="Times New Roman" w:cs="Times New Roman"/>
                <w:color w:val="auto"/>
                <w:spacing w:val="-8"/>
                <w:sz w:val="22"/>
                <w:szCs w:val="22"/>
              </w:rPr>
              <w:t>环境风险</w:t>
            </w:r>
          </w:p>
          <w:p w14:paraId="6B32BC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pacing w:val="-8"/>
                <w:sz w:val="22"/>
                <w:szCs w:val="22"/>
              </w:rPr>
            </w:pPr>
            <w:r>
              <w:rPr>
                <w:rFonts w:hint="default" w:ascii="Times New Roman" w:hAnsi="Times New Roman" w:cs="Times New Roman"/>
                <w:color w:val="auto"/>
                <w:spacing w:val="-8"/>
                <w:sz w:val="22"/>
                <w:szCs w:val="22"/>
              </w:rPr>
              <w:t>防范措施</w:t>
            </w:r>
          </w:p>
        </w:tc>
        <w:tc>
          <w:tcPr>
            <w:tcW w:w="4565" w:type="pct"/>
            <w:gridSpan w:val="4"/>
            <w:vAlign w:val="center"/>
          </w:tcPr>
          <w:p w14:paraId="3D19182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20" w:lineRule="exact"/>
              <w:ind w:left="0" w:right="0"/>
              <w:jc w:val="both"/>
              <w:textAlignment w:val="auto"/>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利用矿区范围内现有的建筑物设置油料暂存区，目前地面仅进行硬化处理，未采取防渗、防腐蚀处理，设置托盘等措施。按照相关的规定进行整改。</w:t>
            </w:r>
          </w:p>
          <w:p w14:paraId="08CC2C6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20" w:lineRule="exact"/>
              <w:ind w:left="0" w:right="0"/>
              <w:jc w:val="both"/>
              <w:textAlignment w:val="auto"/>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①加强贮存管理，建立日常原料保管、使用制度，制定规范的管理与操作章程。设立安全环保机构，专人负责，避免人为火灾的发生。制定严格的操作、管理制度，工作人员应培训上岗，使操作人员能够应付突发事故的发生，如：液态油料泄漏、起火等。加强容器维护、检测，对破碎的容器及时更换，防止液态油料泄漏。</w:t>
            </w:r>
          </w:p>
          <w:p w14:paraId="4215610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20" w:lineRule="exact"/>
              <w:ind w:left="0" w:right="0"/>
              <w:jc w:val="both"/>
              <w:textAlignment w:val="auto"/>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②对于油暂存区域下方设置防渗托盘，防止液体原料泄漏溢流出厂区，且地面进行防渗防腐处理，存放设施置于托盘内。储存区远离火种、热源，严禁吸烟，库房内配备干粉灭火器等消防器材。油类暂存区采取“六防”措施。</w:t>
            </w:r>
          </w:p>
          <w:p w14:paraId="0DDAFCE9">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20" w:lineRule="exact"/>
              <w:ind w:left="0" w:right="0"/>
              <w:jc w:val="both"/>
              <w:textAlignment w:val="auto"/>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③油品暂存点、危险废物贮存设施周边设置有消防灭火装置（配备灭火器、灭火沙等），如发生火灾，第一时间灭火，避免火势扩散，减轻火灾时明火或热辐射引燃周边树木。</w:t>
            </w:r>
          </w:p>
        </w:tc>
      </w:tr>
      <w:tr w14:paraId="03666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34" w:type="pct"/>
            <w:vAlign w:val="center"/>
          </w:tcPr>
          <w:p w14:paraId="72F1A3D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default" w:ascii="Times New Roman" w:hAnsi="Times New Roman" w:cs="Times New Roman"/>
                <w:color w:val="auto"/>
                <w:spacing w:val="-8"/>
                <w:sz w:val="22"/>
                <w:szCs w:val="22"/>
              </w:rPr>
            </w:pPr>
            <w:r>
              <w:rPr>
                <w:rFonts w:hint="default" w:ascii="Times New Roman" w:hAnsi="Times New Roman" w:cs="Times New Roman"/>
                <w:color w:val="auto"/>
                <w:spacing w:val="-8"/>
                <w:sz w:val="22"/>
                <w:szCs w:val="22"/>
              </w:rPr>
              <w:t>其他环境管理要求</w:t>
            </w:r>
          </w:p>
        </w:tc>
        <w:tc>
          <w:tcPr>
            <w:tcW w:w="4565" w:type="pct"/>
            <w:gridSpan w:val="4"/>
            <w:vAlign w:val="center"/>
          </w:tcPr>
          <w:p w14:paraId="26E0575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w:t>
            </w:r>
          </w:p>
        </w:tc>
      </w:tr>
    </w:tbl>
    <w:p w14:paraId="25EADC30">
      <w:pPr>
        <w:pStyle w:val="15"/>
        <w:ind w:firstLine="480"/>
        <w:jc w:val="center"/>
        <w:outlineLvl w:val="0"/>
        <w:rPr>
          <w:rFonts w:ascii="Times New Roman" w:hAnsi="Times New Roman"/>
          <w:snapToGrid w:val="0"/>
          <w:color w:val="auto"/>
        </w:rPr>
        <w:sectPr>
          <w:pgSz w:w="16838" w:h="11906"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pPr>
    </w:p>
    <w:p w14:paraId="4DCAB5C1">
      <w:pPr>
        <w:pStyle w:val="15"/>
        <w:ind w:firstLine="480"/>
        <w:jc w:val="center"/>
        <w:outlineLvl w:val="0"/>
        <w:rPr>
          <w:rFonts w:ascii="Times New Roman" w:hAnsi="Times New Roman" w:eastAsia="黑体"/>
          <w:snapToGrid w:val="0"/>
          <w:color w:val="auto"/>
          <w:sz w:val="30"/>
          <w:szCs w:val="30"/>
        </w:rPr>
      </w:pPr>
      <w:bookmarkStart w:id="12" w:name="_Toc86527615"/>
      <w:bookmarkStart w:id="13" w:name="_Toc86927687"/>
      <w:r>
        <w:rPr>
          <w:rFonts w:ascii="Times New Roman" w:hAnsi="Times New Roman" w:eastAsia="黑体"/>
          <w:snapToGrid w:val="0"/>
          <w:color w:val="auto"/>
          <w:sz w:val="30"/>
          <w:szCs w:val="30"/>
        </w:rPr>
        <w:t>六、结论</w:t>
      </w:r>
      <w:bookmarkEnd w:id="12"/>
      <w:bookmarkEnd w:id="13"/>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847B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63C884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firstLine="520" w:firstLineChars="200"/>
              <w:textAlignment w:val="auto"/>
              <w:rPr>
                <w:rFonts w:hint="eastAsia"/>
                <w:color w:val="auto"/>
                <w:sz w:val="26"/>
                <w:szCs w:val="26"/>
              </w:rPr>
            </w:pPr>
            <w:r>
              <w:rPr>
                <w:rFonts w:hint="eastAsia"/>
                <w:color w:val="auto"/>
                <w:sz w:val="26"/>
                <w:szCs w:val="26"/>
                <w:lang w:eastAsia="zh-CN"/>
              </w:rPr>
              <w:t>重庆恒泰矿业有限责任公司毛坝乡饰面用灰岩矿山尾料加工项目</w:t>
            </w:r>
            <w:r>
              <w:rPr>
                <w:rFonts w:hint="eastAsia"/>
                <w:color w:val="auto"/>
                <w:sz w:val="26"/>
                <w:szCs w:val="26"/>
              </w:rPr>
              <w:t>建设工程符合国家相关产业政策，符合</w:t>
            </w:r>
            <w:r>
              <w:rPr>
                <w:rFonts w:hint="eastAsia"/>
                <w:color w:val="auto"/>
                <w:sz w:val="26"/>
                <w:szCs w:val="26"/>
                <w:lang w:eastAsia="zh-CN"/>
              </w:rPr>
              <w:t>重庆市环保政策及</w:t>
            </w:r>
            <w:r>
              <w:rPr>
                <w:rFonts w:hint="eastAsia"/>
                <w:color w:val="auto"/>
                <w:sz w:val="26"/>
                <w:szCs w:val="26"/>
              </w:rPr>
              <w:t>相关规划要求</w:t>
            </w:r>
            <w:r>
              <w:rPr>
                <w:rFonts w:hint="eastAsia"/>
                <w:color w:val="auto"/>
                <w:sz w:val="26"/>
                <w:szCs w:val="26"/>
                <w:lang w:eastAsia="zh-CN"/>
              </w:rPr>
              <w:t>，</w:t>
            </w:r>
            <w:r>
              <w:rPr>
                <w:rFonts w:hint="eastAsia"/>
                <w:color w:val="auto"/>
                <w:sz w:val="26"/>
                <w:szCs w:val="26"/>
              </w:rPr>
              <w:t>区域环境质量现状较好。本项目对废气、废水、噪声和固体废物等污染物采取了较为妥善的处理处置措施，各污染物均能达标排放，对周围环境影响较小。</w:t>
            </w:r>
          </w:p>
          <w:p w14:paraId="1852CA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firstLine="520" w:firstLineChars="200"/>
              <w:textAlignment w:val="auto"/>
              <w:rPr>
                <w:rFonts w:hint="default"/>
                <w:color w:val="auto"/>
                <w:sz w:val="24"/>
              </w:rPr>
            </w:pPr>
            <w:r>
              <w:rPr>
                <w:rFonts w:hint="eastAsia"/>
                <w:color w:val="auto"/>
                <w:sz w:val="26"/>
                <w:szCs w:val="26"/>
              </w:rPr>
              <w:t>在全面落实各项污染防治措施、风险防范措施的前提下，项目的建设整体上符合环境保护的要求，从环境保护角度出发，项目建设是可行的。</w:t>
            </w:r>
          </w:p>
        </w:tc>
      </w:tr>
    </w:tbl>
    <w:p w14:paraId="169E7767">
      <w:pPr>
        <w:pStyle w:val="15"/>
        <w:adjustRightInd w:val="0"/>
        <w:snapToGrid w:val="0"/>
        <w:spacing w:before="0" w:beforeAutospacing="0" w:after="0" w:afterAutospacing="0" w:line="648" w:lineRule="auto"/>
        <w:outlineLvl w:val="0"/>
        <w:rPr>
          <w:rFonts w:ascii="Times New Roman" w:hAnsi="Times New Roman" w:eastAsia="黑体"/>
          <w:snapToGrid w:val="0"/>
          <w:color w:val="auto"/>
          <w:sz w:val="32"/>
          <w:szCs w:val="32"/>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bookmarkStart w:id="14" w:name="_Toc86527616"/>
      <w:bookmarkStart w:id="15" w:name="_Toc86927688"/>
    </w:p>
    <w:p w14:paraId="6DC9CA3E">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Times New Roman" w:hAnsi="Times New Roman" w:eastAsia="黑体"/>
          <w:snapToGrid w:val="0"/>
          <w:color w:val="auto"/>
          <w:sz w:val="32"/>
          <w:szCs w:val="32"/>
        </w:rPr>
      </w:pPr>
      <w:r>
        <w:rPr>
          <w:rFonts w:hint="eastAsia" w:ascii="Times New Roman" w:hAnsi="Times New Roman" w:eastAsia="黑体"/>
          <w:snapToGrid w:val="0"/>
          <w:color w:val="auto"/>
          <w:sz w:val="32"/>
          <w:szCs w:val="32"/>
        </w:rPr>
        <w:t>附表</w:t>
      </w:r>
      <w:bookmarkEnd w:id="14"/>
      <w:bookmarkEnd w:id="15"/>
    </w:p>
    <w:p w14:paraId="137F5CF2">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eastAsia="方正小标宋_GBK"/>
          <w:snapToGrid w:val="0"/>
          <w:color w:val="auto"/>
          <w:sz w:val="38"/>
          <w:szCs w:val="38"/>
        </w:rPr>
      </w:pPr>
      <w:r>
        <w:rPr>
          <w:rFonts w:hint="eastAsia" w:ascii="Times New Roman" w:hAnsi="Times New Roman" w:eastAsia="方正小标宋_GBK"/>
          <w:snapToGrid w:val="0"/>
          <w:color w:val="auto"/>
          <w:sz w:val="38"/>
          <w:szCs w:val="38"/>
        </w:rPr>
        <w:t>建设项目污染物排放量汇总表</w:t>
      </w:r>
    </w:p>
    <w:tbl>
      <w:tblPr>
        <w:tblStyle w:val="18"/>
        <w:tblW w:w="48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540"/>
        <w:gridCol w:w="1613"/>
        <w:gridCol w:w="1252"/>
        <w:gridCol w:w="1577"/>
        <w:gridCol w:w="1527"/>
        <w:gridCol w:w="1286"/>
        <w:gridCol w:w="1666"/>
        <w:gridCol w:w="1315"/>
      </w:tblGrid>
      <w:tr w14:paraId="2BED7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14:paraId="20A4762A">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jc w:val="both"/>
              <w:textAlignment w:val="auto"/>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项目分类</w:t>
            </w:r>
          </w:p>
        </w:tc>
        <w:tc>
          <w:tcPr>
            <w:tcW w:w="588" w:type="pct"/>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0E769CCE">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污染物名称</w:t>
            </w:r>
          </w:p>
        </w:tc>
        <w:tc>
          <w:tcPr>
            <w:tcW w:w="616" w:type="pct"/>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764F172F">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现有工程</w:t>
            </w:r>
          </w:p>
          <w:p w14:paraId="0F5B8D59">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lang w:eastAsia="zh-CN"/>
              </w:rPr>
            </w:pPr>
            <w:r>
              <w:rPr>
                <w:rFonts w:hint="default" w:ascii="Times New Roman" w:hAnsi="Times New Roman" w:eastAsia="黑体" w:cs="Times New Roman"/>
                <w:snapToGrid w:val="0"/>
                <w:color w:val="auto"/>
                <w:spacing w:val="-6"/>
                <w:kern w:val="21"/>
                <w:sz w:val="22"/>
                <w:szCs w:val="22"/>
              </w:rPr>
              <w:t>排放量（固体废物产生量）</w:t>
            </w:r>
            <w:r>
              <w:rPr>
                <w:rFonts w:hint="default" w:ascii="Times New Roman" w:hAnsi="Times New Roman" w:eastAsia="黑体" w:cs="Times New Roman"/>
                <w:snapToGrid w:val="0"/>
                <w:color w:val="auto"/>
                <w:spacing w:val="-6"/>
                <w:kern w:val="21"/>
                <w:sz w:val="22"/>
                <w:szCs w:val="22"/>
                <w:lang w:val="en-US" w:eastAsia="zh-CN"/>
              </w:rPr>
              <w:t>①</w:t>
            </w:r>
          </w:p>
        </w:tc>
        <w:tc>
          <w:tcPr>
            <w:tcW w:w="478" w:type="pct"/>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1D27C4EC">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现有工程</w:t>
            </w:r>
          </w:p>
          <w:p w14:paraId="19646FD0">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许可排放量</w:t>
            </w:r>
          </w:p>
          <w:p w14:paraId="7462ACB1">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lang w:eastAsia="zh-CN"/>
              </w:rPr>
            </w:pPr>
            <w:r>
              <w:rPr>
                <w:rFonts w:hint="default" w:ascii="Times New Roman" w:hAnsi="Times New Roman" w:eastAsia="黑体" w:cs="Times New Roman"/>
                <w:snapToGrid w:val="0"/>
                <w:color w:val="auto"/>
                <w:spacing w:val="-6"/>
                <w:kern w:val="21"/>
                <w:sz w:val="22"/>
                <w:szCs w:val="22"/>
                <w:lang w:val="en-US" w:eastAsia="zh-CN"/>
              </w:rPr>
              <w:t>②</w:t>
            </w:r>
          </w:p>
        </w:tc>
        <w:tc>
          <w:tcPr>
            <w:tcW w:w="602" w:type="pct"/>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54B5EB5B">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在建工程</w:t>
            </w:r>
          </w:p>
          <w:p w14:paraId="50B5BE93">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lang w:eastAsia="zh-CN"/>
              </w:rPr>
            </w:pPr>
            <w:r>
              <w:rPr>
                <w:rFonts w:hint="default" w:ascii="Times New Roman" w:hAnsi="Times New Roman" w:eastAsia="黑体" w:cs="Times New Roman"/>
                <w:snapToGrid w:val="0"/>
                <w:color w:val="auto"/>
                <w:spacing w:val="-6"/>
                <w:kern w:val="21"/>
                <w:sz w:val="22"/>
                <w:szCs w:val="22"/>
              </w:rPr>
              <w:t>排放量（固体废物产生量）</w:t>
            </w:r>
            <w:r>
              <w:rPr>
                <w:rFonts w:hint="default" w:ascii="Times New Roman" w:hAnsi="Times New Roman" w:eastAsia="黑体" w:cs="Times New Roman"/>
                <w:snapToGrid w:val="0"/>
                <w:color w:val="auto"/>
                <w:spacing w:val="-6"/>
                <w:kern w:val="21"/>
                <w:sz w:val="22"/>
                <w:szCs w:val="22"/>
                <w:lang w:val="en-US" w:eastAsia="zh-CN"/>
              </w:rPr>
              <w:t>③</w:t>
            </w:r>
          </w:p>
        </w:tc>
        <w:tc>
          <w:tcPr>
            <w:tcW w:w="583" w:type="pct"/>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272FF753">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lang w:eastAsia="zh-CN"/>
              </w:rPr>
            </w:pPr>
            <w:r>
              <w:rPr>
                <w:rFonts w:hint="default" w:ascii="Times New Roman" w:hAnsi="Times New Roman" w:eastAsia="黑体" w:cs="Times New Roman"/>
                <w:snapToGrid w:val="0"/>
                <w:color w:val="auto"/>
                <w:spacing w:val="-6"/>
                <w:kern w:val="21"/>
                <w:sz w:val="22"/>
                <w:szCs w:val="22"/>
              </w:rPr>
              <w:t>本项目排放量（固体废物产生量）</w:t>
            </w:r>
            <w:r>
              <w:rPr>
                <w:rFonts w:hint="default" w:ascii="Times New Roman" w:hAnsi="Times New Roman" w:eastAsia="黑体" w:cs="Times New Roman"/>
                <w:snapToGrid w:val="0"/>
                <w:color w:val="auto"/>
                <w:spacing w:val="-6"/>
                <w:kern w:val="21"/>
                <w:sz w:val="22"/>
                <w:szCs w:val="22"/>
                <w:lang w:val="en-US" w:eastAsia="zh-CN"/>
              </w:rPr>
              <w:t>④</w:t>
            </w:r>
          </w:p>
        </w:tc>
        <w:tc>
          <w:tcPr>
            <w:tcW w:w="491" w:type="pct"/>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72F69D09">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16"/>
                <w:kern w:val="21"/>
                <w:sz w:val="22"/>
                <w:szCs w:val="22"/>
                <w:lang w:eastAsia="zh-CN"/>
              </w:rPr>
            </w:pPr>
            <w:r>
              <w:rPr>
                <w:rFonts w:hint="default" w:ascii="Times New Roman" w:hAnsi="Times New Roman" w:eastAsia="黑体" w:cs="Times New Roman"/>
                <w:snapToGrid w:val="0"/>
                <w:color w:val="auto"/>
                <w:spacing w:val="-16"/>
                <w:kern w:val="21"/>
                <w:sz w:val="22"/>
                <w:szCs w:val="22"/>
              </w:rPr>
              <w:t>以新带老削减量（新建项目不填）</w:t>
            </w:r>
            <w:r>
              <w:rPr>
                <w:rFonts w:hint="default" w:ascii="Times New Roman" w:hAnsi="Times New Roman" w:eastAsia="黑体" w:cs="Times New Roman"/>
                <w:snapToGrid w:val="0"/>
                <w:color w:val="auto"/>
                <w:spacing w:val="-16"/>
                <w:kern w:val="21"/>
                <w:sz w:val="22"/>
                <w:szCs w:val="22"/>
                <w:lang w:val="en-US" w:eastAsia="zh-CN"/>
              </w:rPr>
              <w:t>⑤</w:t>
            </w:r>
          </w:p>
        </w:tc>
        <w:tc>
          <w:tcPr>
            <w:tcW w:w="636" w:type="pct"/>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78BEE614">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本项目建成后</w:t>
            </w:r>
          </w:p>
          <w:p w14:paraId="7FED98FA">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16"/>
                <w:kern w:val="21"/>
                <w:sz w:val="22"/>
                <w:szCs w:val="22"/>
                <w:lang w:eastAsia="zh-CN"/>
              </w:rPr>
            </w:pPr>
            <w:r>
              <w:rPr>
                <w:rFonts w:hint="default" w:ascii="Times New Roman" w:hAnsi="Times New Roman" w:eastAsia="黑体" w:cs="Times New Roman"/>
                <w:snapToGrid w:val="0"/>
                <w:color w:val="auto"/>
                <w:spacing w:val="-16"/>
                <w:kern w:val="21"/>
                <w:sz w:val="22"/>
                <w:szCs w:val="22"/>
              </w:rPr>
              <w:t>全厂排放量（固体废物产生量）</w:t>
            </w:r>
            <w:r>
              <w:rPr>
                <w:rFonts w:hint="default" w:ascii="Times New Roman" w:hAnsi="Times New Roman" w:eastAsia="黑体" w:cs="Times New Roman"/>
                <w:snapToGrid w:val="0"/>
                <w:color w:val="auto"/>
                <w:spacing w:val="-16"/>
                <w:kern w:val="21"/>
                <w:sz w:val="22"/>
                <w:szCs w:val="22"/>
                <w:lang w:val="en-US" w:eastAsia="zh-CN"/>
              </w:rPr>
              <w:t>⑥</w:t>
            </w:r>
          </w:p>
        </w:tc>
        <w:tc>
          <w:tcPr>
            <w:tcW w:w="502" w:type="pct"/>
            <w:tcBorders>
              <w:top w:val="single" w:color="auto" w:sz="8" w:space="0"/>
              <w:left w:val="single" w:color="auto" w:sz="4" w:space="0"/>
              <w:bottom w:val="single" w:color="auto" w:sz="4" w:space="0"/>
              <w:right w:val="single" w:color="auto" w:sz="8" w:space="0"/>
            </w:tcBorders>
            <w:tcMar>
              <w:top w:w="0" w:type="dxa"/>
              <w:left w:w="28" w:type="dxa"/>
              <w:bottom w:w="0" w:type="dxa"/>
              <w:right w:w="28" w:type="dxa"/>
            </w:tcMar>
            <w:vAlign w:val="center"/>
          </w:tcPr>
          <w:p w14:paraId="527C66D2">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变化量</w:t>
            </w:r>
          </w:p>
          <w:p w14:paraId="71C037C2">
            <w:pPr>
              <w:pStyle w:val="38"/>
              <w:keepNext w:val="0"/>
              <w:keepLines w:val="0"/>
              <w:pageBreakBefore w:val="0"/>
              <w:widowControl w:val="0"/>
              <w:suppressLineNumbers w:val="0"/>
              <w:kinsoku/>
              <w:wordWrap/>
              <w:overflowPunct/>
              <w:topLinePunct w:val="0"/>
              <w:autoSpaceDE/>
              <w:autoSpaceDN/>
              <w:bidi w:val="0"/>
              <w:spacing w:before="24" w:beforeAutospacing="0" w:after="24" w:afterAutospacing="0" w:line="320" w:lineRule="exact"/>
              <w:ind w:left="0" w:right="0"/>
              <w:textAlignment w:val="auto"/>
              <w:rPr>
                <w:rFonts w:hint="default" w:ascii="Times New Roman" w:hAnsi="Times New Roman" w:eastAsia="黑体" w:cs="Times New Roman"/>
                <w:snapToGrid w:val="0"/>
                <w:color w:val="auto"/>
                <w:spacing w:val="-6"/>
                <w:kern w:val="21"/>
                <w:sz w:val="22"/>
                <w:szCs w:val="22"/>
                <w:lang w:eastAsia="zh-CN"/>
              </w:rPr>
            </w:pPr>
            <w:r>
              <w:rPr>
                <w:rFonts w:hint="default" w:ascii="Times New Roman" w:hAnsi="Times New Roman" w:eastAsia="黑体" w:cs="Times New Roman"/>
                <w:snapToGrid w:val="0"/>
                <w:color w:val="auto"/>
                <w:spacing w:val="-6"/>
                <w:kern w:val="21"/>
                <w:sz w:val="22"/>
                <w:szCs w:val="22"/>
                <w:lang w:val="en-US" w:eastAsia="zh-CN"/>
              </w:rPr>
              <w:t>⑦</w:t>
            </w:r>
          </w:p>
        </w:tc>
      </w:tr>
      <w:tr w14:paraId="72B53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tcBorders>
              <w:top w:val="single" w:color="auto" w:sz="4" w:space="0"/>
              <w:left w:val="single" w:color="auto" w:sz="8" w:space="0"/>
              <w:right w:val="single" w:color="auto" w:sz="4" w:space="0"/>
            </w:tcBorders>
            <w:vAlign w:val="center"/>
          </w:tcPr>
          <w:p w14:paraId="67811837">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废气</w:t>
            </w:r>
          </w:p>
        </w:tc>
        <w:tc>
          <w:tcPr>
            <w:tcW w:w="588" w:type="pct"/>
            <w:tcBorders>
              <w:top w:val="single" w:color="auto" w:sz="4" w:space="0"/>
              <w:left w:val="single" w:color="auto" w:sz="4" w:space="0"/>
              <w:bottom w:val="single" w:color="auto" w:sz="4" w:space="0"/>
              <w:right w:val="single" w:color="auto" w:sz="4" w:space="0"/>
            </w:tcBorders>
            <w:vAlign w:val="center"/>
          </w:tcPr>
          <w:p w14:paraId="6340D8ED">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eastAsia="宋体" w:cs="Times New Roman"/>
                <w:snapToGrid w:val="0"/>
                <w:color w:val="auto"/>
                <w:kern w:val="21"/>
                <w:sz w:val="22"/>
                <w:szCs w:val="22"/>
                <w:lang w:eastAsia="zh-CN"/>
              </w:rPr>
            </w:pPr>
            <w:r>
              <w:rPr>
                <w:rFonts w:hint="default" w:ascii="Times New Roman" w:hAnsi="Times New Roman" w:cs="Times New Roman"/>
                <w:color w:val="auto"/>
                <w:sz w:val="22"/>
                <w:szCs w:val="22"/>
              </w:rPr>
              <w:t>颗粒物</w:t>
            </w:r>
          </w:p>
        </w:tc>
        <w:tc>
          <w:tcPr>
            <w:tcW w:w="616" w:type="pct"/>
            <w:tcBorders>
              <w:top w:val="single" w:color="auto" w:sz="4" w:space="0"/>
              <w:left w:val="single" w:color="auto" w:sz="4" w:space="0"/>
              <w:bottom w:val="single" w:color="auto" w:sz="4" w:space="0"/>
              <w:right w:val="single" w:color="auto" w:sz="4" w:space="0"/>
            </w:tcBorders>
            <w:vAlign w:val="center"/>
          </w:tcPr>
          <w:p w14:paraId="058B801B">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cs="Times New Roman"/>
                <w:snapToGrid w:val="0"/>
                <w:color w:val="auto"/>
                <w:kern w:val="21"/>
                <w:sz w:val="22"/>
                <w:szCs w:val="22"/>
                <w:lang w:val="en-US" w:eastAsia="zh-CN" w:bidi="ar-SA"/>
              </w:rPr>
              <w:t>0.03t/a</w:t>
            </w:r>
          </w:p>
        </w:tc>
        <w:tc>
          <w:tcPr>
            <w:tcW w:w="478" w:type="pct"/>
            <w:tcBorders>
              <w:top w:val="single" w:color="auto" w:sz="4" w:space="0"/>
              <w:left w:val="single" w:color="auto" w:sz="4" w:space="0"/>
              <w:bottom w:val="single" w:color="auto" w:sz="4" w:space="0"/>
              <w:right w:val="single" w:color="auto" w:sz="4" w:space="0"/>
            </w:tcBorders>
            <w:vAlign w:val="center"/>
          </w:tcPr>
          <w:p w14:paraId="71BCBB74">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7B67B6F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3035736B">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rPr>
            </w:pPr>
            <w:r>
              <w:rPr>
                <w:rFonts w:hint="eastAsia" w:ascii="Times New Roman" w:cs="Times New Roman"/>
                <w:snapToGrid w:val="0"/>
                <w:color w:val="auto"/>
                <w:kern w:val="21"/>
                <w:sz w:val="22"/>
                <w:szCs w:val="22"/>
                <w:lang w:val="en-US" w:eastAsia="zh-CN"/>
              </w:rPr>
              <w:t>21.04</w:t>
            </w:r>
            <w:r>
              <w:rPr>
                <w:rFonts w:hint="default" w:ascii="Times New Roman" w:hAnsi="Times New Roman" w:eastAsia="宋体" w:cs="Times New Roman"/>
                <w:snapToGrid w:val="0"/>
                <w:color w:val="auto"/>
                <w:kern w:val="21"/>
                <w:sz w:val="22"/>
                <w:szCs w:val="22"/>
                <w:lang w:val="en-US" w:eastAsia="zh-CN"/>
              </w:rPr>
              <w:t>t/a</w:t>
            </w:r>
          </w:p>
        </w:tc>
        <w:tc>
          <w:tcPr>
            <w:tcW w:w="491" w:type="pct"/>
            <w:tcBorders>
              <w:top w:val="single" w:color="auto" w:sz="4" w:space="0"/>
              <w:left w:val="single" w:color="auto" w:sz="4" w:space="0"/>
              <w:bottom w:val="single" w:color="auto" w:sz="4" w:space="0"/>
              <w:right w:val="single" w:color="auto" w:sz="4" w:space="0"/>
            </w:tcBorders>
            <w:vAlign w:val="center"/>
          </w:tcPr>
          <w:p w14:paraId="187C150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eastAsia="zh-CN"/>
              </w:rPr>
            </w:pPr>
            <w:r>
              <w:rPr>
                <w:rFonts w:hint="eastAsia" w:cs="Times New Roman"/>
                <w:snapToGrid w:val="0"/>
                <w:color w:val="auto"/>
                <w:kern w:val="21"/>
                <w:sz w:val="22"/>
                <w:szCs w:val="22"/>
                <w:lang w:val="en-US" w:eastAsia="zh-CN" w:bidi="ar-SA"/>
              </w:rPr>
              <w:t>0.03t/a</w:t>
            </w:r>
          </w:p>
        </w:tc>
        <w:tc>
          <w:tcPr>
            <w:tcW w:w="636" w:type="pct"/>
            <w:tcBorders>
              <w:top w:val="single" w:color="auto" w:sz="4" w:space="0"/>
              <w:left w:val="single" w:color="auto" w:sz="4" w:space="0"/>
              <w:bottom w:val="single" w:color="auto" w:sz="4" w:space="0"/>
              <w:right w:val="single" w:color="auto" w:sz="4" w:space="0"/>
            </w:tcBorders>
            <w:vAlign w:val="center"/>
          </w:tcPr>
          <w:p w14:paraId="505E03AF">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rPr>
            </w:pPr>
            <w:r>
              <w:rPr>
                <w:rFonts w:hint="default" w:ascii="Times New Roman" w:hAnsi="Times New Roman" w:eastAsia="宋体" w:cs="Times New Roman"/>
                <w:snapToGrid w:val="0"/>
                <w:color w:val="auto"/>
                <w:kern w:val="21"/>
                <w:sz w:val="22"/>
                <w:szCs w:val="22"/>
                <w:lang w:val="en-US" w:eastAsia="zh-CN"/>
              </w:rPr>
              <w:t>21.04t/a</w:t>
            </w:r>
          </w:p>
        </w:tc>
        <w:tc>
          <w:tcPr>
            <w:tcW w:w="502" w:type="pct"/>
            <w:tcBorders>
              <w:top w:val="single" w:color="auto" w:sz="4" w:space="0"/>
              <w:left w:val="single" w:color="auto" w:sz="4" w:space="0"/>
              <w:bottom w:val="single" w:color="auto" w:sz="4" w:space="0"/>
              <w:right w:val="single" w:color="auto" w:sz="8" w:space="0"/>
            </w:tcBorders>
            <w:vAlign w:val="center"/>
          </w:tcPr>
          <w:p w14:paraId="40660106">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bidi="ar-SA"/>
              </w:rPr>
              <w:t>+</w:t>
            </w:r>
            <w:r>
              <w:rPr>
                <w:rFonts w:hint="eastAsia" w:ascii="Times New Roman" w:cs="Times New Roman"/>
                <w:snapToGrid w:val="0"/>
                <w:color w:val="auto"/>
                <w:kern w:val="21"/>
                <w:sz w:val="22"/>
                <w:szCs w:val="22"/>
                <w:lang w:val="en-US" w:eastAsia="zh-CN"/>
              </w:rPr>
              <w:t>21.01</w:t>
            </w:r>
            <w:r>
              <w:rPr>
                <w:rFonts w:hint="eastAsia" w:cs="Times New Roman"/>
                <w:snapToGrid w:val="0"/>
                <w:color w:val="auto"/>
                <w:kern w:val="21"/>
                <w:sz w:val="22"/>
                <w:szCs w:val="22"/>
                <w:lang w:val="en-US" w:eastAsia="zh-CN" w:bidi="ar-SA"/>
              </w:rPr>
              <w:t>t/a</w:t>
            </w:r>
          </w:p>
        </w:tc>
      </w:tr>
      <w:tr w14:paraId="22CF8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tcBorders>
              <w:top w:val="single" w:color="auto" w:sz="4" w:space="0"/>
              <w:left w:val="single" w:color="auto" w:sz="8" w:space="0"/>
              <w:right w:val="single" w:color="auto" w:sz="4" w:space="0"/>
            </w:tcBorders>
            <w:vAlign w:val="center"/>
          </w:tcPr>
          <w:p w14:paraId="5523EF00">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废水</w:t>
            </w:r>
          </w:p>
        </w:tc>
        <w:tc>
          <w:tcPr>
            <w:tcW w:w="588" w:type="pct"/>
            <w:tcBorders>
              <w:top w:val="single" w:color="auto" w:sz="4" w:space="0"/>
              <w:left w:val="single" w:color="auto" w:sz="4" w:space="0"/>
              <w:bottom w:val="single" w:color="auto" w:sz="4" w:space="0"/>
              <w:right w:val="single" w:color="auto" w:sz="4" w:space="0"/>
            </w:tcBorders>
            <w:vAlign w:val="center"/>
          </w:tcPr>
          <w:p w14:paraId="2FD38282">
            <w:pPr>
              <w:pStyle w:val="38"/>
              <w:spacing w:beforeLines="0" w:afterLines="0" w:line="300" w:lineRule="exact"/>
              <w:jc w:val="center"/>
              <w:rPr>
                <w:rFonts w:hint="default" w:ascii="Times New Roman" w:hAnsi="Times New Roman" w:cs="Times New Roman"/>
                <w:snapToGrid w:val="0"/>
                <w:color w:val="auto"/>
                <w:kern w:val="21"/>
                <w:sz w:val="22"/>
                <w:szCs w:val="22"/>
              </w:rPr>
            </w:pPr>
            <w:r>
              <w:rPr>
                <w:rFonts w:hint="eastAsia" w:ascii="Times New Roman" w:hAnsi="Times New Roman" w:eastAsia="宋体" w:cs="Times New Roman"/>
                <w:snapToGrid w:val="0"/>
                <w:color w:val="auto"/>
                <w:kern w:val="21"/>
                <w:sz w:val="22"/>
                <w:szCs w:val="22"/>
                <w:lang w:val="en-US" w:eastAsia="zh-CN"/>
              </w:rPr>
              <w:t>COD</w:t>
            </w:r>
          </w:p>
        </w:tc>
        <w:tc>
          <w:tcPr>
            <w:tcW w:w="616" w:type="pct"/>
            <w:tcBorders>
              <w:top w:val="single" w:color="auto" w:sz="4" w:space="0"/>
              <w:left w:val="single" w:color="auto" w:sz="4" w:space="0"/>
              <w:bottom w:val="single" w:color="auto" w:sz="4" w:space="0"/>
              <w:right w:val="single" w:color="auto" w:sz="4" w:space="0"/>
            </w:tcBorders>
            <w:vAlign w:val="center"/>
          </w:tcPr>
          <w:p w14:paraId="0B5B53DE">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cs="Times New Roman"/>
                <w:snapToGrid w:val="0"/>
                <w:color w:val="auto"/>
                <w:kern w:val="21"/>
                <w:sz w:val="22"/>
                <w:szCs w:val="22"/>
                <w:lang w:val="en-US" w:eastAsia="zh-CN" w:bidi="ar-SA"/>
              </w:rPr>
              <w:t>0</w:t>
            </w:r>
          </w:p>
        </w:tc>
        <w:tc>
          <w:tcPr>
            <w:tcW w:w="478" w:type="pct"/>
            <w:tcBorders>
              <w:top w:val="single" w:color="auto" w:sz="4" w:space="0"/>
              <w:left w:val="single" w:color="auto" w:sz="4" w:space="0"/>
              <w:bottom w:val="single" w:color="auto" w:sz="4" w:space="0"/>
              <w:right w:val="single" w:color="auto" w:sz="4" w:space="0"/>
            </w:tcBorders>
            <w:vAlign w:val="center"/>
          </w:tcPr>
          <w:p w14:paraId="5498BF0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6658CEE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cs="Times New Roman"/>
                <w:snapToGrid w:val="0"/>
                <w:color w:val="auto"/>
                <w:kern w:val="21"/>
                <w:sz w:val="22"/>
                <w:szCs w:val="22"/>
                <w:lang w:val="en-US"/>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20E5EFE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0</w:t>
            </w:r>
          </w:p>
        </w:tc>
        <w:tc>
          <w:tcPr>
            <w:tcW w:w="491" w:type="pct"/>
            <w:tcBorders>
              <w:top w:val="single" w:color="auto" w:sz="4" w:space="0"/>
              <w:left w:val="single" w:color="auto" w:sz="4" w:space="0"/>
              <w:bottom w:val="single" w:color="auto" w:sz="4" w:space="0"/>
              <w:right w:val="single" w:color="auto" w:sz="4" w:space="0"/>
            </w:tcBorders>
            <w:vAlign w:val="center"/>
          </w:tcPr>
          <w:p w14:paraId="3EDA63C3">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0</w:t>
            </w:r>
          </w:p>
        </w:tc>
        <w:tc>
          <w:tcPr>
            <w:tcW w:w="636" w:type="pct"/>
            <w:tcBorders>
              <w:top w:val="single" w:color="auto" w:sz="4" w:space="0"/>
              <w:left w:val="single" w:color="auto" w:sz="4" w:space="0"/>
              <w:bottom w:val="single" w:color="auto" w:sz="4" w:space="0"/>
              <w:right w:val="single" w:color="auto" w:sz="4" w:space="0"/>
            </w:tcBorders>
            <w:vAlign w:val="center"/>
          </w:tcPr>
          <w:p w14:paraId="09F738F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0</w:t>
            </w:r>
          </w:p>
        </w:tc>
        <w:tc>
          <w:tcPr>
            <w:tcW w:w="502" w:type="pct"/>
            <w:tcBorders>
              <w:top w:val="single" w:color="auto" w:sz="4" w:space="0"/>
              <w:left w:val="single" w:color="auto" w:sz="4" w:space="0"/>
              <w:bottom w:val="single" w:color="auto" w:sz="4" w:space="0"/>
              <w:right w:val="single" w:color="auto" w:sz="8" w:space="0"/>
            </w:tcBorders>
            <w:vAlign w:val="center"/>
          </w:tcPr>
          <w:p w14:paraId="0FBDC18A">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w:t>
            </w:r>
          </w:p>
        </w:tc>
      </w:tr>
      <w:tr w14:paraId="0F563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auto" w:sz="8" w:space="0"/>
              <w:right w:val="single" w:color="auto" w:sz="4" w:space="0"/>
            </w:tcBorders>
            <w:vAlign w:val="center"/>
          </w:tcPr>
          <w:p w14:paraId="0221C090">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p>
        </w:tc>
        <w:tc>
          <w:tcPr>
            <w:tcW w:w="588" w:type="pct"/>
            <w:tcBorders>
              <w:top w:val="single" w:color="auto" w:sz="4" w:space="0"/>
              <w:left w:val="single" w:color="auto" w:sz="4" w:space="0"/>
              <w:bottom w:val="single" w:color="auto" w:sz="4" w:space="0"/>
              <w:right w:val="single" w:color="auto" w:sz="4" w:space="0"/>
            </w:tcBorders>
            <w:vAlign w:val="center"/>
          </w:tcPr>
          <w:p w14:paraId="27320B23">
            <w:pPr>
              <w:pStyle w:val="38"/>
              <w:spacing w:beforeLines="0" w:afterLines="0" w:line="300" w:lineRule="exact"/>
              <w:jc w:val="center"/>
              <w:rPr>
                <w:rFonts w:hint="default" w:ascii="Times New Roman" w:hAnsi="Times New Roman" w:cs="Times New Roman"/>
                <w:color w:val="auto"/>
                <w:sz w:val="22"/>
                <w:szCs w:val="22"/>
              </w:rPr>
            </w:pPr>
            <w:r>
              <w:rPr>
                <w:rFonts w:hint="eastAsia" w:ascii="Times New Roman" w:hAnsi="Times New Roman" w:eastAsia="宋体" w:cs="Times New Roman"/>
                <w:snapToGrid w:val="0"/>
                <w:color w:val="auto"/>
                <w:kern w:val="21"/>
                <w:sz w:val="22"/>
                <w:szCs w:val="22"/>
                <w:lang w:val="en-US" w:eastAsia="zh-CN"/>
              </w:rPr>
              <w:t>氨氮</w:t>
            </w:r>
          </w:p>
        </w:tc>
        <w:tc>
          <w:tcPr>
            <w:tcW w:w="616" w:type="pct"/>
            <w:tcBorders>
              <w:top w:val="single" w:color="auto" w:sz="4" w:space="0"/>
              <w:left w:val="single" w:color="auto" w:sz="4" w:space="0"/>
              <w:bottom w:val="single" w:color="auto" w:sz="4" w:space="0"/>
              <w:right w:val="single" w:color="auto" w:sz="4" w:space="0"/>
            </w:tcBorders>
            <w:vAlign w:val="center"/>
          </w:tcPr>
          <w:p w14:paraId="2427A8FC">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cs="Times New Roman"/>
                <w:snapToGrid w:val="0"/>
                <w:color w:val="auto"/>
                <w:kern w:val="21"/>
                <w:sz w:val="22"/>
                <w:szCs w:val="22"/>
                <w:lang w:val="en-US" w:eastAsia="zh-CN" w:bidi="ar-SA"/>
              </w:rPr>
              <w:t>0</w:t>
            </w:r>
          </w:p>
        </w:tc>
        <w:tc>
          <w:tcPr>
            <w:tcW w:w="478" w:type="pct"/>
            <w:tcBorders>
              <w:top w:val="single" w:color="auto" w:sz="4" w:space="0"/>
              <w:left w:val="single" w:color="auto" w:sz="4" w:space="0"/>
              <w:bottom w:val="single" w:color="auto" w:sz="4" w:space="0"/>
              <w:right w:val="single" w:color="auto" w:sz="4" w:space="0"/>
            </w:tcBorders>
            <w:vAlign w:val="center"/>
          </w:tcPr>
          <w:p w14:paraId="397160FE">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cs="Times New Roman"/>
                <w:color w:val="auto"/>
                <w:sz w:val="22"/>
                <w:szCs w:val="22"/>
              </w:rPr>
            </w:pPr>
            <w:r>
              <w:rPr>
                <w:rFonts w:hint="eastAsia" w:cs="Times New Roman"/>
                <w:snapToGrid w:val="0"/>
                <w:color w:val="auto"/>
                <w:kern w:val="21"/>
                <w:sz w:val="22"/>
                <w:szCs w:val="22"/>
                <w:lang w:val="en-US"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4F2E6C3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cs="Times New Roman"/>
                <w:color w:val="auto"/>
                <w:sz w:val="22"/>
                <w:szCs w:val="22"/>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116A4B37">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0</w:t>
            </w:r>
          </w:p>
        </w:tc>
        <w:tc>
          <w:tcPr>
            <w:tcW w:w="491" w:type="pct"/>
            <w:tcBorders>
              <w:top w:val="single" w:color="auto" w:sz="4" w:space="0"/>
              <w:left w:val="single" w:color="auto" w:sz="4" w:space="0"/>
              <w:bottom w:val="single" w:color="auto" w:sz="4" w:space="0"/>
              <w:right w:val="single" w:color="auto" w:sz="4" w:space="0"/>
            </w:tcBorders>
            <w:vAlign w:val="center"/>
          </w:tcPr>
          <w:p w14:paraId="69243BBB">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w:t>
            </w:r>
          </w:p>
        </w:tc>
        <w:tc>
          <w:tcPr>
            <w:tcW w:w="636" w:type="pct"/>
            <w:tcBorders>
              <w:top w:val="single" w:color="auto" w:sz="4" w:space="0"/>
              <w:left w:val="single" w:color="auto" w:sz="4" w:space="0"/>
              <w:bottom w:val="single" w:color="auto" w:sz="4" w:space="0"/>
              <w:right w:val="single" w:color="auto" w:sz="4" w:space="0"/>
            </w:tcBorders>
            <w:vAlign w:val="center"/>
          </w:tcPr>
          <w:p w14:paraId="23FC8517">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0</w:t>
            </w:r>
          </w:p>
        </w:tc>
        <w:tc>
          <w:tcPr>
            <w:tcW w:w="502" w:type="pct"/>
            <w:tcBorders>
              <w:top w:val="single" w:color="auto" w:sz="4" w:space="0"/>
              <w:left w:val="single" w:color="auto" w:sz="4" w:space="0"/>
              <w:bottom w:val="single" w:color="auto" w:sz="4" w:space="0"/>
              <w:right w:val="single" w:color="auto" w:sz="8" w:space="0"/>
            </w:tcBorders>
            <w:vAlign w:val="center"/>
          </w:tcPr>
          <w:p w14:paraId="7F0FE24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w:t>
            </w:r>
          </w:p>
        </w:tc>
      </w:tr>
      <w:tr w14:paraId="5A08A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tcBorders>
              <w:left w:val="single" w:color="auto" w:sz="8" w:space="0"/>
              <w:right w:val="single" w:color="auto" w:sz="4" w:space="0"/>
            </w:tcBorders>
            <w:vAlign w:val="center"/>
          </w:tcPr>
          <w:p w14:paraId="10E0E171">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一般工业</w:t>
            </w:r>
          </w:p>
          <w:p w14:paraId="45A10F73">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固体废物</w:t>
            </w:r>
          </w:p>
        </w:tc>
        <w:tc>
          <w:tcPr>
            <w:tcW w:w="588" w:type="pct"/>
            <w:tcBorders>
              <w:top w:val="single" w:color="auto" w:sz="4" w:space="0"/>
              <w:left w:val="single" w:color="auto" w:sz="4" w:space="0"/>
              <w:bottom w:val="single" w:color="auto" w:sz="4" w:space="0"/>
              <w:right w:val="single" w:color="auto" w:sz="4" w:space="0"/>
            </w:tcBorders>
            <w:vAlign w:val="center"/>
          </w:tcPr>
          <w:p w14:paraId="21C7D904">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eastAsia="宋体" w:cs="Times New Roman"/>
                <w:snapToGrid w:val="0"/>
                <w:color w:val="auto"/>
                <w:kern w:val="21"/>
                <w:sz w:val="22"/>
                <w:szCs w:val="22"/>
                <w:lang w:val="en-US" w:eastAsia="zh-CN" w:bidi="ar-SA"/>
              </w:rPr>
              <w:t>表土和废石料</w:t>
            </w:r>
          </w:p>
        </w:tc>
        <w:tc>
          <w:tcPr>
            <w:tcW w:w="616" w:type="pct"/>
            <w:tcBorders>
              <w:top w:val="single" w:color="auto" w:sz="4" w:space="0"/>
              <w:left w:val="single" w:color="auto" w:sz="4" w:space="0"/>
              <w:bottom w:val="single" w:color="auto" w:sz="4" w:space="0"/>
              <w:right w:val="single" w:color="auto" w:sz="4" w:space="0"/>
            </w:tcBorders>
            <w:vAlign w:val="center"/>
          </w:tcPr>
          <w:p w14:paraId="5D5F809A">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eastAsia="宋体" w:cs="Times New Roman"/>
                <w:snapToGrid w:val="0"/>
                <w:color w:val="auto"/>
                <w:kern w:val="21"/>
                <w:sz w:val="22"/>
                <w:szCs w:val="22"/>
                <w:lang w:val="en-US" w:eastAsia="zh-CN" w:bidi="ar-SA"/>
              </w:rPr>
              <w:t>3.75万m</w:t>
            </w:r>
            <w:r>
              <w:rPr>
                <w:rFonts w:hint="default" w:ascii="Times New Roman" w:hAnsi="Times New Roman" w:eastAsia="宋体" w:cs="Times New Roman"/>
                <w:snapToGrid w:val="0"/>
                <w:color w:val="auto"/>
                <w:kern w:val="21"/>
                <w:sz w:val="22"/>
                <w:szCs w:val="22"/>
                <w:vertAlign w:val="superscript"/>
                <w:lang w:val="en-US" w:eastAsia="zh-CN" w:bidi="ar-SA"/>
              </w:rPr>
              <w:t>3</w:t>
            </w:r>
          </w:p>
        </w:tc>
        <w:tc>
          <w:tcPr>
            <w:tcW w:w="478" w:type="pct"/>
            <w:tcBorders>
              <w:top w:val="single" w:color="auto" w:sz="4" w:space="0"/>
              <w:left w:val="single" w:color="auto" w:sz="4" w:space="0"/>
              <w:bottom w:val="single" w:color="auto" w:sz="4" w:space="0"/>
              <w:right w:val="single" w:color="auto" w:sz="4" w:space="0"/>
            </w:tcBorders>
            <w:vAlign w:val="center"/>
          </w:tcPr>
          <w:p w14:paraId="655A41D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cs="Times New Roman"/>
                <w:snapToGrid w:val="0"/>
                <w:color w:val="auto"/>
                <w:kern w:val="21"/>
                <w:sz w:val="22"/>
                <w:szCs w:val="22"/>
                <w:lang w:val="en-US"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19432CEC">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2EB1DB82">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ascii="Times New Roman" w:cs="Times New Roman"/>
                <w:snapToGrid w:val="0"/>
                <w:color w:val="auto"/>
                <w:kern w:val="21"/>
                <w:sz w:val="22"/>
                <w:szCs w:val="22"/>
                <w:lang w:val="en-US" w:eastAsia="zh-CN" w:bidi="ar-SA"/>
              </w:rPr>
              <w:t>0</w:t>
            </w:r>
          </w:p>
        </w:tc>
        <w:tc>
          <w:tcPr>
            <w:tcW w:w="491" w:type="pct"/>
            <w:tcBorders>
              <w:top w:val="single" w:color="auto" w:sz="4" w:space="0"/>
              <w:left w:val="single" w:color="auto" w:sz="4" w:space="0"/>
              <w:bottom w:val="single" w:color="auto" w:sz="4" w:space="0"/>
              <w:right w:val="single" w:color="auto" w:sz="4" w:space="0"/>
            </w:tcBorders>
            <w:vAlign w:val="center"/>
          </w:tcPr>
          <w:p w14:paraId="112E822C">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eastAsia="宋体" w:cs="Times New Roman"/>
                <w:snapToGrid w:val="0"/>
                <w:color w:val="auto"/>
                <w:kern w:val="21"/>
                <w:sz w:val="22"/>
                <w:szCs w:val="22"/>
                <w:lang w:val="en-US" w:eastAsia="zh-CN" w:bidi="ar-SA"/>
              </w:rPr>
              <w:t>3.75万m</w:t>
            </w:r>
            <w:r>
              <w:rPr>
                <w:rFonts w:hint="default" w:ascii="Times New Roman" w:hAnsi="Times New Roman" w:eastAsia="宋体" w:cs="Times New Roman"/>
                <w:snapToGrid w:val="0"/>
                <w:color w:val="auto"/>
                <w:kern w:val="21"/>
                <w:sz w:val="22"/>
                <w:szCs w:val="22"/>
                <w:vertAlign w:val="superscript"/>
                <w:lang w:val="en-US" w:eastAsia="zh-CN" w:bidi="ar-SA"/>
              </w:rPr>
              <w:t>3</w:t>
            </w:r>
          </w:p>
        </w:tc>
        <w:tc>
          <w:tcPr>
            <w:tcW w:w="636" w:type="pct"/>
            <w:tcBorders>
              <w:top w:val="single" w:color="auto" w:sz="4" w:space="0"/>
              <w:left w:val="single" w:color="auto" w:sz="4" w:space="0"/>
              <w:bottom w:val="single" w:color="auto" w:sz="4" w:space="0"/>
              <w:right w:val="single" w:color="auto" w:sz="4" w:space="0"/>
            </w:tcBorders>
            <w:vAlign w:val="center"/>
          </w:tcPr>
          <w:p w14:paraId="4EAD9102">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ascii="Times New Roman" w:cs="Times New Roman"/>
                <w:snapToGrid w:val="0"/>
                <w:color w:val="auto"/>
                <w:kern w:val="21"/>
                <w:sz w:val="22"/>
                <w:szCs w:val="22"/>
                <w:lang w:val="en-US" w:eastAsia="zh-CN" w:bidi="ar-SA"/>
              </w:rPr>
              <w:t>0</w:t>
            </w:r>
          </w:p>
        </w:tc>
        <w:tc>
          <w:tcPr>
            <w:tcW w:w="502" w:type="pct"/>
            <w:tcBorders>
              <w:top w:val="single" w:color="auto" w:sz="4" w:space="0"/>
              <w:left w:val="single" w:color="auto" w:sz="4" w:space="0"/>
              <w:bottom w:val="single" w:color="auto" w:sz="4" w:space="0"/>
              <w:right w:val="single" w:color="auto" w:sz="8" w:space="0"/>
            </w:tcBorders>
            <w:vAlign w:val="center"/>
          </w:tcPr>
          <w:p w14:paraId="26F7B9DD">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color w:val="auto"/>
                <w:kern w:val="0"/>
                <w:sz w:val="22"/>
                <w:szCs w:val="22"/>
                <w:lang w:val="en-US" w:eastAsia="zh-CN" w:bidi="ar-SA"/>
              </w:rPr>
            </w:pPr>
            <w:r>
              <w:rPr>
                <w:rFonts w:hint="eastAsia" w:ascii="Times New Roman" w:cs="Times New Roman"/>
                <w:color w:val="auto"/>
                <w:kern w:val="0"/>
                <w:sz w:val="22"/>
                <w:szCs w:val="22"/>
                <w:lang w:val="en-US" w:eastAsia="zh-CN" w:bidi="ar-SA"/>
              </w:rPr>
              <w:t>-3.75万m</w:t>
            </w:r>
            <w:r>
              <w:rPr>
                <w:rFonts w:hint="eastAsia" w:ascii="Times New Roman" w:cs="Times New Roman"/>
                <w:color w:val="auto"/>
                <w:kern w:val="0"/>
                <w:sz w:val="22"/>
                <w:szCs w:val="22"/>
                <w:vertAlign w:val="superscript"/>
                <w:lang w:val="en-US" w:eastAsia="zh-CN" w:bidi="ar-SA"/>
              </w:rPr>
              <w:t>3</w:t>
            </w:r>
          </w:p>
        </w:tc>
      </w:tr>
      <w:tr w14:paraId="01EEA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auto" w:sz="8" w:space="0"/>
              <w:right w:val="single" w:color="auto" w:sz="4" w:space="0"/>
            </w:tcBorders>
            <w:vAlign w:val="center"/>
          </w:tcPr>
          <w:p w14:paraId="51063767">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p>
        </w:tc>
        <w:tc>
          <w:tcPr>
            <w:tcW w:w="588" w:type="pct"/>
            <w:tcBorders>
              <w:top w:val="single" w:color="auto" w:sz="4" w:space="0"/>
              <w:left w:val="single" w:color="auto" w:sz="4" w:space="0"/>
              <w:bottom w:val="single" w:color="auto" w:sz="4" w:space="0"/>
              <w:right w:val="single" w:color="auto" w:sz="4" w:space="0"/>
            </w:tcBorders>
            <w:vAlign w:val="center"/>
          </w:tcPr>
          <w:p w14:paraId="2AFDC31E">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bCs/>
                <w:color w:val="auto"/>
                <w:spacing w:val="-10"/>
                <w:sz w:val="22"/>
                <w:szCs w:val="22"/>
                <w:lang w:val="en-US" w:eastAsia="zh-CN"/>
              </w:rPr>
            </w:pPr>
            <w:r>
              <w:rPr>
                <w:rFonts w:hint="eastAsia" w:ascii="Times New Roman" w:cs="Times New Roman"/>
                <w:bCs/>
                <w:color w:val="auto"/>
                <w:spacing w:val="-10"/>
                <w:sz w:val="22"/>
                <w:szCs w:val="22"/>
                <w:lang w:val="en-US" w:eastAsia="zh-CN"/>
              </w:rPr>
              <w:t>除尘灰</w:t>
            </w:r>
          </w:p>
        </w:tc>
        <w:tc>
          <w:tcPr>
            <w:tcW w:w="616" w:type="pct"/>
            <w:tcBorders>
              <w:top w:val="single" w:color="auto" w:sz="4" w:space="0"/>
              <w:left w:val="single" w:color="auto" w:sz="4" w:space="0"/>
              <w:bottom w:val="single" w:color="auto" w:sz="4" w:space="0"/>
              <w:right w:val="single" w:color="auto" w:sz="4" w:space="0"/>
            </w:tcBorders>
            <w:vAlign w:val="center"/>
          </w:tcPr>
          <w:p w14:paraId="053962AB">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snapToGrid w:val="0"/>
                <w:color w:val="auto"/>
                <w:kern w:val="21"/>
                <w:sz w:val="22"/>
                <w:szCs w:val="22"/>
                <w:lang w:val="en-US" w:eastAsia="zh-CN" w:bidi="ar-SA"/>
              </w:rPr>
            </w:pPr>
            <w:r>
              <w:rPr>
                <w:rFonts w:hint="eastAsia" w:ascii="Times New Roman" w:cs="Times New Roman"/>
                <w:snapToGrid w:val="0"/>
                <w:color w:val="auto"/>
                <w:kern w:val="21"/>
                <w:sz w:val="22"/>
                <w:szCs w:val="22"/>
                <w:lang w:val="en-US" w:eastAsia="zh-CN" w:bidi="ar-SA"/>
              </w:rPr>
              <w:t>0</w:t>
            </w:r>
          </w:p>
        </w:tc>
        <w:tc>
          <w:tcPr>
            <w:tcW w:w="1252" w:type="dxa"/>
            <w:tcBorders>
              <w:top w:val="single" w:color="auto" w:sz="4" w:space="0"/>
              <w:left w:val="single" w:color="auto" w:sz="4" w:space="0"/>
              <w:bottom w:val="single" w:color="auto" w:sz="4" w:space="0"/>
              <w:right w:val="single" w:color="auto" w:sz="4" w:space="0"/>
            </w:tcBorders>
            <w:vAlign w:val="center"/>
          </w:tcPr>
          <w:p w14:paraId="0362BB9E">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1577" w:type="dxa"/>
            <w:tcBorders>
              <w:top w:val="single" w:color="auto" w:sz="4" w:space="0"/>
              <w:left w:val="single" w:color="auto" w:sz="4" w:space="0"/>
              <w:bottom w:val="single" w:color="auto" w:sz="4" w:space="0"/>
              <w:right w:val="single" w:color="auto" w:sz="4" w:space="0"/>
            </w:tcBorders>
            <w:vAlign w:val="center"/>
          </w:tcPr>
          <w:p w14:paraId="075C612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7DB9139F">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snapToGrid w:val="0"/>
                <w:color w:val="auto"/>
                <w:kern w:val="21"/>
                <w:sz w:val="22"/>
                <w:szCs w:val="22"/>
                <w:lang w:val="en-US" w:eastAsia="zh-CN" w:bidi="ar-SA"/>
              </w:rPr>
            </w:pPr>
            <w:r>
              <w:rPr>
                <w:rFonts w:hint="eastAsia" w:ascii="Times New Roman" w:cs="Times New Roman"/>
                <w:snapToGrid w:val="0"/>
                <w:color w:val="auto"/>
                <w:kern w:val="21"/>
                <w:sz w:val="22"/>
                <w:szCs w:val="22"/>
                <w:lang w:val="en-US" w:eastAsia="zh-CN" w:bidi="ar-SA"/>
              </w:rPr>
              <w:t>422.23t/a</w:t>
            </w:r>
          </w:p>
        </w:tc>
        <w:tc>
          <w:tcPr>
            <w:tcW w:w="491" w:type="pct"/>
            <w:tcBorders>
              <w:top w:val="single" w:color="auto" w:sz="4" w:space="0"/>
              <w:left w:val="single" w:color="auto" w:sz="4" w:space="0"/>
              <w:bottom w:val="single" w:color="auto" w:sz="4" w:space="0"/>
              <w:right w:val="single" w:color="auto" w:sz="4" w:space="0"/>
            </w:tcBorders>
            <w:vAlign w:val="center"/>
          </w:tcPr>
          <w:p w14:paraId="6E02CADB">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b/>
                <w:bCs/>
                <w:color w:val="auto"/>
                <w:sz w:val="22"/>
                <w:szCs w:val="22"/>
                <w:lang w:val="en-US" w:eastAsia="zh-CN"/>
              </w:rPr>
            </w:pPr>
            <w:r>
              <w:rPr>
                <w:rFonts w:hint="eastAsia" w:ascii="Times New Roman" w:hAnsi="Times New Roman" w:eastAsia="宋体" w:cs="Times New Roman"/>
                <w:snapToGrid w:val="0"/>
                <w:color w:val="auto"/>
                <w:kern w:val="21"/>
                <w:sz w:val="22"/>
                <w:szCs w:val="22"/>
                <w:lang w:val="en-US" w:eastAsia="zh-CN" w:bidi="ar-SA"/>
              </w:rPr>
              <w:t>0</w:t>
            </w:r>
          </w:p>
        </w:tc>
        <w:tc>
          <w:tcPr>
            <w:tcW w:w="636" w:type="pct"/>
            <w:tcBorders>
              <w:top w:val="single" w:color="auto" w:sz="4" w:space="0"/>
              <w:left w:val="single" w:color="auto" w:sz="4" w:space="0"/>
              <w:bottom w:val="single" w:color="auto" w:sz="4" w:space="0"/>
              <w:right w:val="single" w:color="auto" w:sz="4" w:space="0"/>
            </w:tcBorders>
            <w:vAlign w:val="center"/>
          </w:tcPr>
          <w:p w14:paraId="7AAEF4AF">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snapToGrid w:val="0"/>
                <w:color w:val="auto"/>
                <w:kern w:val="21"/>
                <w:sz w:val="22"/>
                <w:szCs w:val="22"/>
                <w:lang w:val="en-US" w:eastAsia="zh-CN" w:bidi="ar-SA"/>
              </w:rPr>
            </w:pPr>
            <w:r>
              <w:rPr>
                <w:rFonts w:hint="default" w:ascii="Times New Roman" w:cs="Times New Roman"/>
                <w:snapToGrid w:val="0"/>
                <w:color w:val="auto"/>
                <w:kern w:val="21"/>
                <w:sz w:val="22"/>
                <w:szCs w:val="22"/>
                <w:lang w:val="en-US" w:eastAsia="zh-CN" w:bidi="ar-SA"/>
              </w:rPr>
              <w:t>422.23t/a</w:t>
            </w:r>
          </w:p>
        </w:tc>
        <w:tc>
          <w:tcPr>
            <w:tcW w:w="502" w:type="pct"/>
            <w:tcBorders>
              <w:top w:val="single" w:color="auto" w:sz="4" w:space="0"/>
              <w:left w:val="single" w:color="auto" w:sz="4" w:space="0"/>
              <w:bottom w:val="single" w:color="auto" w:sz="4" w:space="0"/>
              <w:right w:val="single" w:color="auto" w:sz="8" w:space="0"/>
            </w:tcBorders>
            <w:vAlign w:val="center"/>
          </w:tcPr>
          <w:p w14:paraId="62664C91">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color w:val="auto"/>
                <w:kern w:val="0"/>
                <w:sz w:val="22"/>
                <w:szCs w:val="22"/>
                <w:lang w:val="en-US" w:eastAsia="zh-CN" w:bidi="ar-SA"/>
              </w:rPr>
            </w:pPr>
            <w:r>
              <w:rPr>
                <w:rFonts w:hint="eastAsia" w:ascii="Times New Roman" w:cs="Times New Roman"/>
                <w:snapToGrid w:val="0"/>
                <w:color w:val="auto"/>
                <w:kern w:val="21"/>
                <w:sz w:val="22"/>
                <w:szCs w:val="22"/>
                <w:lang w:val="en-US" w:eastAsia="zh-CN" w:bidi="ar-SA"/>
              </w:rPr>
              <w:t>+422.23t/a</w:t>
            </w:r>
          </w:p>
        </w:tc>
      </w:tr>
      <w:tr w14:paraId="2D068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auto" w:sz="8" w:space="0"/>
              <w:right w:val="single" w:color="auto" w:sz="4" w:space="0"/>
            </w:tcBorders>
            <w:vAlign w:val="center"/>
          </w:tcPr>
          <w:p w14:paraId="55409BDA">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p>
        </w:tc>
        <w:tc>
          <w:tcPr>
            <w:tcW w:w="588" w:type="pct"/>
            <w:tcBorders>
              <w:top w:val="single" w:color="auto" w:sz="4" w:space="0"/>
              <w:left w:val="single" w:color="auto" w:sz="4" w:space="0"/>
              <w:bottom w:val="single" w:color="auto" w:sz="4" w:space="0"/>
              <w:right w:val="single" w:color="auto" w:sz="4" w:space="0"/>
            </w:tcBorders>
            <w:vAlign w:val="center"/>
          </w:tcPr>
          <w:p w14:paraId="0E0C8B44">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bCs/>
                <w:color w:val="auto"/>
                <w:spacing w:val="-10"/>
                <w:sz w:val="22"/>
                <w:szCs w:val="22"/>
                <w:lang w:val="en-US" w:eastAsia="zh-CN"/>
              </w:rPr>
            </w:pPr>
            <w:r>
              <w:rPr>
                <w:rFonts w:hint="eastAsia" w:ascii="Times New Roman" w:cs="Times New Roman"/>
                <w:bCs/>
                <w:color w:val="auto"/>
                <w:spacing w:val="-10"/>
                <w:sz w:val="22"/>
                <w:szCs w:val="22"/>
                <w:lang w:val="en-US" w:eastAsia="zh-CN"/>
              </w:rPr>
              <w:t>泥巴渣</w:t>
            </w:r>
          </w:p>
        </w:tc>
        <w:tc>
          <w:tcPr>
            <w:tcW w:w="616" w:type="pct"/>
            <w:tcBorders>
              <w:top w:val="single" w:color="auto" w:sz="4" w:space="0"/>
              <w:left w:val="single" w:color="auto" w:sz="4" w:space="0"/>
              <w:bottom w:val="single" w:color="auto" w:sz="4" w:space="0"/>
              <w:right w:val="single" w:color="auto" w:sz="4" w:space="0"/>
            </w:tcBorders>
            <w:vAlign w:val="center"/>
          </w:tcPr>
          <w:p w14:paraId="2E26469B">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snapToGrid w:val="0"/>
                <w:color w:val="auto"/>
                <w:kern w:val="21"/>
                <w:sz w:val="22"/>
                <w:szCs w:val="22"/>
                <w:lang w:val="en-US" w:eastAsia="zh-CN" w:bidi="ar-SA"/>
              </w:rPr>
            </w:pPr>
            <w:r>
              <w:rPr>
                <w:rFonts w:hint="eastAsia" w:ascii="Times New Roman" w:cs="Times New Roman"/>
                <w:snapToGrid w:val="0"/>
                <w:color w:val="auto"/>
                <w:kern w:val="21"/>
                <w:sz w:val="22"/>
                <w:szCs w:val="22"/>
                <w:lang w:val="en-US" w:eastAsia="zh-CN" w:bidi="ar-SA"/>
              </w:rPr>
              <w:t>0</w:t>
            </w:r>
          </w:p>
        </w:tc>
        <w:tc>
          <w:tcPr>
            <w:tcW w:w="1252" w:type="dxa"/>
            <w:tcBorders>
              <w:top w:val="single" w:color="auto" w:sz="4" w:space="0"/>
              <w:left w:val="single" w:color="auto" w:sz="4" w:space="0"/>
              <w:bottom w:val="single" w:color="auto" w:sz="4" w:space="0"/>
              <w:right w:val="single" w:color="auto" w:sz="4" w:space="0"/>
            </w:tcBorders>
            <w:vAlign w:val="center"/>
          </w:tcPr>
          <w:p w14:paraId="7DC90A3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1577" w:type="dxa"/>
            <w:tcBorders>
              <w:top w:val="single" w:color="auto" w:sz="4" w:space="0"/>
              <w:left w:val="single" w:color="auto" w:sz="4" w:space="0"/>
              <w:bottom w:val="single" w:color="auto" w:sz="4" w:space="0"/>
              <w:right w:val="single" w:color="auto" w:sz="4" w:space="0"/>
            </w:tcBorders>
            <w:vAlign w:val="center"/>
          </w:tcPr>
          <w:p w14:paraId="3DB47DD3">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32353601">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eastAsia" w:ascii="Times New Roman" w:cs="Times New Roman"/>
                <w:snapToGrid w:val="0"/>
                <w:color w:val="auto"/>
                <w:kern w:val="21"/>
                <w:sz w:val="22"/>
                <w:szCs w:val="22"/>
                <w:lang w:val="en-US" w:eastAsia="zh-CN" w:bidi="ar-SA"/>
              </w:rPr>
            </w:pPr>
            <w:r>
              <w:rPr>
                <w:rFonts w:hint="eastAsia" w:ascii="Times New Roman" w:cs="Times New Roman"/>
                <w:color w:val="auto"/>
                <w:kern w:val="2"/>
                <w:sz w:val="22"/>
                <w:szCs w:val="22"/>
                <w:vertAlign w:val="baseline"/>
                <w:lang w:val="en-US" w:eastAsia="zh-CN" w:bidi="ar-SA"/>
              </w:rPr>
              <w:t>6499.98</w:t>
            </w:r>
            <w:r>
              <w:rPr>
                <w:rFonts w:hint="eastAsia" w:ascii="Times New Roman" w:cs="Times New Roman"/>
                <w:snapToGrid w:val="0"/>
                <w:color w:val="auto"/>
                <w:kern w:val="21"/>
                <w:sz w:val="22"/>
                <w:szCs w:val="22"/>
                <w:lang w:val="en-US" w:eastAsia="zh-CN" w:bidi="ar-SA"/>
              </w:rPr>
              <w:t>t/a</w:t>
            </w:r>
          </w:p>
        </w:tc>
        <w:tc>
          <w:tcPr>
            <w:tcW w:w="491" w:type="pct"/>
            <w:tcBorders>
              <w:top w:val="single" w:color="auto" w:sz="4" w:space="0"/>
              <w:left w:val="single" w:color="auto" w:sz="4" w:space="0"/>
              <w:bottom w:val="single" w:color="auto" w:sz="4" w:space="0"/>
              <w:right w:val="single" w:color="auto" w:sz="4" w:space="0"/>
            </w:tcBorders>
            <w:vAlign w:val="center"/>
          </w:tcPr>
          <w:p w14:paraId="78F5C0DA">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color w:val="auto"/>
                <w:sz w:val="22"/>
                <w:szCs w:val="22"/>
                <w:lang w:val="en-US" w:eastAsia="zh-CN"/>
              </w:rPr>
            </w:pPr>
            <w:r>
              <w:rPr>
                <w:rFonts w:hint="eastAsia" w:ascii="Times New Roman" w:cs="Times New Roman"/>
                <w:color w:val="auto"/>
                <w:sz w:val="22"/>
                <w:szCs w:val="22"/>
                <w:lang w:val="en-US" w:eastAsia="zh-CN"/>
              </w:rPr>
              <w:t>0</w:t>
            </w:r>
          </w:p>
        </w:tc>
        <w:tc>
          <w:tcPr>
            <w:tcW w:w="636" w:type="pct"/>
            <w:tcBorders>
              <w:top w:val="single" w:color="auto" w:sz="4" w:space="0"/>
              <w:left w:val="single" w:color="auto" w:sz="4" w:space="0"/>
              <w:bottom w:val="single" w:color="auto" w:sz="4" w:space="0"/>
              <w:right w:val="single" w:color="auto" w:sz="4" w:space="0"/>
            </w:tcBorders>
            <w:vAlign w:val="center"/>
          </w:tcPr>
          <w:p w14:paraId="62D89441">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eastAsia" w:ascii="Times New Roman" w:cs="Times New Roman"/>
                <w:snapToGrid w:val="0"/>
                <w:color w:val="auto"/>
                <w:kern w:val="21"/>
                <w:sz w:val="22"/>
                <w:szCs w:val="22"/>
                <w:lang w:val="en-US" w:eastAsia="zh-CN" w:bidi="ar-SA"/>
              </w:rPr>
            </w:pPr>
            <w:r>
              <w:rPr>
                <w:rFonts w:hint="eastAsia" w:ascii="Times New Roman" w:cs="Times New Roman"/>
                <w:color w:val="auto"/>
                <w:kern w:val="2"/>
                <w:sz w:val="22"/>
                <w:szCs w:val="22"/>
                <w:vertAlign w:val="baseline"/>
                <w:lang w:val="en-US" w:eastAsia="zh-CN" w:bidi="ar-SA"/>
              </w:rPr>
              <w:t>6499.98</w:t>
            </w:r>
            <w:r>
              <w:rPr>
                <w:rFonts w:hint="eastAsia" w:ascii="Times New Roman" w:cs="Times New Roman"/>
                <w:snapToGrid w:val="0"/>
                <w:color w:val="auto"/>
                <w:kern w:val="21"/>
                <w:sz w:val="22"/>
                <w:szCs w:val="22"/>
                <w:lang w:val="en-US" w:eastAsia="zh-CN" w:bidi="ar-SA"/>
              </w:rPr>
              <w:t>t/a</w:t>
            </w:r>
          </w:p>
        </w:tc>
        <w:tc>
          <w:tcPr>
            <w:tcW w:w="502" w:type="pct"/>
            <w:tcBorders>
              <w:top w:val="single" w:color="auto" w:sz="4" w:space="0"/>
              <w:left w:val="single" w:color="auto" w:sz="4" w:space="0"/>
              <w:bottom w:val="single" w:color="auto" w:sz="4" w:space="0"/>
              <w:right w:val="single" w:color="auto" w:sz="8" w:space="0"/>
            </w:tcBorders>
            <w:vAlign w:val="center"/>
          </w:tcPr>
          <w:p w14:paraId="56A80607">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cs="Times New Roman"/>
                <w:color w:val="auto"/>
                <w:kern w:val="0"/>
                <w:sz w:val="22"/>
                <w:szCs w:val="22"/>
                <w:lang w:val="en-US" w:eastAsia="zh-CN" w:bidi="ar-SA"/>
              </w:rPr>
            </w:pPr>
            <w:r>
              <w:rPr>
                <w:rFonts w:hint="eastAsia" w:ascii="Times New Roman" w:cs="Times New Roman"/>
                <w:color w:val="auto"/>
                <w:kern w:val="0"/>
                <w:sz w:val="22"/>
                <w:szCs w:val="22"/>
                <w:lang w:val="en-US" w:eastAsia="zh-CN" w:bidi="ar-SA"/>
              </w:rPr>
              <w:t>+6499.98</w:t>
            </w:r>
            <w:r>
              <w:rPr>
                <w:rFonts w:hint="eastAsia" w:ascii="Times New Roman" w:cs="Times New Roman"/>
                <w:snapToGrid w:val="0"/>
                <w:color w:val="auto"/>
                <w:kern w:val="21"/>
                <w:sz w:val="22"/>
                <w:szCs w:val="22"/>
                <w:lang w:val="en-US" w:eastAsia="zh-CN" w:bidi="ar-SA"/>
              </w:rPr>
              <w:t>t/a</w:t>
            </w:r>
          </w:p>
        </w:tc>
      </w:tr>
      <w:tr w14:paraId="18E3A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auto" w:sz="8" w:space="0"/>
              <w:right w:val="single" w:color="auto" w:sz="4" w:space="0"/>
            </w:tcBorders>
            <w:vAlign w:val="center"/>
          </w:tcPr>
          <w:p w14:paraId="347CE3DF">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p>
        </w:tc>
        <w:tc>
          <w:tcPr>
            <w:tcW w:w="588" w:type="pct"/>
            <w:tcBorders>
              <w:top w:val="single" w:color="auto" w:sz="4" w:space="0"/>
              <w:left w:val="single" w:color="auto" w:sz="4" w:space="0"/>
              <w:bottom w:val="single" w:color="auto" w:sz="4" w:space="0"/>
              <w:right w:val="single" w:color="auto" w:sz="4" w:space="0"/>
            </w:tcBorders>
            <w:vAlign w:val="center"/>
          </w:tcPr>
          <w:p w14:paraId="49CF290A">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bCs/>
                <w:color w:val="auto"/>
                <w:spacing w:val="-10"/>
                <w:sz w:val="22"/>
                <w:szCs w:val="22"/>
                <w:lang w:val="en-US" w:eastAsia="zh-CN"/>
              </w:rPr>
            </w:pPr>
            <w:r>
              <w:rPr>
                <w:rFonts w:hint="eastAsia" w:ascii="Times New Roman" w:cs="Times New Roman"/>
                <w:bCs/>
                <w:color w:val="auto"/>
                <w:spacing w:val="-10"/>
                <w:sz w:val="22"/>
                <w:szCs w:val="22"/>
                <w:lang w:val="en-US" w:eastAsia="zh-CN"/>
              </w:rPr>
              <w:t>沉淀池污泥</w:t>
            </w:r>
          </w:p>
        </w:tc>
        <w:tc>
          <w:tcPr>
            <w:tcW w:w="616" w:type="pct"/>
            <w:tcBorders>
              <w:top w:val="single" w:color="auto" w:sz="4" w:space="0"/>
              <w:left w:val="single" w:color="auto" w:sz="4" w:space="0"/>
              <w:bottom w:val="single" w:color="auto" w:sz="4" w:space="0"/>
              <w:right w:val="single" w:color="auto" w:sz="4" w:space="0"/>
            </w:tcBorders>
            <w:vAlign w:val="center"/>
          </w:tcPr>
          <w:p w14:paraId="2F7E2889">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ascii="Times New Roman" w:cs="Times New Roman"/>
                <w:snapToGrid w:val="0"/>
                <w:color w:val="auto"/>
                <w:kern w:val="21"/>
                <w:sz w:val="22"/>
                <w:szCs w:val="22"/>
                <w:lang w:val="en-US" w:eastAsia="zh-CN" w:bidi="ar-SA"/>
              </w:rPr>
              <w:t>0</w:t>
            </w:r>
          </w:p>
        </w:tc>
        <w:tc>
          <w:tcPr>
            <w:tcW w:w="478" w:type="pct"/>
            <w:tcBorders>
              <w:top w:val="single" w:color="auto" w:sz="4" w:space="0"/>
              <w:left w:val="single" w:color="auto" w:sz="4" w:space="0"/>
              <w:bottom w:val="single" w:color="auto" w:sz="4" w:space="0"/>
              <w:right w:val="single" w:color="auto" w:sz="4" w:space="0"/>
            </w:tcBorders>
            <w:vAlign w:val="center"/>
          </w:tcPr>
          <w:p w14:paraId="308E6FF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cs="Times New Roman"/>
                <w:color w:val="auto"/>
                <w:sz w:val="22"/>
                <w:szCs w:val="22"/>
              </w:rPr>
            </w:pPr>
            <w:r>
              <w:rPr>
                <w:rFonts w:hint="eastAsia" w:cs="Times New Roman"/>
                <w:snapToGrid w:val="0"/>
                <w:color w:val="auto"/>
                <w:kern w:val="21"/>
                <w:sz w:val="22"/>
                <w:szCs w:val="22"/>
                <w:lang w:val="en-US"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5F0D85B3">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cs="Times New Roman"/>
                <w:color w:val="auto"/>
                <w:sz w:val="22"/>
                <w:szCs w:val="22"/>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55B193F3">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ascii="Times New Roman" w:cs="Times New Roman"/>
                <w:snapToGrid w:val="0"/>
                <w:color w:val="auto"/>
                <w:kern w:val="21"/>
                <w:sz w:val="22"/>
                <w:szCs w:val="22"/>
                <w:lang w:val="en-US" w:eastAsia="zh-CN" w:bidi="ar-SA"/>
              </w:rPr>
              <w:t>7t/a</w:t>
            </w:r>
          </w:p>
        </w:tc>
        <w:tc>
          <w:tcPr>
            <w:tcW w:w="491" w:type="pct"/>
            <w:tcBorders>
              <w:top w:val="single" w:color="auto" w:sz="4" w:space="0"/>
              <w:left w:val="single" w:color="auto" w:sz="4" w:space="0"/>
              <w:bottom w:val="single" w:color="auto" w:sz="4" w:space="0"/>
              <w:right w:val="single" w:color="auto" w:sz="4" w:space="0"/>
            </w:tcBorders>
            <w:vAlign w:val="center"/>
          </w:tcPr>
          <w:p w14:paraId="118815A2">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eastAsia" w:ascii="Times New Roman" w:hAnsi="Times New Roman" w:eastAsia="宋体" w:cs="Times New Roman"/>
                <w:color w:val="auto"/>
                <w:sz w:val="22"/>
                <w:szCs w:val="22"/>
                <w:lang w:val="en-US" w:eastAsia="zh-CN"/>
              </w:rPr>
            </w:pPr>
            <w:r>
              <w:rPr>
                <w:rFonts w:hint="eastAsia" w:ascii="Times New Roman" w:cs="Times New Roman"/>
                <w:color w:val="auto"/>
                <w:sz w:val="22"/>
                <w:szCs w:val="22"/>
                <w:lang w:val="en-US" w:eastAsia="zh-CN"/>
              </w:rPr>
              <w:t>0</w:t>
            </w:r>
          </w:p>
        </w:tc>
        <w:tc>
          <w:tcPr>
            <w:tcW w:w="636" w:type="pct"/>
            <w:tcBorders>
              <w:top w:val="single" w:color="auto" w:sz="4" w:space="0"/>
              <w:left w:val="single" w:color="auto" w:sz="4" w:space="0"/>
              <w:bottom w:val="single" w:color="auto" w:sz="4" w:space="0"/>
              <w:right w:val="single" w:color="auto" w:sz="4" w:space="0"/>
            </w:tcBorders>
            <w:vAlign w:val="center"/>
          </w:tcPr>
          <w:p w14:paraId="5D1C7122">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ascii="Times New Roman" w:cs="Times New Roman"/>
                <w:snapToGrid w:val="0"/>
                <w:color w:val="auto"/>
                <w:kern w:val="21"/>
                <w:sz w:val="22"/>
                <w:szCs w:val="22"/>
                <w:lang w:val="en-US" w:eastAsia="zh-CN" w:bidi="ar-SA"/>
              </w:rPr>
              <w:t>7t/a</w:t>
            </w:r>
          </w:p>
        </w:tc>
        <w:tc>
          <w:tcPr>
            <w:tcW w:w="502" w:type="pct"/>
            <w:tcBorders>
              <w:top w:val="single" w:color="auto" w:sz="4" w:space="0"/>
              <w:left w:val="single" w:color="auto" w:sz="4" w:space="0"/>
              <w:bottom w:val="single" w:color="auto" w:sz="4" w:space="0"/>
              <w:right w:val="single" w:color="auto" w:sz="8" w:space="0"/>
            </w:tcBorders>
            <w:vAlign w:val="center"/>
          </w:tcPr>
          <w:p w14:paraId="540C2110">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color w:val="auto"/>
                <w:kern w:val="0"/>
                <w:sz w:val="22"/>
                <w:szCs w:val="22"/>
                <w:lang w:val="en-US" w:eastAsia="zh-CN" w:bidi="ar-SA"/>
              </w:rPr>
            </w:pPr>
            <w:r>
              <w:rPr>
                <w:rFonts w:hint="eastAsia" w:ascii="Times New Roman" w:cs="Times New Roman"/>
                <w:color w:val="auto"/>
                <w:kern w:val="0"/>
                <w:sz w:val="22"/>
                <w:szCs w:val="22"/>
                <w:lang w:val="en-US" w:eastAsia="zh-CN" w:bidi="ar-SA"/>
              </w:rPr>
              <w:t>+7</w:t>
            </w:r>
            <w:r>
              <w:rPr>
                <w:rFonts w:hint="eastAsia" w:ascii="Times New Roman" w:cs="Times New Roman"/>
                <w:snapToGrid w:val="0"/>
                <w:color w:val="auto"/>
                <w:kern w:val="21"/>
                <w:sz w:val="22"/>
                <w:szCs w:val="22"/>
                <w:lang w:val="en-US" w:eastAsia="zh-CN" w:bidi="ar-SA"/>
              </w:rPr>
              <w:t>t/a</w:t>
            </w:r>
          </w:p>
        </w:tc>
      </w:tr>
      <w:tr w14:paraId="7B914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tcBorders>
              <w:left w:val="single" w:color="auto" w:sz="8" w:space="0"/>
              <w:right w:val="single" w:color="auto" w:sz="4" w:space="0"/>
            </w:tcBorders>
            <w:vAlign w:val="center"/>
          </w:tcPr>
          <w:p w14:paraId="64926B80">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危险废物</w:t>
            </w:r>
          </w:p>
        </w:tc>
        <w:tc>
          <w:tcPr>
            <w:tcW w:w="588" w:type="pct"/>
            <w:tcBorders>
              <w:top w:val="single" w:color="auto" w:sz="4" w:space="0"/>
              <w:left w:val="single" w:color="auto" w:sz="4" w:space="0"/>
              <w:bottom w:val="single" w:color="auto" w:sz="4" w:space="0"/>
              <w:right w:val="single" w:color="auto" w:sz="4" w:space="0"/>
            </w:tcBorders>
            <w:vAlign w:val="center"/>
          </w:tcPr>
          <w:p w14:paraId="0859B4AF">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bCs/>
                <w:color w:val="auto"/>
                <w:spacing w:val="-10"/>
                <w:sz w:val="22"/>
                <w:szCs w:val="22"/>
              </w:rPr>
              <w:t>废机油</w:t>
            </w:r>
          </w:p>
        </w:tc>
        <w:tc>
          <w:tcPr>
            <w:tcW w:w="616" w:type="pct"/>
            <w:tcBorders>
              <w:top w:val="single" w:color="auto" w:sz="4" w:space="0"/>
              <w:left w:val="single" w:color="auto" w:sz="4" w:space="0"/>
              <w:bottom w:val="single" w:color="auto" w:sz="4" w:space="0"/>
              <w:right w:val="single" w:color="auto" w:sz="4" w:space="0"/>
            </w:tcBorders>
            <w:vAlign w:val="center"/>
          </w:tcPr>
          <w:p w14:paraId="0F2A47A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cs="Times New Roman"/>
                <w:snapToGrid w:val="0"/>
                <w:color w:val="auto"/>
                <w:kern w:val="21"/>
                <w:sz w:val="22"/>
                <w:szCs w:val="22"/>
                <w:lang w:val="en-US" w:eastAsia="zh-CN" w:bidi="ar-SA"/>
              </w:rPr>
              <w:t>0</w:t>
            </w:r>
          </w:p>
        </w:tc>
        <w:tc>
          <w:tcPr>
            <w:tcW w:w="478" w:type="pct"/>
            <w:tcBorders>
              <w:top w:val="single" w:color="auto" w:sz="4" w:space="0"/>
              <w:left w:val="single" w:color="auto" w:sz="4" w:space="0"/>
              <w:bottom w:val="single" w:color="auto" w:sz="4" w:space="0"/>
              <w:right w:val="single" w:color="auto" w:sz="4" w:space="0"/>
            </w:tcBorders>
            <w:vAlign w:val="center"/>
          </w:tcPr>
          <w:p w14:paraId="57B3C3A7">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snapToGrid w:val="0"/>
                <w:color w:val="auto"/>
                <w:kern w:val="21"/>
                <w:sz w:val="22"/>
                <w:szCs w:val="22"/>
                <w:lang w:val="en-US"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79B240AB">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39447C3E">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color w:val="auto"/>
                <w:sz w:val="22"/>
                <w:szCs w:val="22"/>
                <w:lang w:val="en-US" w:eastAsia="zh-CN"/>
              </w:rPr>
            </w:pPr>
            <w:r>
              <w:rPr>
                <w:rFonts w:hint="eastAsia" w:ascii="Times New Roman" w:cs="Times New Roman"/>
                <w:color w:val="auto"/>
                <w:sz w:val="22"/>
                <w:szCs w:val="22"/>
                <w:lang w:val="en-US" w:eastAsia="zh-CN"/>
              </w:rPr>
              <w:t>0.05t/a</w:t>
            </w:r>
          </w:p>
        </w:tc>
        <w:tc>
          <w:tcPr>
            <w:tcW w:w="491" w:type="pct"/>
            <w:tcBorders>
              <w:top w:val="single" w:color="auto" w:sz="4" w:space="0"/>
              <w:left w:val="single" w:color="auto" w:sz="4" w:space="0"/>
              <w:bottom w:val="single" w:color="auto" w:sz="4" w:space="0"/>
              <w:right w:val="single" w:color="auto" w:sz="4" w:space="0"/>
            </w:tcBorders>
            <w:vAlign w:val="center"/>
          </w:tcPr>
          <w:p w14:paraId="4B2F6CF4">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cs="Times New Roman"/>
                <w:snapToGrid w:val="0"/>
                <w:color w:val="auto"/>
                <w:kern w:val="21"/>
                <w:sz w:val="22"/>
                <w:szCs w:val="22"/>
              </w:rPr>
            </w:pPr>
            <w:r>
              <w:rPr>
                <w:rFonts w:hint="eastAsia" w:ascii="Times New Roman" w:cs="Times New Roman"/>
                <w:color w:val="auto"/>
                <w:sz w:val="22"/>
                <w:szCs w:val="22"/>
                <w:lang w:val="en-US" w:eastAsia="zh-CN"/>
              </w:rPr>
              <w:t>0</w:t>
            </w:r>
          </w:p>
        </w:tc>
        <w:tc>
          <w:tcPr>
            <w:tcW w:w="636" w:type="pct"/>
            <w:tcBorders>
              <w:top w:val="single" w:color="auto" w:sz="4" w:space="0"/>
              <w:left w:val="single" w:color="auto" w:sz="4" w:space="0"/>
              <w:bottom w:val="single" w:color="auto" w:sz="4" w:space="0"/>
              <w:right w:val="single" w:color="auto" w:sz="4" w:space="0"/>
            </w:tcBorders>
            <w:vAlign w:val="center"/>
          </w:tcPr>
          <w:p w14:paraId="71C5A8A6">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等线" w:cs="Times New Roman"/>
                <w:color w:val="auto"/>
                <w:sz w:val="22"/>
                <w:szCs w:val="22"/>
              </w:rPr>
            </w:pPr>
            <w:r>
              <w:rPr>
                <w:rFonts w:hint="eastAsia" w:ascii="Times New Roman" w:cs="Times New Roman"/>
                <w:color w:val="auto"/>
                <w:sz w:val="22"/>
                <w:szCs w:val="22"/>
                <w:lang w:val="en-US" w:eastAsia="zh-CN"/>
              </w:rPr>
              <w:t>0.05</w:t>
            </w:r>
            <w:r>
              <w:rPr>
                <w:rFonts w:hint="eastAsia" w:ascii="Times New Roman" w:cs="Times New Roman"/>
                <w:snapToGrid w:val="0"/>
                <w:color w:val="auto"/>
                <w:kern w:val="21"/>
                <w:sz w:val="22"/>
                <w:szCs w:val="22"/>
                <w:lang w:val="en-US" w:eastAsia="zh-CN" w:bidi="ar-SA"/>
              </w:rPr>
              <w:t>t/a</w:t>
            </w:r>
          </w:p>
        </w:tc>
        <w:tc>
          <w:tcPr>
            <w:tcW w:w="502" w:type="pct"/>
            <w:tcBorders>
              <w:top w:val="single" w:color="auto" w:sz="4" w:space="0"/>
              <w:left w:val="single" w:color="auto" w:sz="4" w:space="0"/>
              <w:bottom w:val="single" w:color="auto" w:sz="4" w:space="0"/>
              <w:right w:val="single" w:color="auto" w:sz="8" w:space="0"/>
            </w:tcBorders>
            <w:vAlign w:val="center"/>
          </w:tcPr>
          <w:p w14:paraId="5BC6FB5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+0.05</w:t>
            </w:r>
            <w:r>
              <w:rPr>
                <w:rFonts w:hint="eastAsia" w:ascii="Times New Roman" w:cs="Times New Roman"/>
                <w:snapToGrid w:val="0"/>
                <w:color w:val="auto"/>
                <w:kern w:val="21"/>
                <w:sz w:val="22"/>
                <w:szCs w:val="22"/>
                <w:lang w:val="en-US" w:eastAsia="zh-CN" w:bidi="ar-SA"/>
              </w:rPr>
              <w:t>t/a</w:t>
            </w:r>
          </w:p>
        </w:tc>
      </w:tr>
      <w:tr w14:paraId="74465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auto" w:sz="8" w:space="0"/>
              <w:right w:val="single" w:color="auto" w:sz="4" w:space="0"/>
            </w:tcBorders>
            <w:vAlign w:val="center"/>
          </w:tcPr>
          <w:p w14:paraId="7C3E9B50">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p>
        </w:tc>
        <w:tc>
          <w:tcPr>
            <w:tcW w:w="588" w:type="pct"/>
            <w:tcBorders>
              <w:top w:val="single" w:color="auto" w:sz="4" w:space="0"/>
              <w:left w:val="single" w:color="auto" w:sz="4" w:space="0"/>
              <w:bottom w:val="single" w:color="auto" w:sz="4" w:space="0"/>
              <w:right w:val="single" w:color="auto" w:sz="4" w:space="0"/>
            </w:tcBorders>
            <w:vAlign w:val="center"/>
          </w:tcPr>
          <w:p w14:paraId="074CCCE8">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right="0"/>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bCs/>
                <w:color w:val="auto"/>
                <w:spacing w:val="-10"/>
                <w:sz w:val="22"/>
                <w:szCs w:val="22"/>
              </w:rPr>
              <w:t>废含油棉纱手套</w:t>
            </w:r>
          </w:p>
        </w:tc>
        <w:tc>
          <w:tcPr>
            <w:tcW w:w="616" w:type="pct"/>
            <w:tcBorders>
              <w:top w:val="single" w:color="auto" w:sz="4" w:space="0"/>
              <w:left w:val="single" w:color="auto" w:sz="4" w:space="0"/>
              <w:bottom w:val="single" w:color="auto" w:sz="4" w:space="0"/>
              <w:right w:val="single" w:color="auto" w:sz="4" w:space="0"/>
            </w:tcBorders>
            <w:vAlign w:val="center"/>
          </w:tcPr>
          <w:p w14:paraId="102A98A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cs="Times New Roman"/>
                <w:snapToGrid w:val="0"/>
                <w:color w:val="auto"/>
                <w:kern w:val="21"/>
                <w:sz w:val="22"/>
                <w:szCs w:val="22"/>
                <w:lang w:val="en-US" w:eastAsia="zh-CN" w:bidi="ar-SA"/>
              </w:rPr>
              <w:t>0</w:t>
            </w:r>
          </w:p>
        </w:tc>
        <w:tc>
          <w:tcPr>
            <w:tcW w:w="478" w:type="pct"/>
            <w:tcBorders>
              <w:top w:val="single" w:color="auto" w:sz="4" w:space="0"/>
              <w:left w:val="single" w:color="auto" w:sz="4" w:space="0"/>
              <w:bottom w:val="single" w:color="auto" w:sz="4" w:space="0"/>
              <w:right w:val="single" w:color="auto" w:sz="4" w:space="0"/>
            </w:tcBorders>
            <w:vAlign w:val="center"/>
          </w:tcPr>
          <w:p w14:paraId="30946468">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snapToGrid w:val="0"/>
                <w:color w:val="auto"/>
                <w:kern w:val="21"/>
                <w:sz w:val="22"/>
                <w:szCs w:val="22"/>
                <w:lang w:val="en-US"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36110B9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583" w:type="pct"/>
            <w:tcBorders>
              <w:top w:val="single" w:color="auto" w:sz="4" w:space="0"/>
              <w:left w:val="single" w:color="auto" w:sz="4" w:space="0"/>
              <w:bottom w:val="single" w:color="auto" w:sz="4" w:space="0"/>
              <w:right w:val="single" w:color="auto" w:sz="4" w:space="0"/>
            </w:tcBorders>
            <w:vAlign w:val="center"/>
          </w:tcPr>
          <w:p w14:paraId="11CACF8C">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宋体" w:cs="Times New Roman"/>
                <w:snapToGrid w:val="0"/>
                <w:color w:val="auto"/>
                <w:kern w:val="21"/>
                <w:sz w:val="22"/>
                <w:szCs w:val="22"/>
                <w:lang w:val="en-US" w:eastAsia="zh-CN"/>
              </w:rPr>
            </w:pPr>
            <w:r>
              <w:rPr>
                <w:rFonts w:hint="eastAsia" w:ascii="Times New Roman" w:cs="Times New Roman"/>
                <w:snapToGrid w:val="0"/>
                <w:color w:val="auto"/>
                <w:kern w:val="21"/>
                <w:sz w:val="22"/>
                <w:szCs w:val="22"/>
                <w:lang w:val="en-US" w:eastAsia="zh-CN"/>
              </w:rPr>
              <w:t>少量</w:t>
            </w:r>
          </w:p>
        </w:tc>
        <w:tc>
          <w:tcPr>
            <w:tcW w:w="491" w:type="pct"/>
            <w:tcBorders>
              <w:top w:val="single" w:color="auto" w:sz="4" w:space="0"/>
              <w:left w:val="single" w:color="auto" w:sz="4" w:space="0"/>
              <w:bottom w:val="single" w:color="auto" w:sz="4" w:space="0"/>
              <w:right w:val="single" w:color="auto" w:sz="4" w:space="0"/>
            </w:tcBorders>
            <w:vAlign w:val="center"/>
          </w:tcPr>
          <w:p w14:paraId="13D10E87">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0</w:t>
            </w:r>
          </w:p>
        </w:tc>
        <w:tc>
          <w:tcPr>
            <w:tcW w:w="636" w:type="pct"/>
            <w:tcBorders>
              <w:top w:val="single" w:color="auto" w:sz="4" w:space="0"/>
              <w:left w:val="single" w:color="auto" w:sz="4" w:space="0"/>
              <w:bottom w:val="single" w:color="auto" w:sz="4" w:space="0"/>
              <w:right w:val="single" w:color="auto" w:sz="4" w:space="0"/>
            </w:tcBorders>
            <w:vAlign w:val="center"/>
          </w:tcPr>
          <w:p w14:paraId="04BC120C">
            <w:pPr>
              <w:pStyle w:val="38"/>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20" w:lineRule="exact"/>
              <w:ind w:left="0" w:leftChars="0" w:right="0" w:rightChars="0"/>
              <w:textAlignment w:val="auto"/>
              <w:rPr>
                <w:rFonts w:hint="default" w:ascii="Times New Roman" w:hAnsi="Times New Roman" w:eastAsia="等线" w:cs="Times New Roman"/>
                <w:color w:val="auto"/>
                <w:sz w:val="22"/>
                <w:szCs w:val="22"/>
              </w:rPr>
            </w:pPr>
            <w:r>
              <w:rPr>
                <w:rFonts w:hint="eastAsia" w:ascii="Times New Roman" w:cs="Times New Roman"/>
                <w:snapToGrid w:val="0"/>
                <w:color w:val="auto"/>
                <w:kern w:val="21"/>
                <w:sz w:val="22"/>
                <w:szCs w:val="22"/>
                <w:lang w:val="en-US" w:eastAsia="zh-CN"/>
              </w:rPr>
              <w:t>少量</w:t>
            </w:r>
          </w:p>
        </w:tc>
        <w:tc>
          <w:tcPr>
            <w:tcW w:w="502" w:type="pct"/>
            <w:tcBorders>
              <w:top w:val="single" w:color="auto" w:sz="4" w:space="0"/>
              <w:left w:val="single" w:color="auto" w:sz="4" w:space="0"/>
              <w:bottom w:val="single" w:color="auto" w:sz="4" w:space="0"/>
              <w:right w:val="single" w:color="auto" w:sz="8" w:space="0"/>
            </w:tcBorders>
            <w:vAlign w:val="center"/>
          </w:tcPr>
          <w:p w14:paraId="01A2504A">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cs="Times New Roman"/>
                <w:color w:val="auto"/>
                <w:sz w:val="22"/>
                <w:szCs w:val="22"/>
              </w:rPr>
            </w:pPr>
            <w:r>
              <w:rPr>
                <w:rFonts w:hint="eastAsia" w:ascii="Times New Roman" w:cs="Times New Roman"/>
                <w:snapToGrid w:val="0"/>
                <w:color w:val="auto"/>
                <w:kern w:val="21"/>
                <w:sz w:val="22"/>
                <w:szCs w:val="22"/>
                <w:lang w:val="en-US" w:eastAsia="zh-CN"/>
              </w:rPr>
              <w:t>少量</w:t>
            </w:r>
          </w:p>
        </w:tc>
      </w:tr>
    </w:tbl>
    <w:p w14:paraId="028BD0DE">
      <w:pPr>
        <w:ind w:firstLine="520"/>
        <w:rPr>
          <w:snapToGrid w:val="0"/>
          <w:color w:val="auto"/>
          <w:spacing w:val="-6"/>
          <w:kern w:val="21"/>
          <w:szCs w:val="21"/>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54" w:charSpace="0"/>
        </w:sectPr>
      </w:pPr>
      <w:r>
        <w:rPr>
          <w:rFonts w:hint="eastAsia"/>
          <w:snapToGrid w:val="0"/>
          <w:color w:val="auto"/>
          <w:kern w:val="21"/>
          <w:szCs w:val="21"/>
          <w:lang w:val="en-US" w:eastAsia="zh-CN"/>
        </w:rPr>
        <w:t>注：</w:t>
      </w:r>
      <w:r>
        <w:rPr>
          <w:rFonts w:hint="eastAsia"/>
          <w:snapToGrid w:val="0"/>
          <w:color w:val="auto"/>
          <w:spacing w:val="-6"/>
          <w:kern w:val="21"/>
          <w:szCs w:val="21"/>
          <w:lang w:val="en-US" w:eastAsia="zh-CN"/>
        </w:rPr>
        <w:t>⑥=①+③+④-⑤；⑦=⑥-①</w:t>
      </w:r>
      <w:r>
        <w:rPr>
          <w:rFonts w:hint="eastAsia"/>
          <w:snapToGrid w:val="0"/>
          <w:color w:val="auto"/>
          <w:spacing w:val="-6"/>
          <w:kern w:val="21"/>
          <w:szCs w:val="21"/>
        </w:rPr>
        <w:t>。</w:t>
      </w:r>
    </w:p>
    <w:p w14:paraId="61C8D614">
      <w:pPr>
        <w:pStyle w:val="15"/>
        <w:ind w:firstLine="60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七</w:t>
      </w:r>
      <w:r>
        <w:rPr>
          <w:rFonts w:ascii="Times New Roman" w:hAnsi="Times New Roman" w:eastAsia="黑体"/>
          <w:snapToGrid w:val="0"/>
          <w:color w:val="auto"/>
          <w:sz w:val="30"/>
          <w:szCs w:val="30"/>
        </w:rPr>
        <w:t>、</w:t>
      </w:r>
      <w:r>
        <w:rPr>
          <w:rFonts w:hint="eastAsia" w:ascii="Times New Roman" w:hAnsi="Times New Roman" w:eastAsia="黑体"/>
          <w:snapToGrid w:val="0"/>
          <w:color w:val="auto"/>
          <w:sz w:val="30"/>
          <w:szCs w:val="30"/>
        </w:rPr>
        <w:t>附图和附件</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167B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2" w:hRule="atLeast"/>
          <w:jc w:val="center"/>
        </w:trPr>
        <w:tc>
          <w:tcPr>
            <w:tcW w:w="8865" w:type="dxa"/>
          </w:tcPr>
          <w:p w14:paraId="0A301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2"/>
              <w:textAlignment w:val="auto"/>
              <w:rPr>
                <w:rFonts w:hint="default"/>
                <w:b/>
                <w:bCs/>
                <w:color w:val="auto"/>
              </w:rPr>
            </w:pPr>
            <w:r>
              <w:rPr>
                <w:rFonts w:hint="default"/>
                <w:b/>
                <w:bCs/>
                <w:color w:val="auto"/>
              </w:rPr>
              <w:t>附图：</w:t>
            </w:r>
          </w:p>
          <w:p w14:paraId="47A85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附图1</w:t>
            </w:r>
            <w:r>
              <w:rPr>
                <w:rFonts w:hint="eastAsia" w:cs="Times New Roman"/>
                <w:color w:val="auto"/>
                <w:lang w:val="en-US" w:eastAsia="zh-CN"/>
              </w:rPr>
              <w:t xml:space="preserve"> </w:t>
            </w:r>
            <w:r>
              <w:rPr>
                <w:rFonts w:hint="eastAsia" w:ascii="Times New Roman" w:hAnsi="Times New Roman" w:eastAsia="宋体" w:cs="Times New Roman"/>
                <w:color w:val="auto"/>
                <w:lang w:eastAsia="zh-CN"/>
              </w:rPr>
              <w:t>项目地理位置图</w:t>
            </w:r>
          </w:p>
          <w:p w14:paraId="71B3C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cs="Times New Roman"/>
                <w:color w:val="auto"/>
                <w:highlight w:val="none"/>
                <w:lang w:val="en-US" w:eastAsia="zh-CN"/>
              </w:rPr>
            </w:pPr>
            <w:r>
              <w:rPr>
                <w:rFonts w:hint="eastAsia" w:cs="Times New Roman"/>
                <w:color w:val="auto"/>
                <w:highlight w:val="none"/>
                <w:lang w:eastAsia="zh-CN"/>
              </w:rPr>
              <w:t>附图</w:t>
            </w:r>
            <w:r>
              <w:rPr>
                <w:rFonts w:hint="eastAsia" w:cs="Times New Roman"/>
                <w:color w:val="auto"/>
                <w:highlight w:val="none"/>
                <w:lang w:val="en-US" w:eastAsia="zh-CN"/>
              </w:rPr>
              <w:t>2 总平面布置图</w:t>
            </w:r>
          </w:p>
          <w:p w14:paraId="50B5A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cs="Times New Roman"/>
                <w:color w:val="auto"/>
                <w:highlight w:val="none"/>
                <w:lang w:val="en-US" w:eastAsia="zh-CN"/>
              </w:rPr>
            </w:pPr>
            <w:r>
              <w:rPr>
                <w:rFonts w:hint="eastAsia" w:cs="Times New Roman"/>
                <w:color w:val="auto"/>
                <w:highlight w:val="none"/>
                <w:lang w:val="en-US" w:eastAsia="zh-CN"/>
              </w:rPr>
              <w:t>附图3-1 项目设备布置图</w:t>
            </w:r>
          </w:p>
          <w:p w14:paraId="124B2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cs="Times New Roman"/>
                <w:color w:val="auto"/>
                <w:highlight w:val="none"/>
                <w:lang w:val="en-US" w:eastAsia="zh-CN"/>
              </w:rPr>
            </w:pPr>
            <w:r>
              <w:rPr>
                <w:rFonts w:hint="eastAsia" w:cs="Times New Roman"/>
                <w:color w:val="auto"/>
                <w:highlight w:val="none"/>
                <w:lang w:val="en-US" w:eastAsia="zh-CN"/>
              </w:rPr>
              <w:t>附图3-2 项目环保措施图及分区防渗图</w:t>
            </w:r>
          </w:p>
          <w:p w14:paraId="19FE01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color w:val="auto"/>
                <w:lang w:eastAsia="zh-CN"/>
              </w:rPr>
            </w:pPr>
            <w:r>
              <w:rPr>
                <w:rFonts w:hint="eastAsia"/>
                <w:color w:val="auto"/>
                <w:lang w:eastAsia="zh-CN"/>
              </w:rPr>
              <w:t>附图</w:t>
            </w:r>
            <w:r>
              <w:rPr>
                <w:rFonts w:hint="eastAsia"/>
                <w:color w:val="auto"/>
                <w:lang w:val="en-US" w:eastAsia="zh-CN"/>
              </w:rPr>
              <w:t xml:space="preserve">4 </w:t>
            </w:r>
            <w:r>
              <w:rPr>
                <w:rFonts w:hint="eastAsia"/>
                <w:color w:val="auto"/>
                <w:lang w:eastAsia="zh-CN"/>
              </w:rPr>
              <w:t>外环境关系及环境保护目标分布图</w:t>
            </w:r>
          </w:p>
          <w:p w14:paraId="3D961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附图</w:t>
            </w:r>
            <w:r>
              <w:rPr>
                <w:rFonts w:hint="eastAsia" w:ascii="Times New Roman" w:hAnsi="Times New Roman" w:eastAsia="宋体" w:cs="Times New Roman"/>
                <w:color w:val="auto"/>
                <w:lang w:val="en-US" w:eastAsia="zh-CN"/>
              </w:rPr>
              <w:t xml:space="preserve">5 </w:t>
            </w:r>
            <w:r>
              <w:rPr>
                <w:rFonts w:hint="eastAsia" w:ascii="Times New Roman" w:hAnsi="Times New Roman" w:eastAsia="宋体" w:cs="Times New Roman"/>
                <w:color w:val="auto"/>
                <w:lang w:eastAsia="zh-CN"/>
              </w:rPr>
              <w:t>监测布点图</w:t>
            </w:r>
          </w:p>
          <w:p w14:paraId="7D313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附图6 项目与生态空间位置关系图</w:t>
            </w:r>
          </w:p>
          <w:p w14:paraId="7B03B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附图</w:t>
            </w:r>
            <w:r>
              <w:rPr>
                <w:rFonts w:hint="eastAsia" w:cs="Times New Roman"/>
                <w:color w:val="auto"/>
                <w:lang w:val="en-US" w:eastAsia="zh-CN"/>
              </w:rPr>
              <w:t>7</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eastAsia="zh-CN"/>
              </w:rPr>
              <w:t>项目与</w:t>
            </w:r>
            <w:r>
              <w:rPr>
                <w:rFonts w:hint="eastAsia" w:ascii="Times New Roman" w:hAnsi="Times New Roman" w:eastAsia="宋体" w:cs="Times New Roman"/>
                <w:color w:val="auto"/>
                <w:lang w:val="en-US" w:eastAsia="zh-CN"/>
              </w:rPr>
              <w:t>酉阳县</w:t>
            </w:r>
            <w:r>
              <w:rPr>
                <w:rFonts w:hint="eastAsia" w:ascii="Times New Roman" w:hAnsi="Times New Roman" w:eastAsia="宋体" w:cs="Times New Roman"/>
                <w:color w:val="auto"/>
                <w:lang w:eastAsia="zh-CN"/>
              </w:rPr>
              <w:t>环境管控单元关系图</w:t>
            </w:r>
          </w:p>
          <w:p w14:paraId="0F3523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color w:val="auto"/>
                <w:lang w:eastAsia="zh-CN"/>
              </w:rPr>
            </w:pPr>
            <w:r>
              <w:rPr>
                <w:rFonts w:hint="eastAsia"/>
                <w:color w:val="auto"/>
                <w:lang w:eastAsia="zh-CN"/>
              </w:rPr>
              <w:t>附图</w:t>
            </w:r>
            <w:r>
              <w:rPr>
                <w:rFonts w:hint="eastAsia"/>
                <w:color w:val="auto"/>
                <w:lang w:val="en-US" w:eastAsia="zh-CN"/>
              </w:rPr>
              <w:t xml:space="preserve">8 </w:t>
            </w:r>
            <w:r>
              <w:rPr>
                <w:rFonts w:hint="eastAsia"/>
                <w:color w:val="auto"/>
                <w:lang w:eastAsia="zh-CN"/>
              </w:rPr>
              <w:t>项目与</w:t>
            </w:r>
            <w:r>
              <w:rPr>
                <w:rFonts w:hint="eastAsia"/>
                <w:color w:val="auto"/>
                <w:lang w:val="en-US" w:eastAsia="zh-CN"/>
              </w:rPr>
              <w:t>酉阳县</w:t>
            </w:r>
            <w:r>
              <w:rPr>
                <w:rFonts w:hint="eastAsia"/>
                <w:color w:val="auto"/>
                <w:lang w:eastAsia="zh-CN"/>
              </w:rPr>
              <w:t>生态保护红线关系图</w:t>
            </w:r>
          </w:p>
          <w:p w14:paraId="2DDC31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2"/>
              <w:textAlignment w:val="auto"/>
              <w:rPr>
                <w:rFonts w:hint="default"/>
                <w:color w:val="auto"/>
              </w:rPr>
            </w:pPr>
            <w:r>
              <w:rPr>
                <w:rFonts w:hint="default"/>
                <w:b/>
                <w:bCs/>
                <w:color w:val="auto"/>
              </w:rPr>
              <w:t>附件</w:t>
            </w:r>
            <w:r>
              <w:rPr>
                <w:rFonts w:hint="eastAsia"/>
                <w:b/>
                <w:bCs/>
                <w:color w:val="auto"/>
              </w:rPr>
              <w:t>：</w:t>
            </w:r>
          </w:p>
          <w:p w14:paraId="2F5C2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附件</w:t>
            </w:r>
            <w:r>
              <w:rPr>
                <w:rFonts w:hint="default"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立项备案证</w:t>
            </w:r>
          </w:p>
          <w:p w14:paraId="58036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附件</w:t>
            </w: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 xml:space="preserve"> </w:t>
            </w:r>
            <w:r>
              <w:rPr>
                <w:rFonts w:hint="eastAsia" w:cs="Times New Roman"/>
                <w:color w:val="auto"/>
                <w:lang w:val="en-US" w:eastAsia="zh-CN"/>
              </w:rPr>
              <w:t>采矿证</w:t>
            </w:r>
          </w:p>
          <w:p w14:paraId="48A1F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附件</w:t>
            </w:r>
            <w:r>
              <w:rPr>
                <w:rFonts w:hint="eastAsia" w:cs="Times New Roman"/>
                <w:color w:val="auto"/>
                <w:lang w:val="en-US" w:eastAsia="zh-CN"/>
              </w:rPr>
              <w:t>3-1</w:t>
            </w:r>
            <w:r>
              <w:rPr>
                <w:rFonts w:hint="eastAsia" w:ascii="Times New Roman" w:hAnsi="Times New Roman" w:eastAsia="宋体" w:cs="Times New Roman"/>
                <w:color w:val="auto"/>
                <w:lang w:val="en-US" w:eastAsia="zh-CN"/>
              </w:rPr>
              <w:t xml:space="preserve"> 原有工程环评批复</w:t>
            </w:r>
          </w:p>
          <w:p w14:paraId="25750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附件3-</w:t>
            </w:r>
            <w:r>
              <w:rPr>
                <w:rFonts w:hint="eastAsia" w:cs="Times New Roman"/>
                <w:color w:val="auto"/>
                <w:lang w:val="en-US" w:eastAsia="zh-CN"/>
              </w:rPr>
              <w:t>2</w:t>
            </w:r>
            <w:r>
              <w:rPr>
                <w:rFonts w:hint="eastAsia" w:ascii="Times New Roman" w:hAnsi="Times New Roman" w:eastAsia="宋体" w:cs="Times New Roman"/>
                <w:color w:val="auto"/>
                <w:lang w:val="en-US" w:eastAsia="zh-CN"/>
              </w:rPr>
              <w:t xml:space="preserve"> 原有工程</w:t>
            </w:r>
            <w:r>
              <w:rPr>
                <w:rFonts w:hint="eastAsia" w:cs="Times New Roman"/>
                <w:color w:val="auto"/>
                <w:lang w:val="en-US" w:eastAsia="zh-CN"/>
              </w:rPr>
              <w:t>验收意见</w:t>
            </w:r>
          </w:p>
          <w:p w14:paraId="31FA6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color w:val="auto"/>
              </w:rPr>
            </w:pPr>
            <w:r>
              <w:rPr>
                <w:rFonts w:hint="default" w:ascii="Times New Roman" w:hAnsi="Times New Roman" w:eastAsia="宋体" w:cs="Times New Roman"/>
                <w:color w:val="auto"/>
                <w:lang w:eastAsia="zh-CN"/>
              </w:rPr>
              <w:t>附件</w:t>
            </w:r>
            <w:r>
              <w:rPr>
                <w:rFonts w:hint="eastAsia" w:cs="Times New Roman"/>
                <w:color w:val="auto"/>
                <w:lang w:val="en-US" w:eastAsia="zh-CN"/>
              </w:rPr>
              <w:t>4</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CN"/>
              </w:rPr>
              <w:t>三线一单检测分析报告</w:t>
            </w:r>
          </w:p>
          <w:p w14:paraId="5C69A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default"/>
                <w:color w:val="auto"/>
                <w:highlight w:val="none"/>
                <w:lang w:val="en-US"/>
              </w:rPr>
            </w:pPr>
            <w:r>
              <w:rPr>
                <w:rFonts w:hint="default" w:ascii="Times New Roman" w:hAnsi="Times New Roman" w:eastAsia="宋体" w:cs="Times New Roman"/>
                <w:color w:val="auto"/>
                <w:highlight w:val="none"/>
                <w:lang w:eastAsia="zh-CN"/>
              </w:rPr>
              <w:t>附件</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 xml:space="preserve"> 国土空间</w:t>
            </w:r>
            <w:r>
              <w:rPr>
                <w:rFonts w:hint="eastAsia" w:cs="Times New Roman"/>
                <w:color w:val="auto"/>
                <w:highlight w:val="none"/>
                <w:lang w:val="en-US" w:eastAsia="zh-CN"/>
              </w:rPr>
              <w:t>红线智检报告</w:t>
            </w:r>
          </w:p>
          <w:p w14:paraId="79129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eastAsia" w:cs="Times New Roman"/>
                <w:color w:val="auto"/>
                <w:lang w:val="en-US" w:eastAsia="zh-CN"/>
              </w:rPr>
            </w:pPr>
            <w:r>
              <w:rPr>
                <w:rFonts w:hint="default" w:ascii="Times New Roman" w:hAnsi="Times New Roman" w:eastAsia="宋体" w:cs="Times New Roman"/>
                <w:color w:val="auto"/>
                <w:lang w:eastAsia="zh-CN"/>
              </w:rPr>
              <w:t>附件</w:t>
            </w:r>
            <w:r>
              <w:rPr>
                <w:rFonts w:hint="eastAsia" w:cs="Times New Roman"/>
                <w:color w:val="auto"/>
                <w:lang w:val="en-US" w:eastAsia="zh-CN"/>
              </w:rPr>
              <w:t>6</w:t>
            </w:r>
            <w:r>
              <w:rPr>
                <w:rFonts w:hint="eastAsia" w:ascii="Times New Roman" w:hAnsi="Times New Roman" w:eastAsia="宋体" w:cs="Times New Roman"/>
                <w:color w:val="auto"/>
                <w:lang w:val="en-US" w:eastAsia="zh-CN"/>
              </w:rPr>
              <w:t xml:space="preserve"> </w:t>
            </w:r>
            <w:r>
              <w:rPr>
                <w:rFonts w:hint="eastAsia" w:cs="Times New Roman"/>
                <w:color w:val="auto"/>
                <w:lang w:val="en-US" w:eastAsia="zh-CN"/>
              </w:rPr>
              <w:t>TSP检测报告</w:t>
            </w:r>
          </w:p>
          <w:p w14:paraId="100E6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520"/>
              <w:textAlignment w:val="auto"/>
              <w:rPr>
                <w:rFonts w:hint="default" w:cs="Times New Roman"/>
                <w:color w:val="auto"/>
                <w:highlight w:val="none"/>
                <w:lang w:val="en-US" w:eastAsia="zh-CN"/>
              </w:rPr>
            </w:pPr>
            <w:r>
              <w:rPr>
                <w:rFonts w:hint="default" w:ascii="Times New Roman" w:hAnsi="Times New Roman" w:eastAsia="宋体" w:cs="Times New Roman"/>
                <w:color w:val="auto"/>
                <w:highlight w:val="none"/>
                <w:lang w:eastAsia="zh-CN"/>
              </w:rPr>
              <w:t>附件</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 xml:space="preserve"> </w:t>
            </w:r>
            <w:r>
              <w:rPr>
                <w:rFonts w:hint="eastAsia" w:cs="Times New Roman"/>
                <w:color w:val="auto"/>
                <w:highlight w:val="none"/>
                <w:lang w:val="en-US" w:eastAsia="zh-CN"/>
              </w:rPr>
              <w:t>林地手续</w:t>
            </w:r>
          </w:p>
          <w:p w14:paraId="79906DF5">
            <w:pPr>
              <w:pStyle w:val="7"/>
              <w:rPr>
                <w:rFonts w:hint="default"/>
                <w:color w:val="auto"/>
              </w:rPr>
            </w:pPr>
          </w:p>
        </w:tc>
      </w:tr>
    </w:tbl>
    <w:p w14:paraId="4FBC756A">
      <w:pPr>
        <w:rPr>
          <w:color w:val="auto"/>
        </w:rPr>
      </w:pPr>
    </w:p>
    <w:bookmarkEnd w:id="16"/>
    <w:sectPr>
      <w:footerReference r:id="rId7" w:type="default"/>
      <w:pgSz w:w="11906" w:h="16838"/>
      <w:pgMar w:top="1701" w:right="1531" w:bottom="1701" w:left="1531"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AD7FF2-9BCE-46EE-B91E-FCA60862B9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2" w:fontKey="{F443E6D4-B48C-43D1-8FE0-670E4AEB87EA}"/>
  </w:font>
  <w:font w:name="仿宋_GB2312">
    <w:panose1 w:val="02010609030101010101"/>
    <w:charset w:val="86"/>
    <w:family w:val="modern"/>
    <w:pitch w:val="default"/>
    <w:sig w:usb0="00000001" w:usb1="080E0000" w:usb2="00000000" w:usb3="00000000" w:csb0="00040000" w:csb1="00000000"/>
    <w:embedRegular r:id="rId3" w:fontKey="{98B13E25-22D8-4AE6-9771-B626A2A92580}"/>
  </w:font>
  <w:font w:name="Arial Black">
    <w:panose1 w:val="020B0A04020102020204"/>
    <w:charset w:val="00"/>
    <w:family w:val="swiss"/>
    <w:pitch w:val="default"/>
    <w:sig w:usb0="A00002AF" w:usb1="400078FB" w:usb2="00000000" w:usb3="00000000" w:csb0="6000009F" w:csb1="DFD70000"/>
  </w:font>
  <w:font w:name="方正小标宋_GBK">
    <w:panose1 w:val="02000000000000000000"/>
    <w:charset w:val="86"/>
    <w:family w:val="script"/>
    <w:pitch w:val="default"/>
    <w:sig w:usb0="A00002BF" w:usb1="38CF7CFA" w:usb2="00082016" w:usb3="00000000" w:csb0="00040001" w:csb1="00000000"/>
    <w:embedRegular r:id="rId4" w:fontKey="{204E845A-2FF6-4F74-A358-AB48F5937691}"/>
  </w:font>
  <w:font w:name="华文仿宋">
    <w:panose1 w:val="02010600040101010101"/>
    <w:charset w:val="86"/>
    <w:family w:val="auto"/>
    <w:pitch w:val="default"/>
    <w:sig w:usb0="00000287" w:usb1="080F0000" w:usb2="00000000" w:usb3="00000000" w:csb0="0004009F" w:csb1="DFD70000"/>
    <w:embedRegular r:id="rId5" w:fontKey="{8B3DE969-BB64-4973-85CA-DF8F0AE157BB}"/>
  </w:font>
  <w:font w:name="仿宋">
    <w:panose1 w:val="02010609060101010101"/>
    <w:charset w:val="86"/>
    <w:family w:val="auto"/>
    <w:pitch w:val="default"/>
    <w:sig w:usb0="800002BF" w:usb1="38CF7CFA" w:usb2="00000016" w:usb3="00000000" w:csb0="00040001" w:csb1="00000000"/>
    <w:embedRegular r:id="rId6" w:fontKey="{E4AC52FE-B027-478E-A809-81A920010A8E}"/>
  </w:font>
  <w:font w:name="等线">
    <w:panose1 w:val="02010600030101010101"/>
    <w:charset w:val="86"/>
    <w:family w:val="auto"/>
    <w:pitch w:val="default"/>
    <w:sig w:usb0="A00002BF" w:usb1="38CF7CFA" w:usb2="00000016" w:usb3="00000000" w:csb0="0004000F" w:csb1="00000000"/>
    <w:embedRegular r:id="rId7" w:fontKey="{99166682-D1D4-4619-A939-1635199B40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468D">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D1BA">
    <w:pPr>
      <w:pStyle w:val="11"/>
      <w:framePr w:wrap="around" w:vAnchor="text" w:hAnchor="margin" w:xAlign="center" w:y="1"/>
      <w:ind w:firstLine="360"/>
      <w:rPr>
        <w:rStyle w:val="22"/>
      </w:rPr>
    </w:pPr>
    <w:r>
      <w:fldChar w:fldCharType="begin"/>
    </w:r>
    <w:r>
      <w:rPr>
        <w:rStyle w:val="22"/>
      </w:rPr>
      <w:instrText xml:space="preserve">PAGE  </w:instrText>
    </w:r>
    <w:r>
      <w:fldChar w:fldCharType="end"/>
    </w:r>
  </w:p>
  <w:p w14:paraId="19506A85">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06815">
    <w:pPr>
      <w:pStyle w:val="1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76935" cy="230505"/>
              <wp:effectExtent l="0" t="0" r="0" b="0"/>
              <wp:wrapNone/>
              <wp:docPr id="8"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876935" cy="230505"/>
                      </a:xfrm>
                      <a:prstGeom prst="rect">
                        <a:avLst/>
                      </a:prstGeom>
                      <a:noFill/>
                      <a:ln>
                        <a:noFill/>
                      </a:ln>
                      <a:effectLst/>
                    </wps:spPr>
                    <wps:txbx>
                      <w:txbxContent>
                        <w:p w14:paraId="6B534451">
                          <w:pPr>
                            <w:pStyle w:val="11"/>
                            <w:ind w:firstLine="560"/>
                            <w:rPr>
                              <w:rStyle w:val="22"/>
                              <w:rFonts w:ascii="宋体" w:hAnsi="宋体"/>
                              <w:sz w:val="28"/>
                              <w:szCs w:val="28"/>
                            </w:rPr>
                          </w:pPr>
                          <w:r>
                            <w:rPr>
                              <w:rStyle w:val="22"/>
                              <w:rFonts w:hint="eastAsia" w:ascii="宋体" w:hAnsi="宋体"/>
                              <w:sz w:val="28"/>
                              <w:szCs w:val="28"/>
                            </w:rPr>
                            <w:t>—</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11</w:t>
                          </w:r>
                          <w:r>
                            <w:rPr>
                              <w:rFonts w:ascii="宋体" w:hAnsi="宋体"/>
                              <w:sz w:val="26"/>
                              <w:szCs w:val="26"/>
                            </w:rPr>
                            <w:fldChar w:fldCharType="end"/>
                          </w:r>
                          <w:r>
                            <w:rPr>
                              <w:rStyle w:val="22"/>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69.05pt;mso-position-horizontal:outside;mso-position-horizontal-relative:margin;mso-wrap-style:none;z-index:251659264;mso-width-relative:page;mso-height-relative:page;" filled="f" stroked="f" coordsize="21600,21600" o:gfxdata="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Hk+tEAAAAEAQAADwAAAAAAAAABACAAAAAiAAAAZHJzL2Rvd25yZXYu&#10;eG1sUEsBAhQAFAAAAAgAh07iQEDRovECAgAAEgQAAA4AAAAAAAAAAQAgAAAAIAEAAGRycy9lMm9E&#10;b2MueG1sUEsFBgAAAAAGAAYAWQEAAJQFAAAAAA==&#10;">
              <v:fill on="f" focussize="0,0"/>
              <v:stroke on="f"/>
              <v:imagedata o:title=""/>
              <o:lock v:ext="edit" aspectratio="f"/>
              <v:textbox inset="0mm,0mm,0mm,0mm" style="mso-fit-shape-to-text:t;">
                <w:txbxContent>
                  <w:p w14:paraId="6B534451">
                    <w:pPr>
                      <w:pStyle w:val="11"/>
                      <w:ind w:firstLine="560"/>
                      <w:rPr>
                        <w:rStyle w:val="22"/>
                        <w:rFonts w:ascii="宋体" w:hAnsi="宋体"/>
                        <w:sz w:val="28"/>
                        <w:szCs w:val="28"/>
                      </w:rPr>
                    </w:pPr>
                    <w:r>
                      <w:rPr>
                        <w:rStyle w:val="22"/>
                        <w:rFonts w:hint="eastAsia" w:ascii="宋体" w:hAnsi="宋体"/>
                        <w:sz w:val="28"/>
                        <w:szCs w:val="28"/>
                      </w:rPr>
                      <w:t>—</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11</w:t>
                    </w:r>
                    <w:r>
                      <w:rPr>
                        <w:rFonts w:ascii="宋体" w:hAnsi="宋体"/>
                        <w:sz w:val="26"/>
                        <w:szCs w:val="26"/>
                      </w:rPr>
                      <w:fldChar w:fldCharType="end"/>
                    </w:r>
                    <w:r>
                      <w:rPr>
                        <w:rStyle w:val="22"/>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CCA3">
    <w:pPr>
      <w:pStyle w:val="11"/>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76935" cy="230505"/>
              <wp:effectExtent l="0" t="0" r="0" b="0"/>
              <wp:wrapNone/>
              <wp:docPr id="9"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876935" cy="230505"/>
                      </a:xfrm>
                      <a:prstGeom prst="rect">
                        <a:avLst/>
                      </a:prstGeom>
                      <a:noFill/>
                      <a:ln>
                        <a:noFill/>
                      </a:ln>
                      <a:effectLst/>
                    </wps:spPr>
                    <wps:txbx>
                      <w:txbxContent>
                        <w:p w14:paraId="10E6036E">
                          <w:pPr>
                            <w:pStyle w:val="11"/>
                            <w:ind w:firstLine="560"/>
                            <w:rPr>
                              <w:rStyle w:val="22"/>
                              <w:rFonts w:ascii="宋体" w:hAnsi="宋体"/>
                              <w:sz w:val="28"/>
                              <w:szCs w:val="28"/>
                            </w:rPr>
                          </w:pPr>
                          <w:r>
                            <w:rPr>
                              <w:rStyle w:val="22"/>
                              <w:rFonts w:hint="eastAsia" w:ascii="宋体" w:hAnsi="宋体"/>
                              <w:sz w:val="28"/>
                              <w:szCs w:val="28"/>
                            </w:rPr>
                            <w:t>—</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99</w:t>
                          </w:r>
                          <w:r>
                            <w:rPr>
                              <w:rFonts w:ascii="宋体" w:hAnsi="宋体"/>
                              <w:sz w:val="26"/>
                              <w:szCs w:val="26"/>
                            </w:rPr>
                            <w:fldChar w:fldCharType="end"/>
                          </w:r>
                          <w:r>
                            <w:rPr>
                              <w:rStyle w:val="22"/>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8.15pt;width:69.05pt;mso-position-horizontal:outside;mso-position-horizontal-relative:margin;mso-wrap-style:none;z-index:251660288;mso-width-relative:page;mso-height-relative:page;" filled="f" stroked="f" coordsize="21600,21600" o:gfxdata="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Hk+tEAAAAEAQAADwAAAAAAAAABACAAAAAiAAAAZHJzL2Rvd25yZXYu&#10;eG1sUEsBAhQAFAAAAAgAh07iQJfkeSsCAgAAEgQAAA4AAAAAAAAAAQAgAAAAIAEAAGRycy9lMm9E&#10;b2MueG1sUEsFBgAAAAAGAAYAWQEAAJQFAAAAAA==&#10;">
              <v:fill on="f" focussize="0,0"/>
              <v:stroke on="f"/>
              <v:imagedata o:title=""/>
              <o:lock v:ext="edit" aspectratio="f"/>
              <v:textbox inset="0mm,0mm,0mm,0mm" style="mso-fit-shape-to-text:t;">
                <w:txbxContent>
                  <w:p w14:paraId="10E6036E">
                    <w:pPr>
                      <w:pStyle w:val="11"/>
                      <w:ind w:firstLine="560"/>
                      <w:rPr>
                        <w:rStyle w:val="22"/>
                        <w:rFonts w:ascii="宋体" w:hAnsi="宋体"/>
                        <w:sz w:val="28"/>
                        <w:szCs w:val="28"/>
                      </w:rPr>
                    </w:pPr>
                    <w:r>
                      <w:rPr>
                        <w:rStyle w:val="22"/>
                        <w:rFonts w:hint="eastAsia" w:ascii="宋体" w:hAnsi="宋体"/>
                        <w:sz w:val="28"/>
                        <w:szCs w:val="28"/>
                      </w:rPr>
                      <w:t>—</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99</w:t>
                    </w:r>
                    <w:r>
                      <w:rPr>
                        <w:rFonts w:ascii="宋体" w:hAnsi="宋体"/>
                        <w:sz w:val="26"/>
                        <w:szCs w:val="26"/>
                      </w:rPr>
                      <w:fldChar w:fldCharType="end"/>
                    </w:r>
                    <w:r>
                      <w:rPr>
                        <w:rStyle w:val="22"/>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2DC5">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AA7FB"/>
    <w:multiLevelType w:val="singleLevel"/>
    <w:tmpl w:val="FF5AA7FB"/>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YjRlMjY1OGRkNzkyYTkxNjc4YmNkMjE2MWQ4OTIifQ=="/>
  </w:docVars>
  <w:rsids>
    <w:rsidRoot w:val="304632EE"/>
    <w:rsid w:val="003532FE"/>
    <w:rsid w:val="00421E2A"/>
    <w:rsid w:val="00665BAD"/>
    <w:rsid w:val="00807259"/>
    <w:rsid w:val="008538B5"/>
    <w:rsid w:val="00AB28B4"/>
    <w:rsid w:val="00AC5CF8"/>
    <w:rsid w:val="00CB3C62"/>
    <w:rsid w:val="0121405A"/>
    <w:rsid w:val="01255120"/>
    <w:rsid w:val="012D6A4D"/>
    <w:rsid w:val="0157162E"/>
    <w:rsid w:val="019A65A1"/>
    <w:rsid w:val="01CD007C"/>
    <w:rsid w:val="01DA4B78"/>
    <w:rsid w:val="01E53DB7"/>
    <w:rsid w:val="02231B1E"/>
    <w:rsid w:val="02236987"/>
    <w:rsid w:val="027D5CF6"/>
    <w:rsid w:val="02977EDC"/>
    <w:rsid w:val="02D45050"/>
    <w:rsid w:val="0397524E"/>
    <w:rsid w:val="03C53B18"/>
    <w:rsid w:val="03C84489"/>
    <w:rsid w:val="04021749"/>
    <w:rsid w:val="04112EB1"/>
    <w:rsid w:val="046B732B"/>
    <w:rsid w:val="049F343C"/>
    <w:rsid w:val="05A60D11"/>
    <w:rsid w:val="05F656A3"/>
    <w:rsid w:val="069C40D7"/>
    <w:rsid w:val="06AC5366"/>
    <w:rsid w:val="06DE6395"/>
    <w:rsid w:val="06EA53C4"/>
    <w:rsid w:val="06F23CF7"/>
    <w:rsid w:val="072064EB"/>
    <w:rsid w:val="073C1416"/>
    <w:rsid w:val="07442078"/>
    <w:rsid w:val="07D4164E"/>
    <w:rsid w:val="07FF73C7"/>
    <w:rsid w:val="08425E1D"/>
    <w:rsid w:val="084A7B62"/>
    <w:rsid w:val="08585DDE"/>
    <w:rsid w:val="089B1CFF"/>
    <w:rsid w:val="08B47818"/>
    <w:rsid w:val="08C271D4"/>
    <w:rsid w:val="08E73246"/>
    <w:rsid w:val="08ED1A2A"/>
    <w:rsid w:val="08FC70AE"/>
    <w:rsid w:val="090D12BC"/>
    <w:rsid w:val="092246D7"/>
    <w:rsid w:val="092E3BC6"/>
    <w:rsid w:val="095B6044"/>
    <w:rsid w:val="09622EBC"/>
    <w:rsid w:val="097E0360"/>
    <w:rsid w:val="09CB29D7"/>
    <w:rsid w:val="09DF0839"/>
    <w:rsid w:val="0A2E57CA"/>
    <w:rsid w:val="0A382368"/>
    <w:rsid w:val="0A441527"/>
    <w:rsid w:val="0A6767AA"/>
    <w:rsid w:val="0ADA341F"/>
    <w:rsid w:val="0ADB0F46"/>
    <w:rsid w:val="0B226B74"/>
    <w:rsid w:val="0B487ADF"/>
    <w:rsid w:val="0B5637D1"/>
    <w:rsid w:val="0B5D7572"/>
    <w:rsid w:val="0B773F1F"/>
    <w:rsid w:val="0B796A50"/>
    <w:rsid w:val="0BB828ED"/>
    <w:rsid w:val="0BD52F75"/>
    <w:rsid w:val="0C17012F"/>
    <w:rsid w:val="0C236700"/>
    <w:rsid w:val="0C2E1E92"/>
    <w:rsid w:val="0C405504"/>
    <w:rsid w:val="0CAE4620"/>
    <w:rsid w:val="0CC216A8"/>
    <w:rsid w:val="0CDA5DA9"/>
    <w:rsid w:val="0D2A59CD"/>
    <w:rsid w:val="0D2C3CDA"/>
    <w:rsid w:val="0DD44D14"/>
    <w:rsid w:val="0DE34399"/>
    <w:rsid w:val="0DF108BC"/>
    <w:rsid w:val="0DF759EB"/>
    <w:rsid w:val="0E250204"/>
    <w:rsid w:val="0E3863F6"/>
    <w:rsid w:val="0EDB7766"/>
    <w:rsid w:val="0F363EF3"/>
    <w:rsid w:val="0F421593"/>
    <w:rsid w:val="0F557518"/>
    <w:rsid w:val="0F751969"/>
    <w:rsid w:val="0FC24482"/>
    <w:rsid w:val="0FCC3D16"/>
    <w:rsid w:val="10027469"/>
    <w:rsid w:val="1075708C"/>
    <w:rsid w:val="107E0C74"/>
    <w:rsid w:val="10C67A22"/>
    <w:rsid w:val="114525FF"/>
    <w:rsid w:val="1177272F"/>
    <w:rsid w:val="11947E3D"/>
    <w:rsid w:val="11A55E09"/>
    <w:rsid w:val="11B60016"/>
    <w:rsid w:val="11DC60DE"/>
    <w:rsid w:val="11F8062F"/>
    <w:rsid w:val="12266F4A"/>
    <w:rsid w:val="125C560E"/>
    <w:rsid w:val="12615FD1"/>
    <w:rsid w:val="12675418"/>
    <w:rsid w:val="126F3D4B"/>
    <w:rsid w:val="126F45E4"/>
    <w:rsid w:val="12922AD8"/>
    <w:rsid w:val="12AB744F"/>
    <w:rsid w:val="12E27315"/>
    <w:rsid w:val="131E40C5"/>
    <w:rsid w:val="1351449B"/>
    <w:rsid w:val="136975F6"/>
    <w:rsid w:val="1376180B"/>
    <w:rsid w:val="13885762"/>
    <w:rsid w:val="13A86693"/>
    <w:rsid w:val="13B8565C"/>
    <w:rsid w:val="141100AF"/>
    <w:rsid w:val="144316B6"/>
    <w:rsid w:val="14C447F8"/>
    <w:rsid w:val="14F46271"/>
    <w:rsid w:val="15267261"/>
    <w:rsid w:val="152D239E"/>
    <w:rsid w:val="15C54CCC"/>
    <w:rsid w:val="15EE18F7"/>
    <w:rsid w:val="160E09D5"/>
    <w:rsid w:val="1662242A"/>
    <w:rsid w:val="16824B5F"/>
    <w:rsid w:val="168D6569"/>
    <w:rsid w:val="16B42C8E"/>
    <w:rsid w:val="16FF6B55"/>
    <w:rsid w:val="176A4986"/>
    <w:rsid w:val="176C3651"/>
    <w:rsid w:val="176F3A0D"/>
    <w:rsid w:val="17A22B4B"/>
    <w:rsid w:val="17B7090E"/>
    <w:rsid w:val="17EE050A"/>
    <w:rsid w:val="180237F6"/>
    <w:rsid w:val="1864257A"/>
    <w:rsid w:val="19220DAA"/>
    <w:rsid w:val="19354DAC"/>
    <w:rsid w:val="195B397D"/>
    <w:rsid w:val="19863023"/>
    <w:rsid w:val="199E6FCA"/>
    <w:rsid w:val="19E3064E"/>
    <w:rsid w:val="19F0044A"/>
    <w:rsid w:val="1A5B5BFF"/>
    <w:rsid w:val="1A6172CD"/>
    <w:rsid w:val="1ADC276E"/>
    <w:rsid w:val="1AF716D3"/>
    <w:rsid w:val="1B1262BE"/>
    <w:rsid w:val="1B177E0F"/>
    <w:rsid w:val="1BAE0019"/>
    <w:rsid w:val="1BB33FEF"/>
    <w:rsid w:val="1BE20386"/>
    <w:rsid w:val="1C265E99"/>
    <w:rsid w:val="1C5B0A9E"/>
    <w:rsid w:val="1CDB395D"/>
    <w:rsid w:val="1D673675"/>
    <w:rsid w:val="1D721AFA"/>
    <w:rsid w:val="1D81336E"/>
    <w:rsid w:val="1D976F4E"/>
    <w:rsid w:val="1D9D35F2"/>
    <w:rsid w:val="1DD66F98"/>
    <w:rsid w:val="1DF12B02"/>
    <w:rsid w:val="1E25455A"/>
    <w:rsid w:val="1E2A6014"/>
    <w:rsid w:val="1E2C1200"/>
    <w:rsid w:val="1E676920"/>
    <w:rsid w:val="1E830E19"/>
    <w:rsid w:val="1EAE7464"/>
    <w:rsid w:val="1EE116A5"/>
    <w:rsid w:val="1F2C04F7"/>
    <w:rsid w:val="1F397BF5"/>
    <w:rsid w:val="1F470500"/>
    <w:rsid w:val="1F764D93"/>
    <w:rsid w:val="1F792DAF"/>
    <w:rsid w:val="1F9000F9"/>
    <w:rsid w:val="1FC85B2F"/>
    <w:rsid w:val="202820DF"/>
    <w:rsid w:val="203512F0"/>
    <w:rsid w:val="203E3730"/>
    <w:rsid w:val="20577565"/>
    <w:rsid w:val="20580C17"/>
    <w:rsid w:val="20597EB3"/>
    <w:rsid w:val="2065220C"/>
    <w:rsid w:val="20785D4C"/>
    <w:rsid w:val="20F05903"/>
    <w:rsid w:val="20FA2BA9"/>
    <w:rsid w:val="214741EB"/>
    <w:rsid w:val="21DB4540"/>
    <w:rsid w:val="220D21FF"/>
    <w:rsid w:val="22831DC8"/>
    <w:rsid w:val="22B11D22"/>
    <w:rsid w:val="22CF0F38"/>
    <w:rsid w:val="22D22D73"/>
    <w:rsid w:val="22EB7F46"/>
    <w:rsid w:val="2303700C"/>
    <w:rsid w:val="235651B5"/>
    <w:rsid w:val="237564A9"/>
    <w:rsid w:val="237714D0"/>
    <w:rsid w:val="23D34989"/>
    <w:rsid w:val="23E80E96"/>
    <w:rsid w:val="246E3050"/>
    <w:rsid w:val="24796AAC"/>
    <w:rsid w:val="248575D4"/>
    <w:rsid w:val="248D47ED"/>
    <w:rsid w:val="249C309C"/>
    <w:rsid w:val="249E6E14"/>
    <w:rsid w:val="24B76F46"/>
    <w:rsid w:val="24FB6014"/>
    <w:rsid w:val="253D13C3"/>
    <w:rsid w:val="255206B6"/>
    <w:rsid w:val="25862D15"/>
    <w:rsid w:val="258E627C"/>
    <w:rsid w:val="26046998"/>
    <w:rsid w:val="261C6242"/>
    <w:rsid w:val="26512B52"/>
    <w:rsid w:val="265B6CF2"/>
    <w:rsid w:val="26A04404"/>
    <w:rsid w:val="270936C7"/>
    <w:rsid w:val="27433CE5"/>
    <w:rsid w:val="27541A82"/>
    <w:rsid w:val="27E3026A"/>
    <w:rsid w:val="27FC1F4F"/>
    <w:rsid w:val="27FC457D"/>
    <w:rsid w:val="282B3818"/>
    <w:rsid w:val="28313906"/>
    <w:rsid w:val="28C156CA"/>
    <w:rsid w:val="28DB6EAC"/>
    <w:rsid w:val="28E8569A"/>
    <w:rsid w:val="28FD3F11"/>
    <w:rsid w:val="29087D62"/>
    <w:rsid w:val="2927387C"/>
    <w:rsid w:val="294243D4"/>
    <w:rsid w:val="29AC1FD3"/>
    <w:rsid w:val="2A510485"/>
    <w:rsid w:val="2AFD655D"/>
    <w:rsid w:val="2B234332"/>
    <w:rsid w:val="2B2966E6"/>
    <w:rsid w:val="2B512E32"/>
    <w:rsid w:val="2B5A762F"/>
    <w:rsid w:val="2B957280"/>
    <w:rsid w:val="2BBF7A93"/>
    <w:rsid w:val="2C3B035D"/>
    <w:rsid w:val="2C8114F5"/>
    <w:rsid w:val="2C827743"/>
    <w:rsid w:val="2C8C10DA"/>
    <w:rsid w:val="2CA5291A"/>
    <w:rsid w:val="2CAD5E46"/>
    <w:rsid w:val="2CD81599"/>
    <w:rsid w:val="2CFA3055"/>
    <w:rsid w:val="2D7A2D69"/>
    <w:rsid w:val="2D952D55"/>
    <w:rsid w:val="2DA87F8D"/>
    <w:rsid w:val="2DB56D05"/>
    <w:rsid w:val="2DD133D0"/>
    <w:rsid w:val="2E7806D6"/>
    <w:rsid w:val="2E96490B"/>
    <w:rsid w:val="2E971E32"/>
    <w:rsid w:val="2EAC0269"/>
    <w:rsid w:val="2EE61AE3"/>
    <w:rsid w:val="2F023256"/>
    <w:rsid w:val="2F14626B"/>
    <w:rsid w:val="2F370591"/>
    <w:rsid w:val="2F3F1082"/>
    <w:rsid w:val="2F5010F6"/>
    <w:rsid w:val="2F7013AD"/>
    <w:rsid w:val="30313232"/>
    <w:rsid w:val="304632EE"/>
    <w:rsid w:val="3077076D"/>
    <w:rsid w:val="3078676B"/>
    <w:rsid w:val="30B55C11"/>
    <w:rsid w:val="30E40401"/>
    <w:rsid w:val="30EE26A8"/>
    <w:rsid w:val="31464B29"/>
    <w:rsid w:val="31644F41"/>
    <w:rsid w:val="31D10829"/>
    <w:rsid w:val="322239F1"/>
    <w:rsid w:val="32400B56"/>
    <w:rsid w:val="327A59FF"/>
    <w:rsid w:val="32BF6BEA"/>
    <w:rsid w:val="32CD4289"/>
    <w:rsid w:val="32EE540A"/>
    <w:rsid w:val="330B28C7"/>
    <w:rsid w:val="33300912"/>
    <w:rsid w:val="333C1190"/>
    <w:rsid w:val="33437504"/>
    <w:rsid w:val="33571338"/>
    <w:rsid w:val="3365614F"/>
    <w:rsid w:val="337E678E"/>
    <w:rsid w:val="33B72F97"/>
    <w:rsid w:val="33E32A95"/>
    <w:rsid w:val="34036C94"/>
    <w:rsid w:val="341B008E"/>
    <w:rsid w:val="34237F5D"/>
    <w:rsid w:val="34277399"/>
    <w:rsid w:val="343432F1"/>
    <w:rsid w:val="344A4A19"/>
    <w:rsid w:val="347B36B0"/>
    <w:rsid w:val="34E91C59"/>
    <w:rsid w:val="3509652C"/>
    <w:rsid w:val="35355784"/>
    <w:rsid w:val="355A43B6"/>
    <w:rsid w:val="35665961"/>
    <w:rsid w:val="35667623"/>
    <w:rsid w:val="358C7592"/>
    <w:rsid w:val="358F4C83"/>
    <w:rsid w:val="35C0308E"/>
    <w:rsid w:val="35F04FF6"/>
    <w:rsid w:val="362A661C"/>
    <w:rsid w:val="36341386"/>
    <w:rsid w:val="3652180C"/>
    <w:rsid w:val="36BD378C"/>
    <w:rsid w:val="36E65E63"/>
    <w:rsid w:val="37072D8A"/>
    <w:rsid w:val="372066C5"/>
    <w:rsid w:val="373553B6"/>
    <w:rsid w:val="375C0B95"/>
    <w:rsid w:val="37F83A8A"/>
    <w:rsid w:val="380B7797"/>
    <w:rsid w:val="3824195D"/>
    <w:rsid w:val="38447DF9"/>
    <w:rsid w:val="38CC3A47"/>
    <w:rsid w:val="3905533F"/>
    <w:rsid w:val="3914549F"/>
    <w:rsid w:val="395A09A3"/>
    <w:rsid w:val="39884C51"/>
    <w:rsid w:val="398B779E"/>
    <w:rsid w:val="39D10B0E"/>
    <w:rsid w:val="3A4A4746"/>
    <w:rsid w:val="3A56640C"/>
    <w:rsid w:val="3A5E69D2"/>
    <w:rsid w:val="3A773F37"/>
    <w:rsid w:val="3AC23E05"/>
    <w:rsid w:val="3AE076BC"/>
    <w:rsid w:val="3AEE349D"/>
    <w:rsid w:val="3B3D6E62"/>
    <w:rsid w:val="3B48664E"/>
    <w:rsid w:val="3B4E14F1"/>
    <w:rsid w:val="3B4E58D9"/>
    <w:rsid w:val="3B5F6EA5"/>
    <w:rsid w:val="3B64626A"/>
    <w:rsid w:val="3B695C27"/>
    <w:rsid w:val="3B782C7F"/>
    <w:rsid w:val="3BC327D1"/>
    <w:rsid w:val="3BDA5C8E"/>
    <w:rsid w:val="3C06298A"/>
    <w:rsid w:val="3C27209C"/>
    <w:rsid w:val="3CA8487C"/>
    <w:rsid w:val="3CB74ABF"/>
    <w:rsid w:val="3D2E4D81"/>
    <w:rsid w:val="3D364C22"/>
    <w:rsid w:val="3D3A228E"/>
    <w:rsid w:val="3D413D88"/>
    <w:rsid w:val="3D840E45"/>
    <w:rsid w:val="3DA17B5E"/>
    <w:rsid w:val="3E235B37"/>
    <w:rsid w:val="3E8F1850"/>
    <w:rsid w:val="3EF73899"/>
    <w:rsid w:val="3EFB6EE5"/>
    <w:rsid w:val="3F3D61BB"/>
    <w:rsid w:val="3F646EEF"/>
    <w:rsid w:val="3F6F1D2D"/>
    <w:rsid w:val="3F847437"/>
    <w:rsid w:val="3F8844F1"/>
    <w:rsid w:val="3F9C30EC"/>
    <w:rsid w:val="3FD15E98"/>
    <w:rsid w:val="40267F92"/>
    <w:rsid w:val="404F5E7F"/>
    <w:rsid w:val="40600614"/>
    <w:rsid w:val="406C796F"/>
    <w:rsid w:val="406E5A50"/>
    <w:rsid w:val="406F58DF"/>
    <w:rsid w:val="409A17EE"/>
    <w:rsid w:val="40D93256"/>
    <w:rsid w:val="40EA6776"/>
    <w:rsid w:val="414C5633"/>
    <w:rsid w:val="414E11A3"/>
    <w:rsid w:val="416C61EB"/>
    <w:rsid w:val="41CD5683"/>
    <w:rsid w:val="41F23828"/>
    <w:rsid w:val="42291FBB"/>
    <w:rsid w:val="428A5D95"/>
    <w:rsid w:val="42B64D7B"/>
    <w:rsid w:val="42B756BC"/>
    <w:rsid w:val="43193DDE"/>
    <w:rsid w:val="43907AAB"/>
    <w:rsid w:val="439959B2"/>
    <w:rsid w:val="43BB7082"/>
    <w:rsid w:val="43EE7018"/>
    <w:rsid w:val="43FB05D7"/>
    <w:rsid w:val="44290050"/>
    <w:rsid w:val="448E0510"/>
    <w:rsid w:val="44A178C7"/>
    <w:rsid w:val="44AB315B"/>
    <w:rsid w:val="44B01FC2"/>
    <w:rsid w:val="44B87626"/>
    <w:rsid w:val="45132AAF"/>
    <w:rsid w:val="45156827"/>
    <w:rsid w:val="451C4B7E"/>
    <w:rsid w:val="452B604A"/>
    <w:rsid w:val="453D17DD"/>
    <w:rsid w:val="45511FBD"/>
    <w:rsid w:val="45837588"/>
    <w:rsid w:val="458B6AE9"/>
    <w:rsid w:val="45E16FF3"/>
    <w:rsid w:val="45F20916"/>
    <w:rsid w:val="4612473E"/>
    <w:rsid w:val="46153439"/>
    <w:rsid w:val="462036D5"/>
    <w:rsid w:val="465002FD"/>
    <w:rsid w:val="465515D1"/>
    <w:rsid w:val="46677F98"/>
    <w:rsid w:val="46BB1184"/>
    <w:rsid w:val="46F21269"/>
    <w:rsid w:val="470859F9"/>
    <w:rsid w:val="471825FE"/>
    <w:rsid w:val="474B4782"/>
    <w:rsid w:val="47867568"/>
    <w:rsid w:val="479E0D55"/>
    <w:rsid w:val="47C159B7"/>
    <w:rsid w:val="47C811FC"/>
    <w:rsid w:val="47E719B5"/>
    <w:rsid w:val="48931F3C"/>
    <w:rsid w:val="489363E0"/>
    <w:rsid w:val="489F4D85"/>
    <w:rsid w:val="48A14B56"/>
    <w:rsid w:val="49110F82"/>
    <w:rsid w:val="49646C2F"/>
    <w:rsid w:val="49792B95"/>
    <w:rsid w:val="49BF4FB3"/>
    <w:rsid w:val="4A783AE0"/>
    <w:rsid w:val="4A8B5C09"/>
    <w:rsid w:val="4A981A8C"/>
    <w:rsid w:val="4AB64608"/>
    <w:rsid w:val="4AD62144"/>
    <w:rsid w:val="4AD93C91"/>
    <w:rsid w:val="4AE53C78"/>
    <w:rsid w:val="4B135E7E"/>
    <w:rsid w:val="4B2F29BE"/>
    <w:rsid w:val="4B321A85"/>
    <w:rsid w:val="4B3A4BAD"/>
    <w:rsid w:val="4B59524D"/>
    <w:rsid w:val="4BAB57EF"/>
    <w:rsid w:val="4BE13F29"/>
    <w:rsid w:val="4C7B4918"/>
    <w:rsid w:val="4C974697"/>
    <w:rsid w:val="4CCA2BFB"/>
    <w:rsid w:val="4D165B1F"/>
    <w:rsid w:val="4D4D6B2B"/>
    <w:rsid w:val="4DCC40A8"/>
    <w:rsid w:val="4E0F475B"/>
    <w:rsid w:val="4E0F6509"/>
    <w:rsid w:val="4E351802"/>
    <w:rsid w:val="4E3C12F8"/>
    <w:rsid w:val="4E3D5F36"/>
    <w:rsid w:val="4E437F61"/>
    <w:rsid w:val="4E6C1FEA"/>
    <w:rsid w:val="4EC8490A"/>
    <w:rsid w:val="4EED611E"/>
    <w:rsid w:val="4FE811D3"/>
    <w:rsid w:val="4FF754A7"/>
    <w:rsid w:val="50546455"/>
    <w:rsid w:val="50AF7B2F"/>
    <w:rsid w:val="50C64E79"/>
    <w:rsid w:val="50C76CF5"/>
    <w:rsid w:val="50CE7876"/>
    <w:rsid w:val="50DE7F78"/>
    <w:rsid w:val="510A2FB8"/>
    <w:rsid w:val="51347BD0"/>
    <w:rsid w:val="5176747F"/>
    <w:rsid w:val="5177090B"/>
    <w:rsid w:val="519E2FEC"/>
    <w:rsid w:val="51C25640"/>
    <w:rsid w:val="51D3784E"/>
    <w:rsid w:val="51E30B9B"/>
    <w:rsid w:val="51F72C38"/>
    <w:rsid w:val="51FD0DB1"/>
    <w:rsid w:val="522834A7"/>
    <w:rsid w:val="52511E1A"/>
    <w:rsid w:val="52590AC9"/>
    <w:rsid w:val="52982FE9"/>
    <w:rsid w:val="52B256B5"/>
    <w:rsid w:val="52C5363A"/>
    <w:rsid w:val="540647ED"/>
    <w:rsid w:val="54AA5246"/>
    <w:rsid w:val="54AE468E"/>
    <w:rsid w:val="54D1553B"/>
    <w:rsid w:val="554967A4"/>
    <w:rsid w:val="55671A4C"/>
    <w:rsid w:val="55825812"/>
    <w:rsid w:val="55B668EA"/>
    <w:rsid w:val="55C613C4"/>
    <w:rsid w:val="560F3498"/>
    <w:rsid w:val="56352885"/>
    <w:rsid w:val="566C01E2"/>
    <w:rsid w:val="567D5FDA"/>
    <w:rsid w:val="56FD73B2"/>
    <w:rsid w:val="57274DFA"/>
    <w:rsid w:val="57715579"/>
    <w:rsid w:val="57AF02DF"/>
    <w:rsid w:val="57EA4A06"/>
    <w:rsid w:val="583E09AC"/>
    <w:rsid w:val="58417C07"/>
    <w:rsid w:val="58454D18"/>
    <w:rsid w:val="586E6A9B"/>
    <w:rsid w:val="58816255"/>
    <w:rsid w:val="588D13E1"/>
    <w:rsid w:val="58D80800"/>
    <w:rsid w:val="58E63311"/>
    <w:rsid w:val="58EC3578"/>
    <w:rsid w:val="591C0D83"/>
    <w:rsid w:val="59561490"/>
    <w:rsid w:val="596B3191"/>
    <w:rsid w:val="59C30375"/>
    <w:rsid w:val="59C64753"/>
    <w:rsid w:val="59CC1752"/>
    <w:rsid w:val="5A09715D"/>
    <w:rsid w:val="5A177BA2"/>
    <w:rsid w:val="5A270661"/>
    <w:rsid w:val="5A2E7D17"/>
    <w:rsid w:val="5A486492"/>
    <w:rsid w:val="5A783688"/>
    <w:rsid w:val="5A7F13E1"/>
    <w:rsid w:val="5A9C2351"/>
    <w:rsid w:val="5AC32B55"/>
    <w:rsid w:val="5AC93EE4"/>
    <w:rsid w:val="5ADC59C5"/>
    <w:rsid w:val="5AE43A97"/>
    <w:rsid w:val="5AFF7905"/>
    <w:rsid w:val="5B2323F4"/>
    <w:rsid w:val="5B2D2C5F"/>
    <w:rsid w:val="5B3752E3"/>
    <w:rsid w:val="5B3C23F6"/>
    <w:rsid w:val="5B464AF4"/>
    <w:rsid w:val="5B6854AA"/>
    <w:rsid w:val="5B6B0993"/>
    <w:rsid w:val="5B800DFC"/>
    <w:rsid w:val="5B865F53"/>
    <w:rsid w:val="5C624CB5"/>
    <w:rsid w:val="5C7C2F83"/>
    <w:rsid w:val="5C856302"/>
    <w:rsid w:val="5CF8285E"/>
    <w:rsid w:val="5D150CA6"/>
    <w:rsid w:val="5D385F26"/>
    <w:rsid w:val="5D754147"/>
    <w:rsid w:val="5DD864D3"/>
    <w:rsid w:val="5DE038D4"/>
    <w:rsid w:val="5E2C2D43"/>
    <w:rsid w:val="5E7A598C"/>
    <w:rsid w:val="5E956596"/>
    <w:rsid w:val="5EB90367"/>
    <w:rsid w:val="5EBA3FC4"/>
    <w:rsid w:val="5EFF7ED4"/>
    <w:rsid w:val="5F335DCF"/>
    <w:rsid w:val="5F7A387B"/>
    <w:rsid w:val="5FD30799"/>
    <w:rsid w:val="60046941"/>
    <w:rsid w:val="602160BA"/>
    <w:rsid w:val="60353319"/>
    <w:rsid w:val="6071095D"/>
    <w:rsid w:val="60EF48AF"/>
    <w:rsid w:val="60F02312"/>
    <w:rsid w:val="61007F33"/>
    <w:rsid w:val="616A2FE2"/>
    <w:rsid w:val="616C793C"/>
    <w:rsid w:val="61AC60A7"/>
    <w:rsid w:val="61D90EB0"/>
    <w:rsid w:val="620C598E"/>
    <w:rsid w:val="62216D4F"/>
    <w:rsid w:val="62361E5F"/>
    <w:rsid w:val="62913539"/>
    <w:rsid w:val="62AD40DB"/>
    <w:rsid w:val="62CA40C8"/>
    <w:rsid w:val="62E42A11"/>
    <w:rsid w:val="63300C6C"/>
    <w:rsid w:val="63535D31"/>
    <w:rsid w:val="639A466F"/>
    <w:rsid w:val="644626C0"/>
    <w:rsid w:val="646B7DB9"/>
    <w:rsid w:val="647A6959"/>
    <w:rsid w:val="64A70DF2"/>
    <w:rsid w:val="64AA7698"/>
    <w:rsid w:val="64B654D9"/>
    <w:rsid w:val="652A1A23"/>
    <w:rsid w:val="65490B8C"/>
    <w:rsid w:val="65562818"/>
    <w:rsid w:val="65764C68"/>
    <w:rsid w:val="657B37DA"/>
    <w:rsid w:val="65A05841"/>
    <w:rsid w:val="65A17F37"/>
    <w:rsid w:val="65BD5C69"/>
    <w:rsid w:val="65FD2C93"/>
    <w:rsid w:val="660957E7"/>
    <w:rsid w:val="66140692"/>
    <w:rsid w:val="66756CCD"/>
    <w:rsid w:val="66846F41"/>
    <w:rsid w:val="668F5FE1"/>
    <w:rsid w:val="66A122C6"/>
    <w:rsid w:val="66AB3761"/>
    <w:rsid w:val="66AC79F5"/>
    <w:rsid w:val="66D640DB"/>
    <w:rsid w:val="66F17C23"/>
    <w:rsid w:val="66F91213"/>
    <w:rsid w:val="673646AF"/>
    <w:rsid w:val="67472418"/>
    <w:rsid w:val="67896ED4"/>
    <w:rsid w:val="67D8629D"/>
    <w:rsid w:val="67E54D43"/>
    <w:rsid w:val="67F325A0"/>
    <w:rsid w:val="67F94A7A"/>
    <w:rsid w:val="681C38A5"/>
    <w:rsid w:val="6828049B"/>
    <w:rsid w:val="68824F44"/>
    <w:rsid w:val="68831B76"/>
    <w:rsid w:val="69057482"/>
    <w:rsid w:val="693D2D59"/>
    <w:rsid w:val="694810D7"/>
    <w:rsid w:val="6950541B"/>
    <w:rsid w:val="696F2CFE"/>
    <w:rsid w:val="6A0C23B0"/>
    <w:rsid w:val="6A90057A"/>
    <w:rsid w:val="6AA0622E"/>
    <w:rsid w:val="6AB0417C"/>
    <w:rsid w:val="6B285EAC"/>
    <w:rsid w:val="6B2D6363"/>
    <w:rsid w:val="6B655563"/>
    <w:rsid w:val="6B8B0EDB"/>
    <w:rsid w:val="6B9666A7"/>
    <w:rsid w:val="6BFB0901"/>
    <w:rsid w:val="6C4C19CD"/>
    <w:rsid w:val="6C8E0CE5"/>
    <w:rsid w:val="6CAC3E0C"/>
    <w:rsid w:val="6CE71876"/>
    <w:rsid w:val="6D047B27"/>
    <w:rsid w:val="6D064B23"/>
    <w:rsid w:val="6D723F67"/>
    <w:rsid w:val="6D7600F4"/>
    <w:rsid w:val="6DDF784E"/>
    <w:rsid w:val="6E7A3414"/>
    <w:rsid w:val="6EDA60CB"/>
    <w:rsid w:val="6F086931"/>
    <w:rsid w:val="6F2E3E30"/>
    <w:rsid w:val="6F5222A2"/>
    <w:rsid w:val="6F580867"/>
    <w:rsid w:val="6F6D49E6"/>
    <w:rsid w:val="6F7B35A7"/>
    <w:rsid w:val="700F1F41"/>
    <w:rsid w:val="7020774A"/>
    <w:rsid w:val="70C42D2B"/>
    <w:rsid w:val="70D866E9"/>
    <w:rsid w:val="70E3248E"/>
    <w:rsid w:val="71237229"/>
    <w:rsid w:val="712C70EC"/>
    <w:rsid w:val="715045BF"/>
    <w:rsid w:val="719F563B"/>
    <w:rsid w:val="71A1009B"/>
    <w:rsid w:val="71B06D2D"/>
    <w:rsid w:val="72345C8F"/>
    <w:rsid w:val="724329E6"/>
    <w:rsid w:val="72763696"/>
    <w:rsid w:val="728C7E4A"/>
    <w:rsid w:val="730D09BA"/>
    <w:rsid w:val="73375A36"/>
    <w:rsid w:val="73CD1866"/>
    <w:rsid w:val="74357F0A"/>
    <w:rsid w:val="74507D3D"/>
    <w:rsid w:val="7494340B"/>
    <w:rsid w:val="749B6CB5"/>
    <w:rsid w:val="74A81B9D"/>
    <w:rsid w:val="74D87B68"/>
    <w:rsid w:val="74EB5EF9"/>
    <w:rsid w:val="752F3486"/>
    <w:rsid w:val="75405632"/>
    <w:rsid w:val="75435570"/>
    <w:rsid w:val="75445FC7"/>
    <w:rsid w:val="75A06676"/>
    <w:rsid w:val="75E96D9A"/>
    <w:rsid w:val="7624387E"/>
    <w:rsid w:val="76325C2F"/>
    <w:rsid w:val="764B5323"/>
    <w:rsid w:val="76A41074"/>
    <w:rsid w:val="76BB24DB"/>
    <w:rsid w:val="76D87AC5"/>
    <w:rsid w:val="77190BA1"/>
    <w:rsid w:val="773F7ECF"/>
    <w:rsid w:val="77577CCB"/>
    <w:rsid w:val="779108EB"/>
    <w:rsid w:val="77996CC0"/>
    <w:rsid w:val="780C149F"/>
    <w:rsid w:val="78631266"/>
    <w:rsid w:val="787741D1"/>
    <w:rsid w:val="78B14303"/>
    <w:rsid w:val="78DE7A92"/>
    <w:rsid w:val="790A2AF0"/>
    <w:rsid w:val="792D561E"/>
    <w:rsid w:val="79331D81"/>
    <w:rsid w:val="793547C6"/>
    <w:rsid w:val="796E5F2A"/>
    <w:rsid w:val="7A2605B3"/>
    <w:rsid w:val="7A380628"/>
    <w:rsid w:val="7A7255A6"/>
    <w:rsid w:val="7AE14E72"/>
    <w:rsid w:val="7B25086A"/>
    <w:rsid w:val="7B30793B"/>
    <w:rsid w:val="7B354F51"/>
    <w:rsid w:val="7B497C36"/>
    <w:rsid w:val="7B7535A0"/>
    <w:rsid w:val="7BB0282A"/>
    <w:rsid w:val="7BB82859"/>
    <w:rsid w:val="7BE04566"/>
    <w:rsid w:val="7C044AC2"/>
    <w:rsid w:val="7C0F4066"/>
    <w:rsid w:val="7C53245A"/>
    <w:rsid w:val="7C812CC5"/>
    <w:rsid w:val="7C9E2714"/>
    <w:rsid w:val="7CA15622"/>
    <w:rsid w:val="7CBF2A86"/>
    <w:rsid w:val="7CF24E60"/>
    <w:rsid w:val="7D3F67C5"/>
    <w:rsid w:val="7D450D50"/>
    <w:rsid w:val="7D720D8E"/>
    <w:rsid w:val="7D7A39D5"/>
    <w:rsid w:val="7D8A2C07"/>
    <w:rsid w:val="7DFF1847"/>
    <w:rsid w:val="7E07756D"/>
    <w:rsid w:val="7E0B01EB"/>
    <w:rsid w:val="7E111AA7"/>
    <w:rsid w:val="7E176AAD"/>
    <w:rsid w:val="7E4502C0"/>
    <w:rsid w:val="7E6C772E"/>
    <w:rsid w:val="7EB663A9"/>
    <w:rsid w:val="7EC116E2"/>
    <w:rsid w:val="7ED06D3F"/>
    <w:rsid w:val="7ED308A2"/>
    <w:rsid w:val="7F1B1071"/>
    <w:rsid w:val="7F6C1CFB"/>
    <w:rsid w:val="7FA44454"/>
    <w:rsid w:val="7FA53498"/>
    <w:rsid w:val="7FF6458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6"/>
      <w:szCs w:val="3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line="360" w:lineRule="auto"/>
      <w:jc w:val="left"/>
      <w:outlineLvl w:val="1"/>
    </w:pPr>
    <w:rPr>
      <w:rFonts w:ascii="Arial" w:hAnsi="Arial" w:eastAsia="宋体"/>
      <w:b/>
      <w:bCs/>
      <w:color w:val="auto"/>
      <w:sz w:val="28"/>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8"/>
      <w:szCs w:val="20"/>
    </w:rPr>
  </w:style>
  <w:style w:type="paragraph" w:styleId="6">
    <w:name w:val="annotation text"/>
    <w:basedOn w:val="1"/>
    <w:qFormat/>
    <w:uiPriority w:val="0"/>
    <w:pPr>
      <w:jc w:val="left"/>
    </w:pPr>
  </w:style>
  <w:style w:type="paragraph" w:styleId="7">
    <w:name w:val="Body Text"/>
    <w:basedOn w:val="1"/>
    <w:qFormat/>
    <w:uiPriority w:val="0"/>
    <w:pPr>
      <w:widowControl/>
      <w:snapToGrid w:val="0"/>
      <w:spacing w:before="60" w:after="160" w:line="259" w:lineRule="auto"/>
      <w:ind w:right="113"/>
    </w:pPr>
    <w:rPr>
      <w:kern w:val="0"/>
      <w:sz w:val="18"/>
      <w:szCs w:val="20"/>
    </w:rPr>
  </w:style>
  <w:style w:type="paragraph" w:styleId="8">
    <w:name w:val="Body Text Indent"/>
    <w:basedOn w:val="1"/>
    <w:qFormat/>
    <w:uiPriority w:val="0"/>
    <w:pPr>
      <w:spacing w:after="120"/>
      <w:ind w:left="420" w:leftChars="200"/>
    </w:pPr>
    <w:rPr>
      <w:kern w:val="0"/>
      <w:sz w:val="24"/>
      <w:szCs w:val="20"/>
    </w:rPr>
  </w:style>
  <w:style w:type="paragraph" w:styleId="9">
    <w:name w:val="Plain Text"/>
    <w:basedOn w:val="1"/>
    <w:qFormat/>
    <w:uiPriority w:val="0"/>
    <w:rPr>
      <w:rFonts w:ascii="宋体" w:hAnsi="Courier New"/>
      <w:kern w:val="44"/>
      <w:szCs w:val="20"/>
    </w:rPr>
  </w:style>
  <w:style w:type="paragraph" w:styleId="10">
    <w:name w:val="List Bullet 5"/>
    <w:basedOn w:val="1"/>
    <w:qFormat/>
    <w:uiPriority w:val="0"/>
    <w:pPr>
      <w:numPr>
        <w:ilvl w:val="0"/>
        <w:numId w:val="1"/>
      </w:numPr>
    </w:p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List"/>
    <w:basedOn w:val="1"/>
    <w:qFormat/>
    <w:uiPriority w:val="0"/>
    <w:pPr>
      <w:adjustRightInd w:val="0"/>
      <w:spacing w:line="440" w:lineRule="exact"/>
      <w:jc w:val="center"/>
      <w:textAlignment w:val="baseline"/>
    </w:pPr>
    <w:rPr>
      <w:rFonts w:ascii="宋体" w:hAnsi="宋体" w:cs="Arial Unicode MS"/>
      <w:szCs w:val="21"/>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6">
    <w:name w:val="Body Text First Indent"/>
    <w:basedOn w:val="7"/>
    <w:qFormat/>
    <w:uiPriority w:val="0"/>
    <w:pPr>
      <w:spacing w:before="120" w:after="120"/>
      <w:ind w:firstLine="420" w:firstLineChars="100"/>
    </w:pPr>
  </w:style>
  <w:style w:type="paragraph" w:styleId="17">
    <w:name w:val="Body Text First Indent 2"/>
    <w:basedOn w:val="8"/>
    <w:qFormat/>
    <w:uiPriority w:val="0"/>
    <w:pPr>
      <w:ind w:firstLine="420" w:firstLineChars="200"/>
    </w:pPr>
    <w:rPr>
      <w:kern w:val="2"/>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paragraph" w:customStyle="1" w:styleId="23">
    <w:name w:val="Default"/>
    <w:basedOn w:val="24"/>
    <w:qFormat/>
    <w:uiPriority w:val="0"/>
    <w:pPr>
      <w:widowControl w:val="0"/>
      <w:autoSpaceDE w:val="0"/>
      <w:autoSpaceDN w:val="0"/>
      <w:adjustRightInd w:val="0"/>
    </w:pPr>
    <w:rPr>
      <w:rFonts w:ascii="楷体_GB2312" w:hAnsi="Times New Roman" w:eastAsia="楷体_GB2312" w:cs="楷体_GB2312"/>
      <w:color w:val="000000"/>
      <w:kern w:val="2"/>
      <w:sz w:val="24"/>
      <w:szCs w:val="24"/>
      <w:lang w:val="en-US" w:eastAsia="zh-CN" w:bidi="ar-SA"/>
    </w:rPr>
  </w:style>
  <w:style w:type="paragraph" w:customStyle="1" w:styleId="24">
    <w:name w:val="纯文本1"/>
    <w:basedOn w:val="1"/>
    <w:qFormat/>
    <w:uiPriority w:val="0"/>
    <w:pPr>
      <w:adjustRightInd w:val="0"/>
    </w:pPr>
    <w:rPr>
      <w:rFonts w:ascii="宋体" w:hAnsi="Courier New"/>
      <w:szCs w:val="20"/>
    </w:rPr>
  </w:style>
  <w:style w:type="paragraph" w:customStyle="1" w:styleId="25">
    <w:name w:val="表格样式"/>
    <w:basedOn w:val="1"/>
    <w:qFormat/>
    <w:uiPriority w:val="0"/>
    <w:rPr>
      <w:rFonts w:ascii="宋体" w:hAnsi="宋体" w:cs="宋体"/>
      <w:szCs w:val="20"/>
    </w:rPr>
  </w:style>
  <w:style w:type="paragraph" w:customStyle="1" w:styleId="26">
    <w:name w:val="1环评正文"/>
    <w:basedOn w:val="1"/>
    <w:qFormat/>
    <w:uiPriority w:val="0"/>
    <w:pPr>
      <w:spacing w:line="460" w:lineRule="exact"/>
      <w:ind w:firstLine="200" w:firstLineChars="200"/>
    </w:pPr>
    <w:rPr>
      <w:color w:val="000000"/>
      <w:szCs w:val="21"/>
    </w:rPr>
  </w:style>
  <w:style w:type="paragraph" w:customStyle="1" w:styleId="27">
    <w:name w:val="正文 首行缩进:  2 字符"/>
    <w:basedOn w:val="1"/>
    <w:qFormat/>
    <w:uiPriority w:val="0"/>
    <w:pPr>
      <w:spacing w:line="500" w:lineRule="exact"/>
      <w:ind w:firstLine="560" w:firstLineChars="200"/>
      <w:jc w:val="left"/>
    </w:pPr>
    <w:rPr>
      <w:sz w:val="28"/>
      <w:szCs w:val="28"/>
    </w:rPr>
  </w:style>
  <w:style w:type="paragraph" w:customStyle="1" w:styleId="28">
    <w:name w:val="表格内容-L"/>
    <w:basedOn w:val="29"/>
    <w:qFormat/>
    <w:uiPriority w:val="0"/>
    <w:rPr>
      <w:szCs w:val="21"/>
    </w:rPr>
  </w:style>
  <w:style w:type="paragraph" w:customStyle="1" w:styleId="29">
    <w:name w:val="表内容-L"/>
    <w:basedOn w:val="1"/>
    <w:qFormat/>
    <w:uiPriority w:val="0"/>
    <w:pPr>
      <w:spacing w:line="240" w:lineRule="auto"/>
      <w:ind w:firstLine="0" w:firstLineChars="0"/>
      <w:jc w:val="center"/>
    </w:pPr>
    <w:rPr>
      <w:rFonts w:cs="Times New Roman"/>
      <w:kern w:val="0"/>
      <w:szCs w:val="20"/>
    </w:rPr>
  </w:style>
  <w:style w:type="paragraph" w:customStyle="1" w:styleId="30">
    <w:name w:val="环评正文"/>
    <w:basedOn w:val="1"/>
    <w:qFormat/>
    <w:uiPriority w:val="3"/>
    <w:pPr>
      <w:spacing w:line="360" w:lineRule="auto"/>
      <w:ind w:firstLine="480" w:firstLineChars="200"/>
    </w:pPr>
    <w:rPr>
      <w:rFonts w:eastAsia="仿宋_GB2312"/>
      <w:sz w:val="24"/>
      <w:szCs w:val="21"/>
    </w:rPr>
  </w:style>
  <w:style w:type="character" w:customStyle="1" w:styleId="31">
    <w:name w:val="标题 3 Char Char Char Char Char Char Char Char"/>
    <w:qFormat/>
    <w:uiPriority w:val="0"/>
    <w:rPr>
      <w:rFonts w:eastAsia="宋体"/>
      <w:b/>
      <w:kern w:val="2"/>
      <w:sz w:val="32"/>
      <w:szCs w:val="32"/>
      <w:lang w:val="en-US" w:eastAsia="zh-CN" w:bidi="ar-SA"/>
    </w:rPr>
  </w:style>
  <w:style w:type="paragraph" w:customStyle="1" w:styleId="32">
    <w:name w:val="正文   1"/>
    <w:basedOn w:val="1"/>
    <w:qFormat/>
    <w:uiPriority w:val="0"/>
    <w:pPr>
      <w:snapToGrid w:val="0"/>
      <w:spacing w:line="460" w:lineRule="atLeast"/>
      <w:ind w:firstLine="520" w:firstLineChars="200"/>
    </w:pPr>
    <w:rPr>
      <w:szCs w:val="20"/>
    </w:rPr>
  </w:style>
  <w:style w:type="paragraph" w:customStyle="1" w:styleId="33">
    <w:name w:val="正文111111111"/>
    <w:basedOn w:val="1"/>
    <w:qFormat/>
    <w:uiPriority w:val="0"/>
    <w:pPr>
      <w:spacing w:line="360" w:lineRule="auto"/>
      <w:ind w:firstLine="480" w:firstLineChars="200"/>
    </w:pPr>
    <w:rPr>
      <w:rFonts w:cs="宋体"/>
      <w:sz w:val="24"/>
      <w:szCs w:val="20"/>
    </w:rPr>
  </w:style>
  <w:style w:type="paragraph" w:customStyle="1" w:styleId="34">
    <w:name w:val="Table Paragraph"/>
    <w:basedOn w:val="1"/>
    <w:unhideWhenUsed/>
    <w:qFormat/>
    <w:uiPriority w:val="1"/>
    <w:rPr>
      <w:rFonts w:ascii="Calibri" w:hAnsi="Calibri"/>
      <w:sz w:val="24"/>
    </w:rPr>
  </w:style>
  <w:style w:type="table" w:customStyle="1" w:styleId="35">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36">
    <w:name w:val="表格标题"/>
    <w:basedOn w:val="1"/>
    <w:qFormat/>
    <w:uiPriority w:val="0"/>
    <w:pPr>
      <w:widowControl/>
      <w:adjustRightInd w:val="0"/>
      <w:snapToGrid w:val="0"/>
      <w:spacing w:before="50" w:beforeLines="50" w:line="480" w:lineRule="exact"/>
      <w:jc w:val="center"/>
    </w:pPr>
    <w:rPr>
      <w:kern w:val="0"/>
      <w:sz w:val="26"/>
    </w:rPr>
  </w:style>
  <w:style w:type="paragraph" w:customStyle="1" w:styleId="37">
    <w:name w:val="表格字体"/>
    <w:basedOn w:val="1"/>
    <w:qFormat/>
    <w:uiPriority w:val="0"/>
    <w:pPr>
      <w:adjustRightInd w:val="0"/>
      <w:snapToGrid w:val="0"/>
      <w:spacing w:line="360" w:lineRule="exact"/>
      <w:jc w:val="center"/>
    </w:pPr>
    <w:rPr>
      <w:sz w:val="22"/>
    </w:rPr>
  </w:style>
  <w:style w:type="paragraph" w:customStyle="1" w:styleId="3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正文"/>
    <w:basedOn w:val="1"/>
    <w:qFormat/>
    <w:uiPriority w:val="1"/>
    <w:pPr>
      <w:ind w:firstLine="480" w:firstLineChars="200"/>
    </w:pPr>
    <w:rPr>
      <w:rFonts w:ascii="Arial" w:hAnsi="Arial" w:cs="宋体"/>
      <w:kern w:val="2"/>
      <w:sz w:val="21"/>
      <w:szCs w:val="24"/>
    </w:rPr>
  </w:style>
  <w:style w:type="paragraph" w:customStyle="1" w:styleId="40">
    <w:name w:val="表内字1"/>
    <w:basedOn w:val="1"/>
    <w:qFormat/>
    <w:uiPriority w:val="0"/>
    <w:pPr>
      <w:adjustRightInd w:val="0"/>
      <w:snapToGrid w:val="0"/>
      <w:spacing w:line="300" w:lineRule="exact"/>
      <w:jc w:val="center"/>
    </w:pPr>
    <w:rPr>
      <w:color w:val="000000"/>
      <w:sz w:val="22"/>
      <w:szCs w:val="21"/>
    </w:rPr>
  </w:style>
  <w:style w:type="paragraph" w:customStyle="1" w:styleId="41">
    <w:name w:val="表格体"/>
    <w:basedOn w:val="42"/>
    <w:qFormat/>
    <w:uiPriority w:val="0"/>
    <w:pPr>
      <w:spacing w:line="300" w:lineRule="auto"/>
      <w:jc w:val="center"/>
    </w:pPr>
    <w:rPr>
      <w:szCs w:val="18"/>
    </w:rPr>
  </w:style>
  <w:style w:type="paragraph" w:styleId="42">
    <w:name w:val="No Spacing"/>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3">
    <w:name w:val="样式 左 首行缩进:  1.01 厘米"/>
    <w:basedOn w:val="1"/>
    <w:qFormat/>
    <w:uiPriority w:val="0"/>
    <w:pPr>
      <w:adjustRightInd w:val="0"/>
      <w:snapToGrid w:val="0"/>
      <w:spacing w:line="460" w:lineRule="exact"/>
      <w:ind w:firstLine="200" w:firstLineChars="200"/>
    </w:pPr>
    <w:rPr>
      <w:rFonts w:cs="宋体"/>
      <w:sz w:val="26"/>
      <w:szCs w:val="26"/>
    </w:rPr>
  </w:style>
  <w:style w:type="paragraph" w:customStyle="1" w:styleId="44">
    <w:name w:val="样式 表中文字 +"/>
    <w:basedOn w:val="1"/>
    <w:qFormat/>
    <w:uiPriority w:val="0"/>
    <w:pPr>
      <w:adjustRightInd w:val="0"/>
      <w:snapToGrid w:val="0"/>
      <w:spacing w:line="400" w:lineRule="exact"/>
      <w:jc w:val="center"/>
    </w:pPr>
    <w:rPr>
      <w:kern w:val="0"/>
      <w:szCs w:val="21"/>
    </w:rPr>
  </w:style>
  <w:style w:type="paragraph" w:customStyle="1" w:styleId="45">
    <w:name w:val="样式1"/>
    <w:basedOn w:val="1"/>
    <w:qFormat/>
    <w:uiPriority w:val="0"/>
    <w:pPr>
      <w:jc w:val="center"/>
    </w:pPr>
    <w:rPr>
      <w:kern w:val="0"/>
      <w:szCs w:val="20"/>
    </w:rPr>
  </w:style>
  <w:style w:type="paragraph" w:customStyle="1" w:styleId="46">
    <w:name w:val="表格文字"/>
    <w:basedOn w:val="9"/>
    <w:qFormat/>
    <w:uiPriority w:val="0"/>
    <w:pPr>
      <w:jc w:val="center"/>
    </w:pPr>
    <w:rPr>
      <w:rFonts w:ascii="仿宋_GB2312" w:hAnsi="Arial Black" w:eastAsia="仿宋_GB2312"/>
      <w:kern w:val="44"/>
      <w:sz w:val="24"/>
      <w:szCs w:val="20"/>
    </w:rPr>
  </w:style>
  <w:style w:type="paragraph" w:customStyle="1" w:styleId="47">
    <w:name w:val="表头"/>
    <w:basedOn w:val="7"/>
    <w:qFormat/>
    <w:uiPriority w:val="0"/>
    <w:pPr>
      <w:spacing w:line="480" w:lineRule="exact"/>
      <w:ind w:firstLine="470" w:firstLineChars="196"/>
      <w:jc w:val="center"/>
    </w:pPr>
    <w:rPr>
      <w:kern w:val="2"/>
      <w:sz w:val="24"/>
      <w:szCs w:val="24"/>
      <w:lang w:val="en-US" w:eastAsia="zh-CN" w:bidi="ar-SA"/>
    </w:rPr>
  </w:style>
  <w:style w:type="paragraph" w:customStyle="1" w:styleId="48">
    <w:name w:val="表格1"/>
    <w:basedOn w:val="1"/>
    <w:qFormat/>
    <w:uiPriority w:val="0"/>
    <w:pPr>
      <w:spacing w:line="240" w:lineRule="auto"/>
      <w:ind w:firstLine="0" w:firstLineChars="0"/>
      <w:jc w:val="center"/>
    </w:pPr>
    <w:rPr>
      <w:sz w:val="22"/>
      <w:szCs w:val="22"/>
    </w:rPr>
  </w:style>
  <w:style w:type="paragraph" w:customStyle="1" w:styleId="49">
    <w:name w:val="表内字"/>
    <w:basedOn w:val="13"/>
    <w:qFormat/>
    <w:uiPriority w:val="0"/>
    <w:pPr>
      <w:snapToGrid w:val="0"/>
    </w:pPr>
    <w:rPr>
      <w:rFonts w:ascii="Calibri" w:hAnsi="Calibri" w:cs="Times New Roman"/>
      <w:kern w:val="0"/>
    </w:rPr>
  </w:style>
  <w:style w:type="paragraph" w:customStyle="1" w:styleId="50">
    <w:name w:val="标准样式"/>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51">
    <w:name w:val="0A正文"/>
    <w:basedOn w:val="1"/>
    <w:qFormat/>
    <w:uiPriority w:val="0"/>
    <w:pPr>
      <w:adjustRightInd w:val="0"/>
      <w:snapToGrid w:val="0"/>
      <w:spacing w:line="460" w:lineRule="exact"/>
      <w:ind w:firstLine="200" w:firstLineChars="200"/>
    </w:pPr>
    <w:rPr>
      <w:color w:val="000000"/>
      <w:sz w:val="26"/>
      <w:szCs w:val="26"/>
    </w:rPr>
  </w:style>
  <w:style w:type="paragraph" w:customStyle="1" w:styleId="52">
    <w:name w:val="正"/>
    <w:qFormat/>
    <w:uiPriority w:val="0"/>
    <w:pPr>
      <w:spacing w:line="480" w:lineRule="exact"/>
      <w:ind w:firstLine="470" w:firstLineChars="196"/>
    </w:pPr>
    <w:rPr>
      <w:rFonts w:ascii="Times New Roman" w:hAnsi="Times New Roman" w:eastAsia="宋体" w:cs="Times New Roman"/>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4.wmf"/><Relationship Id="rId31" Type="http://schemas.openxmlformats.org/officeDocument/2006/relationships/oleObject" Target="embeddings/oleObject9.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file:///C:\Users\a4519\AppData\Local\Temp\ksohtml4980\wps15.jpg" TargetMode="External"/><Relationship Id="rId27" Type="http://schemas.openxmlformats.org/officeDocument/2006/relationships/image" Target="media/image12.jpeg"/><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6.bin"/><Relationship Id="rId21" Type="http://schemas.openxmlformats.org/officeDocument/2006/relationships/image" Target="media/image8.wmf"/><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921</Words>
  <Characters>1028</Characters>
  <Lines>0</Lines>
  <Paragraphs>0</Paragraphs>
  <TotalTime>63</TotalTime>
  <ScaleCrop>false</ScaleCrop>
  <LinksUpToDate>false</LinksUpToDate>
  <CharactersWithSpaces>1091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2023-10-22T06:02:00Z</dcterms:created>
  <dc:creator>WPS_1649563405</dc:creator>
  <cp:lastModifiedBy>せんこう線香</cp:lastModifiedBy>
  <cp:lastPrinted>2025-03-25T12:29:00Z</cp:lastPrinted>
  <dcterms:modified xsi:type="dcterms:W3CDTF">2025-03-31T11:05:47Z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1B2DF5469ABC4D468734FCF2DEE017D3_13</vt:lpwstr>
  </property>
  <property fmtid="{D5CDD505-2E9C-101B-9397-08002B2CF9AE}" pid="4" name="KSOTemplateDocerSaveRecord">
    <vt:lpwstr>eyJoZGlkIjoiZGZiYjRlMjY1OGRkNzkyYTkxNjc4YmNkMjE2MWQ4OTIiLCJ1c2VySWQiOiIxMzYxMDMwNDc4In0=</vt:lpwstr>
  </property>
</Properties>
</file>