
<file path=[Content_Types].xml><?xml version="1.0" encoding="utf-8"?>
<Types xmlns="http://schemas.openxmlformats.org/package/2006/content-types">
  <Default Extension="xml" ContentType="application/xml"/>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38A9E2">
      <w:pPr>
        <w:adjustRightInd w:val="0"/>
        <w:snapToGrid w:val="0"/>
        <w:jc w:val="center"/>
        <w:outlineLvl w:val="0"/>
        <w:rPr>
          <w:rFonts w:hint="eastAsia" w:ascii="方正小标宋_GBK" w:eastAsia="方正小标宋_GBK"/>
          <w:bCs/>
          <w:color w:val="auto"/>
          <w:sz w:val="48"/>
          <w:szCs w:val="48"/>
          <w:highlight w:val="none"/>
          <w:lang w:eastAsia="zh-CN"/>
        </w:rPr>
      </w:pPr>
    </w:p>
    <w:p w14:paraId="30BBEB06">
      <w:pPr>
        <w:adjustRightInd w:val="0"/>
        <w:snapToGrid w:val="0"/>
        <w:jc w:val="center"/>
        <w:outlineLvl w:val="0"/>
        <w:rPr>
          <w:rFonts w:hint="eastAsia" w:ascii="方正小标宋_GBK" w:eastAsia="方正小标宋_GBK"/>
          <w:bCs/>
          <w:color w:val="auto"/>
          <w:sz w:val="48"/>
          <w:szCs w:val="48"/>
          <w:highlight w:val="none"/>
          <w:lang w:eastAsia="zh-CN"/>
        </w:rPr>
      </w:pPr>
    </w:p>
    <w:p w14:paraId="3A203379">
      <w:pPr>
        <w:adjustRightInd w:val="0"/>
        <w:snapToGrid w:val="0"/>
        <w:jc w:val="center"/>
        <w:outlineLvl w:val="0"/>
        <w:rPr>
          <w:rFonts w:hint="eastAsia" w:ascii="方正小标宋_GBK" w:eastAsia="方正小标宋_GBK"/>
          <w:bCs/>
          <w:color w:val="auto"/>
          <w:sz w:val="48"/>
          <w:szCs w:val="48"/>
          <w:highlight w:val="none"/>
          <w:lang w:eastAsia="zh-CN"/>
        </w:rPr>
      </w:pPr>
      <w:bookmarkStart w:id="0" w:name="_Toc18874"/>
      <w:bookmarkStart w:id="1" w:name="_Toc24209"/>
      <w:bookmarkStart w:id="2" w:name="_Toc17567"/>
      <w:r>
        <w:rPr>
          <w:rFonts w:hint="eastAsia" w:ascii="方正小标宋_GBK" w:eastAsia="方正小标宋_GBK"/>
          <w:bCs/>
          <w:color w:val="auto"/>
          <w:sz w:val="48"/>
          <w:szCs w:val="48"/>
          <w:highlight w:val="none"/>
          <w:lang w:eastAsia="zh-CN"/>
        </w:rPr>
        <w:t>酉阳自治县菖蒲水库工程</w:t>
      </w:r>
      <w:bookmarkEnd w:id="0"/>
      <w:bookmarkEnd w:id="1"/>
      <w:bookmarkEnd w:id="2"/>
    </w:p>
    <w:p w14:paraId="03A8D5E9">
      <w:pPr>
        <w:adjustRightInd w:val="0"/>
        <w:snapToGrid w:val="0"/>
        <w:jc w:val="center"/>
        <w:outlineLvl w:val="0"/>
        <w:rPr>
          <w:rFonts w:hint="default" w:ascii="方正小标宋_GBK" w:eastAsia="方正小标宋_GBK"/>
          <w:bCs/>
          <w:color w:val="auto"/>
          <w:sz w:val="48"/>
          <w:szCs w:val="48"/>
          <w:highlight w:val="none"/>
        </w:rPr>
      </w:pPr>
      <w:bookmarkStart w:id="3" w:name="_Toc31990"/>
      <w:bookmarkStart w:id="4" w:name="_Toc13807"/>
      <w:bookmarkStart w:id="5" w:name="_Toc18204"/>
      <w:bookmarkStart w:id="6" w:name="_Toc26314"/>
      <w:bookmarkStart w:id="7" w:name="_Toc21106"/>
      <w:r>
        <w:rPr>
          <w:rFonts w:hint="eastAsia" w:ascii="方正小标宋_GBK" w:eastAsia="方正小标宋_GBK"/>
          <w:bCs/>
          <w:color w:val="auto"/>
          <w:sz w:val="48"/>
          <w:szCs w:val="48"/>
          <w:highlight w:val="none"/>
          <w:lang w:eastAsia="zh-CN"/>
        </w:rPr>
        <w:t>地下</w:t>
      </w:r>
      <w:r>
        <w:rPr>
          <w:rFonts w:hint="default" w:ascii="方正小标宋_GBK" w:eastAsia="方正小标宋_GBK"/>
          <w:bCs/>
          <w:color w:val="auto"/>
          <w:sz w:val="48"/>
          <w:szCs w:val="48"/>
          <w:highlight w:val="none"/>
        </w:rPr>
        <w:t>水环境影响专项评价</w:t>
      </w:r>
      <w:bookmarkEnd w:id="3"/>
      <w:bookmarkEnd w:id="4"/>
      <w:bookmarkEnd w:id="5"/>
      <w:bookmarkEnd w:id="6"/>
      <w:bookmarkEnd w:id="7"/>
    </w:p>
    <w:p w14:paraId="378276D2">
      <w:pPr>
        <w:pStyle w:val="23"/>
        <w:keepNext w:val="0"/>
        <w:keepLines w:val="0"/>
        <w:pageBreakBefore w:val="0"/>
        <w:widowControl/>
        <w:kinsoku/>
        <w:wordWrap/>
        <w:overflowPunct/>
        <w:topLinePunct w:val="0"/>
        <w:autoSpaceDE/>
        <w:autoSpaceDN/>
        <w:bidi w:val="0"/>
        <w:adjustRightInd w:val="0"/>
        <w:snapToGrid w:val="0"/>
        <w:spacing w:before="157" w:beforeLines="50" w:beforeAutospacing="0" w:after="313" w:afterLines="100" w:afterAutospacing="0" w:line="460" w:lineRule="exact"/>
        <w:jc w:val="center"/>
        <w:textAlignment w:val="auto"/>
        <w:outlineLvl w:val="9"/>
        <w:rPr>
          <w:rFonts w:hint="default" w:ascii="Times New Roman" w:hAnsi="Times New Roman" w:eastAsia="宋体" w:cs="Times New Roman"/>
          <w:b/>
          <w:color w:val="auto"/>
          <w:sz w:val="44"/>
          <w:szCs w:val="44"/>
          <w:highlight w:val="none"/>
        </w:rPr>
      </w:pPr>
    </w:p>
    <w:p w14:paraId="118A114B">
      <w:pPr>
        <w:pStyle w:val="23"/>
        <w:keepNext w:val="0"/>
        <w:keepLines w:val="0"/>
        <w:pageBreakBefore w:val="0"/>
        <w:widowControl/>
        <w:kinsoku/>
        <w:wordWrap/>
        <w:overflowPunct/>
        <w:topLinePunct w:val="0"/>
        <w:autoSpaceDE/>
        <w:autoSpaceDN/>
        <w:bidi w:val="0"/>
        <w:adjustRightInd w:val="0"/>
        <w:snapToGrid w:val="0"/>
        <w:spacing w:before="157" w:beforeLines="50" w:beforeAutospacing="0" w:after="313" w:afterLines="100" w:afterAutospacing="0" w:line="460" w:lineRule="exact"/>
        <w:jc w:val="center"/>
        <w:textAlignment w:val="auto"/>
        <w:outlineLvl w:val="9"/>
        <w:rPr>
          <w:rFonts w:hint="default" w:ascii="Times New Roman" w:hAnsi="Times New Roman" w:eastAsia="宋体" w:cs="Times New Roman"/>
          <w:b/>
          <w:color w:val="auto"/>
          <w:sz w:val="44"/>
          <w:szCs w:val="44"/>
          <w:highlight w:val="none"/>
        </w:rPr>
      </w:pPr>
    </w:p>
    <w:p w14:paraId="3FD63D72">
      <w:pPr>
        <w:pStyle w:val="23"/>
        <w:keepNext w:val="0"/>
        <w:keepLines w:val="0"/>
        <w:pageBreakBefore w:val="0"/>
        <w:widowControl/>
        <w:kinsoku/>
        <w:wordWrap/>
        <w:overflowPunct/>
        <w:topLinePunct w:val="0"/>
        <w:autoSpaceDE/>
        <w:autoSpaceDN/>
        <w:bidi w:val="0"/>
        <w:adjustRightInd w:val="0"/>
        <w:snapToGrid w:val="0"/>
        <w:spacing w:before="157" w:beforeLines="50" w:beforeAutospacing="0" w:after="313" w:afterLines="100" w:afterAutospacing="0" w:line="460" w:lineRule="exact"/>
        <w:jc w:val="center"/>
        <w:textAlignment w:val="auto"/>
        <w:outlineLvl w:val="9"/>
        <w:rPr>
          <w:rFonts w:hint="default" w:ascii="Times New Roman" w:hAnsi="Times New Roman" w:eastAsia="宋体" w:cs="Times New Roman"/>
          <w:b/>
          <w:color w:val="auto"/>
          <w:sz w:val="44"/>
          <w:szCs w:val="44"/>
          <w:highlight w:val="none"/>
        </w:rPr>
      </w:pPr>
    </w:p>
    <w:p w14:paraId="05574D45">
      <w:pPr>
        <w:pStyle w:val="23"/>
        <w:keepNext w:val="0"/>
        <w:keepLines w:val="0"/>
        <w:pageBreakBefore w:val="0"/>
        <w:widowControl/>
        <w:kinsoku/>
        <w:wordWrap/>
        <w:overflowPunct/>
        <w:topLinePunct w:val="0"/>
        <w:autoSpaceDE/>
        <w:autoSpaceDN/>
        <w:bidi w:val="0"/>
        <w:adjustRightInd w:val="0"/>
        <w:snapToGrid w:val="0"/>
        <w:spacing w:before="157" w:beforeLines="50" w:beforeAutospacing="0" w:after="313" w:afterLines="100" w:afterAutospacing="0" w:line="460" w:lineRule="exact"/>
        <w:jc w:val="center"/>
        <w:textAlignment w:val="auto"/>
        <w:outlineLvl w:val="9"/>
        <w:rPr>
          <w:rFonts w:hint="default" w:ascii="Times New Roman" w:hAnsi="Times New Roman" w:eastAsia="宋体" w:cs="Times New Roman"/>
          <w:b/>
          <w:color w:val="auto"/>
          <w:sz w:val="44"/>
          <w:szCs w:val="44"/>
          <w:highlight w:val="none"/>
        </w:rPr>
      </w:pPr>
    </w:p>
    <w:p w14:paraId="7AEDCF3A">
      <w:pPr>
        <w:pStyle w:val="23"/>
        <w:keepNext w:val="0"/>
        <w:keepLines w:val="0"/>
        <w:pageBreakBefore w:val="0"/>
        <w:widowControl/>
        <w:kinsoku/>
        <w:wordWrap/>
        <w:overflowPunct/>
        <w:topLinePunct w:val="0"/>
        <w:autoSpaceDE/>
        <w:autoSpaceDN/>
        <w:bidi w:val="0"/>
        <w:adjustRightInd w:val="0"/>
        <w:snapToGrid w:val="0"/>
        <w:spacing w:before="157" w:beforeLines="50" w:beforeAutospacing="0" w:after="313" w:afterLines="100" w:afterAutospacing="0" w:line="460" w:lineRule="exact"/>
        <w:jc w:val="center"/>
        <w:textAlignment w:val="auto"/>
        <w:outlineLvl w:val="9"/>
        <w:rPr>
          <w:rFonts w:hint="default" w:ascii="Times New Roman" w:hAnsi="Times New Roman" w:eastAsia="宋体" w:cs="Times New Roman"/>
          <w:b/>
          <w:color w:val="auto"/>
          <w:sz w:val="44"/>
          <w:szCs w:val="44"/>
          <w:highlight w:val="none"/>
        </w:rPr>
      </w:pPr>
    </w:p>
    <w:p w14:paraId="0259E55D">
      <w:pPr>
        <w:pStyle w:val="23"/>
        <w:keepNext w:val="0"/>
        <w:keepLines w:val="0"/>
        <w:pageBreakBefore w:val="0"/>
        <w:widowControl/>
        <w:kinsoku/>
        <w:wordWrap/>
        <w:overflowPunct/>
        <w:topLinePunct w:val="0"/>
        <w:autoSpaceDE/>
        <w:autoSpaceDN/>
        <w:bidi w:val="0"/>
        <w:adjustRightInd w:val="0"/>
        <w:snapToGrid w:val="0"/>
        <w:spacing w:before="157" w:beforeLines="50" w:beforeAutospacing="0" w:after="313" w:afterLines="100" w:afterAutospacing="0" w:line="460" w:lineRule="exact"/>
        <w:jc w:val="center"/>
        <w:textAlignment w:val="auto"/>
        <w:outlineLvl w:val="9"/>
        <w:rPr>
          <w:rFonts w:hint="default" w:ascii="Times New Roman" w:hAnsi="Times New Roman" w:eastAsia="宋体" w:cs="Times New Roman"/>
          <w:b/>
          <w:color w:val="auto"/>
          <w:sz w:val="44"/>
          <w:szCs w:val="44"/>
          <w:highlight w:val="none"/>
        </w:rPr>
      </w:pPr>
    </w:p>
    <w:p w14:paraId="12646058">
      <w:pPr>
        <w:pStyle w:val="23"/>
        <w:keepNext w:val="0"/>
        <w:keepLines w:val="0"/>
        <w:pageBreakBefore w:val="0"/>
        <w:widowControl/>
        <w:kinsoku/>
        <w:wordWrap/>
        <w:overflowPunct/>
        <w:topLinePunct w:val="0"/>
        <w:autoSpaceDE/>
        <w:autoSpaceDN/>
        <w:bidi w:val="0"/>
        <w:adjustRightInd w:val="0"/>
        <w:snapToGrid w:val="0"/>
        <w:spacing w:before="157" w:beforeLines="50" w:beforeAutospacing="0" w:after="313" w:afterLines="100" w:afterAutospacing="0" w:line="460" w:lineRule="exact"/>
        <w:jc w:val="center"/>
        <w:textAlignment w:val="auto"/>
        <w:outlineLvl w:val="9"/>
        <w:rPr>
          <w:rFonts w:hint="default" w:ascii="Times New Roman" w:hAnsi="Times New Roman" w:eastAsia="宋体" w:cs="Times New Roman"/>
          <w:b/>
          <w:color w:val="auto"/>
          <w:sz w:val="44"/>
          <w:szCs w:val="44"/>
          <w:highlight w:val="none"/>
        </w:rPr>
      </w:pPr>
    </w:p>
    <w:p w14:paraId="6C40A586">
      <w:pPr>
        <w:pStyle w:val="23"/>
        <w:keepNext w:val="0"/>
        <w:keepLines w:val="0"/>
        <w:pageBreakBefore w:val="0"/>
        <w:widowControl/>
        <w:kinsoku/>
        <w:wordWrap/>
        <w:overflowPunct/>
        <w:topLinePunct w:val="0"/>
        <w:autoSpaceDE/>
        <w:autoSpaceDN/>
        <w:bidi w:val="0"/>
        <w:adjustRightInd w:val="0"/>
        <w:snapToGrid w:val="0"/>
        <w:spacing w:before="157" w:beforeLines="50" w:beforeAutospacing="0" w:after="313" w:afterLines="100" w:afterAutospacing="0" w:line="460" w:lineRule="exact"/>
        <w:jc w:val="center"/>
        <w:textAlignment w:val="auto"/>
        <w:outlineLvl w:val="9"/>
        <w:rPr>
          <w:rFonts w:hint="default" w:ascii="Times New Roman" w:hAnsi="Times New Roman" w:eastAsia="宋体" w:cs="Times New Roman"/>
          <w:b/>
          <w:color w:val="auto"/>
          <w:sz w:val="44"/>
          <w:szCs w:val="44"/>
          <w:highlight w:val="none"/>
        </w:rPr>
      </w:pPr>
    </w:p>
    <w:p w14:paraId="505A63CF">
      <w:pPr>
        <w:pStyle w:val="23"/>
        <w:keepNext w:val="0"/>
        <w:keepLines w:val="0"/>
        <w:pageBreakBefore w:val="0"/>
        <w:widowControl/>
        <w:kinsoku/>
        <w:wordWrap/>
        <w:overflowPunct/>
        <w:topLinePunct w:val="0"/>
        <w:autoSpaceDE/>
        <w:autoSpaceDN/>
        <w:bidi w:val="0"/>
        <w:adjustRightInd w:val="0"/>
        <w:snapToGrid w:val="0"/>
        <w:spacing w:before="157" w:beforeLines="50" w:beforeAutospacing="0" w:after="313" w:afterLines="100" w:afterAutospacing="0" w:line="460" w:lineRule="exact"/>
        <w:jc w:val="center"/>
        <w:textAlignment w:val="auto"/>
        <w:outlineLvl w:val="9"/>
        <w:rPr>
          <w:rFonts w:hint="default" w:ascii="Times New Roman" w:hAnsi="Times New Roman" w:eastAsia="宋体" w:cs="Times New Roman"/>
          <w:b/>
          <w:color w:val="auto"/>
          <w:sz w:val="44"/>
          <w:szCs w:val="44"/>
          <w:highlight w:val="none"/>
        </w:rPr>
      </w:pPr>
    </w:p>
    <w:p w14:paraId="3C279C09">
      <w:pPr>
        <w:keepNext w:val="0"/>
        <w:keepLines w:val="0"/>
        <w:pageBreakBefore w:val="0"/>
        <w:widowControl w:val="0"/>
        <w:kinsoku/>
        <w:wordWrap/>
        <w:overflowPunct/>
        <w:topLinePunct w:val="0"/>
        <w:autoSpaceDE/>
        <w:autoSpaceDN/>
        <w:bidi w:val="0"/>
        <w:adjustRightInd w:val="0"/>
        <w:snapToGrid w:val="0"/>
        <w:spacing w:line="288" w:lineRule="auto"/>
        <w:ind w:firstLine="720" w:firstLineChars="200"/>
        <w:textAlignment w:val="auto"/>
        <w:rPr>
          <w:rFonts w:hint="eastAsia" w:ascii="仿宋_GB2312" w:eastAsia="仿宋_GB2312"/>
          <w:color w:val="auto"/>
          <w:sz w:val="36"/>
          <w:szCs w:val="36"/>
          <w:highlight w:val="none"/>
        </w:rPr>
      </w:pPr>
      <w:r>
        <w:rPr>
          <w:rFonts w:hint="eastAsia" w:ascii="仿宋_GB2312" w:eastAsia="仿宋_GB2312"/>
          <w:color w:val="auto"/>
          <w:sz w:val="36"/>
          <w:szCs w:val="36"/>
          <w:highlight w:val="none"/>
          <w:lang w:val="en-US" w:eastAsia="zh-CN"/>
        </w:rPr>
        <w:t>编制</w:t>
      </w:r>
      <w:r>
        <w:rPr>
          <w:rFonts w:hint="eastAsia" w:ascii="仿宋_GB2312" w:eastAsia="仿宋_GB2312"/>
          <w:color w:val="auto"/>
          <w:sz w:val="36"/>
          <w:szCs w:val="36"/>
          <w:highlight w:val="none"/>
        </w:rPr>
        <w:t>单位：</w:t>
      </w:r>
      <w:r>
        <w:rPr>
          <w:rFonts w:hint="eastAsia" w:ascii="仿宋_GB2312" w:eastAsia="仿宋_GB2312"/>
          <w:color w:val="auto"/>
          <w:sz w:val="36"/>
          <w:szCs w:val="36"/>
          <w:highlight w:val="none"/>
          <w:u w:val="single"/>
        </w:rPr>
        <w:t xml:space="preserve"> </w:t>
      </w:r>
      <w:r>
        <w:rPr>
          <w:rFonts w:hint="eastAsia" w:ascii="仿宋_GB2312" w:eastAsia="仿宋_GB2312"/>
          <w:color w:val="auto"/>
          <w:sz w:val="36"/>
          <w:szCs w:val="36"/>
          <w:highlight w:val="none"/>
          <w:u w:val="single"/>
          <w:lang w:eastAsia="zh-CN"/>
        </w:rPr>
        <w:t>四川和易信工程勘察设计有限公司</w:t>
      </w:r>
      <w:r>
        <w:rPr>
          <w:rFonts w:hint="eastAsia" w:ascii="仿宋_GB2312" w:eastAsia="仿宋_GB2312"/>
          <w:color w:val="auto"/>
          <w:sz w:val="36"/>
          <w:szCs w:val="36"/>
          <w:highlight w:val="none"/>
          <w:u w:val="single"/>
          <w:lang w:val="en-US" w:eastAsia="zh-CN"/>
        </w:rPr>
        <w:t xml:space="preserve"> </w:t>
      </w:r>
    </w:p>
    <w:p w14:paraId="61B9C046">
      <w:pPr>
        <w:keepNext w:val="0"/>
        <w:keepLines w:val="0"/>
        <w:pageBreakBefore w:val="0"/>
        <w:widowControl w:val="0"/>
        <w:kinsoku/>
        <w:wordWrap/>
        <w:overflowPunct/>
        <w:topLinePunct w:val="0"/>
        <w:autoSpaceDE/>
        <w:autoSpaceDN/>
        <w:bidi w:val="0"/>
        <w:adjustRightInd w:val="0"/>
        <w:snapToGrid w:val="0"/>
        <w:spacing w:line="288" w:lineRule="auto"/>
        <w:ind w:firstLine="720" w:firstLineChars="200"/>
        <w:textAlignment w:val="auto"/>
        <w:rPr>
          <w:rFonts w:ascii="仿宋_GB2312" w:eastAsia="仿宋_GB2312"/>
          <w:color w:val="auto"/>
          <w:sz w:val="36"/>
          <w:szCs w:val="36"/>
          <w:highlight w:val="none"/>
          <w:u w:val="single"/>
        </w:rPr>
        <w:sectPr>
          <w:pgSz w:w="11906" w:h="16838"/>
          <w:pgMar w:top="1440" w:right="1800" w:bottom="1440" w:left="1800" w:header="851" w:footer="992" w:gutter="0"/>
          <w:cols w:space="425" w:num="1"/>
          <w:docGrid w:type="lines" w:linePitch="312" w:charSpace="0"/>
        </w:sectPr>
      </w:pPr>
      <w:r>
        <w:rPr>
          <w:rFonts w:hint="eastAsia" w:ascii="仿宋_GB2312" w:eastAsia="仿宋_GB2312"/>
          <w:color w:val="auto"/>
          <w:sz w:val="36"/>
          <w:szCs w:val="36"/>
          <w:highlight w:val="none"/>
        </w:rPr>
        <w:t>编制日期：</w:t>
      </w:r>
      <w:r>
        <w:rPr>
          <w:rFonts w:hint="eastAsia" w:ascii="仿宋_GB2312" w:eastAsia="仿宋_GB2312"/>
          <w:color w:val="auto"/>
          <w:sz w:val="36"/>
          <w:szCs w:val="36"/>
          <w:highlight w:val="none"/>
          <w:u w:val="single"/>
        </w:rPr>
        <w:t xml:space="preserve"> </w:t>
      </w:r>
      <w:r>
        <w:rPr>
          <w:rFonts w:ascii="仿宋_GB2312" w:eastAsia="仿宋_GB2312"/>
          <w:color w:val="auto"/>
          <w:sz w:val="36"/>
          <w:szCs w:val="36"/>
          <w:highlight w:val="none"/>
          <w:u w:val="single"/>
        </w:rPr>
        <w:t xml:space="preserve">   </w:t>
      </w:r>
      <w:r>
        <w:rPr>
          <w:rFonts w:hint="eastAsia" w:ascii="仿宋_GB2312" w:eastAsia="仿宋_GB2312"/>
          <w:color w:val="auto"/>
          <w:sz w:val="36"/>
          <w:szCs w:val="36"/>
          <w:highlight w:val="none"/>
          <w:u w:val="single"/>
          <w:lang w:val="en-US" w:eastAsia="zh-CN"/>
        </w:rPr>
        <w:t xml:space="preserve">     </w:t>
      </w:r>
      <w:r>
        <w:rPr>
          <w:rFonts w:hint="eastAsia" w:ascii="仿宋_GB2312" w:eastAsia="仿宋_GB2312"/>
          <w:color w:val="auto"/>
          <w:sz w:val="36"/>
          <w:szCs w:val="36"/>
          <w:highlight w:val="none"/>
          <w:u w:val="single"/>
          <w:lang w:eastAsia="zh-CN"/>
        </w:rPr>
        <w:t>二〇二</w:t>
      </w:r>
      <w:r>
        <w:rPr>
          <w:rFonts w:hint="eastAsia" w:ascii="仿宋_GB2312" w:eastAsia="仿宋_GB2312"/>
          <w:color w:val="auto"/>
          <w:sz w:val="36"/>
          <w:szCs w:val="36"/>
          <w:highlight w:val="none"/>
          <w:u w:val="single"/>
          <w:lang w:val="en-US" w:eastAsia="zh-CN"/>
        </w:rPr>
        <w:t>四</w:t>
      </w:r>
      <w:r>
        <w:rPr>
          <w:rFonts w:hint="eastAsia" w:ascii="仿宋_GB2312" w:eastAsia="仿宋_GB2312"/>
          <w:color w:val="auto"/>
          <w:sz w:val="36"/>
          <w:szCs w:val="36"/>
          <w:highlight w:val="none"/>
          <w:u w:val="single"/>
          <w:lang w:eastAsia="zh-CN"/>
        </w:rPr>
        <w:t>年</w:t>
      </w:r>
      <w:r>
        <w:rPr>
          <w:rFonts w:hint="eastAsia" w:ascii="仿宋_GB2312" w:eastAsia="仿宋_GB2312"/>
          <w:color w:val="auto"/>
          <w:sz w:val="36"/>
          <w:szCs w:val="36"/>
          <w:highlight w:val="none"/>
          <w:u w:val="single"/>
          <w:lang w:val="en-US" w:eastAsia="zh-CN"/>
        </w:rPr>
        <w:t>六</w:t>
      </w:r>
      <w:r>
        <w:rPr>
          <w:rFonts w:hint="eastAsia" w:ascii="仿宋_GB2312" w:eastAsia="仿宋_GB2312"/>
          <w:color w:val="auto"/>
          <w:sz w:val="36"/>
          <w:szCs w:val="36"/>
          <w:highlight w:val="none"/>
          <w:u w:val="single"/>
          <w:lang w:eastAsia="zh-CN"/>
        </w:rPr>
        <w:t>月</w:t>
      </w:r>
      <w:r>
        <w:rPr>
          <w:rFonts w:ascii="仿宋_GB2312" w:eastAsia="仿宋_GB2312"/>
          <w:color w:val="auto"/>
          <w:sz w:val="36"/>
          <w:szCs w:val="36"/>
          <w:highlight w:val="none"/>
          <w:u w:val="single"/>
        </w:rPr>
        <w:t xml:space="preserve"> </w:t>
      </w:r>
      <w:r>
        <w:rPr>
          <w:rFonts w:hint="eastAsia" w:ascii="仿宋_GB2312" w:eastAsia="仿宋_GB2312"/>
          <w:color w:val="auto"/>
          <w:sz w:val="36"/>
          <w:szCs w:val="36"/>
          <w:highlight w:val="none"/>
          <w:u w:val="single"/>
          <w:lang w:val="en-US" w:eastAsia="zh-CN"/>
        </w:rPr>
        <w:t xml:space="preserve"> </w:t>
      </w:r>
      <w:r>
        <w:rPr>
          <w:rFonts w:ascii="仿宋_GB2312" w:eastAsia="仿宋_GB2312"/>
          <w:color w:val="auto"/>
          <w:sz w:val="36"/>
          <w:szCs w:val="36"/>
          <w:highlight w:val="none"/>
          <w:u w:val="single"/>
        </w:rPr>
        <w:t xml:space="preserve">       </w:t>
      </w:r>
    </w:p>
    <w:p w14:paraId="646D4164">
      <w:pPr>
        <w:pStyle w:val="37"/>
        <w:numPr>
          <w:ilvl w:val="0"/>
          <w:numId w:val="0"/>
        </w:numPr>
        <w:ind w:leftChars="0"/>
        <w:jc w:val="center"/>
        <w:outlineLvl w:val="9"/>
      </w:pPr>
      <w:bookmarkStart w:id="8" w:name="_Toc12827"/>
      <w:bookmarkStart w:id="9" w:name="_Toc26665"/>
      <w:r>
        <w:rPr>
          <w:rFonts w:hint="eastAsia" w:ascii="Times New Roman" w:eastAsia="宋体" w:cs="宋体"/>
          <w:color w:val="auto"/>
          <w:highlight w:val="none"/>
          <w:lang w:val="en-US" w:eastAsia="zh-CN"/>
        </w:rPr>
        <w:t>目录</w:t>
      </w:r>
      <w:bookmarkEnd w:id="8"/>
      <w:bookmarkEnd w:id="9"/>
      <w:r>
        <w:rPr>
          <w:rFonts w:ascii="Times New Roman" w:hAnsi="Times New Roman" w:eastAsia="宋体"/>
          <w:b/>
          <w:color w:val="auto"/>
          <w:sz w:val="21"/>
          <w:szCs w:val="21"/>
          <w:highlight w:val="yellow"/>
          <w:lang w:val="zh-CN"/>
        </w:rPr>
        <w:fldChar w:fldCharType="begin"/>
      </w:r>
      <w:r>
        <w:rPr>
          <w:rFonts w:ascii="Times New Roman" w:hAnsi="Times New Roman" w:eastAsia="宋体"/>
          <w:b/>
          <w:color w:val="auto"/>
          <w:sz w:val="21"/>
          <w:szCs w:val="21"/>
          <w:highlight w:val="yellow"/>
          <w:lang w:val="zh-CN"/>
        </w:rPr>
        <w:instrText xml:space="preserve">TOC \o "1-2" \h \u </w:instrText>
      </w:r>
      <w:r>
        <w:rPr>
          <w:rFonts w:ascii="Times New Roman" w:hAnsi="Times New Roman" w:eastAsia="宋体"/>
          <w:b/>
          <w:color w:val="auto"/>
          <w:sz w:val="21"/>
          <w:szCs w:val="21"/>
          <w:highlight w:val="yellow"/>
          <w:lang w:val="zh-CN"/>
        </w:rPr>
        <w:fldChar w:fldCharType="separate"/>
      </w:r>
    </w:p>
    <w:p w14:paraId="643EA09A">
      <w:pPr>
        <w:pStyle w:val="20"/>
        <w:tabs>
          <w:tab w:val="right" w:leader="dot" w:pos="8844"/>
        </w:tabs>
      </w:pPr>
      <w:r>
        <w:rPr>
          <w:rFonts w:ascii="Times New Roman" w:hAnsi="Times New Roman" w:eastAsia="宋体"/>
          <w:color w:val="auto"/>
          <w:szCs w:val="21"/>
          <w:highlight w:val="yellow"/>
          <w:lang w:val="zh-CN"/>
        </w:rPr>
        <w:fldChar w:fldCharType="begin"/>
      </w:r>
      <w:r>
        <w:rPr>
          <w:rFonts w:ascii="Times New Roman" w:hAnsi="Times New Roman" w:eastAsia="宋体"/>
          <w:szCs w:val="21"/>
          <w:highlight w:val="yellow"/>
          <w:lang w:val="zh-CN"/>
        </w:rPr>
        <w:instrText xml:space="preserve"> HYPERLINK \l _Toc22548 </w:instrText>
      </w:r>
      <w:r>
        <w:rPr>
          <w:rFonts w:ascii="Times New Roman" w:hAnsi="Times New Roman" w:eastAsia="宋体"/>
          <w:szCs w:val="21"/>
          <w:highlight w:val="yellow"/>
          <w:lang w:val="zh-CN"/>
        </w:rPr>
        <w:fldChar w:fldCharType="separate"/>
      </w:r>
      <w:r>
        <w:rPr>
          <w:rFonts w:hint="eastAsia"/>
          <w:lang w:val="en-US" w:eastAsia="zh-CN"/>
        </w:rPr>
        <w:t>1</w:t>
      </w:r>
      <w:r>
        <w:rPr>
          <w:rFonts w:hint="eastAsia"/>
          <w:lang w:eastAsia="zh-CN"/>
        </w:rPr>
        <w:t>总则</w:t>
      </w:r>
      <w:r>
        <w:tab/>
      </w:r>
      <w:r>
        <w:fldChar w:fldCharType="begin"/>
      </w:r>
      <w:r>
        <w:instrText xml:space="preserve"> PAGEREF _Toc22548 \h </w:instrText>
      </w:r>
      <w:r>
        <w:fldChar w:fldCharType="separate"/>
      </w:r>
      <w:r>
        <w:t>1</w:t>
      </w:r>
      <w:r>
        <w:fldChar w:fldCharType="end"/>
      </w:r>
      <w:r>
        <w:rPr>
          <w:rFonts w:ascii="Times New Roman" w:hAnsi="Times New Roman" w:eastAsia="宋体"/>
          <w:color w:val="auto"/>
          <w:szCs w:val="21"/>
          <w:highlight w:val="yellow"/>
          <w:lang w:val="zh-CN"/>
        </w:rPr>
        <w:fldChar w:fldCharType="end"/>
      </w:r>
    </w:p>
    <w:p w14:paraId="1561ADD8">
      <w:pPr>
        <w:pStyle w:val="22"/>
        <w:tabs>
          <w:tab w:val="right" w:leader="dot" w:pos="8844"/>
        </w:tabs>
      </w:pPr>
      <w:r>
        <w:rPr>
          <w:rFonts w:ascii="Times New Roman" w:hAnsi="Times New Roman" w:eastAsia="宋体"/>
          <w:color w:val="auto"/>
          <w:szCs w:val="21"/>
          <w:highlight w:val="yellow"/>
          <w:lang w:val="zh-CN"/>
        </w:rPr>
        <w:fldChar w:fldCharType="begin"/>
      </w:r>
      <w:r>
        <w:rPr>
          <w:rFonts w:ascii="Times New Roman" w:hAnsi="Times New Roman" w:eastAsia="宋体"/>
          <w:szCs w:val="21"/>
          <w:highlight w:val="yellow"/>
          <w:lang w:val="zh-CN"/>
        </w:rPr>
        <w:instrText xml:space="preserve"> HYPERLINK \l _Toc1794 </w:instrText>
      </w:r>
      <w:r>
        <w:rPr>
          <w:rFonts w:ascii="Times New Roman" w:hAnsi="Times New Roman" w:eastAsia="宋体"/>
          <w:szCs w:val="21"/>
          <w:highlight w:val="yellow"/>
          <w:lang w:val="zh-CN"/>
        </w:rPr>
        <w:fldChar w:fldCharType="separate"/>
      </w:r>
      <w:r>
        <w:rPr>
          <w:rFonts w:hint="default" w:ascii="Times New Roman" w:hAnsi="Times New Roman" w:eastAsia="宋体" w:cs="Times New Roman"/>
          <w:szCs w:val="26"/>
          <w:highlight w:val="none"/>
        </w:rPr>
        <w:t>1.1</w:t>
      </w:r>
      <w:r>
        <w:rPr>
          <w:rFonts w:hint="eastAsia" w:ascii="Times New Roman" w:hAnsi="Times New Roman" w:eastAsia="宋体" w:cs="Times New Roman"/>
          <w:szCs w:val="26"/>
          <w:highlight w:val="none"/>
          <w:lang w:val="en-US" w:eastAsia="zh-CN"/>
        </w:rPr>
        <w:t>专题设置</w:t>
      </w:r>
      <w:r>
        <w:rPr>
          <w:rFonts w:hint="default" w:ascii="Times New Roman" w:hAnsi="Times New Roman" w:eastAsia="宋体" w:cs="Times New Roman"/>
          <w:szCs w:val="26"/>
          <w:highlight w:val="none"/>
        </w:rPr>
        <w:t>由来</w:t>
      </w:r>
      <w:r>
        <w:tab/>
      </w:r>
      <w:r>
        <w:fldChar w:fldCharType="begin"/>
      </w:r>
      <w:r>
        <w:instrText xml:space="preserve"> PAGEREF _Toc1794 \h </w:instrText>
      </w:r>
      <w:r>
        <w:fldChar w:fldCharType="separate"/>
      </w:r>
      <w:r>
        <w:t>1</w:t>
      </w:r>
      <w:r>
        <w:fldChar w:fldCharType="end"/>
      </w:r>
      <w:r>
        <w:rPr>
          <w:rFonts w:ascii="Times New Roman" w:hAnsi="Times New Roman" w:eastAsia="宋体"/>
          <w:color w:val="auto"/>
          <w:szCs w:val="21"/>
          <w:highlight w:val="yellow"/>
          <w:lang w:val="zh-CN"/>
        </w:rPr>
        <w:fldChar w:fldCharType="end"/>
      </w:r>
    </w:p>
    <w:p w14:paraId="6FD891B6">
      <w:pPr>
        <w:pStyle w:val="22"/>
        <w:tabs>
          <w:tab w:val="right" w:leader="dot" w:pos="8844"/>
        </w:tabs>
      </w:pPr>
      <w:r>
        <w:rPr>
          <w:rFonts w:ascii="Times New Roman" w:hAnsi="Times New Roman" w:eastAsia="宋体"/>
          <w:color w:val="auto"/>
          <w:szCs w:val="21"/>
          <w:highlight w:val="yellow"/>
          <w:lang w:val="zh-CN"/>
        </w:rPr>
        <w:fldChar w:fldCharType="begin"/>
      </w:r>
      <w:r>
        <w:rPr>
          <w:rFonts w:ascii="Times New Roman" w:hAnsi="Times New Roman" w:eastAsia="宋体"/>
          <w:szCs w:val="21"/>
          <w:highlight w:val="yellow"/>
          <w:lang w:val="zh-CN"/>
        </w:rPr>
        <w:instrText xml:space="preserve"> HYPERLINK \l _Toc7458 </w:instrText>
      </w:r>
      <w:r>
        <w:rPr>
          <w:rFonts w:ascii="Times New Roman" w:hAnsi="Times New Roman" w:eastAsia="宋体"/>
          <w:szCs w:val="21"/>
          <w:highlight w:val="yellow"/>
          <w:lang w:val="zh-CN"/>
        </w:rPr>
        <w:fldChar w:fldCharType="separate"/>
      </w:r>
      <w:r>
        <w:rPr>
          <w:rFonts w:hint="eastAsia" w:eastAsia="宋体" w:cs="Times New Roman"/>
          <w:highlight w:val="none"/>
          <w:lang w:val="en-US" w:eastAsia="zh-CN"/>
        </w:rPr>
        <w:t>1.2</w:t>
      </w:r>
      <w:r>
        <w:rPr>
          <w:rFonts w:hint="eastAsia" w:ascii="Times New Roman" w:hAnsi="Times New Roman" w:eastAsia="宋体" w:cs="Times New Roman"/>
          <w:highlight w:val="none"/>
          <w:lang w:val="en-US" w:eastAsia="zh-CN"/>
        </w:rPr>
        <w:t>评价目的</w:t>
      </w:r>
      <w:r>
        <w:tab/>
      </w:r>
      <w:r>
        <w:fldChar w:fldCharType="begin"/>
      </w:r>
      <w:r>
        <w:instrText xml:space="preserve"> PAGEREF _Toc7458 \h </w:instrText>
      </w:r>
      <w:r>
        <w:fldChar w:fldCharType="separate"/>
      </w:r>
      <w:r>
        <w:t>1</w:t>
      </w:r>
      <w:r>
        <w:fldChar w:fldCharType="end"/>
      </w:r>
      <w:r>
        <w:rPr>
          <w:rFonts w:ascii="Times New Roman" w:hAnsi="Times New Roman" w:eastAsia="宋体"/>
          <w:color w:val="auto"/>
          <w:szCs w:val="21"/>
          <w:highlight w:val="yellow"/>
          <w:lang w:val="zh-CN"/>
        </w:rPr>
        <w:fldChar w:fldCharType="end"/>
      </w:r>
    </w:p>
    <w:p w14:paraId="0FEA9BFF">
      <w:pPr>
        <w:pStyle w:val="22"/>
        <w:tabs>
          <w:tab w:val="right" w:leader="dot" w:pos="8844"/>
        </w:tabs>
      </w:pPr>
      <w:r>
        <w:rPr>
          <w:rFonts w:ascii="Times New Roman" w:hAnsi="Times New Roman" w:eastAsia="宋体"/>
          <w:color w:val="auto"/>
          <w:szCs w:val="21"/>
          <w:highlight w:val="yellow"/>
          <w:lang w:val="zh-CN"/>
        </w:rPr>
        <w:fldChar w:fldCharType="begin"/>
      </w:r>
      <w:r>
        <w:rPr>
          <w:rFonts w:ascii="Times New Roman" w:hAnsi="Times New Roman" w:eastAsia="宋体"/>
          <w:szCs w:val="21"/>
          <w:highlight w:val="yellow"/>
          <w:lang w:val="zh-CN"/>
        </w:rPr>
        <w:instrText xml:space="preserve"> HYPERLINK \l _Toc22709 </w:instrText>
      </w:r>
      <w:r>
        <w:rPr>
          <w:rFonts w:ascii="Times New Roman" w:hAnsi="Times New Roman" w:eastAsia="宋体"/>
          <w:szCs w:val="21"/>
          <w:highlight w:val="yellow"/>
          <w:lang w:val="zh-CN"/>
        </w:rPr>
        <w:fldChar w:fldCharType="separate"/>
      </w:r>
      <w:r>
        <w:rPr>
          <w:rFonts w:hint="eastAsia"/>
          <w:highlight w:val="none"/>
          <w:lang w:val="en-US" w:eastAsia="zh-CN"/>
        </w:rPr>
        <w:t>1.3</w:t>
      </w:r>
      <w:r>
        <w:rPr>
          <w:rFonts w:hint="eastAsia"/>
          <w:highlight w:val="none"/>
        </w:rPr>
        <w:t>编制依据</w:t>
      </w:r>
      <w:r>
        <w:tab/>
      </w:r>
      <w:r>
        <w:fldChar w:fldCharType="begin"/>
      </w:r>
      <w:r>
        <w:instrText xml:space="preserve"> PAGEREF _Toc22709 \h </w:instrText>
      </w:r>
      <w:r>
        <w:fldChar w:fldCharType="separate"/>
      </w:r>
      <w:r>
        <w:t>1</w:t>
      </w:r>
      <w:r>
        <w:fldChar w:fldCharType="end"/>
      </w:r>
      <w:r>
        <w:rPr>
          <w:rFonts w:ascii="Times New Roman" w:hAnsi="Times New Roman" w:eastAsia="宋体"/>
          <w:color w:val="auto"/>
          <w:szCs w:val="21"/>
          <w:highlight w:val="yellow"/>
          <w:lang w:val="zh-CN"/>
        </w:rPr>
        <w:fldChar w:fldCharType="end"/>
      </w:r>
    </w:p>
    <w:p w14:paraId="3B6C7C44">
      <w:pPr>
        <w:pStyle w:val="22"/>
        <w:tabs>
          <w:tab w:val="right" w:leader="dot" w:pos="8844"/>
        </w:tabs>
      </w:pPr>
      <w:r>
        <w:rPr>
          <w:rFonts w:ascii="Times New Roman" w:hAnsi="Times New Roman" w:eastAsia="宋体"/>
          <w:color w:val="auto"/>
          <w:szCs w:val="21"/>
          <w:highlight w:val="yellow"/>
          <w:lang w:val="zh-CN"/>
        </w:rPr>
        <w:fldChar w:fldCharType="begin"/>
      </w:r>
      <w:r>
        <w:rPr>
          <w:rFonts w:ascii="Times New Roman" w:hAnsi="Times New Roman" w:eastAsia="宋体"/>
          <w:szCs w:val="21"/>
          <w:highlight w:val="yellow"/>
          <w:lang w:val="zh-CN"/>
        </w:rPr>
        <w:instrText xml:space="preserve"> HYPERLINK \l _Toc15839 </w:instrText>
      </w:r>
      <w:r>
        <w:rPr>
          <w:rFonts w:ascii="Times New Roman" w:hAnsi="Times New Roman" w:eastAsia="宋体"/>
          <w:szCs w:val="21"/>
          <w:highlight w:val="yellow"/>
          <w:lang w:val="zh-CN"/>
        </w:rPr>
        <w:fldChar w:fldCharType="separate"/>
      </w:r>
      <w:r>
        <w:rPr>
          <w:rFonts w:hint="default" w:ascii="Times New Roman" w:hAnsi="Times New Roman" w:cs="Times New Roman"/>
          <w:highlight w:val="none"/>
          <w:lang w:val="en-US" w:eastAsia="zh-CN"/>
        </w:rPr>
        <w:t>1.</w:t>
      </w:r>
      <w:r>
        <w:rPr>
          <w:rFonts w:hint="eastAsia" w:cs="Times New Roman"/>
          <w:highlight w:val="none"/>
          <w:lang w:val="en-US" w:eastAsia="zh-CN"/>
        </w:rPr>
        <w:t>4地下水环境影响识别</w:t>
      </w:r>
      <w:r>
        <w:tab/>
      </w:r>
      <w:r>
        <w:fldChar w:fldCharType="begin"/>
      </w:r>
      <w:r>
        <w:instrText xml:space="preserve"> PAGEREF _Toc15839 \h </w:instrText>
      </w:r>
      <w:r>
        <w:fldChar w:fldCharType="separate"/>
      </w:r>
      <w:r>
        <w:t>2</w:t>
      </w:r>
      <w:r>
        <w:fldChar w:fldCharType="end"/>
      </w:r>
      <w:r>
        <w:rPr>
          <w:rFonts w:ascii="Times New Roman" w:hAnsi="Times New Roman" w:eastAsia="宋体"/>
          <w:color w:val="auto"/>
          <w:szCs w:val="21"/>
          <w:highlight w:val="yellow"/>
          <w:lang w:val="zh-CN"/>
        </w:rPr>
        <w:fldChar w:fldCharType="end"/>
      </w:r>
    </w:p>
    <w:p w14:paraId="45EFB5AD">
      <w:pPr>
        <w:pStyle w:val="22"/>
        <w:tabs>
          <w:tab w:val="right" w:leader="dot" w:pos="8844"/>
        </w:tabs>
      </w:pPr>
      <w:r>
        <w:rPr>
          <w:rFonts w:ascii="Times New Roman" w:hAnsi="Times New Roman" w:eastAsia="宋体"/>
          <w:color w:val="auto"/>
          <w:szCs w:val="21"/>
          <w:highlight w:val="yellow"/>
          <w:lang w:val="zh-CN"/>
        </w:rPr>
        <w:fldChar w:fldCharType="begin"/>
      </w:r>
      <w:r>
        <w:rPr>
          <w:rFonts w:ascii="Times New Roman" w:hAnsi="Times New Roman" w:eastAsia="宋体"/>
          <w:szCs w:val="21"/>
          <w:highlight w:val="yellow"/>
          <w:lang w:val="zh-CN"/>
        </w:rPr>
        <w:instrText xml:space="preserve"> HYPERLINK \l _Toc16396 </w:instrText>
      </w:r>
      <w:r>
        <w:rPr>
          <w:rFonts w:ascii="Times New Roman" w:hAnsi="Times New Roman" w:eastAsia="宋体"/>
          <w:szCs w:val="21"/>
          <w:highlight w:val="yellow"/>
          <w:lang w:val="zh-CN"/>
        </w:rPr>
        <w:fldChar w:fldCharType="separate"/>
      </w:r>
      <w:r>
        <w:rPr>
          <w:rFonts w:hint="eastAsia" w:ascii="Times New Roman" w:hAnsi="Times New Roman" w:eastAsia="宋体" w:cs="Times New Roman"/>
          <w:highlight w:val="none"/>
          <w:lang w:val="en-US" w:eastAsia="zh-CN"/>
        </w:rPr>
        <w:t>1.</w:t>
      </w:r>
      <w:r>
        <w:rPr>
          <w:rFonts w:hint="eastAsia" w:eastAsia="宋体" w:cs="Times New Roman"/>
          <w:highlight w:val="none"/>
          <w:lang w:val="en-US" w:eastAsia="zh-CN"/>
        </w:rPr>
        <w:t>5</w:t>
      </w:r>
      <w:r>
        <w:rPr>
          <w:rFonts w:hint="eastAsia" w:ascii="Times New Roman" w:hAnsi="Times New Roman" w:eastAsia="宋体" w:cs="Times New Roman"/>
          <w:highlight w:val="none"/>
          <w:lang w:val="en-US" w:eastAsia="zh-CN"/>
        </w:rPr>
        <w:t>评价标准</w:t>
      </w:r>
      <w:r>
        <w:tab/>
      </w:r>
      <w:r>
        <w:fldChar w:fldCharType="begin"/>
      </w:r>
      <w:r>
        <w:instrText xml:space="preserve"> PAGEREF _Toc16396 \h </w:instrText>
      </w:r>
      <w:r>
        <w:fldChar w:fldCharType="separate"/>
      </w:r>
      <w:r>
        <w:t>3</w:t>
      </w:r>
      <w:r>
        <w:fldChar w:fldCharType="end"/>
      </w:r>
      <w:r>
        <w:rPr>
          <w:rFonts w:ascii="Times New Roman" w:hAnsi="Times New Roman" w:eastAsia="宋体"/>
          <w:color w:val="auto"/>
          <w:szCs w:val="21"/>
          <w:highlight w:val="yellow"/>
          <w:lang w:val="zh-CN"/>
        </w:rPr>
        <w:fldChar w:fldCharType="end"/>
      </w:r>
    </w:p>
    <w:p w14:paraId="0F7244A1">
      <w:pPr>
        <w:pStyle w:val="22"/>
        <w:tabs>
          <w:tab w:val="right" w:leader="dot" w:pos="8844"/>
        </w:tabs>
      </w:pPr>
      <w:r>
        <w:rPr>
          <w:rFonts w:ascii="Times New Roman" w:hAnsi="Times New Roman" w:eastAsia="宋体"/>
          <w:color w:val="auto"/>
          <w:szCs w:val="21"/>
          <w:highlight w:val="yellow"/>
          <w:lang w:val="zh-CN"/>
        </w:rPr>
        <w:fldChar w:fldCharType="begin"/>
      </w:r>
      <w:r>
        <w:rPr>
          <w:rFonts w:ascii="Times New Roman" w:hAnsi="Times New Roman" w:eastAsia="宋体"/>
          <w:szCs w:val="21"/>
          <w:highlight w:val="yellow"/>
          <w:lang w:val="zh-CN"/>
        </w:rPr>
        <w:instrText xml:space="preserve"> HYPERLINK \l _Toc2992 </w:instrText>
      </w:r>
      <w:r>
        <w:rPr>
          <w:rFonts w:ascii="Times New Roman" w:hAnsi="Times New Roman" w:eastAsia="宋体"/>
          <w:szCs w:val="21"/>
          <w:highlight w:val="yellow"/>
          <w:lang w:val="zh-CN"/>
        </w:rPr>
        <w:fldChar w:fldCharType="separate"/>
      </w:r>
      <w:r>
        <w:rPr>
          <w:rFonts w:hint="eastAsia" w:cs="Times New Roman"/>
          <w:highlight w:val="none"/>
          <w:lang w:val="en-US" w:eastAsia="zh-CN"/>
        </w:rPr>
        <w:t>1.6</w:t>
      </w:r>
      <w:r>
        <w:rPr>
          <w:rFonts w:hint="default" w:ascii="Times New Roman" w:hAnsi="Times New Roman" w:cs="Times New Roman"/>
          <w:highlight w:val="none"/>
          <w:lang w:val="en-US" w:eastAsia="zh-CN"/>
        </w:rPr>
        <w:t>评价</w:t>
      </w:r>
      <w:r>
        <w:rPr>
          <w:rFonts w:hint="eastAsia" w:cs="Times New Roman"/>
          <w:highlight w:val="none"/>
          <w:lang w:val="en-US" w:eastAsia="zh-CN"/>
        </w:rPr>
        <w:t>工作</w:t>
      </w:r>
      <w:r>
        <w:rPr>
          <w:rFonts w:hint="default" w:ascii="Times New Roman" w:hAnsi="Times New Roman" w:cs="Times New Roman"/>
          <w:highlight w:val="none"/>
          <w:lang w:val="en-US" w:eastAsia="zh-CN"/>
        </w:rPr>
        <w:t>等级</w:t>
      </w:r>
      <w:r>
        <w:rPr>
          <w:rFonts w:hint="eastAsia" w:cs="Times New Roman"/>
          <w:highlight w:val="none"/>
          <w:lang w:val="en-US" w:eastAsia="zh-CN"/>
        </w:rPr>
        <w:t>及评价范围</w:t>
      </w:r>
      <w:r>
        <w:tab/>
      </w:r>
      <w:r>
        <w:fldChar w:fldCharType="begin"/>
      </w:r>
      <w:r>
        <w:instrText xml:space="preserve"> PAGEREF _Toc2992 \h </w:instrText>
      </w:r>
      <w:r>
        <w:fldChar w:fldCharType="separate"/>
      </w:r>
      <w:r>
        <w:t>3</w:t>
      </w:r>
      <w:r>
        <w:fldChar w:fldCharType="end"/>
      </w:r>
      <w:r>
        <w:rPr>
          <w:rFonts w:ascii="Times New Roman" w:hAnsi="Times New Roman" w:eastAsia="宋体"/>
          <w:color w:val="auto"/>
          <w:szCs w:val="21"/>
          <w:highlight w:val="yellow"/>
          <w:lang w:val="zh-CN"/>
        </w:rPr>
        <w:fldChar w:fldCharType="end"/>
      </w:r>
    </w:p>
    <w:p w14:paraId="0B0721FE">
      <w:pPr>
        <w:pStyle w:val="22"/>
        <w:tabs>
          <w:tab w:val="right" w:leader="dot" w:pos="8844"/>
        </w:tabs>
      </w:pPr>
      <w:r>
        <w:rPr>
          <w:rFonts w:ascii="Times New Roman" w:hAnsi="Times New Roman" w:eastAsia="宋体"/>
          <w:color w:val="auto"/>
          <w:szCs w:val="21"/>
          <w:highlight w:val="yellow"/>
          <w:lang w:val="zh-CN"/>
        </w:rPr>
        <w:fldChar w:fldCharType="begin"/>
      </w:r>
      <w:r>
        <w:rPr>
          <w:rFonts w:ascii="Times New Roman" w:hAnsi="Times New Roman" w:eastAsia="宋体"/>
          <w:szCs w:val="21"/>
          <w:highlight w:val="yellow"/>
          <w:lang w:val="zh-CN"/>
        </w:rPr>
        <w:instrText xml:space="preserve"> HYPERLINK \l _Toc9245 </w:instrText>
      </w:r>
      <w:r>
        <w:rPr>
          <w:rFonts w:ascii="Times New Roman" w:hAnsi="Times New Roman" w:eastAsia="宋体"/>
          <w:szCs w:val="21"/>
          <w:highlight w:val="yellow"/>
          <w:lang w:val="zh-CN"/>
        </w:rPr>
        <w:fldChar w:fldCharType="separate"/>
      </w:r>
      <w:r>
        <w:rPr>
          <w:rFonts w:hint="eastAsia" w:ascii="Times New Roman" w:hAnsi="Times New Roman" w:eastAsia="宋体" w:cs="Times New Roman"/>
          <w:highlight w:val="none"/>
          <w:lang w:val="en-US" w:eastAsia="zh-CN"/>
        </w:rPr>
        <w:t>1.</w:t>
      </w:r>
      <w:r>
        <w:rPr>
          <w:rFonts w:hint="eastAsia" w:cs="Times New Roman"/>
          <w:highlight w:val="none"/>
          <w:lang w:val="en-US" w:eastAsia="zh-CN"/>
        </w:rPr>
        <w:t>7</w:t>
      </w:r>
      <w:r>
        <w:rPr>
          <w:rFonts w:hint="eastAsia" w:ascii="Times New Roman" w:hAnsi="Times New Roman" w:eastAsia="宋体" w:cs="Times New Roman"/>
          <w:highlight w:val="none"/>
          <w:lang w:val="en-US" w:eastAsia="zh-CN"/>
        </w:rPr>
        <w:t>地下水环境保护目标</w:t>
      </w:r>
      <w:r>
        <w:tab/>
      </w:r>
      <w:r>
        <w:fldChar w:fldCharType="begin"/>
      </w:r>
      <w:r>
        <w:instrText xml:space="preserve"> PAGEREF _Toc9245 \h </w:instrText>
      </w:r>
      <w:r>
        <w:fldChar w:fldCharType="separate"/>
      </w:r>
      <w:r>
        <w:t>3</w:t>
      </w:r>
      <w:r>
        <w:fldChar w:fldCharType="end"/>
      </w:r>
      <w:r>
        <w:rPr>
          <w:rFonts w:ascii="Times New Roman" w:hAnsi="Times New Roman" w:eastAsia="宋体"/>
          <w:color w:val="auto"/>
          <w:szCs w:val="21"/>
          <w:highlight w:val="yellow"/>
          <w:lang w:val="zh-CN"/>
        </w:rPr>
        <w:fldChar w:fldCharType="end"/>
      </w:r>
    </w:p>
    <w:p w14:paraId="49DBE790">
      <w:pPr>
        <w:pStyle w:val="20"/>
        <w:tabs>
          <w:tab w:val="right" w:leader="dot" w:pos="8844"/>
        </w:tabs>
      </w:pPr>
      <w:r>
        <w:rPr>
          <w:rFonts w:ascii="Times New Roman" w:hAnsi="Times New Roman" w:eastAsia="宋体"/>
          <w:color w:val="auto"/>
          <w:szCs w:val="21"/>
          <w:highlight w:val="yellow"/>
          <w:lang w:val="zh-CN"/>
        </w:rPr>
        <w:fldChar w:fldCharType="begin"/>
      </w:r>
      <w:r>
        <w:rPr>
          <w:rFonts w:ascii="Times New Roman" w:hAnsi="Times New Roman" w:eastAsia="宋体"/>
          <w:szCs w:val="21"/>
          <w:highlight w:val="yellow"/>
          <w:lang w:val="zh-CN"/>
        </w:rPr>
        <w:instrText xml:space="preserve"> HYPERLINK \l _Toc21375 </w:instrText>
      </w:r>
      <w:r>
        <w:rPr>
          <w:rFonts w:ascii="Times New Roman" w:hAnsi="Times New Roman" w:eastAsia="宋体"/>
          <w:szCs w:val="21"/>
          <w:highlight w:val="yellow"/>
          <w:lang w:val="zh-CN"/>
        </w:rPr>
        <w:fldChar w:fldCharType="separate"/>
      </w:r>
      <w:r>
        <w:rPr>
          <w:rFonts w:hint="default" w:ascii="Times New Roman" w:hAnsi="Times New Roman" w:eastAsia="宋体"/>
          <w:i w:val="0"/>
        </w:rPr>
        <w:t xml:space="preserve">2 </w:t>
      </w:r>
      <w:r>
        <w:rPr>
          <w:rFonts w:hint="eastAsia"/>
          <w:lang w:eastAsia="zh-CN"/>
        </w:rPr>
        <w:t>项目</w:t>
      </w:r>
      <w:r>
        <w:rPr>
          <w:rFonts w:hint="eastAsia"/>
          <w:lang w:val="en-US" w:eastAsia="zh-CN"/>
        </w:rPr>
        <w:t>概况及工程分析</w:t>
      </w:r>
      <w:r>
        <w:tab/>
      </w:r>
      <w:r>
        <w:fldChar w:fldCharType="begin"/>
      </w:r>
      <w:r>
        <w:instrText xml:space="preserve"> PAGEREF _Toc21375 \h </w:instrText>
      </w:r>
      <w:r>
        <w:fldChar w:fldCharType="separate"/>
      </w:r>
      <w:r>
        <w:t>4</w:t>
      </w:r>
      <w:r>
        <w:fldChar w:fldCharType="end"/>
      </w:r>
      <w:r>
        <w:rPr>
          <w:rFonts w:ascii="Times New Roman" w:hAnsi="Times New Roman" w:eastAsia="宋体"/>
          <w:color w:val="auto"/>
          <w:szCs w:val="21"/>
          <w:highlight w:val="yellow"/>
          <w:lang w:val="zh-CN"/>
        </w:rPr>
        <w:fldChar w:fldCharType="end"/>
      </w:r>
    </w:p>
    <w:p w14:paraId="061519B9">
      <w:pPr>
        <w:pStyle w:val="22"/>
        <w:tabs>
          <w:tab w:val="right" w:leader="dot" w:pos="8844"/>
        </w:tabs>
      </w:pPr>
      <w:r>
        <w:rPr>
          <w:rFonts w:ascii="Times New Roman" w:hAnsi="Times New Roman" w:eastAsia="宋体"/>
          <w:color w:val="auto"/>
          <w:szCs w:val="21"/>
          <w:highlight w:val="yellow"/>
          <w:lang w:val="zh-CN"/>
        </w:rPr>
        <w:fldChar w:fldCharType="begin"/>
      </w:r>
      <w:r>
        <w:rPr>
          <w:rFonts w:ascii="Times New Roman" w:hAnsi="Times New Roman" w:eastAsia="宋体"/>
          <w:szCs w:val="21"/>
          <w:highlight w:val="yellow"/>
          <w:lang w:val="zh-CN"/>
        </w:rPr>
        <w:instrText xml:space="preserve"> HYPERLINK \l _Toc20309 </w:instrText>
      </w:r>
      <w:r>
        <w:rPr>
          <w:rFonts w:ascii="Times New Roman" w:hAnsi="Times New Roman" w:eastAsia="宋体"/>
          <w:szCs w:val="21"/>
          <w:highlight w:val="yellow"/>
          <w:lang w:val="zh-CN"/>
        </w:rPr>
        <w:fldChar w:fldCharType="separate"/>
      </w:r>
      <w:r>
        <w:rPr>
          <w:rFonts w:hint="eastAsia" w:ascii="Times New Roman" w:hAnsi="Times New Roman" w:eastAsia="宋体" w:cs="Times New Roman"/>
          <w:szCs w:val="26"/>
          <w:highlight w:val="none"/>
          <w:lang w:val="en-US" w:eastAsia="zh-CN"/>
        </w:rPr>
        <w:t>2.1</w:t>
      </w:r>
      <w:r>
        <w:rPr>
          <w:rFonts w:hint="eastAsia" w:eastAsia="宋体" w:cs="Times New Roman"/>
          <w:szCs w:val="26"/>
          <w:highlight w:val="none"/>
          <w:lang w:eastAsia="zh-CN"/>
        </w:rPr>
        <w:t>项目概况</w:t>
      </w:r>
      <w:r>
        <w:tab/>
      </w:r>
      <w:r>
        <w:fldChar w:fldCharType="begin"/>
      </w:r>
      <w:r>
        <w:instrText xml:space="preserve"> PAGEREF _Toc20309 \h </w:instrText>
      </w:r>
      <w:r>
        <w:fldChar w:fldCharType="separate"/>
      </w:r>
      <w:r>
        <w:t>4</w:t>
      </w:r>
      <w:r>
        <w:fldChar w:fldCharType="end"/>
      </w:r>
      <w:r>
        <w:rPr>
          <w:rFonts w:ascii="Times New Roman" w:hAnsi="Times New Roman" w:eastAsia="宋体"/>
          <w:color w:val="auto"/>
          <w:szCs w:val="21"/>
          <w:highlight w:val="yellow"/>
          <w:lang w:val="zh-CN"/>
        </w:rPr>
        <w:fldChar w:fldCharType="end"/>
      </w:r>
    </w:p>
    <w:p w14:paraId="684AB636">
      <w:pPr>
        <w:pStyle w:val="22"/>
        <w:tabs>
          <w:tab w:val="right" w:leader="dot" w:pos="8844"/>
        </w:tabs>
      </w:pPr>
      <w:r>
        <w:rPr>
          <w:rFonts w:ascii="Times New Roman" w:hAnsi="Times New Roman" w:eastAsia="宋体"/>
          <w:color w:val="auto"/>
          <w:szCs w:val="21"/>
          <w:highlight w:val="yellow"/>
          <w:lang w:val="zh-CN"/>
        </w:rPr>
        <w:fldChar w:fldCharType="begin"/>
      </w:r>
      <w:r>
        <w:rPr>
          <w:rFonts w:ascii="Times New Roman" w:hAnsi="Times New Roman" w:eastAsia="宋体"/>
          <w:szCs w:val="21"/>
          <w:highlight w:val="yellow"/>
          <w:lang w:val="zh-CN"/>
        </w:rPr>
        <w:instrText xml:space="preserve"> HYPERLINK \l _Toc13677 </w:instrText>
      </w:r>
      <w:r>
        <w:rPr>
          <w:rFonts w:ascii="Times New Roman" w:hAnsi="Times New Roman" w:eastAsia="宋体"/>
          <w:szCs w:val="21"/>
          <w:highlight w:val="yellow"/>
          <w:lang w:val="zh-CN"/>
        </w:rPr>
        <w:fldChar w:fldCharType="separate"/>
      </w:r>
      <w:r>
        <w:rPr>
          <w:rFonts w:hint="eastAsia" w:ascii="Times New Roman" w:hAnsi="Times New Roman" w:eastAsia="宋体" w:cs="Times New Roman"/>
          <w:szCs w:val="26"/>
          <w:highlight w:val="none"/>
          <w:lang w:val="en-US" w:eastAsia="zh-CN"/>
        </w:rPr>
        <w:t>2.2</w:t>
      </w:r>
      <w:r>
        <w:rPr>
          <w:rFonts w:hint="default" w:ascii="Times New Roman" w:hAnsi="Times New Roman" w:eastAsia="宋体" w:cs="Times New Roman"/>
          <w:szCs w:val="26"/>
          <w:highlight w:val="none"/>
          <w:lang w:val="en-US" w:eastAsia="zh-CN"/>
        </w:rPr>
        <w:t>项目组成</w:t>
      </w:r>
      <w:r>
        <w:tab/>
      </w:r>
      <w:r>
        <w:fldChar w:fldCharType="begin"/>
      </w:r>
      <w:r>
        <w:instrText xml:space="preserve"> PAGEREF _Toc13677 \h </w:instrText>
      </w:r>
      <w:r>
        <w:fldChar w:fldCharType="separate"/>
      </w:r>
      <w:r>
        <w:t>5</w:t>
      </w:r>
      <w:r>
        <w:fldChar w:fldCharType="end"/>
      </w:r>
      <w:r>
        <w:rPr>
          <w:rFonts w:ascii="Times New Roman" w:hAnsi="Times New Roman" w:eastAsia="宋体"/>
          <w:color w:val="auto"/>
          <w:szCs w:val="21"/>
          <w:highlight w:val="yellow"/>
          <w:lang w:val="zh-CN"/>
        </w:rPr>
        <w:fldChar w:fldCharType="end"/>
      </w:r>
    </w:p>
    <w:p w14:paraId="317B5582">
      <w:pPr>
        <w:pStyle w:val="22"/>
        <w:tabs>
          <w:tab w:val="right" w:leader="dot" w:pos="8844"/>
        </w:tabs>
      </w:pPr>
      <w:r>
        <w:rPr>
          <w:rFonts w:ascii="Times New Roman" w:hAnsi="Times New Roman" w:eastAsia="宋体"/>
          <w:color w:val="auto"/>
          <w:szCs w:val="21"/>
          <w:highlight w:val="yellow"/>
          <w:lang w:val="zh-CN"/>
        </w:rPr>
        <w:fldChar w:fldCharType="begin"/>
      </w:r>
      <w:r>
        <w:rPr>
          <w:rFonts w:ascii="Times New Roman" w:hAnsi="Times New Roman" w:eastAsia="宋体"/>
          <w:szCs w:val="21"/>
          <w:highlight w:val="yellow"/>
          <w:lang w:val="zh-CN"/>
        </w:rPr>
        <w:instrText xml:space="preserve"> HYPERLINK \l _Toc22796 </w:instrText>
      </w:r>
      <w:r>
        <w:rPr>
          <w:rFonts w:ascii="Times New Roman" w:hAnsi="Times New Roman" w:eastAsia="宋体"/>
          <w:szCs w:val="21"/>
          <w:highlight w:val="yellow"/>
          <w:lang w:val="zh-CN"/>
        </w:rPr>
        <w:fldChar w:fldCharType="separate"/>
      </w:r>
      <w:r>
        <w:rPr>
          <w:rFonts w:hint="default" w:ascii="Times New Roman" w:hAnsi="Times New Roman" w:eastAsia="宋体" w:cs="Times New Roman"/>
          <w:szCs w:val="26"/>
          <w:highlight w:val="none"/>
          <w:lang w:val="en-US" w:eastAsia="zh-CN"/>
        </w:rPr>
        <w:t>2.</w:t>
      </w:r>
      <w:r>
        <w:rPr>
          <w:rFonts w:hint="eastAsia" w:ascii="Times New Roman" w:hAnsi="Times New Roman" w:eastAsia="宋体" w:cs="Times New Roman"/>
          <w:szCs w:val="26"/>
          <w:highlight w:val="none"/>
          <w:lang w:val="en-US" w:eastAsia="zh-CN"/>
        </w:rPr>
        <w:t>3</w:t>
      </w:r>
      <w:r>
        <w:rPr>
          <w:rFonts w:hint="default" w:ascii="Times New Roman" w:hAnsi="Times New Roman" w:eastAsia="宋体" w:cs="Times New Roman"/>
          <w:szCs w:val="26"/>
          <w:highlight w:val="none"/>
          <w:lang w:val="en-US" w:eastAsia="zh-CN"/>
        </w:rPr>
        <w:t>工程分析</w:t>
      </w:r>
      <w:r>
        <w:tab/>
      </w:r>
      <w:r>
        <w:fldChar w:fldCharType="begin"/>
      </w:r>
      <w:r>
        <w:instrText xml:space="preserve"> PAGEREF _Toc22796 \h </w:instrText>
      </w:r>
      <w:r>
        <w:fldChar w:fldCharType="separate"/>
      </w:r>
      <w:r>
        <w:t>8</w:t>
      </w:r>
      <w:r>
        <w:fldChar w:fldCharType="end"/>
      </w:r>
      <w:r>
        <w:rPr>
          <w:rFonts w:ascii="Times New Roman" w:hAnsi="Times New Roman" w:eastAsia="宋体"/>
          <w:color w:val="auto"/>
          <w:szCs w:val="21"/>
          <w:highlight w:val="yellow"/>
          <w:lang w:val="zh-CN"/>
        </w:rPr>
        <w:fldChar w:fldCharType="end"/>
      </w:r>
    </w:p>
    <w:p w14:paraId="6FC48FE2">
      <w:pPr>
        <w:pStyle w:val="20"/>
        <w:tabs>
          <w:tab w:val="right" w:leader="dot" w:pos="8844"/>
        </w:tabs>
      </w:pPr>
      <w:r>
        <w:rPr>
          <w:rFonts w:ascii="Times New Roman" w:hAnsi="Times New Roman" w:eastAsia="宋体"/>
          <w:color w:val="auto"/>
          <w:szCs w:val="21"/>
          <w:highlight w:val="yellow"/>
          <w:lang w:val="zh-CN"/>
        </w:rPr>
        <w:fldChar w:fldCharType="begin"/>
      </w:r>
      <w:r>
        <w:rPr>
          <w:rFonts w:ascii="Times New Roman" w:hAnsi="Times New Roman" w:eastAsia="宋体"/>
          <w:szCs w:val="21"/>
          <w:highlight w:val="yellow"/>
          <w:lang w:val="zh-CN"/>
        </w:rPr>
        <w:instrText xml:space="preserve"> HYPERLINK \l _Toc1135 </w:instrText>
      </w:r>
      <w:r>
        <w:rPr>
          <w:rFonts w:ascii="Times New Roman" w:hAnsi="Times New Roman" w:eastAsia="宋体"/>
          <w:szCs w:val="21"/>
          <w:highlight w:val="yellow"/>
          <w:lang w:val="zh-CN"/>
        </w:rPr>
        <w:fldChar w:fldCharType="separate"/>
      </w:r>
      <w:r>
        <w:rPr>
          <w:rFonts w:hint="default" w:ascii="Times New Roman" w:hAnsi="Times New Roman" w:eastAsia="宋体"/>
          <w:i w:val="0"/>
          <w:lang w:eastAsia="zh-CN"/>
        </w:rPr>
        <w:t xml:space="preserve">3 </w:t>
      </w:r>
      <w:r>
        <w:rPr>
          <w:rFonts w:hint="eastAsia" w:ascii="Times New Roman" w:hAnsi="Times New Roman"/>
          <w:lang w:eastAsia="zh-CN"/>
        </w:rPr>
        <w:t>地下水环境现状调查与评价</w:t>
      </w:r>
      <w:r>
        <w:tab/>
      </w:r>
      <w:r>
        <w:fldChar w:fldCharType="begin"/>
      </w:r>
      <w:r>
        <w:instrText xml:space="preserve"> PAGEREF _Toc1135 \h </w:instrText>
      </w:r>
      <w:r>
        <w:fldChar w:fldCharType="separate"/>
      </w:r>
      <w:r>
        <w:t>10</w:t>
      </w:r>
      <w:r>
        <w:fldChar w:fldCharType="end"/>
      </w:r>
      <w:r>
        <w:rPr>
          <w:rFonts w:ascii="Times New Roman" w:hAnsi="Times New Roman" w:eastAsia="宋体"/>
          <w:color w:val="auto"/>
          <w:szCs w:val="21"/>
          <w:highlight w:val="yellow"/>
          <w:lang w:val="zh-CN"/>
        </w:rPr>
        <w:fldChar w:fldCharType="end"/>
      </w:r>
    </w:p>
    <w:p w14:paraId="6823631F">
      <w:pPr>
        <w:pStyle w:val="22"/>
        <w:tabs>
          <w:tab w:val="right" w:leader="dot" w:pos="8844"/>
        </w:tabs>
      </w:pPr>
      <w:r>
        <w:rPr>
          <w:rFonts w:ascii="Times New Roman" w:hAnsi="Times New Roman" w:eastAsia="宋体"/>
          <w:color w:val="auto"/>
          <w:szCs w:val="21"/>
          <w:highlight w:val="yellow"/>
          <w:lang w:val="zh-CN"/>
        </w:rPr>
        <w:fldChar w:fldCharType="begin"/>
      </w:r>
      <w:r>
        <w:rPr>
          <w:rFonts w:ascii="Times New Roman" w:hAnsi="Times New Roman" w:eastAsia="宋体"/>
          <w:szCs w:val="21"/>
          <w:highlight w:val="yellow"/>
          <w:lang w:val="zh-CN"/>
        </w:rPr>
        <w:instrText xml:space="preserve"> HYPERLINK \l _Toc14261 </w:instrText>
      </w:r>
      <w:r>
        <w:rPr>
          <w:rFonts w:ascii="Times New Roman" w:hAnsi="Times New Roman" w:eastAsia="宋体"/>
          <w:szCs w:val="21"/>
          <w:highlight w:val="yellow"/>
          <w:lang w:val="zh-CN"/>
        </w:rPr>
        <w:fldChar w:fldCharType="separate"/>
      </w:r>
      <w:r>
        <w:rPr>
          <w:rFonts w:hint="eastAsia"/>
          <w:highlight w:val="none"/>
          <w:lang w:val="en-US" w:eastAsia="zh-CN"/>
        </w:rPr>
        <w:t>3.1区域水文地质情况</w:t>
      </w:r>
      <w:r>
        <w:tab/>
      </w:r>
      <w:r>
        <w:fldChar w:fldCharType="begin"/>
      </w:r>
      <w:r>
        <w:instrText xml:space="preserve"> PAGEREF _Toc14261 \h </w:instrText>
      </w:r>
      <w:r>
        <w:fldChar w:fldCharType="separate"/>
      </w:r>
      <w:r>
        <w:t>10</w:t>
      </w:r>
      <w:r>
        <w:fldChar w:fldCharType="end"/>
      </w:r>
      <w:r>
        <w:rPr>
          <w:rFonts w:ascii="Times New Roman" w:hAnsi="Times New Roman" w:eastAsia="宋体"/>
          <w:color w:val="auto"/>
          <w:szCs w:val="21"/>
          <w:highlight w:val="yellow"/>
          <w:lang w:val="zh-CN"/>
        </w:rPr>
        <w:fldChar w:fldCharType="end"/>
      </w:r>
    </w:p>
    <w:p w14:paraId="354DBBF2">
      <w:pPr>
        <w:pStyle w:val="22"/>
        <w:tabs>
          <w:tab w:val="right" w:leader="dot" w:pos="8844"/>
        </w:tabs>
      </w:pPr>
      <w:r>
        <w:rPr>
          <w:rFonts w:ascii="Times New Roman" w:hAnsi="Times New Roman" w:eastAsia="宋体"/>
          <w:color w:val="auto"/>
          <w:szCs w:val="21"/>
          <w:highlight w:val="yellow"/>
          <w:lang w:val="zh-CN"/>
        </w:rPr>
        <w:fldChar w:fldCharType="begin"/>
      </w:r>
      <w:r>
        <w:rPr>
          <w:rFonts w:ascii="Times New Roman" w:hAnsi="Times New Roman" w:eastAsia="宋体"/>
          <w:szCs w:val="21"/>
          <w:highlight w:val="yellow"/>
          <w:lang w:val="zh-CN"/>
        </w:rPr>
        <w:instrText xml:space="preserve"> HYPERLINK \l _Toc21765 </w:instrText>
      </w:r>
      <w:r>
        <w:rPr>
          <w:rFonts w:ascii="Times New Roman" w:hAnsi="Times New Roman" w:eastAsia="宋体"/>
          <w:szCs w:val="21"/>
          <w:highlight w:val="yellow"/>
          <w:lang w:val="zh-CN"/>
        </w:rPr>
        <w:fldChar w:fldCharType="separate"/>
      </w:r>
      <w:r>
        <w:rPr>
          <w:rFonts w:hint="eastAsia"/>
          <w:highlight w:val="none"/>
          <w:lang w:val="en-US" w:eastAsia="zh-CN"/>
        </w:rPr>
        <w:t>3.2水库区水文地质情况</w:t>
      </w:r>
      <w:r>
        <w:tab/>
      </w:r>
      <w:r>
        <w:fldChar w:fldCharType="begin"/>
      </w:r>
      <w:r>
        <w:instrText xml:space="preserve"> PAGEREF _Toc21765 \h </w:instrText>
      </w:r>
      <w:r>
        <w:fldChar w:fldCharType="separate"/>
      </w:r>
      <w:r>
        <w:t>16</w:t>
      </w:r>
      <w:r>
        <w:fldChar w:fldCharType="end"/>
      </w:r>
      <w:r>
        <w:rPr>
          <w:rFonts w:ascii="Times New Roman" w:hAnsi="Times New Roman" w:eastAsia="宋体"/>
          <w:color w:val="auto"/>
          <w:szCs w:val="21"/>
          <w:highlight w:val="yellow"/>
          <w:lang w:val="zh-CN"/>
        </w:rPr>
        <w:fldChar w:fldCharType="end"/>
      </w:r>
    </w:p>
    <w:p w14:paraId="49D21CC6">
      <w:pPr>
        <w:pStyle w:val="22"/>
        <w:tabs>
          <w:tab w:val="right" w:leader="dot" w:pos="8844"/>
        </w:tabs>
      </w:pPr>
      <w:r>
        <w:rPr>
          <w:rFonts w:ascii="Times New Roman" w:hAnsi="Times New Roman" w:eastAsia="宋体"/>
          <w:color w:val="auto"/>
          <w:szCs w:val="21"/>
          <w:highlight w:val="yellow"/>
          <w:lang w:val="zh-CN"/>
        </w:rPr>
        <w:fldChar w:fldCharType="begin"/>
      </w:r>
      <w:r>
        <w:rPr>
          <w:rFonts w:ascii="Times New Roman" w:hAnsi="Times New Roman" w:eastAsia="宋体"/>
          <w:szCs w:val="21"/>
          <w:highlight w:val="yellow"/>
          <w:lang w:val="zh-CN"/>
        </w:rPr>
        <w:instrText xml:space="preserve"> HYPERLINK \l _Toc4445 </w:instrText>
      </w:r>
      <w:r>
        <w:rPr>
          <w:rFonts w:ascii="Times New Roman" w:hAnsi="Times New Roman" w:eastAsia="宋体"/>
          <w:szCs w:val="21"/>
          <w:highlight w:val="yellow"/>
          <w:lang w:val="zh-CN"/>
        </w:rPr>
        <w:fldChar w:fldCharType="separate"/>
      </w:r>
      <w:r>
        <w:rPr>
          <w:rFonts w:hint="eastAsia"/>
          <w:highlight w:val="none"/>
          <w:lang w:val="en-US" w:eastAsia="zh-CN"/>
        </w:rPr>
        <w:t>3.3供水灌溉工程区水文地质情况</w:t>
      </w:r>
      <w:r>
        <w:tab/>
      </w:r>
      <w:r>
        <w:fldChar w:fldCharType="begin"/>
      </w:r>
      <w:r>
        <w:instrText xml:space="preserve"> PAGEREF _Toc4445 \h </w:instrText>
      </w:r>
      <w:r>
        <w:fldChar w:fldCharType="separate"/>
      </w:r>
      <w:r>
        <w:t>18</w:t>
      </w:r>
      <w:r>
        <w:fldChar w:fldCharType="end"/>
      </w:r>
      <w:r>
        <w:rPr>
          <w:rFonts w:ascii="Times New Roman" w:hAnsi="Times New Roman" w:eastAsia="宋体"/>
          <w:color w:val="auto"/>
          <w:szCs w:val="21"/>
          <w:highlight w:val="yellow"/>
          <w:lang w:val="zh-CN"/>
        </w:rPr>
        <w:fldChar w:fldCharType="end"/>
      </w:r>
    </w:p>
    <w:p w14:paraId="77667A1C">
      <w:pPr>
        <w:pStyle w:val="20"/>
        <w:tabs>
          <w:tab w:val="right" w:leader="dot" w:pos="8844"/>
        </w:tabs>
      </w:pPr>
      <w:r>
        <w:rPr>
          <w:rFonts w:ascii="Times New Roman" w:hAnsi="Times New Roman" w:eastAsia="宋体"/>
          <w:color w:val="auto"/>
          <w:szCs w:val="21"/>
          <w:highlight w:val="yellow"/>
          <w:lang w:val="zh-CN"/>
        </w:rPr>
        <w:fldChar w:fldCharType="begin"/>
      </w:r>
      <w:r>
        <w:rPr>
          <w:rFonts w:ascii="Times New Roman" w:hAnsi="Times New Roman" w:eastAsia="宋体"/>
          <w:szCs w:val="21"/>
          <w:highlight w:val="yellow"/>
          <w:lang w:val="zh-CN"/>
        </w:rPr>
        <w:instrText xml:space="preserve"> HYPERLINK \l _Toc12910 </w:instrText>
      </w:r>
      <w:r>
        <w:rPr>
          <w:rFonts w:ascii="Times New Roman" w:hAnsi="Times New Roman" w:eastAsia="宋体"/>
          <w:szCs w:val="21"/>
          <w:highlight w:val="yellow"/>
          <w:lang w:val="zh-CN"/>
        </w:rPr>
        <w:fldChar w:fldCharType="separate"/>
      </w:r>
      <w:r>
        <w:rPr>
          <w:rFonts w:hint="default" w:ascii="Times New Roman" w:hAnsi="Times New Roman" w:eastAsia="宋体"/>
          <w:i w:val="0"/>
          <w:lang w:eastAsia="zh-CN"/>
        </w:rPr>
        <w:t xml:space="preserve">4 </w:t>
      </w:r>
      <w:r>
        <w:rPr>
          <w:rFonts w:hint="eastAsia" w:ascii="Times New Roman" w:hAnsi="Times New Roman"/>
          <w:lang w:eastAsia="zh-CN"/>
        </w:rPr>
        <w:t>地下水环境影响分析</w:t>
      </w:r>
      <w:r>
        <w:tab/>
      </w:r>
      <w:r>
        <w:fldChar w:fldCharType="begin"/>
      </w:r>
      <w:r>
        <w:instrText xml:space="preserve"> PAGEREF _Toc12910 \h </w:instrText>
      </w:r>
      <w:r>
        <w:fldChar w:fldCharType="separate"/>
      </w:r>
      <w:r>
        <w:t>21</w:t>
      </w:r>
      <w:r>
        <w:fldChar w:fldCharType="end"/>
      </w:r>
      <w:r>
        <w:rPr>
          <w:rFonts w:ascii="Times New Roman" w:hAnsi="Times New Roman" w:eastAsia="宋体"/>
          <w:color w:val="auto"/>
          <w:szCs w:val="21"/>
          <w:highlight w:val="yellow"/>
          <w:lang w:val="zh-CN"/>
        </w:rPr>
        <w:fldChar w:fldCharType="end"/>
      </w:r>
    </w:p>
    <w:p w14:paraId="6491820F">
      <w:pPr>
        <w:pStyle w:val="22"/>
        <w:tabs>
          <w:tab w:val="right" w:leader="dot" w:pos="8844"/>
        </w:tabs>
      </w:pPr>
      <w:r>
        <w:rPr>
          <w:rFonts w:ascii="Times New Roman" w:hAnsi="Times New Roman" w:eastAsia="宋体"/>
          <w:color w:val="auto"/>
          <w:szCs w:val="21"/>
          <w:highlight w:val="yellow"/>
          <w:lang w:val="zh-CN"/>
        </w:rPr>
        <w:fldChar w:fldCharType="begin"/>
      </w:r>
      <w:r>
        <w:rPr>
          <w:rFonts w:ascii="Times New Roman" w:hAnsi="Times New Roman" w:eastAsia="宋体"/>
          <w:szCs w:val="21"/>
          <w:highlight w:val="yellow"/>
          <w:lang w:val="zh-CN"/>
        </w:rPr>
        <w:instrText xml:space="preserve"> HYPERLINK \l _Toc21539 </w:instrText>
      </w:r>
      <w:r>
        <w:rPr>
          <w:rFonts w:ascii="Times New Roman" w:hAnsi="Times New Roman" w:eastAsia="宋体"/>
          <w:szCs w:val="21"/>
          <w:highlight w:val="yellow"/>
          <w:lang w:val="zh-CN"/>
        </w:rPr>
        <w:fldChar w:fldCharType="separate"/>
      </w:r>
      <w:r>
        <w:rPr>
          <w:rFonts w:hint="eastAsia" w:ascii="Times New Roman" w:hAnsi="Times New Roman" w:eastAsia="宋体" w:cs="Times New Roman"/>
          <w:bCs/>
          <w:spacing w:val="-2"/>
          <w:szCs w:val="24"/>
          <w:highlight w:val="none"/>
          <w:lang w:val="en-US" w:eastAsia="zh-CN"/>
        </w:rPr>
        <w:t>4.1</w:t>
      </w:r>
      <w:r>
        <w:rPr>
          <w:rFonts w:hint="eastAsia" w:cs="Times New Roman"/>
          <w:bCs/>
          <w:spacing w:val="-2"/>
          <w:szCs w:val="24"/>
          <w:highlight w:val="none"/>
          <w:lang w:val="en-US" w:eastAsia="zh-CN"/>
        </w:rPr>
        <w:t>水库渗漏分析</w:t>
      </w:r>
      <w:r>
        <w:tab/>
      </w:r>
      <w:r>
        <w:fldChar w:fldCharType="begin"/>
      </w:r>
      <w:r>
        <w:instrText xml:space="preserve"> PAGEREF _Toc21539 \h </w:instrText>
      </w:r>
      <w:r>
        <w:fldChar w:fldCharType="separate"/>
      </w:r>
      <w:r>
        <w:t>21</w:t>
      </w:r>
      <w:r>
        <w:fldChar w:fldCharType="end"/>
      </w:r>
      <w:r>
        <w:rPr>
          <w:rFonts w:ascii="Times New Roman" w:hAnsi="Times New Roman" w:eastAsia="宋体"/>
          <w:color w:val="auto"/>
          <w:szCs w:val="21"/>
          <w:highlight w:val="yellow"/>
          <w:lang w:val="zh-CN"/>
        </w:rPr>
        <w:fldChar w:fldCharType="end"/>
      </w:r>
    </w:p>
    <w:p w14:paraId="1BC31E30">
      <w:pPr>
        <w:pStyle w:val="22"/>
        <w:tabs>
          <w:tab w:val="right" w:leader="dot" w:pos="8844"/>
        </w:tabs>
      </w:pPr>
      <w:r>
        <w:rPr>
          <w:rFonts w:ascii="Times New Roman" w:hAnsi="Times New Roman" w:eastAsia="宋体"/>
          <w:color w:val="auto"/>
          <w:szCs w:val="21"/>
          <w:highlight w:val="yellow"/>
          <w:lang w:val="zh-CN"/>
        </w:rPr>
        <w:fldChar w:fldCharType="begin"/>
      </w:r>
      <w:r>
        <w:rPr>
          <w:rFonts w:ascii="Times New Roman" w:hAnsi="Times New Roman" w:eastAsia="宋体"/>
          <w:szCs w:val="21"/>
          <w:highlight w:val="yellow"/>
          <w:lang w:val="zh-CN"/>
        </w:rPr>
        <w:instrText xml:space="preserve"> HYPERLINK \l _Toc2748 </w:instrText>
      </w:r>
      <w:r>
        <w:rPr>
          <w:rFonts w:ascii="Times New Roman" w:hAnsi="Times New Roman" w:eastAsia="宋体"/>
          <w:szCs w:val="21"/>
          <w:highlight w:val="yellow"/>
          <w:lang w:val="zh-CN"/>
        </w:rPr>
        <w:fldChar w:fldCharType="separate"/>
      </w:r>
      <w:r>
        <w:rPr>
          <w:rFonts w:hint="eastAsia" w:ascii="Times New Roman" w:hAnsi="Times New Roman" w:cs="Times New Roman"/>
          <w:bCs/>
          <w:szCs w:val="24"/>
          <w:highlight w:val="none"/>
          <w:lang w:val="en-US" w:eastAsia="zh-CN"/>
        </w:rPr>
        <w:t>4.</w:t>
      </w:r>
      <w:r>
        <w:rPr>
          <w:rFonts w:hint="eastAsia" w:cs="Times New Roman"/>
          <w:bCs/>
          <w:szCs w:val="24"/>
          <w:highlight w:val="none"/>
          <w:lang w:val="en-US" w:eastAsia="zh-CN"/>
        </w:rPr>
        <w:t>2隧洞施工对地下水影响分析</w:t>
      </w:r>
      <w:r>
        <w:tab/>
      </w:r>
      <w:r>
        <w:fldChar w:fldCharType="begin"/>
      </w:r>
      <w:r>
        <w:instrText xml:space="preserve"> PAGEREF _Toc2748 \h </w:instrText>
      </w:r>
      <w:r>
        <w:fldChar w:fldCharType="separate"/>
      </w:r>
      <w:r>
        <w:t>21</w:t>
      </w:r>
      <w:r>
        <w:fldChar w:fldCharType="end"/>
      </w:r>
      <w:r>
        <w:rPr>
          <w:rFonts w:ascii="Times New Roman" w:hAnsi="Times New Roman" w:eastAsia="宋体"/>
          <w:color w:val="auto"/>
          <w:szCs w:val="21"/>
          <w:highlight w:val="yellow"/>
          <w:lang w:val="zh-CN"/>
        </w:rPr>
        <w:fldChar w:fldCharType="end"/>
      </w:r>
    </w:p>
    <w:p w14:paraId="475C67BD">
      <w:pPr>
        <w:pStyle w:val="22"/>
        <w:tabs>
          <w:tab w:val="right" w:leader="dot" w:pos="8844"/>
        </w:tabs>
      </w:pPr>
      <w:r>
        <w:rPr>
          <w:rFonts w:ascii="Times New Roman" w:hAnsi="Times New Roman" w:eastAsia="宋体"/>
          <w:color w:val="auto"/>
          <w:szCs w:val="21"/>
          <w:highlight w:val="yellow"/>
          <w:lang w:val="zh-CN"/>
        </w:rPr>
        <w:fldChar w:fldCharType="begin"/>
      </w:r>
      <w:r>
        <w:rPr>
          <w:rFonts w:ascii="Times New Roman" w:hAnsi="Times New Roman" w:eastAsia="宋体"/>
          <w:szCs w:val="21"/>
          <w:highlight w:val="yellow"/>
          <w:lang w:val="zh-CN"/>
        </w:rPr>
        <w:instrText xml:space="preserve"> HYPERLINK \l _Toc21622 </w:instrText>
      </w:r>
      <w:r>
        <w:rPr>
          <w:rFonts w:ascii="Times New Roman" w:hAnsi="Times New Roman" w:eastAsia="宋体"/>
          <w:szCs w:val="21"/>
          <w:highlight w:val="yellow"/>
          <w:lang w:val="zh-CN"/>
        </w:rPr>
        <w:fldChar w:fldCharType="separate"/>
      </w:r>
      <w:r>
        <w:rPr>
          <w:rFonts w:hint="eastAsia" w:cs="Times New Roman"/>
          <w:bCs/>
          <w:kern w:val="2"/>
          <w:szCs w:val="24"/>
          <w:highlight w:val="none"/>
          <w:lang w:val="en-US" w:eastAsia="zh-CN" w:bidi="ar-SA"/>
        </w:rPr>
        <w:t>4.3施工期对九房仙电站和何家岩电站的影响分析</w:t>
      </w:r>
      <w:r>
        <w:tab/>
      </w:r>
      <w:r>
        <w:fldChar w:fldCharType="begin"/>
      </w:r>
      <w:r>
        <w:instrText xml:space="preserve"> PAGEREF _Toc21622 \h </w:instrText>
      </w:r>
      <w:r>
        <w:fldChar w:fldCharType="separate"/>
      </w:r>
      <w:r>
        <w:t>22</w:t>
      </w:r>
      <w:r>
        <w:fldChar w:fldCharType="end"/>
      </w:r>
      <w:r>
        <w:rPr>
          <w:rFonts w:ascii="Times New Roman" w:hAnsi="Times New Roman" w:eastAsia="宋体"/>
          <w:color w:val="auto"/>
          <w:szCs w:val="21"/>
          <w:highlight w:val="yellow"/>
          <w:lang w:val="zh-CN"/>
        </w:rPr>
        <w:fldChar w:fldCharType="end"/>
      </w:r>
    </w:p>
    <w:p w14:paraId="493DD6CF">
      <w:pPr>
        <w:pStyle w:val="22"/>
        <w:tabs>
          <w:tab w:val="right" w:leader="dot" w:pos="8844"/>
        </w:tabs>
      </w:pPr>
      <w:r>
        <w:rPr>
          <w:rFonts w:ascii="Times New Roman" w:hAnsi="Times New Roman" w:eastAsia="宋体"/>
          <w:color w:val="auto"/>
          <w:szCs w:val="21"/>
          <w:highlight w:val="yellow"/>
          <w:lang w:val="zh-CN"/>
        </w:rPr>
        <w:fldChar w:fldCharType="begin"/>
      </w:r>
      <w:r>
        <w:rPr>
          <w:rFonts w:ascii="Times New Roman" w:hAnsi="Times New Roman" w:eastAsia="宋体"/>
          <w:szCs w:val="21"/>
          <w:highlight w:val="yellow"/>
          <w:lang w:val="zh-CN"/>
        </w:rPr>
        <w:instrText xml:space="preserve"> HYPERLINK \l _Toc11430 </w:instrText>
      </w:r>
      <w:r>
        <w:rPr>
          <w:rFonts w:ascii="Times New Roman" w:hAnsi="Times New Roman" w:eastAsia="宋体"/>
          <w:szCs w:val="21"/>
          <w:highlight w:val="yellow"/>
          <w:lang w:val="zh-CN"/>
        </w:rPr>
        <w:fldChar w:fldCharType="separate"/>
      </w:r>
      <w:r>
        <w:rPr>
          <w:rFonts w:hint="eastAsia" w:cs="Times New Roman"/>
          <w:bCs/>
          <w:kern w:val="2"/>
          <w:szCs w:val="24"/>
          <w:highlight w:val="none"/>
          <w:lang w:val="en-US" w:eastAsia="zh-CN" w:bidi="ar-SA"/>
        </w:rPr>
        <w:t>4.4施工期</w:t>
      </w:r>
      <w:r>
        <w:rPr>
          <w:rFonts w:hint="eastAsia" w:ascii="Times New Roman" w:hAnsi="Times New Roman" w:eastAsia="宋体" w:cs="Times New Roman"/>
          <w:bCs/>
          <w:kern w:val="2"/>
          <w:szCs w:val="24"/>
          <w:highlight w:val="none"/>
          <w:lang w:val="en-US" w:eastAsia="zh-CN" w:bidi="ar-SA"/>
        </w:rPr>
        <w:t>对地下水</w:t>
      </w:r>
      <w:r>
        <w:rPr>
          <w:rFonts w:hint="eastAsia" w:cs="Times New Roman"/>
          <w:bCs/>
          <w:kern w:val="2"/>
          <w:szCs w:val="24"/>
          <w:highlight w:val="none"/>
          <w:lang w:val="en-US" w:eastAsia="zh-CN" w:bidi="ar-SA"/>
        </w:rPr>
        <w:t>水质</w:t>
      </w:r>
      <w:r>
        <w:rPr>
          <w:rFonts w:hint="eastAsia" w:ascii="Times New Roman" w:hAnsi="Times New Roman" w:eastAsia="宋体" w:cs="Times New Roman"/>
          <w:bCs/>
          <w:kern w:val="2"/>
          <w:szCs w:val="24"/>
          <w:highlight w:val="none"/>
          <w:lang w:val="en-US" w:eastAsia="zh-CN" w:bidi="ar-SA"/>
        </w:rPr>
        <w:t>影响分析</w:t>
      </w:r>
      <w:r>
        <w:tab/>
      </w:r>
      <w:r>
        <w:fldChar w:fldCharType="begin"/>
      </w:r>
      <w:r>
        <w:instrText xml:space="preserve"> PAGEREF _Toc11430 \h </w:instrText>
      </w:r>
      <w:r>
        <w:fldChar w:fldCharType="separate"/>
      </w:r>
      <w:r>
        <w:t>23</w:t>
      </w:r>
      <w:r>
        <w:fldChar w:fldCharType="end"/>
      </w:r>
      <w:r>
        <w:rPr>
          <w:rFonts w:ascii="Times New Roman" w:hAnsi="Times New Roman" w:eastAsia="宋体"/>
          <w:color w:val="auto"/>
          <w:szCs w:val="21"/>
          <w:highlight w:val="yellow"/>
          <w:lang w:val="zh-CN"/>
        </w:rPr>
        <w:fldChar w:fldCharType="end"/>
      </w:r>
    </w:p>
    <w:p w14:paraId="05B0FCC3">
      <w:pPr>
        <w:pStyle w:val="22"/>
        <w:tabs>
          <w:tab w:val="right" w:leader="dot" w:pos="8844"/>
        </w:tabs>
      </w:pPr>
      <w:r>
        <w:rPr>
          <w:rFonts w:ascii="Times New Roman" w:hAnsi="Times New Roman" w:eastAsia="宋体"/>
          <w:color w:val="auto"/>
          <w:szCs w:val="21"/>
          <w:highlight w:val="yellow"/>
          <w:lang w:val="zh-CN"/>
        </w:rPr>
        <w:fldChar w:fldCharType="begin"/>
      </w:r>
      <w:r>
        <w:rPr>
          <w:rFonts w:ascii="Times New Roman" w:hAnsi="Times New Roman" w:eastAsia="宋体"/>
          <w:szCs w:val="21"/>
          <w:highlight w:val="yellow"/>
          <w:lang w:val="zh-CN"/>
        </w:rPr>
        <w:instrText xml:space="preserve"> HYPERLINK \l _Toc2981 </w:instrText>
      </w:r>
      <w:r>
        <w:rPr>
          <w:rFonts w:ascii="Times New Roman" w:hAnsi="Times New Roman" w:eastAsia="宋体"/>
          <w:szCs w:val="21"/>
          <w:highlight w:val="yellow"/>
          <w:lang w:val="zh-CN"/>
        </w:rPr>
        <w:fldChar w:fldCharType="separate"/>
      </w:r>
      <w:r>
        <w:rPr>
          <w:rFonts w:hint="eastAsia" w:ascii="Times New Roman" w:hAnsi="Times New Roman" w:eastAsia="宋体" w:cs="Times New Roman"/>
          <w:bCs/>
          <w:szCs w:val="24"/>
          <w:highlight w:val="none"/>
          <w:lang w:val="en-US" w:eastAsia="zh-CN"/>
        </w:rPr>
        <w:t>4.</w:t>
      </w:r>
      <w:r>
        <w:rPr>
          <w:rFonts w:hint="eastAsia" w:cs="Times New Roman"/>
          <w:bCs/>
          <w:szCs w:val="24"/>
          <w:highlight w:val="none"/>
          <w:lang w:val="en-US" w:eastAsia="zh-CN"/>
        </w:rPr>
        <w:t>5运营期对地下水影响分析</w:t>
      </w:r>
      <w:r>
        <w:tab/>
      </w:r>
      <w:r>
        <w:fldChar w:fldCharType="begin"/>
      </w:r>
      <w:r>
        <w:instrText xml:space="preserve"> PAGEREF _Toc2981 \h </w:instrText>
      </w:r>
      <w:r>
        <w:fldChar w:fldCharType="separate"/>
      </w:r>
      <w:r>
        <w:t>24</w:t>
      </w:r>
      <w:r>
        <w:fldChar w:fldCharType="end"/>
      </w:r>
      <w:r>
        <w:rPr>
          <w:rFonts w:ascii="Times New Roman" w:hAnsi="Times New Roman" w:eastAsia="宋体"/>
          <w:color w:val="auto"/>
          <w:szCs w:val="21"/>
          <w:highlight w:val="yellow"/>
          <w:lang w:val="zh-CN"/>
        </w:rPr>
        <w:fldChar w:fldCharType="end"/>
      </w:r>
    </w:p>
    <w:p w14:paraId="216C282D">
      <w:pPr>
        <w:pStyle w:val="22"/>
        <w:tabs>
          <w:tab w:val="right" w:leader="dot" w:pos="8844"/>
        </w:tabs>
      </w:pPr>
      <w:r>
        <w:rPr>
          <w:rFonts w:ascii="Times New Roman" w:hAnsi="Times New Roman" w:eastAsia="宋体"/>
          <w:color w:val="auto"/>
          <w:szCs w:val="21"/>
          <w:highlight w:val="yellow"/>
          <w:lang w:val="zh-CN"/>
        </w:rPr>
        <w:fldChar w:fldCharType="begin"/>
      </w:r>
      <w:r>
        <w:rPr>
          <w:rFonts w:ascii="Times New Roman" w:hAnsi="Times New Roman" w:eastAsia="宋体"/>
          <w:szCs w:val="21"/>
          <w:highlight w:val="yellow"/>
          <w:lang w:val="zh-CN"/>
        </w:rPr>
        <w:instrText xml:space="preserve"> HYPERLINK \l _Toc7626 </w:instrText>
      </w:r>
      <w:r>
        <w:rPr>
          <w:rFonts w:ascii="Times New Roman" w:hAnsi="Times New Roman" w:eastAsia="宋体"/>
          <w:szCs w:val="21"/>
          <w:highlight w:val="yellow"/>
          <w:lang w:val="zh-CN"/>
        </w:rPr>
        <w:fldChar w:fldCharType="separate"/>
      </w:r>
      <w:r>
        <w:rPr>
          <w:rFonts w:hint="eastAsia" w:cs="Times New Roman"/>
          <w:bCs/>
          <w:szCs w:val="24"/>
          <w:highlight w:val="none"/>
          <w:lang w:val="en-US" w:eastAsia="zh-CN"/>
        </w:rPr>
        <w:t>4.6</w:t>
      </w:r>
      <w:r>
        <w:rPr>
          <w:rFonts w:hint="eastAsia" w:ascii="Times New Roman" w:hAnsi="Times New Roman" w:eastAsia="宋体" w:cs="Times New Roman"/>
          <w:bCs/>
          <w:szCs w:val="24"/>
          <w:highlight w:val="none"/>
          <w:lang w:val="en-US" w:eastAsia="zh-CN"/>
        </w:rPr>
        <w:t>地下水环境保护措施</w:t>
      </w:r>
      <w:r>
        <w:tab/>
      </w:r>
      <w:r>
        <w:fldChar w:fldCharType="begin"/>
      </w:r>
      <w:r>
        <w:instrText xml:space="preserve"> PAGEREF _Toc7626 \h </w:instrText>
      </w:r>
      <w:r>
        <w:fldChar w:fldCharType="separate"/>
      </w:r>
      <w:r>
        <w:t>24</w:t>
      </w:r>
      <w:r>
        <w:fldChar w:fldCharType="end"/>
      </w:r>
      <w:r>
        <w:rPr>
          <w:rFonts w:ascii="Times New Roman" w:hAnsi="Times New Roman" w:eastAsia="宋体"/>
          <w:color w:val="auto"/>
          <w:szCs w:val="21"/>
          <w:highlight w:val="yellow"/>
          <w:lang w:val="zh-CN"/>
        </w:rPr>
        <w:fldChar w:fldCharType="end"/>
      </w:r>
    </w:p>
    <w:p w14:paraId="4987C1C9">
      <w:pPr>
        <w:pStyle w:val="20"/>
        <w:tabs>
          <w:tab w:val="right" w:leader="dot" w:pos="8844"/>
        </w:tabs>
      </w:pPr>
      <w:r>
        <w:rPr>
          <w:rFonts w:ascii="Times New Roman" w:hAnsi="Times New Roman" w:eastAsia="宋体"/>
          <w:color w:val="auto"/>
          <w:szCs w:val="21"/>
          <w:highlight w:val="yellow"/>
          <w:lang w:val="zh-CN"/>
        </w:rPr>
        <w:fldChar w:fldCharType="begin"/>
      </w:r>
      <w:r>
        <w:rPr>
          <w:rFonts w:ascii="Times New Roman" w:hAnsi="Times New Roman" w:eastAsia="宋体"/>
          <w:szCs w:val="21"/>
          <w:highlight w:val="yellow"/>
          <w:lang w:val="zh-CN"/>
        </w:rPr>
        <w:instrText xml:space="preserve"> HYPERLINK \l _Toc5858 </w:instrText>
      </w:r>
      <w:r>
        <w:rPr>
          <w:rFonts w:ascii="Times New Roman" w:hAnsi="Times New Roman" w:eastAsia="宋体"/>
          <w:szCs w:val="21"/>
          <w:highlight w:val="yellow"/>
          <w:lang w:val="zh-CN"/>
        </w:rPr>
        <w:fldChar w:fldCharType="separate"/>
      </w:r>
      <w:r>
        <w:rPr>
          <w:rFonts w:hint="default" w:ascii="Times New Roman" w:hAnsi="Times New Roman" w:eastAsia="宋体"/>
          <w:i w:val="0"/>
          <w:lang w:eastAsia="zh-CN"/>
        </w:rPr>
        <w:t xml:space="preserve">5 </w:t>
      </w:r>
      <w:r>
        <w:rPr>
          <w:rFonts w:hint="eastAsia"/>
          <w:lang w:eastAsia="zh-CN"/>
        </w:rPr>
        <w:t>地下水环境影响专项评价</w:t>
      </w:r>
      <w:r>
        <w:rPr>
          <w:rFonts w:hint="eastAsia" w:ascii="Times New Roman" w:hAnsi="Times New Roman"/>
          <w:lang w:eastAsia="zh-CN"/>
        </w:rPr>
        <w:t>结论</w:t>
      </w:r>
      <w:r>
        <w:rPr>
          <w:rFonts w:hint="eastAsia"/>
          <w:lang w:eastAsia="zh-CN"/>
        </w:rPr>
        <w:t>与建议</w:t>
      </w:r>
      <w:r>
        <w:tab/>
      </w:r>
      <w:r>
        <w:fldChar w:fldCharType="begin"/>
      </w:r>
      <w:r>
        <w:instrText xml:space="preserve"> PAGEREF _Toc5858 \h </w:instrText>
      </w:r>
      <w:r>
        <w:fldChar w:fldCharType="separate"/>
      </w:r>
      <w:r>
        <w:t>25</w:t>
      </w:r>
      <w:r>
        <w:fldChar w:fldCharType="end"/>
      </w:r>
      <w:r>
        <w:rPr>
          <w:rFonts w:ascii="Times New Roman" w:hAnsi="Times New Roman" w:eastAsia="宋体"/>
          <w:color w:val="auto"/>
          <w:szCs w:val="21"/>
          <w:highlight w:val="yellow"/>
          <w:lang w:val="zh-CN"/>
        </w:rPr>
        <w:fldChar w:fldCharType="end"/>
      </w:r>
    </w:p>
    <w:p w14:paraId="1B6F5A14">
      <w:pPr>
        <w:pStyle w:val="22"/>
        <w:tabs>
          <w:tab w:val="right" w:leader="dot" w:pos="8844"/>
        </w:tabs>
      </w:pPr>
      <w:r>
        <w:rPr>
          <w:rFonts w:ascii="Times New Roman" w:hAnsi="Times New Roman" w:eastAsia="宋体"/>
          <w:color w:val="auto"/>
          <w:szCs w:val="21"/>
          <w:highlight w:val="yellow"/>
          <w:lang w:val="zh-CN"/>
        </w:rPr>
        <w:fldChar w:fldCharType="begin"/>
      </w:r>
      <w:r>
        <w:rPr>
          <w:rFonts w:ascii="Times New Roman" w:hAnsi="Times New Roman" w:eastAsia="宋体"/>
          <w:szCs w:val="21"/>
          <w:highlight w:val="yellow"/>
          <w:lang w:val="zh-CN"/>
        </w:rPr>
        <w:instrText xml:space="preserve"> HYPERLINK \l _Toc11058 </w:instrText>
      </w:r>
      <w:r>
        <w:rPr>
          <w:rFonts w:ascii="Times New Roman" w:hAnsi="Times New Roman" w:eastAsia="宋体"/>
          <w:szCs w:val="21"/>
          <w:highlight w:val="yellow"/>
          <w:lang w:val="zh-CN"/>
        </w:rPr>
        <w:fldChar w:fldCharType="separate"/>
      </w:r>
      <w:r>
        <w:rPr>
          <w:rFonts w:hint="eastAsia" w:ascii="Times New Roman" w:hAnsi="Times New Roman" w:eastAsia="宋体" w:cs="Times New Roman"/>
          <w:bCs/>
          <w:szCs w:val="24"/>
          <w:highlight w:val="none"/>
          <w:lang w:val="en-US" w:eastAsia="zh-CN"/>
        </w:rPr>
        <w:t>5.1评价结论</w:t>
      </w:r>
      <w:r>
        <w:tab/>
      </w:r>
      <w:r>
        <w:fldChar w:fldCharType="begin"/>
      </w:r>
      <w:r>
        <w:instrText xml:space="preserve"> PAGEREF _Toc11058 \h </w:instrText>
      </w:r>
      <w:r>
        <w:fldChar w:fldCharType="separate"/>
      </w:r>
      <w:r>
        <w:t>25</w:t>
      </w:r>
      <w:r>
        <w:fldChar w:fldCharType="end"/>
      </w:r>
      <w:r>
        <w:rPr>
          <w:rFonts w:ascii="Times New Roman" w:hAnsi="Times New Roman" w:eastAsia="宋体"/>
          <w:color w:val="auto"/>
          <w:szCs w:val="21"/>
          <w:highlight w:val="yellow"/>
          <w:lang w:val="zh-CN"/>
        </w:rPr>
        <w:fldChar w:fldCharType="end"/>
      </w:r>
    </w:p>
    <w:p w14:paraId="5687F486">
      <w:pPr>
        <w:pStyle w:val="22"/>
        <w:tabs>
          <w:tab w:val="right" w:leader="dot" w:pos="8844"/>
        </w:tabs>
      </w:pPr>
      <w:r>
        <w:rPr>
          <w:rFonts w:ascii="Times New Roman" w:hAnsi="Times New Roman" w:eastAsia="宋体"/>
          <w:color w:val="auto"/>
          <w:szCs w:val="21"/>
          <w:highlight w:val="yellow"/>
          <w:lang w:val="zh-CN"/>
        </w:rPr>
        <w:fldChar w:fldCharType="begin"/>
      </w:r>
      <w:r>
        <w:rPr>
          <w:rFonts w:ascii="Times New Roman" w:hAnsi="Times New Roman" w:eastAsia="宋体"/>
          <w:szCs w:val="21"/>
          <w:highlight w:val="yellow"/>
          <w:lang w:val="zh-CN"/>
        </w:rPr>
        <w:instrText xml:space="preserve"> HYPERLINK \l _Toc4970 </w:instrText>
      </w:r>
      <w:r>
        <w:rPr>
          <w:rFonts w:ascii="Times New Roman" w:hAnsi="Times New Roman" w:eastAsia="宋体"/>
          <w:szCs w:val="21"/>
          <w:highlight w:val="yellow"/>
          <w:lang w:val="zh-CN"/>
        </w:rPr>
        <w:fldChar w:fldCharType="separate"/>
      </w:r>
      <w:r>
        <w:rPr>
          <w:rFonts w:hint="eastAsia" w:ascii="Times New Roman" w:hAnsi="Times New Roman" w:eastAsia="宋体" w:cs="Times New Roman"/>
          <w:bCs/>
          <w:szCs w:val="24"/>
          <w:highlight w:val="none"/>
          <w:lang w:val="en-US" w:eastAsia="zh-CN"/>
        </w:rPr>
        <w:t>5.2建议</w:t>
      </w:r>
      <w:r>
        <w:tab/>
      </w:r>
      <w:r>
        <w:fldChar w:fldCharType="begin"/>
      </w:r>
      <w:r>
        <w:instrText xml:space="preserve"> PAGEREF _Toc4970 \h </w:instrText>
      </w:r>
      <w:r>
        <w:fldChar w:fldCharType="separate"/>
      </w:r>
      <w:r>
        <w:t>25</w:t>
      </w:r>
      <w:r>
        <w:fldChar w:fldCharType="end"/>
      </w:r>
      <w:r>
        <w:rPr>
          <w:rFonts w:ascii="Times New Roman" w:hAnsi="Times New Roman" w:eastAsia="宋体"/>
          <w:color w:val="auto"/>
          <w:szCs w:val="21"/>
          <w:highlight w:val="yellow"/>
          <w:lang w:val="zh-CN"/>
        </w:rPr>
        <w:fldChar w:fldCharType="end"/>
      </w:r>
    </w:p>
    <w:p w14:paraId="72031954">
      <w:pPr>
        <w:pStyle w:val="40"/>
        <w:jc w:val="center"/>
        <w:rPr>
          <w:rFonts w:ascii="Times New Roman" w:hAnsi="Times New Roman" w:eastAsia="宋体"/>
          <w:b/>
          <w:color w:val="auto"/>
          <w:sz w:val="40"/>
          <w:highlight w:val="yellow"/>
          <w:lang w:val="zh-CN"/>
        </w:rPr>
        <w:sectPr>
          <w:footerReference r:id="rId5" w:type="default"/>
          <w:pgSz w:w="11906" w:h="16838"/>
          <w:pgMar w:top="1440" w:right="1531" w:bottom="1440" w:left="1531" w:header="851" w:footer="1077" w:gutter="0"/>
          <w:pgBorders>
            <w:top w:val="none" w:sz="0" w:space="0"/>
            <w:left w:val="none" w:sz="0" w:space="0"/>
            <w:bottom w:val="none" w:sz="0" w:space="0"/>
            <w:right w:val="none" w:sz="0" w:space="0"/>
          </w:pgBorders>
          <w:pgNumType w:fmt="decimal"/>
          <w:cols w:space="720" w:num="1"/>
          <w:docGrid w:linePitch="312" w:charSpace="0"/>
        </w:sectPr>
      </w:pPr>
      <w:r>
        <w:rPr>
          <w:rFonts w:ascii="Times New Roman" w:hAnsi="Times New Roman" w:eastAsia="宋体"/>
          <w:color w:val="auto"/>
          <w:szCs w:val="21"/>
          <w:highlight w:val="yellow"/>
          <w:lang w:val="zh-CN"/>
        </w:rPr>
        <w:fldChar w:fldCharType="end"/>
      </w:r>
    </w:p>
    <w:p w14:paraId="5C4D686B">
      <w:pPr>
        <w:pStyle w:val="2"/>
        <w:numPr>
          <w:ilvl w:val="0"/>
          <w:numId w:val="0"/>
        </w:numPr>
        <w:bidi w:val="0"/>
        <w:ind w:leftChars="0"/>
        <w:rPr>
          <w:color w:val="auto"/>
        </w:rPr>
      </w:pPr>
      <w:bookmarkStart w:id="10" w:name="_Toc22548"/>
      <w:r>
        <w:rPr>
          <w:rFonts w:hint="eastAsia"/>
          <w:color w:val="auto"/>
          <w:lang w:val="en-US" w:eastAsia="zh-CN"/>
        </w:rPr>
        <w:t>1</w:t>
      </w:r>
      <w:r>
        <w:rPr>
          <w:rFonts w:hint="eastAsia"/>
          <w:color w:val="auto"/>
          <w:lang w:eastAsia="zh-CN"/>
        </w:rPr>
        <w:t>总则</w:t>
      </w:r>
      <w:bookmarkEnd w:id="10"/>
    </w:p>
    <w:p w14:paraId="6A519C1F">
      <w:pPr>
        <w:pStyle w:val="49"/>
        <w:keepNext w:val="0"/>
        <w:keepLines w:val="0"/>
        <w:pageBreakBefore w:val="0"/>
        <w:widowControl/>
        <w:kinsoku/>
        <w:wordWrap/>
        <w:overflowPunct/>
        <w:topLinePunct w:val="0"/>
        <w:autoSpaceDE/>
        <w:autoSpaceDN/>
        <w:bidi w:val="0"/>
        <w:adjustRightInd/>
        <w:snapToGrid/>
        <w:spacing w:before="157" w:beforeLines="50" w:line="460" w:lineRule="exact"/>
        <w:ind w:left="0" w:leftChars="0" w:firstLine="0" w:firstLineChars="0"/>
        <w:textAlignment w:val="auto"/>
        <w:rPr>
          <w:rFonts w:hint="default" w:ascii="Times New Roman" w:hAnsi="Times New Roman" w:eastAsia="宋体" w:cs="Times New Roman"/>
          <w:color w:val="auto"/>
          <w:sz w:val="26"/>
          <w:szCs w:val="26"/>
          <w:highlight w:val="none"/>
        </w:rPr>
      </w:pPr>
      <w:bookmarkStart w:id="11" w:name="_Toc31356"/>
      <w:bookmarkStart w:id="12" w:name="_Toc1794"/>
      <w:bookmarkStart w:id="13" w:name="_Toc2350"/>
      <w:r>
        <w:rPr>
          <w:rFonts w:hint="default" w:ascii="Times New Roman" w:hAnsi="Times New Roman" w:eastAsia="宋体" w:cs="Times New Roman"/>
          <w:color w:val="auto"/>
          <w:sz w:val="26"/>
          <w:szCs w:val="26"/>
          <w:highlight w:val="none"/>
        </w:rPr>
        <w:t>1.1</w:t>
      </w:r>
      <w:r>
        <w:rPr>
          <w:rFonts w:hint="eastAsia" w:ascii="Times New Roman" w:hAnsi="Times New Roman" w:eastAsia="宋体" w:cs="Times New Roman"/>
          <w:color w:val="auto"/>
          <w:sz w:val="26"/>
          <w:szCs w:val="26"/>
          <w:highlight w:val="none"/>
          <w:lang w:val="en-US" w:eastAsia="zh-CN"/>
        </w:rPr>
        <w:t>专题设置</w:t>
      </w:r>
      <w:r>
        <w:rPr>
          <w:rFonts w:hint="default" w:ascii="Times New Roman" w:hAnsi="Times New Roman" w:eastAsia="宋体" w:cs="Times New Roman"/>
          <w:color w:val="auto"/>
          <w:sz w:val="26"/>
          <w:szCs w:val="26"/>
          <w:highlight w:val="none"/>
        </w:rPr>
        <w:t>由来</w:t>
      </w:r>
      <w:bookmarkEnd w:id="11"/>
      <w:bookmarkEnd w:id="12"/>
    </w:p>
    <w:p w14:paraId="1BC37584">
      <w:pPr>
        <w:keepNext w:val="0"/>
        <w:keepLines w:val="0"/>
        <w:pageBreakBefore w:val="0"/>
        <w:kinsoku/>
        <w:wordWrap/>
        <w:overflowPunct/>
        <w:topLinePunct w:val="0"/>
        <w:autoSpaceDE w:val="0"/>
        <w:autoSpaceDN w:val="0"/>
        <w:bidi w:val="0"/>
        <w:adjustRightInd w:val="0"/>
        <w:snapToGrid/>
        <w:spacing w:line="460" w:lineRule="exact"/>
        <w:ind w:firstLine="480" w:firstLineChars="200"/>
        <w:textAlignment w:val="auto"/>
        <w:rPr>
          <w:rFonts w:hint="default" w:ascii="Times New Roman" w:hAnsi="Times New Roman" w:eastAsia="宋体" w:cs="Times New Roman"/>
          <w:color w:val="auto"/>
          <w:kern w:val="0"/>
          <w:sz w:val="26"/>
          <w:szCs w:val="26"/>
          <w:highlight w:val="none"/>
        </w:rPr>
      </w:pPr>
      <w:r>
        <w:rPr>
          <w:rFonts w:hint="default" w:ascii="Times New Roman" w:hAnsi="Times New Roman" w:eastAsia="宋体" w:cs="Times New Roman"/>
          <w:color w:val="auto"/>
          <w:kern w:val="0"/>
          <w:sz w:val="24"/>
          <w:szCs w:val="24"/>
          <w:highlight w:val="none"/>
        </w:rPr>
        <w:t>本项目</w:t>
      </w:r>
      <w:bookmarkStart w:id="14" w:name="_Toc26263"/>
      <w:r>
        <w:rPr>
          <w:rFonts w:hint="default" w:ascii="Times New Roman" w:hAnsi="Times New Roman" w:eastAsia="宋体" w:cs="Times New Roman"/>
          <w:color w:val="auto"/>
          <w:kern w:val="0"/>
          <w:sz w:val="24"/>
          <w:szCs w:val="24"/>
          <w:highlight w:val="none"/>
          <w:lang w:eastAsia="zh-CN"/>
        </w:rPr>
        <w:t>属于水利工程，输水隧洞穿越可溶岩地层</w:t>
      </w:r>
      <w:bookmarkEnd w:id="14"/>
      <w:r>
        <w:rPr>
          <w:rFonts w:hint="default" w:ascii="Times New Roman" w:hAnsi="Times New Roman" w:eastAsia="宋体" w:cs="Times New Roman"/>
          <w:color w:val="auto"/>
          <w:kern w:val="0"/>
          <w:sz w:val="24"/>
          <w:szCs w:val="24"/>
          <w:highlight w:val="none"/>
        </w:rPr>
        <w:t>，根据《建设项目环境影响报告表编制技术指南（生态影响类）（试行）》表1的专项评价设置原则，应设置</w:t>
      </w:r>
      <w:r>
        <w:rPr>
          <w:rFonts w:hint="eastAsia" w:cs="Times New Roman"/>
          <w:color w:val="auto"/>
          <w:kern w:val="0"/>
          <w:sz w:val="24"/>
          <w:szCs w:val="24"/>
          <w:highlight w:val="none"/>
          <w:lang w:eastAsia="zh-CN"/>
        </w:rPr>
        <w:t>地下</w:t>
      </w:r>
      <w:r>
        <w:rPr>
          <w:rFonts w:hint="default" w:ascii="Times New Roman" w:hAnsi="Times New Roman" w:eastAsia="宋体" w:cs="Times New Roman"/>
          <w:color w:val="auto"/>
          <w:kern w:val="0"/>
          <w:sz w:val="24"/>
          <w:szCs w:val="24"/>
          <w:highlight w:val="none"/>
        </w:rPr>
        <w:t>水环境影响专项评价。</w:t>
      </w:r>
    </w:p>
    <w:p w14:paraId="4746BBD2">
      <w:pPr>
        <w:pStyle w:val="41"/>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default" w:ascii="Times New Roman" w:hAnsi="Times New Roman" w:eastAsia="宋体" w:cs="Times New Roman"/>
          <w:color w:val="auto"/>
          <w:highlight w:val="none"/>
          <w:lang w:val="en-US" w:eastAsia="zh-CN"/>
        </w:rPr>
      </w:pPr>
      <w:bookmarkStart w:id="15" w:name="_Toc7458"/>
      <w:r>
        <w:rPr>
          <w:rFonts w:hint="eastAsia" w:eastAsia="宋体" w:cs="Times New Roman"/>
          <w:color w:val="auto"/>
          <w:highlight w:val="none"/>
          <w:lang w:val="en-US" w:eastAsia="zh-CN"/>
        </w:rPr>
        <w:t>1.2</w:t>
      </w:r>
      <w:r>
        <w:rPr>
          <w:rFonts w:hint="eastAsia" w:ascii="Times New Roman" w:hAnsi="Times New Roman" w:eastAsia="宋体" w:cs="Times New Roman"/>
          <w:color w:val="auto"/>
          <w:highlight w:val="none"/>
          <w:lang w:val="en-US" w:eastAsia="zh-CN"/>
        </w:rPr>
        <w:t>评价目的</w:t>
      </w:r>
      <w:bookmarkEnd w:id="15"/>
    </w:p>
    <w:p w14:paraId="065FADE5">
      <w:pPr>
        <w:pStyle w:val="42"/>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default" w:ascii="Times New Roman" w:hAnsi="Times New Roman" w:eastAsia="宋体" w:cs="Times New Roman"/>
          <w:color w:val="auto"/>
          <w:spacing w:val="-2"/>
          <w:sz w:val="24"/>
          <w:highlight w:val="none"/>
          <w:lang w:eastAsia="zh-CN"/>
        </w:rPr>
      </w:pPr>
      <w:r>
        <w:rPr>
          <w:rFonts w:hint="eastAsia" w:ascii="Times New Roman" w:hAnsi="Times New Roman" w:eastAsia="宋体" w:cs="Times New Roman"/>
          <w:color w:val="auto"/>
          <w:spacing w:val="-2"/>
          <w:sz w:val="24"/>
          <w:highlight w:val="none"/>
          <w:lang w:val="en-US" w:eastAsia="zh-CN"/>
        </w:rPr>
        <w:t>（</w:t>
      </w:r>
      <w:r>
        <w:rPr>
          <w:rFonts w:hint="default" w:ascii="Times New Roman" w:hAnsi="Times New Roman" w:eastAsia="宋体" w:cs="Times New Roman"/>
          <w:color w:val="auto"/>
          <w:spacing w:val="-2"/>
          <w:sz w:val="24"/>
          <w:highlight w:val="none"/>
          <w:lang w:val="en-US" w:eastAsia="zh-CN"/>
        </w:rPr>
        <w:t>1</w:t>
      </w:r>
      <w:r>
        <w:rPr>
          <w:rFonts w:hint="eastAsia" w:ascii="Times New Roman" w:hAnsi="Times New Roman" w:eastAsia="宋体" w:cs="Times New Roman"/>
          <w:color w:val="auto"/>
          <w:spacing w:val="-2"/>
          <w:sz w:val="24"/>
          <w:highlight w:val="none"/>
          <w:lang w:val="en-US" w:eastAsia="zh-CN"/>
        </w:rPr>
        <w:t xml:space="preserve">）结合资料调研和实地调查，了解项目地区水文地质条件，查明环境现状； </w:t>
      </w:r>
    </w:p>
    <w:p w14:paraId="6438ADF4">
      <w:pPr>
        <w:pStyle w:val="42"/>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default" w:ascii="Times New Roman" w:hAnsi="Times New Roman" w:eastAsia="宋体" w:cs="Times New Roman"/>
          <w:color w:val="auto"/>
          <w:spacing w:val="-2"/>
          <w:sz w:val="24"/>
          <w:highlight w:val="none"/>
          <w:lang w:eastAsia="zh-CN"/>
        </w:rPr>
      </w:pPr>
      <w:r>
        <w:rPr>
          <w:rFonts w:hint="eastAsia" w:ascii="Times New Roman" w:hAnsi="Times New Roman" w:eastAsia="宋体" w:cs="Times New Roman"/>
          <w:color w:val="auto"/>
          <w:spacing w:val="-2"/>
          <w:sz w:val="24"/>
          <w:highlight w:val="none"/>
          <w:lang w:val="en-US" w:eastAsia="zh-CN"/>
        </w:rPr>
        <w:t>（</w:t>
      </w:r>
      <w:r>
        <w:rPr>
          <w:rFonts w:hint="default" w:ascii="Times New Roman" w:hAnsi="Times New Roman" w:eastAsia="宋体" w:cs="Times New Roman"/>
          <w:color w:val="auto"/>
          <w:spacing w:val="-2"/>
          <w:sz w:val="24"/>
          <w:highlight w:val="none"/>
          <w:lang w:val="en-US" w:eastAsia="zh-CN"/>
        </w:rPr>
        <w:t>2</w:t>
      </w:r>
      <w:r>
        <w:rPr>
          <w:rFonts w:hint="eastAsia" w:ascii="Times New Roman" w:hAnsi="Times New Roman" w:eastAsia="宋体" w:cs="Times New Roman"/>
          <w:color w:val="auto"/>
          <w:spacing w:val="-2"/>
          <w:sz w:val="24"/>
          <w:highlight w:val="none"/>
          <w:lang w:val="en-US" w:eastAsia="zh-CN"/>
        </w:rPr>
        <w:t xml:space="preserve">）根据工程建设、运行特点，对项目的地下水环境影响要素进行分析和识别，预测工程建设可能对地下水环境产生的影响，评价其影响程度和范围及其可能导致的地下水环境变化趋势； </w:t>
      </w:r>
    </w:p>
    <w:p w14:paraId="7E8F7914">
      <w:pPr>
        <w:pStyle w:val="42"/>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default" w:ascii="Times New Roman" w:hAnsi="Times New Roman" w:eastAsia="宋体" w:cs="Times New Roman"/>
          <w:color w:val="auto"/>
          <w:spacing w:val="-2"/>
          <w:sz w:val="24"/>
          <w:highlight w:val="none"/>
          <w:lang w:eastAsia="zh-CN"/>
        </w:rPr>
      </w:pPr>
      <w:r>
        <w:rPr>
          <w:rFonts w:hint="eastAsia" w:ascii="Times New Roman" w:hAnsi="Times New Roman" w:eastAsia="宋体" w:cs="Times New Roman"/>
          <w:color w:val="auto"/>
          <w:spacing w:val="-2"/>
          <w:sz w:val="24"/>
          <w:highlight w:val="none"/>
          <w:lang w:val="en-US" w:eastAsia="zh-CN"/>
        </w:rPr>
        <w:t>（</w:t>
      </w:r>
      <w:r>
        <w:rPr>
          <w:rFonts w:hint="default" w:ascii="Times New Roman" w:hAnsi="Times New Roman" w:eastAsia="宋体" w:cs="Times New Roman"/>
          <w:color w:val="auto"/>
          <w:spacing w:val="-2"/>
          <w:sz w:val="24"/>
          <w:highlight w:val="none"/>
          <w:lang w:val="en-US" w:eastAsia="zh-CN"/>
        </w:rPr>
        <w:t>3</w:t>
      </w:r>
      <w:r>
        <w:rPr>
          <w:rFonts w:hint="eastAsia" w:ascii="Times New Roman" w:hAnsi="Times New Roman" w:eastAsia="宋体" w:cs="Times New Roman"/>
          <w:color w:val="auto"/>
          <w:spacing w:val="-2"/>
          <w:sz w:val="24"/>
          <w:highlight w:val="none"/>
          <w:lang w:val="en-US" w:eastAsia="zh-CN"/>
        </w:rPr>
        <w:t xml:space="preserve">）针对项目可能产生的不利影响，提出针对性的防治对策或减缓措施，使工程建设带来的负面环境影响降至最低程度，达到项目建设和环境保护的协调发展； </w:t>
      </w:r>
    </w:p>
    <w:p w14:paraId="784F9A6B">
      <w:pPr>
        <w:pStyle w:val="42"/>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default" w:ascii="Times New Roman" w:hAnsi="Times New Roman" w:eastAsia="宋体" w:cs="Times New Roman"/>
          <w:color w:val="auto"/>
          <w:spacing w:val="-2"/>
          <w:sz w:val="24"/>
          <w:highlight w:val="none"/>
          <w:lang w:eastAsia="zh-CN"/>
        </w:rPr>
      </w:pPr>
      <w:r>
        <w:rPr>
          <w:rFonts w:hint="eastAsia" w:ascii="Times New Roman" w:hAnsi="Times New Roman" w:eastAsia="宋体" w:cs="Times New Roman"/>
          <w:color w:val="auto"/>
          <w:spacing w:val="-2"/>
          <w:sz w:val="24"/>
          <w:highlight w:val="none"/>
          <w:lang w:val="en-US" w:eastAsia="zh-CN"/>
        </w:rPr>
        <w:t>（</w:t>
      </w:r>
      <w:r>
        <w:rPr>
          <w:rFonts w:hint="default" w:ascii="Times New Roman" w:hAnsi="Times New Roman" w:eastAsia="宋体" w:cs="Times New Roman"/>
          <w:color w:val="auto"/>
          <w:spacing w:val="-2"/>
          <w:sz w:val="24"/>
          <w:highlight w:val="none"/>
          <w:lang w:val="en-US" w:eastAsia="zh-CN"/>
        </w:rPr>
        <w:t>4</w:t>
      </w:r>
      <w:r>
        <w:rPr>
          <w:rFonts w:hint="eastAsia" w:ascii="Times New Roman" w:hAnsi="Times New Roman" w:eastAsia="宋体" w:cs="Times New Roman"/>
          <w:color w:val="auto"/>
          <w:spacing w:val="-2"/>
          <w:sz w:val="24"/>
          <w:highlight w:val="none"/>
          <w:lang w:val="en-US" w:eastAsia="zh-CN"/>
        </w:rPr>
        <w:t>）从地下水环境保护角度论证项目建设的可行性，为工程建设决策和环境管理提供科学依据。</w:t>
      </w:r>
    </w:p>
    <w:p w14:paraId="42A65604">
      <w:pPr>
        <w:pStyle w:val="41"/>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color w:val="auto"/>
          <w:highlight w:val="none"/>
        </w:rPr>
      </w:pPr>
      <w:bookmarkStart w:id="16" w:name="_Toc22709"/>
      <w:bookmarkStart w:id="17" w:name="_Toc5946"/>
      <w:r>
        <w:rPr>
          <w:rFonts w:hint="eastAsia"/>
          <w:color w:val="auto"/>
          <w:highlight w:val="none"/>
          <w:lang w:val="en-US" w:eastAsia="zh-CN"/>
        </w:rPr>
        <w:t>1.3</w:t>
      </w:r>
      <w:r>
        <w:rPr>
          <w:rFonts w:hint="eastAsia"/>
          <w:color w:val="auto"/>
          <w:highlight w:val="none"/>
        </w:rPr>
        <w:t>编制依据</w:t>
      </w:r>
      <w:bookmarkEnd w:id="16"/>
      <w:bookmarkEnd w:id="17"/>
    </w:p>
    <w:p w14:paraId="1F49A325">
      <w:pPr>
        <w:pStyle w:val="41"/>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default" w:eastAsia="宋体"/>
          <w:color w:val="auto"/>
          <w:highlight w:val="none"/>
          <w:lang w:val="en-US" w:eastAsia="zh-CN"/>
        </w:rPr>
      </w:pPr>
      <w:bookmarkStart w:id="18" w:name="_Toc14359"/>
      <w:r>
        <w:rPr>
          <w:rFonts w:hint="eastAsia"/>
          <w:color w:val="auto"/>
          <w:highlight w:val="none"/>
          <w:lang w:val="en-US" w:eastAsia="zh-CN"/>
        </w:rPr>
        <w:t>1.3.1法律</w:t>
      </w:r>
      <w:bookmarkEnd w:id="18"/>
    </w:p>
    <w:p w14:paraId="4E18D9B3">
      <w:pPr>
        <w:pStyle w:val="42"/>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default" w:ascii="Times New Roman" w:hAnsi="Times New Roman" w:eastAsia="宋体" w:cs="Times New Roman"/>
          <w:color w:val="auto"/>
          <w:spacing w:val="-2"/>
          <w:sz w:val="24"/>
          <w:highlight w:val="none"/>
          <w:lang w:eastAsia="zh-CN"/>
        </w:rPr>
      </w:pPr>
      <w:r>
        <w:rPr>
          <w:rFonts w:hint="default" w:ascii="Times New Roman" w:hAnsi="Times New Roman" w:eastAsia="宋体" w:cs="Times New Roman"/>
          <w:color w:val="auto"/>
          <w:spacing w:val="-2"/>
          <w:sz w:val="24"/>
          <w:highlight w:val="none"/>
          <w:lang w:eastAsia="zh-CN"/>
        </w:rPr>
        <w:t>（1）《中华人民共和国环境保护法》（2015年1月1日）</w:t>
      </w:r>
      <w:r>
        <w:rPr>
          <w:rFonts w:hint="eastAsia" w:cs="Times New Roman"/>
          <w:color w:val="auto"/>
          <w:spacing w:val="-2"/>
          <w:sz w:val="24"/>
          <w:highlight w:val="none"/>
          <w:lang w:eastAsia="zh-CN"/>
        </w:rPr>
        <w:t>；</w:t>
      </w:r>
    </w:p>
    <w:p w14:paraId="3C8F8536">
      <w:pPr>
        <w:pStyle w:val="42"/>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default" w:ascii="Times New Roman" w:hAnsi="Times New Roman" w:eastAsia="宋体" w:cs="Times New Roman"/>
          <w:color w:val="auto"/>
          <w:spacing w:val="-2"/>
          <w:sz w:val="24"/>
          <w:highlight w:val="none"/>
          <w:lang w:eastAsia="zh-CN"/>
        </w:rPr>
      </w:pPr>
      <w:r>
        <w:rPr>
          <w:rFonts w:hint="default" w:ascii="Times New Roman" w:hAnsi="Times New Roman" w:eastAsia="宋体" w:cs="Times New Roman"/>
          <w:color w:val="auto"/>
          <w:spacing w:val="-2"/>
          <w:sz w:val="24"/>
          <w:highlight w:val="none"/>
          <w:lang w:eastAsia="zh-CN"/>
        </w:rPr>
        <w:t>（2）《中华人民共和国环境影响评价法》（2018年12月29日修正）</w:t>
      </w:r>
      <w:r>
        <w:rPr>
          <w:rFonts w:hint="eastAsia" w:cs="Times New Roman"/>
          <w:color w:val="auto"/>
          <w:spacing w:val="-2"/>
          <w:sz w:val="24"/>
          <w:highlight w:val="none"/>
          <w:lang w:eastAsia="zh-CN"/>
        </w:rPr>
        <w:t>；</w:t>
      </w:r>
    </w:p>
    <w:p w14:paraId="26A11D3F">
      <w:pPr>
        <w:pStyle w:val="42"/>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default" w:ascii="Times New Roman" w:hAnsi="Times New Roman" w:eastAsia="宋体" w:cs="Times New Roman"/>
          <w:color w:val="auto"/>
          <w:spacing w:val="-2"/>
          <w:sz w:val="24"/>
          <w:highlight w:val="none"/>
          <w:lang w:eastAsia="zh-CN"/>
        </w:rPr>
      </w:pPr>
      <w:r>
        <w:rPr>
          <w:rFonts w:hint="default" w:ascii="Times New Roman" w:hAnsi="Times New Roman" w:eastAsia="宋体" w:cs="Times New Roman"/>
          <w:color w:val="auto"/>
          <w:spacing w:val="-2"/>
          <w:sz w:val="24"/>
          <w:highlight w:val="none"/>
          <w:lang w:eastAsia="zh-CN"/>
        </w:rPr>
        <w:t>（3）《中华人民共和国水污染防治法》（2017年6月27日修订，2018年1月1日起实施）。</w:t>
      </w:r>
    </w:p>
    <w:p w14:paraId="49DAD0D8">
      <w:pPr>
        <w:pStyle w:val="41"/>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default" w:eastAsia="宋体"/>
          <w:color w:val="auto"/>
          <w:highlight w:val="none"/>
          <w:lang w:val="en-US" w:eastAsia="zh-CN"/>
        </w:rPr>
      </w:pPr>
      <w:bookmarkStart w:id="19" w:name="_Toc32724"/>
      <w:r>
        <w:rPr>
          <w:rFonts w:hint="eastAsia"/>
          <w:color w:val="auto"/>
          <w:highlight w:val="none"/>
          <w:lang w:val="en-US" w:eastAsia="zh-CN"/>
        </w:rPr>
        <w:t>1.3.2国家行政法规及部门规章</w:t>
      </w:r>
      <w:bookmarkEnd w:id="19"/>
    </w:p>
    <w:p w14:paraId="6D2F44D1">
      <w:pPr>
        <w:pStyle w:val="42"/>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default" w:ascii="Times New Roman" w:hAnsi="Times New Roman" w:eastAsia="宋体" w:cs="Times New Roman"/>
          <w:color w:val="auto"/>
          <w:spacing w:val="-2"/>
          <w:sz w:val="24"/>
          <w:highlight w:val="none"/>
          <w:lang w:eastAsia="zh-CN"/>
        </w:rPr>
      </w:pPr>
      <w:r>
        <w:rPr>
          <w:rFonts w:hint="default" w:ascii="Times New Roman" w:hAnsi="Times New Roman" w:eastAsia="宋体" w:cs="Times New Roman"/>
          <w:color w:val="auto"/>
          <w:spacing w:val="-2"/>
          <w:sz w:val="24"/>
          <w:highlight w:val="none"/>
          <w:lang w:eastAsia="zh-CN"/>
        </w:rPr>
        <w:t>（</w:t>
      </w:r>
      <w:r>
        <w:rPr>
          <w:rFonts w:hint="eastAsia" w:cs="Times New Roman"/>
          <w:color w:val="auto"/>
          <w:spacing w:val="-2"/>
          <w:sz w:val="24"/>
          <w:highlight w:val="none"/>
          <w:lang w:val="en-US" w:eastAsia="zh-CN"/>
        </w:rPr>
        <w:t>1</w:t>
      </w:r>
      <w:r>
        <w:rPr>
          <w:rFonts w:hint="default" w:ascii="Times New Roman" w:hAnsi="Times New Roman" w:eastAsia="宋体" w:cs="Times New Roman"/>
          <w:color w:val="auto"/>
          <w:spacing w:val="-2"/>
          <w:sz w:val="24"/>
          <w:highlight w:val="none"/>
          <w:lang w:eastAsia="zh-CN"/>
        </w:rPr>
        <w:t>）《建设项目环境保护管理条例》（国务院令第682号，2017年8月1日修订）</w:t>
      </w:r>
      <w:r>
        <w:rPr>
          <w:rFonts w:hint="eastAsia" w:cs="Times New Roman"/>
          <w:color w:val="auto"/>
          <w:spacing w:val="-2"/>
          <w:sz w:val="24"/>
          <w:highlight w:val="none"/>
          <w:lang w:eastAsia="zh-CN"/>
        </w:rPr>
        <w:t>；</w:t>
      </w:r>
    </w:p>
    <w:p w14:paraId="72AFBB62">
      <w:pPr>
        <w:pStyle w:val="42"/>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default" w:ascii="Times New Roman" w:hAnsi="Times New Roman" w:eastAsia="宋体" w:cs="Times New Roman"/>
          <w:color w:val="auto"/>
          <w:spacing w:val="-2"/>
          <w:sz w:val="24"/>
          <w:highlight w:val="none"/>
          <w:lang w:eastAsia="zh-CN"/>
        </w:rPr>
      </w:pPr>
      <w:r>
        <w:rPr>
          <w:rFonts w:hint="default" w:ascii="Times New Roman" w:hAnsi="Times New Roman" w:eastAsia="宋体" w:cs="Times New Roman"/>
          <w:color w:val="auto"/>
          <w:spacing w:val="-2"/>
          <w:sz w:val="24"/>
          <w:highlight w:val="none"/>
          <w:lang w:eastAsia="zh-CN"/>
        </w:rPr>
        <w:t>（</w:t>
      </w:r>
      <w:r>
        <w:rPr>
          <w:rFonts w:hint="eastAsia" w:cs="Times New Roman"/>
          <w:color w:val="auto"/>
          <w:spacing w:val="-2"/>
          <w:sz w:val="24"/>
          <w:highlight w:val="none"/>
          <w:lang w:val="en-US" w:eastAsia="zh-CN"/>
        </w:rPr>
        <w:t>2</w:t>
      </w:r>
      <w:r>
        <w:rPr>
          <w:rFonts w:hint="default" w:ascii="Times New Roman" w:hAnsi="Times New Roman" w:eastAsia="宋体" w:cs="Times New Roman"/>
          <w:color w:val="auto"/>
          <w:spacing w:val="-2"/>
          <w:sz w:val="24"/>
          <w:highlight w:val="none"/>
          <w:lang w:eastAsia="zh-CN"/>
        </w:rPr>
        <w:t>）《水污染防治行动计划》（国发〔2015〕17号）。</w:t>
      </w:r>
    </w:p>
    <w:p w14:paraId="1C16DD7D">
      <w:pPr>
        <w:pStyle w:val="41"/>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color w:val="auto"/>
          <w:highlight w:val="none"/>
          <w:lang w:val="en-US" w:eastAsia="zh-CN"/>
        </w:rPr>
      </w:pPr>
      <w:bookmarkStart w:id="20" w:name="_Toc25186"/>
      <w:r>
        <w:rPr>
          <w:rFonts w:hint="eastAsia"/>
          <w:color w:val="auto"/>
          <w:highlight w:val="none"/>
          <w:lang w:val="en-US" w:eastAsia="zh-CN"/>
        </w:rPr>
        <w:t>1.3.3重庆市行政法规及政策文件</w:t>
      </w:r>
      <w:bookmarkEnd w:id="20"/>
    </w:p>
    <w:p w14:paraId="6B7336C5">
      <w:pPr>
        <w:pStyle w:val="42"/>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default" w:ascii="Times New Roman" w:hAnsi="Times New Roman" w:eastAsia="宋体" w:cs="Times New Roman"/>
          <w:color w:val="auto"/>
          <w:spacing w:val="-2"/>
          <w:sz w:val="24"/>
          <w:highlight w:val="none"/>
          <w:lang w:eastAsia="zh-CN"/>
        </w:rPr>
      </w:pPr>
      <w:r>
        <w:rPr>
          <w:rFonts w:hint="eastAsia" w:ascii="Times New Roman" w:hAnsi="Times New Roman" w:eastAsia="宋体" w:cs="Times New Roman"/>
          <w:color w:val="auto"/>
          <w:spacing w:val="-2"/>
          <w:sz w:val="24"/>
          <w:highlight w:val="none"/>
          <w:lang w:eastAsia="zh-CN"/>
        </w:rPr>
        <w:t>（</w:t>
      </w:r>
      <w:r>
        <w:rPr>
          <w:rFonts w:hint="eastAsia" w:ascii="Times New Roman" w:hAnsi="Times New Roman" w:eastAsia="宋体" w:cs="Times New Roman"/>
          <w:color w:val="auto"/>
          <w:spacing w:val="-2"/>
          <w:sz w:val="24"/>
          <w:highlight w:val="none"/>
          <w:lang w:val="en-US" w:eastAsia="zh-CN"/>
        </w:rPr>
        <w:t>1</w:t>
      </w:r>
      <w:r>
        <w:rPr>
          <w:rFonts w:hint="eastAsia" w:ascii="Times New Roman" w:hAnsi="Times New Roman" w:eastAsia="宋体" w:cs="Times New Roman"/>
          <w:color w:val="auto"/>
          <w:spacing w:val="-2"/>
          <w:sz w:val="24"/>
          <w:highlight w:val="none"/>
          <w:lang w:eastAsia="zh-CN"/>
        </w:rPr>
        <w:t>）</w:t>
      </w:r>
      <w:r>
        <w:rPr>
          <w:rFonts w:hint="default" w:ascii="Times New Roman" w:hAnsi="Times New Roman" w:eastAsia="宋体" w:cs="Times New Roman"/>
          <w:color w:val="auto"/>
          <w:spacing w:val="-2"/>
          <w:sz w:val="24"/>
          <w:highlight w:val="none"/>
          <w:lang w:eastAsia="zh-CN"/>
        </w:rPr>
        <w:t>《重庆市环境保护条例》（</w:t>
      </w:r>
      <w:bookmarkStart w:id="21" w:name="_Hlk44490120"/>
      <w:r>
        <w:rPr>
          <w:rFonts w:hint="default" w:ascii="Times New Roman" w:hAnsi="Times New Roman" w:eastAsia="宋体" w:cs="Times New Roman"/>
          <w:color w:val="auto"/>
          <w:spacing w:val="-2"/>
          <w:sz w:val="24"/>
          <w:highlight w:val="none"/>
          <w:lang w:eastAsia="zh-CN"/>
        </w:rPr>
        <w:t>20</w:t>
      </w:r>
      <w:r>
        <w:rPr>
          <w:rFonts w:hint="eastAsia" w:ascii="Times New Roman" w:hAnsi="Times New Roman" w:eastAsia="宋体" w:cs="Times New Roman"/>
          <w:color w:val="auto"/>
          <w:spacing w:val="-2"/>
          <w:sz w:val="24"/>
          <w:highlight w:val="none"/>
          <w:lang w:val="en-US" w:eastAsia="zh-CN"/>
        </w:rPr>
        <w:t>22</w:t>
      </w:r>
      <w:r>
        <w:rPr>
          <w:rFonts w:hint="default" w:ascii="Times New Roman" w:hAnsi="Times New Roman" w:eastAsia="宋体" w:cs="Times New Roman"/>
          <w:color w:val="auto"/>
          <w:spacing w:val="-2"/>
          <w:sz w:val="24"/>
          <w:highlight w:val="none"/>
          <w:lang w:eastAsia="zh-CN"/>
        </w:rPr>
        <w:t>年</w:t>
      </w:r>
      <w:r>
        <w:rPr>
          <w:rFonts w:hint="eastAsia" w:ascii="Times New Roman" w:hAnsi="Times New Roman" w:eastAsia="宋体" w:cs="Times New Roman"/>
          <w:color w:val="auto"/>
          <w:spacing w:val="-2"/>
          <w:sz w:val="24"/>
          <w:highlight w:val="none"/>
          <w:lang w:val="en-US" w:eastAsia="zh-CN"/>
        </w:rPr>
        <w:t>9</w:t>
      </w:r>
      <w:r>
        <w:rPr>
          <w:rFonts w:hint="default" w:ascii="Times New Roman" w:hAnsi="Times New Roman" w:eastAsia="宋体" w:cs="Times New Roman"/>
          <w:color w:val="auto"/>
          <w:spacing w:val="-2"/>
          <w:sz w:val="24"/>
          <w:highlight w:val="none"/>
          <w:lang w:eastAsia="zh-CN"/>
        </w:rPr>
        <w:t>月</w:t>
      </w:r>
      <w:r>
        <w:rPr>
          <w:rFonts w:hint="eastAsia" w:ascii="Times New Roman" w:hAnsi="Times New Roman" w:eastAsia="宋体" w:cs="Times New Roman"/>
          <w:color w:val="auto"/>
          <w:spacing w:val="-2"/>
          <w:sz w:val="24"/>
          <w:highlight w:val="none"/>
          <w:lang w:val="en-US" w:eastAsia="zh-CN"/>
        </w:rPr>
        <w:t>28</w:t>
      </w:r>
      <w:r>
        <w:rPr>
          <w:rFonts w:hint="default" w:ascii="Times New Roman" w:hAnsi="Times New Roman" w:eastAsia="宋体" w:cs="Times New Roman"/>
          <w:color w:val="auto"/>
          <w:spacing w:val="-2"/>
          <w:sz w:val="24"/>
          <w:highlight w:val="none"/>
          <w:lang w:eastAsia="zh-CN"/>
        </w:rPr>
        <w:t>日重庆市第五届人民代表大会常务委员会第</w:t>
      </w:r>
      <w:r>
        <w:rPr>
          <w:rFonts w:hint="eastAsia" w:ascii="Times New Roman" w:hAnsi="Times New Roman" w:eastAsia="宋体" w:cs="Times New Roman"/>
          <w:color w:val="auto"/>
          <w:spacing w:val="-2"/>
          <w:sz w:val="24"/>
          <w:highlight w:val="none"/>
          <w:lang w:eastAsia="zh-CN"/>
        </w:rPr>
        <w:t>三十七</w:t>
      </w:r>
      <w:r>
        <w:rPr>
          <w:rFonts w:hint="default" w:ascii="Times New Roman" w:hAnsi="Times New Roman" w:eastAsia="宋体" w:cs="Times New Roman"/>
          <w:color w:val="auto"/>
          <w:spacing w:val="-2"/>
          <w:sz w:val="24"/>
          <w:highlight w:val="none"/>
          <w:lang w:eastAsia="zh-CN"/>
        </w:rPr>
        <w:t>次会议第</w:t>
      </w:r>
      <w:r>
        <w:rPr>
          <w:rFonts w:hint="eastAsia" w:ascii="Times New Roman" w:hAnsi="Times New Roman" w:eastAsia="宋体" w:cs="Times New Roman"/>
          <w:color w:val="auto"/>
          <w:spacing w:val="-2"/>
          <w:sz w:val="24"/>
          <w:highlight w:val="none"/>
          <w:lang w:eastAsia="zh-CN"/>
        </w:rPr>
        <w:t>三</w:t>
      </w:r>
      <w:r>
        <w:rPr>
          <w:rFonts w:hint="default" w:ascii="Times New Roman" w:hAnsi="Times New Roman" w:eastAsia="宋体" w:cs="Times New Roman"/>
          <w:color w:val="auto"/>
          <w:spacing w:val="-2"/>
          <w:sz w:val="24"/>
          <w:highlight w:val="none"/>
          <w:lang w:eastAsia="zh-CN"/>
        </w:rPr>
        <w:t>次修正</w:t>
      </w:r>
      <w:bookmarkEnd w:id="21"/>
      <w:r>
        <w:rPr>
          <w:rFonts w:hint="default" w:ascii="Times New Roman" w:hAnsi="Times New Roman" w:eastAsia="宋体" w:cs="Times New Roman"/>
          <w:color w:val="auto"/>
          <w:spacing w:val="-2"/>
          <w:sz w:val="24"/>
          <w:highlight w:val="none"/>
          <w:lang w:eastAsia="zh-CN"/>
        </w:rPr>
        <w:t>）；</w:t>
      </w:r>
    </w:p>
    <w:p w14:paraId="7926DC66">
      <w:pPr>
        <w:pStyle w:val="42"/>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default" w:ascii="Times New Roman" w:hAnsi="Times New Roman" w:eastAsia="宋体" w:cs="Times New Roman"/>
          <w:color w:val="auto"/>
          <w:spacing w:val="-2"/>
          <w:sz w:val="24"/>
          <w:highlight w:val="none"/>
          <w:lang w:val="en-US" w:eastAsia="zh-CN"/>
        </w:rPr>
      </w:pPr>
      <w:r>
        <w:rPr>
          <w:rFonts w:hint="default" w:ascii="Times New Roman" w:hAnsi="Times New Roman" w:eastAsia="宋体" w:cs="Times New Roman"/>
          <w:color w:val="auto"/>
          <w:spacing w:val="-2"/>
          <w:sz w:val="24"/>
          <w:highlight w:val="none"/>
          <w:lang w:eastAsia="zh-CN"/>
        </w:rPr>
        <w:t>（2）《重庆市水污染防治条例》（2020年10月1日</w:t>
      </w:r>
      <w:r>
        <w:rPr>
          <w:rFonts w:hint="eastAsia" w:ascii="Times New Roman" w:hAnsi="Times New Roman" w:eastAsia="宋体" w:cs="Times New Roman"/>
          <w:color w:val="auto"/>
          <w:spacing w:val="-2"/>
          <w:sz w:val="24"/>
          <w:highlight w:val="none"/>
          <w:lang w:eastAsia="zh-CN"/>
        </w:rPr>
        <w:t>起实施</w:t>
      </w:r>
      <w:r>
        <w:rPr>
          <w:rFonts w:hint="default" w:ascii="Times New Roman" w:hAnsi="Times New Roman" w:eastAsia="宋体" w:cs="Times New Roman"/>
          <w:color w:val="auto"/>
          <w:spacing w:val="-2"/>
          <w:sz w:val="24"/>
          <w:highlight w:val="none"/>
          <w:lang w:eastAsia="zh-CN"/>
        </w:rPr>
        <w:t>）；</w:t>
      </w:r>
    </w:p>
    <w:p w14:paraId="58F583B1">
      <w:pPr>
        <w:pStyle w:val="41"/>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default" w:eastAsia="宋体"/>
          <w:color w:val="auto"/>
          <w:highlight w:val="none"/>
          <w:lang w:val="en-US" w:eastAsia="zh-CN"/>
        </w:rPr>
      </w:pPr>
      <w:bookmarkStart w:id="22" w:name="_Toc2844"/>
      <w:r>
        <w:rPr>
          <w:rFonts w:hint="eastAsia"/>
          <w:color w:val="auto"/>
          <w:highlight w:val="none"/>
          <w:lang w:val="en-US" w:eastAsia="zh-CN"/>
        </w:rPr>
        <w:t>1.3.4技术规范</w:t>
      </w:r>
      <w:bookmarkEnd w:id="22"/>
    </w:p>
    <w:p w14:paraId="3B6EDCC0">
      <w:pPr>
        <w:pStyle w:val="4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color w:val="auto"/>
          <w:spacing w:val="-2"/>
          <w:sz w:val="24"/>
          <w:highlight w:val="none"/>
          <w:lang w:eastAsia="zh-CN"/>
        </w:rPr>
      </w:pPr>
      <w:r>
        <w:rPr>
          <w:rFonts w:hint="default" w:ascii="Times New Roman" w:hAnsi="Times New Roman" w:eastAsia="宋体" w:cs="Times New Roman"/>
          <w:color w:val="auto"/>
          <w:spacing w:val="-2"/>
          <w:sz w:val="24"/>
          <w:highlight w:val="none"/>
          <w:lang w:eastAsia="zh-CN"/>
        </w:rPr>
        <w:t>（</w:t>
      </w:r>
      <w:r>
        <w:rPr>
          <w:rFonts w:hint="eastAsia" w:cs="Times New Roman"/>
          <w:color w:val="auto"/>
          <w:spacing w:val="-2"/>
          <w:sz w:val="24"/>
          <w:highlight w:val="none"/>
          <w:lang w:val="en-US" w:eastAsia="zh-CN"/>
        </w:rPr>
        <w:t>1</w:t>
      </w:r>
      <w:r>
        <w:rPr>
          <w:rFonts w:hint="default" w:ascii="Times New Roman" w:hAnsi="Times New Roman" w:eastAsia="宋体" w:cs="Times New Roman"/>
          <w:color w:val="auto"/>
          <w:spacing w:val="-2"/>
          <w:sz w:val="24"/>
          <w:highlight w:val="none"/>
          <w:lang w:eastAsia="zh-CN"/>
        </w:rPr>
        <w:t>）《建设项目环境影响评价技术导则</w:t>
      </w:r>
      <w:r>
        <w:rPr>
          <w:rFonts w:hint="eastAsia" w:ascii="Times New Roman" w:hAnsi="Times New Roman" w:eastAsia="宋体" w:cs="Times New Roman"/>
          <w:color w:val="auto"/>
          <w:spacing w:val="-2"/>
          <w:sz w:val="24"/>
          <w:highlight w:val="none"/>
          <w:lang w:val="en-US" w:eastAsia="zh-CN"/>
        </w:rPr>
        <w:t xml:space="preserve"> </w:t>
      </w:r>
      <w:r>
        <w:rPr>
          <w:rFonts w:hint="default" w:ascii="Times New Roman" w:hAnsi="Times New Roman" w:eastAsia="宋体" w:cs="Times New Roman"/>
          <w:color w:val="auto"/>
          <w:spacing w:val="-2"/>
          <w:sz w:val="24"/>
          <w:highlight w:val="none"/>
          <w:lang w:eastAsia="zh-CN"/>
        </w:rPr>
        <w:t>总纲》（HJ</w:t>
      </w:r>
      <w:r>
        <w:rPr>
          <w:rFonts w:hint="eastAsia" w:cs="Times New Roman"/>
          <w:color w:val="auto"/>
          <w:spacing w:val="-2"/>
          <w:sz w:val="24"/>
          <w:highlight w:val="none"/>
          <w:lang w:val="en-US" w:eastAsia="zh-CN"/>
        </w:rPr>
        <w:t xml:space="preserve"> </w:t>
      </w:r>
      <w:r>
        <w:rPr>
          <w:rFonts w:hint="default" w:ascii="Times New Roman" w:hAnsi="Times New Roman" w:eastAsia="宋体" w:cs="Times New Roman"/>
          <w:color w:val="auto"/>
          <w:spacing w:val="-2"/>
          <w:sz w:val="24"/>
          <w:highlight w:val="none"/>
          <w:lang w:eastAsia="zh-CN"/>
        </w:rPr>
        <w:t>2.1-2016）</w:t>
      </w:r>
      <w:r>
        <w:rPr>
          <w:rFonts w:hint="eastAsia" w:cs="Times New Roman"/>
          <w:color w:val="auto"/>
          <w:spacing w:val="-2"/>
          <w:sz w:val="24"/>
          <w:highlight w:val="none"/>
          <w:lang w:eastAsia="zh-CN"/>
        </w:rPr>
        <w:t>；</w:t>
      </w:r>
    </w:p>
    <w:p w14:paraId="0092A208">
      <w:pPr>
        <w:pStyle w:val="4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color w:val="auto"/>
          <w:spacing w:val="-2"/>
          <w:sz w:val="24"/>
          <w:highlight w:val="none"/>
          <w:lang w:eastAsia="zh-CN"/>
        </w:rPr>
      </w:pPr>
      <w:r>
        <w:rPr>
          <w:rFonts w:hint="default" w:ascii="Times New Roman" w:hAnsi="Times New Roman" w:eastAsia="宋体" w:cs="Times New Roman"/>
          <w:color w:val="auto"/>
          <w:spacing w:val="-2"/>
          <w:sz w:val="24"/>
          <w:highlight w:val="none"/>
          <w:lang w:eastAsia="zh-CN"/>
        </w:rPr>
        <w:t>（</w:t>
      </w:r>
      <w:r>
        <w:rPr>
          <w:rFonts w:hint="eastAsia" w:cs="Times New Roman"/>
          <w:color w:val="auto"/>
          <w:spacing w:val="-2"/>
          <w:sz w:val="24"/>
          <w:highlight w:val="none"/>
          <w:lang w:val="en-US" w:eastAsia="zh-CN"/>
        </w:rPr>
        <w:t>2</w:t>
      </w:r>
      <w:r>
        <w:rPr>
          <w:rFonts w:hint="default" w:ascii="Times New Roman" w:hAnsi="Times New Roman" w:eastAsia="宋体" w:cs="Times New Roman"/>
          <w:color w:val="auto"/>
          <w:spacing w:val="-2"/>
          <w:sz w:val="24"/>
          <w:highlight w:val="none"/>
          <w:lang w:eastAsia="zh-CN"/>
        </w:rPr>
        <w:t>）《环境影响评价技术导则</w:t>
      </w:r>
      <w:r>
        <w:rPr>
          <w:rFonts w:hint="eastAsia" w:ascii="Times New Roman" w:hAnsi="Times New Roman" w:eastAsia="宋体" w:cs="Times New Roman"/>
          <w:color w:val="auto"/>
          <w:spacing w:val="-2"/>
          <w:sz w:val="24"/>
          <w:highlight w:val="none"/>
          <w:lang w:val="en-US" w:eastAsia="zh-CN"/>
        </w:rPr>
        <w:t xml:space="preserve"> </w:t>
      </w:r>
      <w:r>
        <w:rPr>
          <w:rFonts w:hint="default" w:ascii="Times New Roman" w:hAnsi="Times New Roman" w:eastAsia="宋体" w:cs="Times New Roman"/>
          <w:color w:val="auto"/>
          <w:spacing w:val="-2"/>
          <w:sz w:val="24"/>
          <w:highlight w:val="none"/>
          <w:lang w:eastAsia="zh-CN"/>
        </w:rPr>
        <w:t>地下水环境》（HJ</w:t>
      </w:r>
      <w:r>
        <w:rPr>
          <w:rFonts w:hint="eastAsia" w:cs="Times New Roman"/>
          <w:color w:val="auto"/>
          <w:spacing w:val="-2"/>
          <w:sz w:val="24"/>
          <w:highlight w:val="none"/>
          <w:lang w:val="en-US" w:eastAsia="zh-CN"/>
        </w:rPr>
        <w:t xml:space="preserve"> </w:t>
      </w:r>
      <w:r>
        <w:rPr>
          <w:rFonts w:hint="default" w:ascii="Times New Roman" w:hAnsi="Times New Roman" w:eastAsia="宋体" w:cs="Times New Roman"/>
          <w:color w:val="auto"/>
          <w:spacing w:val="-2"/>
          <w:sz w:val="24"/>
          <w:highlight w:val="none"/>
          <w:lang w:eastAsia="zh-CN"/>
        </w:rPr>
        <w:t>610-2016）</w:t>
      </w:r>
      <w:r>
        <w:rPr>
          <w:rFonts w:hint="eastAsia" w:cs="Times New Roman"/>
          <w:color w:val="auto"/>
          <w:spacing w:val="-2"/>
          <w:sz w:val="24"/>
          <w:highlight w:val="none"/>
          <w:lang w:eastAsia="zh-CN"/>
        </w:rPr>
        <w:t>；</w:t>
      </w:r>
    </w:p>
    <w:p w14:paraId="7685B08A">
      <w:pPr>
        <w:keepNext w:val="0"/>
        <w:keepLines w:val="0"/>
        <w:pageBreakBefore w:val="0"/>
        <w:widowControl w:val="0"/>
        <w:kinsoku/>
        <w:wordWrap/>
        <w:overflowPunct/>
        <w:topLinePunct w:val="0"/>
        <w:autoSpaceDE w:val="0"/>
        <w:autoSpaceDN w:val="0"/>
        <w:bidi w:val="0"/>
        <w:adjustRightInd w:val="0"/>
        <w:snapToGrid/>
        <w:spacing w:line="360" w:lineRule="auto"/>
        <w:ind w:firstLine="520" w:firstLineChars="200"/>
        <w:textAlignment w:val="auto"/>
        <w:rPr>
          <w:rFonts w:hint="default" w:ascii="Times New Roman" w:hAnsi="Times New Roman" w:eastAsia="宋体" w:cs="Times New Roman"/>
          <w:color w:val="auto"/>
          <w:kern w:val="0"/>
          <w:sz w:val="26"/>
          <w:szCs w:val="26"/>
          <w:highlight w:val="none"/>
        </w:rPr>
      </w:pPr>
      <w:r>
        <w:rPr>
          <w:rFonts w:hint="default" w:ascii="Times New Roman" w:hAnsi="Times New Roman" w:eastAsia="宋体" w:cs="Times New Roman"/>
          <w:color w:val="auto"/>
          <w:kern w:val="0"/>
          <w:sz w:val="26"/>
          <w:szCs w:val="26"/>
          <w:highlight w:val="none"/>
        </w:rPr>
        <w:t>（</w:t>
      </w:r>
      <w:r>
        <w:rPr>
          <w:rFonts w:hint="eastAsia" w:cs="Times New Roman"/>
          <w:color w:val="auto"/>
          <w:kern w:val="0"/>
          <w:sz w:val="26"/>
          <w:szCs w:val="26"/>
          <w:highlight w:val="none"/>
          <w:lang w:val="en-US" w:eastAsia="zh-CN"/>
        </w:rPr>
        <w:t>3</w:t>
      </w:r>
      <w:r>
        <w:rPr>
          <w:rFonts w:hint="default" w:ascii="Times New Roman" w:hAnsi="Times New Roman" w:eastAsia="宋体" w:cs="Times New Roman"/>
          <w:color w:val="auto"/>
          <w:kern w:val="0"/>
          <w:sz w:val="26"/>
          <w:szCs w:val="26"/>
          <w:highlight w:val="none"/>
        </w:rPr>
        <w:t>）《建设项目环境影响报告表编制技术指南（生态影响类）（试行）》。</w:t>
      </w:r>
    </w:p>
    <w:p w14:paraId="45990708">
      <w:pPr>
        <w:pStyle w:val="41"/>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default" w:eastAsia="宋体"/>
          <w:color w:val="auto"/>
          <w:highlight w:val="none"/>
          <w:lang w:val="en-US" w:eastAsia="zh-CN"/>
        </w:rPr>
      </w:pPr>
      <w:bookmarkStart w:id="23" w:name="_Toc26288"/>
      <w:r>
        <w:rPr>
          <w:rFonts w:hint="eastAsia"/>
          <w:color w:val="auto"/>
          <w:highlight w:val="none"/>
          <w:lang w:val="en-US" w:eastAsia="zh-CN"/>
        </w:rPr>
        <w:t>1.3.5项目有关资料</w:t>
      </w:r>
      <w:bookmarkEnd w:id="23"/>
    </w:p>
    <w:bookmarkEnd w:id="13"/>
    <w:p w14:paraId="3E39119A">
      <w:pPr>
        <w:keepNext w:val="0"/>
        <w:keepLines w:val="0"/>
        <w:pageBreakBefore w:val="0"/>
        <w:kinsoku/>
        <w:wordWrap/>
        <w:overflowPunct/>
        <w:topLinePunct w:val="0"/>
        <w:autoSpaceDE w:val="0"/>
        <w:autoSpaceDN w:val="0"/>
        <w:bidi w:val="0"/>
        <w:adjustRightInd w:val="0"/>
        <w:snapToGrid/>
        <w:spacing w:line="460" w:lineRule="exact"/>
        <w:ind w:firstLine="480" w:firstLineChars="200"/>
        <w:textAlignment w:val="auto"/>
        <w:rPr>
          <w:rFonts w:hint="default" w:ascii="Times New Roman" w:hAnsi="Times New Roman" w:eastAsia="宋体" w:cs="Times New Roman"/>
          <w:color w:val="auto"/>
          <w:kern w:val="0"/>
          <w:sz w:val="24"/>
          <w:szCs w:val="24"/>
          <w:highlight w:val="none"/>
        </w:rPr>
      </w:pPr>
      <w:bookmarkStart w:id="24" w:name="_Toc13012"/>
      <w:r>
        <w:rPr>
          <w:rFonts w:hint="default" w:ascii="Times New Roman" w:hAnsi="Times New Roman" w:eastAsia="宋体" w:cs="Times New Roman"/>
          <w:color w:val="auto"/>
          <w:kern w:val="0"/>
          <w:sz w:val="24"/>
          <w:szCs w:val="24"/>
          <w:highlight w:val="none"/>
        </w:rPr>
        <w:t>（1）《</w:t>
      </w:r>
      <w:r>
        <w:rPr>
          <w:rFonts w:hint="eastAsia" w:cs="Times New Roman"/>
          <w:color w:val="auto"/>
          <w:kern w:val="0"/>
          <w:sz w:val="24"/>
          <w:szCs w:val="24"/>
          <w:highlight w:val="none"/>
          <w:lang w:eastAsia="zh-CN"/>
        </w:rPr>
        <w:t>酉阳自治县菖蒲水库工程</w:t>
      </w:r>
      <w:r>
        <w:rPr>
          <w:rFonts w:hint="default" w:ascii="Times New Roman" w:hAnsi="Times New Roman" w:eastAsia="宋体" w:cs="Times New Roman"/>
          <w:color w:val="auto"/>
          <w:kern w:val="0"/>
          <w:sz w:val="24"/>
          <w:szCs w:val="24"/>
          <w:highlight w:val="none"/>
        </w:rPr>
        <w:t>初步设计</w:t>
      </w:r>
      <w:r>
        <w:rPr>
          <w:rFonts w:hint="default" w:ascii="Times New Roman" w:hAnsi="Times New Roman" w:eastAsia="宋体" w:cs="Times New Roman"/>
          <w:color w:val="auto"/>
          <w:kern w:val="0"/>
          <w:sz w:val="24"/>
          <w:szCs w:val="24"/>
          <w:highlight w:val="none"/>
          <w:lang w:eastAsia="zh-CN"/>
        </w:rPr>
        <w:t>报告</w:t>
      </w:r>
      <w:r>
        <w:rPr>
          <w:rFonts w:hint="default" w:ascii="Times New Roman" w:hAnsi="Times New Roman" w:eastAsia="宋体" w:cs="Times New Roman"/>
          <w:color w:val="auto"/>
          <w:kern w:val="0"/>
          <w:sz w:val="24"/>
          <w:szCs w:val="24"/>
          <w:highlight w:val="none"/>
        </w:rPr>
        <w:t>》（</w:t>
      </w:r>
      <w:r>
        <w:rPr>
          <w:rFonts w:hint="eastAsia" w:ascii="Times New Roman" w:hAnsi="Times New Roman" w:eastAsia="宋体" w:cs="Times New Roman"/>
          <w:color w:val="auto"/>
          <w:kern w:val="0"/>
          <w:sz w:val="24"/>
          <w:szCs w:val="24"/>
          <w:highlight w:val="none"/>
        </w:rPr>
        <w:t>重庆宏源勘测设计有限公司</w:t>
      </w:r>
      <w:r>
        <w:rPr>
          <w:rFonts w:hint="default" w:ascii="Times New Roman" w:hAnsi="Times New Roman" w:eastAsia="宋体" w:cs="Times New Roman"/>
          <w:color w:val="auto"/>
          <w:kern w:val="0"/>
          <w:sz w:val="24"/>
          <w:szCs w:val="24"/>
          <w:highlight w:val="none"/>
        </w:rPr>
        <w:t>，202</w:t>
      </w:r>
      <w:r>
        <w:rPr>
          <w:rFonts w:hint="eastAsia" w:ascii="Times New Roman" w:hAnsi="Times New Roman" w:eastAsia="宋体" w:cs="Times New Roman"/>
          <w:color w:val="auto"/>
          <w:kern w:val="0"/>
          <w:sz w:val="24"/>
          <w:szCs w:val="24"/>
          <w:highlight w:val="none"/>
          <w:lang w:val="en-US" w:eastAsia="zh-CN"/>
        </w:rPr>
        <w:t>3</w:t>
      </w:r>
      <w:r>
        <w:rPr>
          <w:rFonts w:hint="default" w:ascii="Times New Roman" w:hAnsi="Times New Roman" w:eastAsia="宋体" w:cs="Times New Roman"/>
          <w:color w:val="auto"/>
          <w:kern w:val="0"/>
          <w:sz w:val="24"/>
          <w:szCs w:val="24"/>
          <w:highlight w:val="none"/>
        </w:rPr>
        <w:t>年</w:t>
      </w:r>
      <w:r>
        <w:rPr>
          <w:rFonts w:hint="eastAsia" w:ascii="Times New Roman" w:hAnsi="Times New Roman" w:eastAsia="宋体" w:cs="Times New Roman"/>
          <w:color w:val="auto"/>
          <w:kern w:val="0"/>
          <w:sz w:val="24"/>
          <w:szCs w:val="24"/>
          <w:highlight w:val="none"/>
          <w:lang w:val="en-US" w:eastAsia="zh-CN"/>
        </w:rPr>
        <w:t>3</w:t>
      </w:r>
      <w:r>
        <w:rPr>
          <w:rFonts w:hint="default" w:ascii="Times New Roman" w:hAnsi="Times New Roman" w:eastAsia="宋体" w:cs="Times New Roman"/>
          <w:color w:val="auto"/>
          <w:kern w:val="0"/>
          <w:sz w:val="24"/>
          <w:szCs w:val="24"/>
          <w:highlight w:val="none"/>
        </w:rPr>
        <w:t>月）</w:t>
      </w:r>
      <w:r>
        <w:rPr>
          <w:rFonts w:hint="eastAsia" w:cs="Times New Roman"/>
          <w:color w:val="auto"/>
          <w:kern w:val="0"/>
          <w:sz w:val="24"/>
          <w:szCs w:val="24"/>
          <w:highlight w:val="none"/>
          <w:lang w:val="en-US" w:eastAsia="zh-CN"/>
        </w:rPr>
        <w:t>及批复文件</w:t>
      </w:r>
      <w:r>
        <w:rPr>
          <w:rFonts w:hint="default" w:ascii="Times New Roman" w:hAnsi="Times New Roman" w:eastAsia="宋体" w:cs="Times New Roman"/>
          <w:color w:val="auto"/>
          <w:kern w:val="0"/>
          <w:sz w:val="24"/>
          <w:szCs w:val="24"/>
          <w:highlight w:val="none"/>
        </w:rPr>
        <w:t>；</w:t>
      </w:r>
    </w:p>
    <w:p w14:paraId="3E5CD15A">
      <w:pPr>
        <w:keepNext w:val="0"/>
        <w:keepLines w:val="0"/>
        <w:pageBreakBefore w:val="0"/>
        <w:kinsoku/>
        <w:wordWrap/>
        <w:overflowPunct/>
        <w:topLinePunct w:val="0"/>
        <w:autoSpaceDE w:val="0"/>
        <w:autoSpaceDN w:val="0"/>
        <w:bidi w:val="0"/>
        <w:adjustRightInd w:val="0"/>
        <w:snapToGrid/>
        <w:spacing w:line="460" w:lineRule="exact"/>
        <w:ind w:firstLine="480" w:firstLineChars="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（2）《</w:t>
      </w:r>
      <w:r>
        <w:rPr>
          <w:rFonts w:hint="eastAsia" w:cs="Times New Roman"/>
          <w:color w:val="auto"/>
          <w:kern w:val="0"/>
          <w:sz w:val="24"/>
          <w:szCs w:val="24"/>
          <w:highlight w:val="none"/>
          <w:lang w:eastAsia="zh-CN"/>
        </w:rPr>
        <w:t>酉阳自治县菖蒲水库工程</w:t>
      </w:r>
      <w:r>
        <w:rPr>
          <w:rFonts w:hint="default" w:ascii="Times New Roman" w:hAnsi="Times New Roman" w:eastAsia="宋体" w:cs="Times New Roman"/>
          <w:color w:val="auto"/>
          <w:kern w:val="0"/>
          <w:sz w:val="24"/>
          <w:szCs w:val="24"/>
          <w:highlight w:val="none"/>
        </w:rPr>
        <w:t>水资源论证报告</w:t>
      </w:r>
      <w:r>
        <w:rPr>
          <w:rFonts w:hint="default" w:ascii="Times New Roman" w:hAnsi="Times New Roman" w:eastAsia="宋体" w:cs="Times New Roman"/>
          <w:color w:val="auto"/>
          <w:kern w:val="0"/>
          <w:sz w:val="24"/>
          <w:szCs w:val="24"/>
          <w:highlight w:val="none"/>
          <w:lang w:eastAsia="zh-CN"/>
        </w:rPr>
        <w:t>书</w:t>
      </w:r>
      <w:r>
        <w:rPr>
          <w:rFonts w:hint="default" w:ascii="Times New Roman" w:hAnsi="Times New Roman" w:eastAsia="宋体" w:cs="Times New Roman"/>
          <w:color w:val="auto"/>
          <w:kern w:val="0"/>
          <w:sz w:val="24"/>
          <w:szCs w:val="24"/>
          <w:highlight w:val="none"/>
        </w:rPr>
        <w:t>》（</w:t>
      </w:r>
      <w:r>
        <w:rPr>
          <w:rFonts w:hint="eastAsia" w:ascii="Times New Roman" w:hAnsi="Times New Roman" w:eastAsia="宋体" w:cs="Times New Roman"/>
          <w:color w:val="auto"/>
          <w:kern w:val="0"/>
          <w:sz w:val="24"/>
          <w:szCs w:val="24"/>
          <w:highlight w:val="none"/>
        </w:rPr>
        <w:t>重庆宏源勘测设计有限公司</w:t>
      </w:r>
      <w:r>
        <w:rPr>
          <w:rFonts w:hint="default" w:ascii="Times New Roman" w:hAnsi="Times New Roman" w:eastAsia="宋体" w:cs="Times New Roman"/>
          <w:color w:val="auto"/>
          <w:kern w:val="0"/>
          <w:sz w:val="24"/>
          <w:szCs w:val="24"/>
          <w:highlight w:val="none"/>
        </w:rPr>
        <w:t>，202</w:t>
      </w:r>
      <w:r>
        <w:rPr>
          <w:rFonts w:hint="eastAsia" w:cs="Times New Roman"/>
          <w:color w:val="auto"/>
          <w:kern w:val="0"/>
          <w:sz w:val="24"/>
          <w:szCs w:val="24"/>
          <w:highlight w:val="none"/>
          <w:lang w:val="en-US" w:eastAsia="zh-CN"/>
        </w:rPr>
        <w:t>3</w:t>
      </w:r>
      <w:r>
        <w:rPr>
          <w:rFonts w:hint="default" w:ascii="Times New Roman" w:hAnsi="Times New Roman" w:eastAsia="宋体" w:cs="Times New Roman"/>
          <w:color w:val="auto"/>
          <w:kern w:val="0"/>
          <w:sz w:val="24"/>
          <w:szCs w:val="24"/>
          <w:highlight w:val="none"/>
        </w:rPr>
        <w:t>年</w:t>
      </w:r>
      <w:r>
        <w:rPr>
          <w:rFonts w:hint="eastAsia" w:cs="Times New Roman"/>
          <w:color w:val="auto"/>
          <w:kern w:val="0"/>
          <w:sz w:val="24"/>
          <w:szCs w:val="24"/>
          <w:highlight w:val="none"/>
          <w:lang w:val="en-US" w:eastAsia="zh-CN"/>
        </w:rPr>
        <w:t>7</w:t>
      </w:r>
      <w:r>
        <w:rPr>
          <w:rFonts w:hint="default" w:ascii="Times New Roman" w:hAnsi="Times New Roman" w:eastAsia="宋体" w:cs="Times New Roman"/>
          <w:color w:val="auto"/>
          <w:kern w:val="0"/>
          <w:sz w:val="24"/>
          <w:szCs w:val="24"/>
          <w:highlight w:val="none"/>
        </w:rPr>
        <w:t>月）</w:t>
      </w:r>
      <w:r>
        <w:rPr>
          <w:rFonts w:hint="eastAsia" w:cs="Times New Roman"/>
          <w:color w:val="auto"/>
          <w:kern w:val="0"/>
          <w:sz w:val="24"/>
          <w:szCs w:val="24"/>
          <w:highlight w:val="none"/>
          <w:lang w:val="en-US" w:eastAsia="zh-CN"/>
        </w:rPr>
        <w:t>及批复文件</w:t>
      </w:r>
      <w:r>
        <w:rPr>
          <w:rFonts w:hint="default" w:ascii="Times New Roman" w:hAnsi="Times New Roman" w:eastAsia="宋体" w:cs="Times New Roman"/>
          <w:color w:val="auto"/>
          <w:kern w:val="0"/>
          <w:sz w:val="24"/>
          <w:szCs w:val="24"/>
          <w:highlight w:val="none"/>
        </w:rPr>
        <w:t>；</w:t>
      </w:r>
    </w:p>
    <w:p w14:paraId="5D372A18">
      <w:pPr>
        <w:keepNext w:val="0"/>
        <w:keepLines w:val="0"/>
        <w:pageBreakBefore w:val="0"/>
        <w:kinsoku/>
        <w:wordWrap/>
        <w:overflowPunct/>
        <w:topLinePunct w:val="0"/>
        <w:autoSpaceDE w:val="0"/>
        <w:autoSpaceDN w:val="0"/>
        <w:bidi w:val="0"/>
        <w:adjustRightInd w:val="0"/>
        <w:snapToGrid/>
        <w:spacing w:line="460" w:lineRule="exact"/>
        <w:ind w:firstLine="480" w:firstLineChars="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（3）《</w:t>
      </w:r>
      <w:r>
        <w:rPr>
          <w:rFonts w:hint="eastAsia" w:ascii="Times New Roman" w:hAnsi="Times New Roman" w:eastAsia="宋体" w:cs="Times New Roman"/>
          <w:color w:val="auto"/>
          <w:kern w:val="0"/>
          <w:sz w:val="24"/>
          <w:szCs w:val="24"/>
          <w:highlight w:val="none"/>
        </w:rPr>
        <w:t>酉阳土家族苗族自治县董河流域规划环境影响报告书</w:t>
      </w:r>
      <w:r>
        <w:rPr>
          <w:rFonts w:hint="default" w:ascii="Times New Roman" w:hAnsi="Times New Roman" w:eastAsia="宋体" w:cs="Times New Roman"/>
          <w:color w:val="auto"/>
          <w:kern w:val="0"/>
          <w:sz w:val="24"/>
          <w:szCs w:val="24"/>
          <w:highlight w:val="none"/>
        </w:rPr>
        <w:t>》</w:t>
      </w:r>
      <w:r>
        <w:rPr>
          <w:rFonts w:hint="eastAsia" w:ascii="Times New Roman" w:hAnsi="Times New Roman" w:eastAsia="宋体" w:cs="Times New Roman"/>
          <w:color w:val="auto"/>
          <w:kern w:val="0"/>
          <w:sz w:val="24"/>
          <w:szCs w:val="24"/>
          <w:highlight w:val="none"/>
          <w:lang w:eastAsia="zh-CN"/>
        </w:rPr>
        <w:t>（</w:t>
      </w:r>
      <w:r>
        <w:rPr>
          <w:rFonts w:hint="eastAsia" w:ascii="Times New Roman" w:hAnsi="Times New Roman" w:eastAsia="宋体" w:cs="Times New Roman"/>
          <w:color w:val="auto"/>
          <w:kern w:val="0"/>
          <w:sz w:val="24"/>
          <w:szCs w:val="24"/>
          <w:highlight w:val="none"/>
        </w:rPr>
        <w:t>重庆龙瀚环保工程有限公司</w:t>
      </w:r>
      <w:r>
        <w:rPr>
          <w:rFonts w:hint="eastAsia" w:ascii="Times New Roman" w:hAnsi="Times New Roman" w:eastAsia="宋体" w:cs="Times New Roman"/>
          <w:color w:val="auto"/>
          <w:kern w:val="0"/>
          <w:sz w:val="24"/>
          <w:szCs w:val="24"/>
          <w:highlight w:val="none"/>
          <w:lang w:eastAsia="zh-CN"/>
        </w:rPr>
        <w:t>，</w:t>
      </w:r>
      <w:r>
        <w:rPr>
          <w:rFonts w:hint="eastAsia" w:ascii="Times New Roman" w:hAnsi="Times New Roman" w:eastAsia="宋体" w:cs="Times New Roman"/>
          <w:color w:val="auto"/>
          <w:kern w:val="0"/>
          <w:sz w:val="24"/>
          <w:szCs w:val="24"/>
          <w:highlight w:val="none"/>
          <w:lang w:val="en-US" w:eastAsia="zh-CN"/>
        </w:rPr>
        <w:t>2019年7月</w:t>
      </w:r>
      <w:r>
        <w:rPr>
          <w:rFonts w:hint="eastAsia" w:ascii="Times New Roman" w:hAnsi="Times New Roman" w:eastAsia="宋体" w:cs="Times New Roman"/>
          <w:color w:val="auto"/>
          <w:kern w:val="0"/>
          <w:sz w:val="24"/>
          <w:szCs w:val="24"/>
          <w:highlight w:val="none"/>
          <w:lang w:eastAsia="zh-CN"/>
        </w:rPr>
        <w:t>）</w:t>
      </w:r>
      <w:r>
        <w:rPr>
          <w:rFonts w:hint="eastAsia" w:cs="Times New Roman"/>
          <w:color w:val="auto"/>
          <w:kern w:val="0"/>
          <w:sz w:val="24"/>
          <w:szCs w:val="24"/>
          <w:highlight w:val="none"/>
          <w:lang w:val="en-US" w:eastAsia="zh-CN"/>
        </w:rPr>
        <w:t>及批复文件</w:t>
      </w:r>
      <w:r>
        <w:rPr>
          <w:rFonts w:hint="default" w:ascii="Times New Roman" w:hAnsi="Times New Roman" w:eastAsia="宋体" w:cs="Times New Roman"/>
          <w:color w:val="auto"/>
          <w:kern w:val="0"/>
          <w:sz w:val="24"/>
          <w:szCs w:val="24"/>
          <w:highlight w:val="none"/>
        </w:rPr>
        <w:t>；</w:t>
      </w:r>
    </w:p>
    <w:p w14:paraId="3BDCE783">
      <w:pPr>
        <w:keepNext w:val="0"/>
        <w:keepLines w:val="0"/>
        <w:pageBreakBefore w:val="0"/>
        <w:kinsoku/>
        <w:wordWrap/>
        <w:overflowPunct/>
        <w:topLinePunct w:val="0"/>
        <w:autoSpaceDE w:val="0"/>
        <w:autoSpaceDN w:val="0"/>
        <w:bidi w:val="0"/>
        <w:adjustRightInd w:val="0"/>
        <w:snapToGrid/>
        <w:spacing w:line="460" w:lineRule="exact"/>
        <w:ind w:firstLine="480" w:firstLineChars="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w:t>
      </w:r>
      <w:r>
        <w:rPr>
          <w:rFonts w:hint="eastAsia" w:cs="Times New Roman"/>
          <w:color w:val="auto"/>
          <w:kern w:val="0"/>
          <w:sz w:val="24"/>
          <w:szCs w:val="24"/>
          <w:highlight w:val="none"/>
          <w:lang w:val="en-US" w:eastAsia="zh-CN"/>
        </w:rPr>
        <w:t>4</w:t>
      </w:r>
      <w:r>
        <w:rPr>
          <w:rFonts w:hint="default" w:ascii="Times New Roman" w:hAnsi="Times New Roman" w:eastAsia="宋体" w:cs="Times New Roman"/>
          <w:color w:val="auto"/>
          <w:kern w:val="0"/>
          <w:sz w:val="24"/>
          <w:szCs w:val="24"/>
          <w:highlight w:val="none"/>
        </w:rPr>
        <w:t>）建设单位提供的与建设项目环评工作有关的其他资料。</w:t>
      </w:r>
    </w:p>
    <w:p w14:paraId="6277B57D">
      <w:pPr>
        <w:pStyle w:val="41"/>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cs="Times New Roman"/>
          <w:color w:val="auto"/>
          <w:highlight w:val="none"/>
          <w:lang w:val="en-US" w:eastAsia="zh-CN"/>
        </w:rPr>
      </w:pPr>
      <w:bookmarkStart w:id="25" w:name="_Toc15839"/>
      <w:r>
        <w:rPr>
          <w:rFonts w:hint="default" w:ascii="Times New Roman" w:hAnsi="Times New Roman" w:cs="Times New Roman"/>
          <w:color w:val="auto"/>
          <w:highlight w:val="none"/>
          <w:lang w:val="en-US" w:eastAsia="zh-CN"/>
        </w:rPr>
        <w:t>1.</w:t>
      </w:r>
      <w:r>
        <w:rPr>
          <w:rFonts w:hint="eastAsia" w:cs="Times New Roman"/>
          <w:color w:val="auto"/>
          <w:highlight w:val="none"/>
          <w:lang w:val="en-US" w:eastAsia="zh-CN"/>
        </w:rPr>
        <w:t>4地下水环境影响识别</w:t>
      </w:r>
      <w:bookmarkEnd w:id="25"/>
    </w:p>
    <w:p w14:paraId="363240AD">
      <w:pPr>
        <w:pStyle w:val="43"/>
        <w:keepNext w:val="0"/>
        <w:keepLines w:val="0"/>
        <w:pageBreakBefore w:val="0"/>
        <w:kinsoku/>
        <w:wordWrap/>
        <w:overflowPunct/>
        <w:topLinePunct w:val="0"/>
        <w:bidi w:val="0"/>
        <w:spacing w:line="500" w:lineRule="exact"/>
        <w:textAlignment w:val="auto"/>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根据《环境影响评价技术导则－地下水环境》（HJ</w:t>
      </w:r>
      <w:r>
        <w:rPr>
          <w:rFonts w:hint="eastAsia" w:ascii="Times New Roman" w:hAnsi="Times New Roman" w:eastAsia="宋体" w:cs="Times New Roman"/>
          <w:color w:val="auto"/>
          <w:highlight w:val="none"/>
          <w:lang w:val="en-US" w:eastAsia="zh-CN"/>
        </w:rPr>
        <w:t xml:space="preserve"> </w:t>
      </w:r>
      <w:r>
        <w:rPr>
          <w:rFonts w:hint="eastAsia" w:ascii="Times New Roman" w:hAnsi="Times New Roman" w:eastAsia="宋体" w:cs="Times New Roman"/>
          <w:color w:val="auto"/>
          <w:highlight w:val="none"/>
        </w:rPr>
        <w:t>610-2016）中附录A确定本项目所属地下水环境影响类别如下：</w:t>
      </w:r>
    </w:p>
    <w:p w14:paraId="5E51AC2D">
      <w:pPr>
        <w:pStyle w:val="44"/>
        <w:keepNext w:val="0"/>
        <w:keepLines w:val="0"/>
        <w:pageBreakBefore w:val="0"/>
        <w:widowControl/>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表1.</w:t>
      </w:r>
      <w:r>
        <w:rPr>
          <w:rFonts w:hint="eastAsia" w:eastAsia="宋体" w:cs="Times New Roman"/>
          <w:color w:val="auto"/>
          <w:sz w:val="24"/>
          <w:szCs w:val="24"/>
          <w:highlight w:val="none"/>
          <w:lang w:val="en-US" w:eastAsia="zh-CN"/>
        </w:rPr>
        <w:t>4</w:t>
      </w:r>
      <w:r>
        <w:rPr>
          <w:rFonts w:hint="eastAsia" w:ascii="Times New Roman" w:hAnsi="Times New Roman" w:eastAsia="宋体" w:cs="Times New Roman"/>
          <w:color w:val="auto"/>
          <w:sz w:val="24"/>
          <w:szCs w:val="24"/>
          <w:highlight w:val="none"/>
          <w:lang w:val="en-US" w:eastAsia="zh-CN"/>
        </w:rPr>
        <w:t>-1 附录A（规范附录）地下水环境影响评价行业分类表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2572"/>
        <w:gridCol w:w="1250"/>
        <w:gridCol w:w="1498"/>
        <w:gridCol w:w="1498"/>
      </w:tblGrid>
      <w:tr w14:paraId="30EE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vMerge w:val="restart"/>
            <w:noWrap w:val="0"/>
            <w:vAlign w:val="center"/>
          </w:tcPr>
          <w:p w14:paraId="166585B9">
            <w:pPr>
              <w:pStyle w:val="45"/>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行业类别</w:t>
            </w:r>
          </w:p>
        </w:tc>
        <w:tc>
          <w:tcPr>
            <w:tcW w:w="2572" w:type="dxa"/>
            <w:vMerge w:val="restart"/>
            <w:noWrap w:val="0"/>
            <w:vAlign w:val="center"/>
          </w:tcPr>
          <w:p w14:paraId="4A62EDE8">
            <w:pPr>
              <w:pStyle w:val="45"/>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报告书</w:t>
            </w:r>
          </w:p>
        </w:tc>
        <w:tc>
          <w:tcPr>
            <w:tcW w:w="1250" w:type="dxa"/>
            <w:vMerge w:val="restart"/>
            <w:noWrap w:val="0"/>
            <w:vAlign w:val="center"/>
          </w:tcPr>
          <w:p w14:paraId="5311CDAF">
            <w:pPr>
              <w:pStyle w:val="45"/>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报告表</w:t>
            </w:r>
          </w:p>
        </w:tc>
        <w:tc>
          <w:tcPr>
            <w:tcW w:w="2996" w:type="dxa"/>
            <w:gridSpan w:val="2"/>
            <w:noWrap w:val="0"/>
            <w:vAlign w:val="center"/>
          </w:tcPr>
          <w:p w14:paraId="1C73B919">
            <w:pPr>
              <w:pStyle w:val="45"/>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地下水环境影响评价项目类别</w:t>
            </w:r>
          </w:p>
        </w:tc>
      </w:tr>
      <w:tr w14:paraId="19F1E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14:paraId="302A6034">
            <w:pPr>
              <w:pStyle w:val="45"/>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szCs w:val="21"/>
                <w:highlight w:val="none"/>
                <w:vertAlign w:val="baseline"/>
                <w:lang w:val="en-US" w:eastAsia="zh-CN"/>
              </w:rPr>
            </w:pPr>
          </w:p>
        </w:tc>
        <w:tc>
          <w:tcPr>
            <w:tcW w:w="2572" w:type="dxa"/>
            <w:vMerge w:val="continue"/>
            <w:noWrap w:val="0"/>
            <w:vAlign w:val="center"/>
          </w:tcPr>
          <w:p w14:paraId="07998C31">
            <w:pPr>
              <w:pStyle w:val="45"/>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szCs w:val="21"/>
                <w:highlight w:val="none"/>
                <w:vertAlign w:val="baseline"/>
                <w:lang w:val="en-US" w:eastAsia="zh-CN"/>
              </w:rPr>
            </w:pPr>
          </w:p>
        </w:tc>
        <w:tc>
          <w:tcPr>
            <w:tcW w:w="1250" w:type="dxa"/>
            <w:vMerge w:val="continue"/>
            <w:noWrap w:val="0"/>
            <w:vAlign w:val="center"/>
          </w:tcPr>
          <w:p w14:paraId="2A3BA102">
            <w:pPr>
              <w:pStyle w:val="45"/>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szCs w:val="21"/>
                <w:highlight w:val="none"/>
                <w:vertAlign w:val="baseline"/>
                <w:lang w:val="en-US" w:eastAsia="zh-CN"/>
              </w:rPr>
            </w:pPr>
          </w:p>
        </w:tc>
        <w:tc>
          <w:tcPr>
            <w:tcW w:w="1498" w:type="dxa"/>
            <w:noWrap w:val="0"/>
            <w:vAlign w:val="center"/>
          </w:tcPr>
          <w:p w14:paraId="1A1A6044">
            <w:pPr>
              <w:pStyle w:val="45"/>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报告书</w:t>
            </w:r>
          </w:p>
        </w:tc>
        <w:tc>
          <w:tcPr>
            <w:tcW w:w="1498" w:type="dxa"/>
            <w:noWrap w:val="0"/>
            <w:vAlign w:val="center"/>
          </w:tcPr>
          <w:p w14:paraId="4CE0EB93">
            <w:pPr>
              <w:pStyle w:val="45"/>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报告表</w:t>
            </w:r>
          </w:p>
        </w:tc>
      </w:tr>
      <w:tr w14:paraId="547DE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14:paraId="1CDDD3BD">
            <w:pPr>
              <w:pStyle w:val="45"/>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eastAsia="宋体" w:cs="Times New Roman"/>
                <w:color w:val="auto"/>
                <w:sz w:val="21"/>
                <w:szCs w:val="21"/>
                <w:highlight w:val="none"/>
                <w:vertAlign w:val="baseline"/>
                <w:lang w:val="en-US" w:eastAsia="zh-CN"/>
              </w:rPr>
              <w:t>1</w:t>
            </w:r>
            <w:r>
              <w:rPr>
                <w:rFonts w:hint="default" w:ascii="Times New Roman" w:hAnsi="Times New Roman" w:eastAsia="宋体" w:cs="Times New Roman"/>
                <w:color w:val="auto"/>
                <w:sz w:val="21"/>
                <w:szCs w:val="21"/>
                <w:highlight w:val="none"/>
                <w:vertAlign w:val="baseline"/>
                <w:lang w:val="en-US" w:eastAsia="zh-CN"/>
              </w:rPr>
              <w:t>、</w:t>
            </w:r>
            <w:r>
              <w:rPr>
                <w:rFonts w:hint="eastAsia" w:eastAsia="宋体" w:cs="Times New Roman"/>
                <w:color w:val="auto"/>
                <w:sz w:val="21"/>
                <w:szCs w:val="21"/>
                <w:highlight w:val="none"/>
                <w:vertAlign w:val="baseline"/>
                <w:lang w:val="en-US" w:eastAsia="zh-CN"/>
              </w:rPr>
              <w:t>水库</w:t>
            </w:r>
          </w:p>
        </w:tc>
        <w:tc>
          <w:tcPr>
            <w:tcW w:w="2572" w:type="dxa"/>
            <w:noWrap w:val="0"/>
            <w:vAlign w:val="center"/>
          </w:tcPr>
          <w:p w14:paraId="25DA3625">
            <w:pPr>
              <w:pStyle w:val="45"/>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eastAsia="宋体" w:cs="Times New Roman"/>
                <w:color w:val="auto"/>
                <w:sz w:val="21"/>
                <w:szCs w:val="21"/>
                <w:highlight w:val="none"/>
                <w:vertAlign w:val="baseline"/>
                <w:lang w:val="en-US" w:eastAsia="zh-CN"/>
              </w:rPr>
              <w:t>库容1000万立方米及以上；涉及环境敏感区的</w:t>
            </w:r>
          </w:p>
        </w:tc>
        <w:tc>
          <w:tcPr>
            <w:tcW w:w="1250" w:type="dxa"/>
            <w:noWrap w:val="0"/>
            <w:vAlign w:val="center"/>
          </w:tcPr>
          <w:p w14:paraId="71DC8ED7">
            <w:pPr>
              <w:pStyle w:val="45"/>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其他</w:t>
            </w:r>
          </w:p>
        </w:tc>
        <w:tc>
          <w:tcPr>
            <w:tcW w:w="1498" w:type="dxa"/>
            <w:noWrap w:val="0"/>
            <w:vAlign w:val="center"/>
          </w:tcPr>
          <w:p w14:paraId="1D50D136">
            <w:pPr>
              <w:pStyle w:val="45"/>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eastAsia="宋体" w:cs="Times New Roman"/>
                <w:color w:val="auto"/>
                <w:sz w:val="21"/>
                <w:szCs w:val="21"/>
                <w:highlight w:val="none"/>
                <w:vertAlign w:val="baseline"/>
                <w:lang w:val="en-US" w:eastAsia="zh-CN"/>
              </w:rPr>
              <w:t>III</w:t>
            </w:r>
            <w:r>
              <w:rPr>
                <w:rFonts w:hint="default" w:ascii="Times New Roman" w:hAnsi="Times New Roman" w:eastAsia="宋体" w:cs="Times New Roman"/>
                <w:color w:val="auto"/>
                <w:sz w:val="21"/>
                <w:szCs w:val="21"/>
                <w:highlight w:val="none"/>
                <w:vertAlign w:val="baseline"/>
                <w:lang w:val="en-US" w:eastAsia="zh-CN"/>
              </w:rPr>
              <w:t>类</w:t>
            </w:r>
          </w:p>
        </w:tc>
        <w:tc>
          <w:tcPr>
            <w:tcW w:w="1498" w:type="dxa"/>
            <w:noWrap w:val="0"/>
            <w:vAlign w:val="center"/>
          </w:tcPr>
          <w:p w14:paraId="576F987B">
            <w:pPr>
              <w:pStyle w:val="45"/>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Ⅳ类</w:t>
            </w:r>
          </w:p>
        </w:tc>
      </w:tr>
    </w:tbl>
    <w:p w14:paraId="22C1FA85">
      <w:pPr>
        <w:pStyle w:val="43"/>
        <w:keepNext w:val="0"/>
        <w:keepLines w:val="0"/>
        <w:pageBreakBefore w:val="0"/>
        <w:widowControl w:val="0"/>
        <w:kinsoku/>
        <w:wordWrap/>
        <w:overflowPunct/>
        <w:topLinePunct w:val="0"/>
        <w:bidi w:val="0"/>
        <w:snapToGrid/>
        <w:spacing w:line="500" w:lineRule="exact"/>
        <w:textAlignment w:val="auto"/>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b/>
          <w:bCs/>
          <w:color w:val="auto"/>
          <w:highlight w:val="none"/>
          <w:lang w:val="en-US" w:eastAsia="zh-CN"/>
        </w:rPr>
        <w:t>本项目为</w:t>
      </w:r>
      <w:r>
        <w:rPr>
          <w:rFonts w:hint="default" w:ascii="Times New Roman" w:hAnsi="Times New Roman" w:eastAsia="宋体" w:cs="Times New Roman"/>
          <w:b/>
          <w:bCs/>
          <w:color w:val="auto"/>
          <w:highlight w:val="none"/>
          <w:lang w:val="en-US" w:eastAsia="zh-CN"/>
        </w:rPr>
        <w:t>Ⅳ类</w:t>
      </w:r>
      <w:r>
        <w:rPr>
          <w:rFonts w:hint="eastAsia" w:ascii="Times New Roman" w:hAnsi="Times New Roman" w:eastAsia="宋体" w:cs="Times New Roman"/>
          <w:b/>
          <w:bCs/>
          <w:color w:val="auto"/>
          <w:highlight w:val="none"/>
          <w:lang w:val="en-US" w:eastAsia="zh-CN"/>
        </w:rPr>
        <w:t>项目</w:t>
      </w:r>
      <w:r>
        <w:rPr>
          <w:rFonts w:hint="eastAsia" w:ascii="Times New Roman" w:hAnsi="Times New Roman" w:eastAsia="宋体" w:cs="Times New Roman"/>
          <w:color w:val="auto"/>
          <w:highlight w:val="none"/>
          <w:lang w:val="en-US" w:eastAsia="zh-CN"/>
        </w:rPr>
        <w:t>，</w:t>
      </w:r>
      <w:r>
        <w:rPr>
          <w:rFonts w:hint="eastAsia" w:eastAsia="宋体" w:cs="Times New Roman"/>
          <w:color w:val="auto"/>
          <w:highlight w:val="none"/>
          <w:lang w:val="en-US" w:eastAsia="zh-CN"/>
        </w:rPr>
        <w:t>根据《环境影响评价技术导则 地下水环境》（HJ610-2016）</w:t>
      </w:r>
      <w:r>
        <w:rPr>
          <w:rFonts w:hint="eastAsia" w:eastAsia="宋体" w:cs="Times New Roman"/>
          <w:b/>
          <w:bCs/>
          <w:color w:val="auto"/>
          <w:highlight w:val="none"/>
          <w:lang w:val="en-US" w:eastAsia="zh-CN"/>
        </w:rPr>
        <w:t>4.1 一般性原则 Ⅳ类建设项目</w:t>
      </w:r>
      <w:r>
        <w:rPr>
          <w:rFonts w:hint="eastAsia" w:ascii="Times New Roman" w:hAnsi="Times New Roman" w:eastAsia="宋体" w:cs="Times New Roman"/>
          <w:b/>
          <w:bCs/>
          <w:color w:val="auto"/>
          <w:highlight w:val="none"/>
          <w:lang w:eastAsia="zh-CN"/>
        </w:rPr>
        <w:t>不开展地下水环境影响评价</w:t>
      </w:r>
      <w:r>
        <w:rPr>
          <w:rFonts w:hint="eastAsia" w:ascii="Times New Roman" w:hAnsi="Times New Roman" w:eastAsia="宋体" w:cs="Times New Roman"/>
          <w:color w:val="auto"/>
          <w:highlight w:val="none"/>
          <w:lang w:eastAsia="zh-CN"/>
        </w:rPr>
        <w:t>，</w:t>
      </w:r>
      <w:r>
        <w:rPr>
          <w:rFonts w:hint="eastAsia" w:eastAsia="宋体" w:cs="Times New Roman"/>
          <w:color w:val="auto"/>
          <w:highlight w:val="none"/>
          <w:lang w:eastAsia="zh-CN"/>
        </w:rPr>
        <w:t>因此本专项</w:t>
      </w:r>
      <w:r>
        <w:rPr>
          <w:rFonts w:hint="eastAsia" w:ascii="Times New Roman" w:hAnsi="Times New Roman" w:eastAsia="宋体" w:cs="Times New Roman"/>
          <w:color w:val="auto"/>
          <w:highlight w:val="none"/>
          <w:lang w:eastAsia="zh-CN"/>
        </w:rPr>
        <w:t>仅对地下水进行定性分析。</w:t>
      </w:r>
    </w:p>
    <w:p w14:paraId="39F9B17F">
      <w:pPr>
        <w:pStyle w:val="41"/>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default" w:cs="Times New Roman"/>
          <w:b w:val="0"/>
          <w:bCs/>
          <w:color w:val="auto"/>
          <w:highlight w:val="none"/>
          <w:lang w:val="en-US" w:eastAsia="zh-CN"/>
        </w:rPr>
      </w:pPr>
      <w:r>
        <w:rPr>
          <w:rFonts w:hint="eastAsia" w:cs="Times New Roman"/>
          <w:color w:val="auto"/>
          <w:highlight w:val="none"/>
          <w:lang w:val="en-US" w:eastAsia="zh-CN"/>
        </w:rPr>
        <w:t xml:space="preserve">    </w:t>
      </w:r>
      <w:bookmarkStart w:id="26" w:name="_Toc24290"/>
      <w:bookmarkStart w:id="27" w:name="_Toc30971"/>
      <w:r>
        <w:rPr>
          <w:rFonts w:hint="eastAsia" w:cs="Times New Roman"/>
          <w:color w:val="auto"/>
          <w:highlight w:val="none"/>
          <w:lang w:val="en-US" w:eastAsia="zh-CN"/>
        </w:rPr>
        <w:t>施工期：</w:t>
      </w:r>
      <w:r>
        <w:rPr>
          <w:rFonts w:hint="eastAsia" w:cs="Times New Roman"/>
          <w:b w:val="0"/>
          <w:bCs/>
          <w:color w:val="auto"/>
          <w:highlight w:val="none"/>
          <w:lang w:val="en-US" w:eastAsia="zh-CN"/>
        </w:rPr>
        <w:t>本项目大坝和输水隧洞施工对项目所在区域地下水水量的影响；施工废水等对地下水水质的影响。</w:t>
      </w:r>
      <w:bookmarkEnd w:id="26"/>
      <w:bookmarkEnd w:id="27"/>
    </w:p>
    <w:p w14:paraId="0DDEBDBF">
      <w:pPr>
        <w:pStyle w:val="41"/>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textAlignment w:val="auto"/>
        <w:rPr>
          <w:rFonts w:hint="eastAsia" w:cs="Times New Roman"/>
          <w:b w:val="0"/>
          <w:bCs/>
          <w:color w:val="auto"/>
          <w:highlight w:val="none"/>
          <w:lang w:val="en-US" w:eastAsia="zh-CN"/>
        </w:rPr>
      </w:pPr>
      <w:bookmarkStart w:id="28" w:name="_Toc24620"/>
      <w:bookmarkStart w:id="29" w:name="_Toc19037"/>
      <w:r>
        <w:rPr>
          <w:rFonts w:hint="eastAsia" w:cs="Times New Roman"/>
          <w:color w:val="auto"/>
          <w:highlight w:val="none"/>
          <w:lang w:val="en-US" w:eastAsia="zh-CN"/>
        </w:rPr>
        <w:t>运营期</w:t>
      </w:r>
      <w:r>
        <w:rPr>
          <w:rFonts w:hint="eastAsia" w:cs="Times New Roman"/>
          <w:b w:val="0"/>
          <w:bCs/>
          <w:color w:val="auto"/>
          <w:highlight w:val="none"/>
          <w:lang w:val="en-US" w:eastAsia="zh-CN"/>
        </w:rPr>
        <w:t>：本项目库区渗漏对地下水水量的影响。</w:t>
      </w:r>
      <w:bookmarkEnd w:id="28"/>
      <w:bookmarkEnd w:id="29"/>
    </w:p>
    <w:p w14:paraId="18A740F2">
      <w:pPr>
        <w:pStyle w:val="41"/>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default" w:ascii="Times New Roman" w:hAnsi="Times New Roman" w:eastAsia="宋体" w:cs="Times New Roman"/>
          <w:color w:val="auto"/>
          <w:highlight w:val="none"/>
          <w:lang w:val="en-US" w:eastAsia="zh-CN"/>
        </w:rPr>
      </w:pPr>
      <w:bookmarkStart w:id="30" w:name="_Toc16396"/>
      <w:r>
        <w:rPr>
          <w:rFonts w:hint="eastAsia" w:ascii="Times New Roman" w:hAnsi="Times New Roman" w:eastAsia="宋体" w:cs="Times New Roman"/>
          <w:color w:val="auto"/>
          <w:highlight w:val="none"/>
          <w:lang w:val="en-US" w:eastAsia="zh-CN"/>
        </w:rPr>
        <w:t>1.</w:t>
      </w:r>
      <w:r>
        <w:rPr>
          <w:rFonts w:hint="eastAsia" w:eastAsia="宋体" w:cs="Times New Roman"/>
          <w:color w:val="auto"/>
          <w:highlight w:val="none"/>
          <w:lang w:val="en-US" w:eastAsia="zh-CN"/>
        </w:rPr>
        <w:t>5</w:t>
      </w:r>
      <w:r>
        <w:rPr>
          <w:rFonts w:hint="eastAsia" w:ascii="Times New Roman" w:hAnsi="Times New Roman" w:eastAsia="宋体" w:cs="Times New Roman"/>
          <w:color w:val="auto"/>
          <w:highlight w:val="none"/>
          <w:lang w:val="en-US" w:eastAsia="zh-CN"/>
        </w:rPr>
        <w:t>评价标准</w:t>
      </w:r>
      <w:bookmarkEnd w:id="30"/>
    </w:p>
    <w:p w14:paraId="2E9F813D">
      <w:pPr>
        <w:pStyle w:val="43"/>
        <w:keepNext w:val="0"/>
        <w:keepLines w:val="0"/>
        <w:pageBreakBefore w:val="0"/>
        <w:widowControl w:val="0"/>
        <w:kinsoku/>
        <w:wordWrap/>
        <w:overflowPunct/>
        <w:topLinePunct w:val="0"/>
        <w:bidi w:val="0"/>
        <w:snapToGrid/>
        <w:spacing w:line="500" w:lineRule="exact"/>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地下水执行《地下水质量标准》（GB/T14848-2017）III 类标准</w:t>
      </w:r>
      <w:r>
        <w:rPr>
          <w:rFonts w:hint="eastAsia" w:eastAsia="宋体" w:cs="Times New Roman"/>
          <w:color w:val="auto"/>
          <w:highlight w:val="none"/>
          <w:lang w:val="en-US" w:eastAsia="zh-CN"/>
        </w:rPr>
        <w:t>，具体标准见下表</w:t>
      </w:r>
      <w:r>
        <w:rPr>
          <w:rFonts w:hint="eastAsia" w:ascii="Times New Roman" w:hAnsi="Times New Roman" w:eastAsia="宋体" w:cs="Times New Roman"/>
          <w:color w:val="auto"/>
          <w:highlight w:val="none"/>
          <w:lang w:val="en-US" w:eastAsia="zh-CN"/>
        </w:rPr>
        <w:t>。</w:t>
      </w:r>
    </w:p>
    <w:p w14:paraId="60B8F242">
      <w:pPr>
        <w:pStyle w:val="44"/>
        <w:keepNext w:val="0"/>
        <w:keepLines w:val="0"/>
        <w:pageBreakBefore w:val="0"/>
        <w:widowControl/>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表1.</w:t>
      </w:r>
      <w:r>
        <w:rPr>
          <w:rFonts w:hint="eastAsia" w:eastAsia="宋体" w:cs="Times New Roman"/>
          <w:color w:val="auto"/>
          <w:sz w:val="24"/>
          <w:szCs w:val="24"/>
          <w:highlight w:val="none"/>
          <w:lang w:val="en-US" w:eastAsia="zh-CN"/>
        </w:rPr>
        <w:t>7</w:t>
      </w:r>
      <w:r>
        <w:rPr>
          <w:rFonts w:hint="eastAsia" w:ascii="Times New Roman" w:hAnsi="Times New Roman" w:eastAsia="宋体" w:cs="Times New Roman"/>
          <w:color w:val="auto"/>
          <w:sz w:val="24"/>
          <w:szCs w:val="24"/>
          <w:highlight w:val="none"/>
          <w:lang w:val="en-US" w:eastAsia="zh-CN"/>
        </w:rPr>
        <w:t xml:space="preserve">-1  </w:t>
      </w:r>
      <w:r>
        <w:rPr>
          <w:rFonts w:hint="eastAsia" w:ascii="Times New Roman" w:hAnsi="Times New Roman" w:eastAsia="宋体" w:cs="Times New Roman"/>
          <w:color w:val="auto"/>
          <w:sz w:val="24"/>
          <w:szCs w:val="24"/>
          <w:highlight w:val="none"/>
        </w:rPr>
        <w:t>地</w:t>
      </w:r>
      <w:r>
        <w:rPr>
          <w:rFonts w:hint="eastAsia" w:ascii="Times New Roman" w:hAnsi="Times New Roman" w:eastAsia="宋体" w:cs="Times New Roman"/>
          <w:color w:val="auto"/>
          <w:sz w:val="24"/>
          <w:szCs w:val="24"/>
          <w:highlight w:val="none"/>
          <w:lang w:eastAsia="zh-CN"/>
        </w:rPr>
        <w:t>下</w:t>
      </w:r>
      <w:r>
        <w:rPr>
          <w:rFonts w:hint="eastAsia" w:ascii="Times New Roman" w:hAnsi="Times New Roman" w:eastAsia="宋体" w:cs="Times New Roman"/>
          <w:color w:val="auto"/>
          <w:sz w:val="24"/>
          <w:szCs w:val="24"/>
          <w:highlight w:val="none"/>
        </w:rPr>
        <w:t>水质量标准</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2098"/>
        <w:gridCol w:w="1420"/>
        <w:gridCol w:w="799"/>
        <w:gridCol w:w="2250"/>
        <w:gridCol w:w="1213"/>
      </w:tblGrid>
      <w:tr w14:paraId="74EAA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noWrap w:val="0"/>
            <w:vAlign w:val="center"/>
          </w:tcPr>
          <w:p w14:paraId="0382837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Autospacing="0" w:line="320" w:lineRule="exact"/>
              <w:ind w:left="0" w:leftChars="0" w:right="0" w:rightChars="0" w:firstLine="0" w:firstLineChars="0"/>
              <w:jc w:val="center"/>
              <w:textAlignment w:val="auto"/>
              <w:outlineLvl w:val="9"/>
              <w:rPr>
                <w:rFonts w:hint="default" w:ascii="Times New Roman" w:hAnsi="Times New Roman" w:eastAsia="宋体" w:cs="Times New Roman"/>
                <w:caps w:val="0"/>
                <w:smallCaps w:val="0"/>
                <w:color w:val="auto"/>
                <w:kern w:val="2"/>
                <w:sz w:val="21"/>
                <w:szCs w:val="21"/>
                <w:highlight w:val="none"/>
                <w:lang w:val="en-US" w:eastAsia="zh-CN" w:bidi="ar"/>
              </w:rPr>
            </w:pPr>
            <w:r>
              <w:rPr>
                <w:rFonts w:hint="eastAsia" w:ascii="Times New Roman" w:hAnsi="Times New Roman" w:eastAsia="宋体" w:cs="Times New Roman"/>
                <w:caps w:val="0"/>
                <w:smallCaps w:val="0"/>
                <w:color w:val="auto"/>
                <w:kern w:val="2"/>
                <w:sz w:val="21"/>
                <w:szCs w:val="21"/>
                <w:highlight w:val="none"/>
                <w:lang w:val="en-US" w:eastAsia="zh-CN" w:bidi="ar"/>
              </w:rPr>
              <w:t>序号</w:t>
            </w:r>
          </w:p>
        </w:tc>
        <w:tc>
          <w:tcPr>
            <w:tcW w:w="2098" w:type="dxa"/>
            <w:noWrap w:val="0"/>
            <w:vAlign w:val="center"/>
          </w:tcPr>
          <w:p w14:paraId="0408922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Autospacing="0" w:line="320" w:lineRule="exact"/>
              <w:ind w:left="0" w:leftChars="0" w:right="0" w:rightChars="0" w:firstLine="0" w:firstLineChars="0"/>
              <w:jc w:val="center"/>
              <w:textAlignment w:val="auto"/>
              <w:outlineLvl w:val="9"/>
              <w:rPr>
                <w:rFonts w:hint="default" w:ascii="Times New Roman" w:hAnsi="Times New Roman" w:eastAsia="宋体" w:cs="Times New Roman"/>
                <w:caps w:val="0"/>
                <w:smallCaps w:val="0"/>
                <w:color w:val="auto"/>
                <w:kern w:val="2"/>
                <w:sz w:val="21"/>
                <w:szCs w:val="21"/>
                <w:highlight w:val="none"/>
                <w:lang w:val="en-US" w:eastAsia="zh-CN" w:bidi="ar"/>
              </w:rPr>
            </w:pPr>
            <w:r>
              <w:rPr>
                <w:rFonts w:hint="eastAsia" w:ascii="Times New Roman" w:hAnsi="Times New Roman" w:eastAsia="宋体" w:cs="Times New Roman"/>
                <w:caps w:val="0"/>
                <w:smallCaps w:val="0"/>
                <w:color w:val="auto"/>
                <w:kern w:val="2"/>
                <w:sz w:val="21"/>
                <w:szCs w:val="21"/>
                <w:highlight w:val="none"/>
                <w:lang w:val="en-US" w:eastAsia="zh-CN" w:bidi="ar"/>
              </w:rPr>
              <w:t>项目</w:t>
            </w:r>
          </w:p>
        </w:tc>
        <w:tc>
          <w:tcPr>
            <w:tcW w:w="1420" w:type="dxa"/>
            <w:noWrap w:val="0"/>
            <w:vAlign w:val="center"/>
          </w:tcPr>
          <w:p w14:paraId="700E04A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Autospacing="0" w:line="320" w:lineRule="exact"/>
              <w:ind w:left="0" w:leftChars="0" w:right="0" w:rightChars="0" w:firstLine="0" w:firstLineChars="0"/>
              <w:jc w:val="center"/>
              <w:textAlignment w:val="auto"/>
              <w:outlineLvl w:val="9"/>
              <w:rPr>
                <w:rFonts w:hint="default" w:ascii="Times New Roman" w:hAnsi="Times New Roman" w:eastAsia="宋体" w:cs="Times New Roman"/>
                <w:caps w:val="0"/>
                <w:smallCaps w:val="0"/>
                <w:color w:val="auto"/>
                <w:kern w:val="2"/>
                <w:sz w:val="21"/>
                <w:szCs w:val="21"/>
                <w:highlight w:val="none"/>
                <w:lang w:val="en-US" w:eastAsia="zh-CN" w:bidi="ar"/>
              </w:rPr>
            </w:pPr>
            <w:r>
              <w:rPr>
                <w:rFonts w:hint="eastAsia" w:ascii="Times New Roman" w:hAnsi="Times New Roman" w:eastAsia="宋体" w:cs="Times New Roman"/>
                <w:caps w:val="0"/>
                <w:smallCaps w:val="0"/>
                <w:color w:val="auto"/>
                <w:kern w:val="2"/>
                <w:sz w:val="21"/>
                <w:szCs w:val="21"/>
                <w:highlight w:val="none"/>
                <w:lang w:val="en-US" w:eastAsia="zh-CN" w:bidi="ar"/>
              </w:rPr>
              <w:t>标准值</w:t>
            </w:r>
          </w:p>
        </w:tc>
        <w:tc>
          <w:tcPr>
            <w:tcW w:w="799" w:type="dxa"/>
            <w:noWrap w:val="0"/>
            <w:vAlign w:val="center"/>
          </w:tcPr>
          <w:p w14:paraId="38CE1EE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Autospacing="0" w:line="320" w:lineRule="exact"/>
              <w:ind w:left="0" w:leftChars="0" w:right="0" w:rightChars="0" w:firstLine="0" w:firstLineChars="0"/>
              <w:jc w:val="center"/>
              <w:textAlignment w:val="auto"/>
              <w:outlineLvl w:val="9"/>
              <w:rPr>
                <w:rFonts w:hint="default" w:ascii="Times New Roman" w:hAnsi="Times New Roman" w:eastAsia="宋体" w:cs="Times New Roman"/>
                <w:caps w:val="0"/>
                <w:smallCaps w:val="0"/>
                <w:color w:val="auto"/>
                <w:kern w:val="2"/>
                <w:sz w:val="21"/>
                <w:szCs w:val="21"/>
                <w:highlight w:val="none"/>
                <w:lang w:val="en-US" w:eastAsia="zh-CN" w:bidi="ar"/>
              </w:rPr>
            </w:pPr>
            <w:r>
              <w:rPr>
                <w:rFonts w:hint="eastAsia" w:ascii="Times New Roman" w:hAnsi="Times New Roman" w:eastAsia="宋体" w:cs="Times New Roman"/>
                <w:caps w:val="0"/>
                <w:smallCaps w:val="0"/>
                <w:color w:val="auto"/>
                <w:kern w:val="2"/>
                <w:sz w:val="21"/>
                <w:szCs w:val="21"/>
                <w:highlight w:val="none"/>
                <w:lang w:val="en-US" w:eastAsia="zh-CN" w:bidi="ar"/>
              </w:rPr>
              <w:t>序号</w:t>
            </w:r>
          </w:p>
        </w:tc>
        <w:tc>
          <w:tcPr>
            <w:tcW w:w="2250" w:type="dxa"/>
            <w:noWrap w:val="0"/>
            <w:vAlign w:val="center"/>
          </w:tcPr>
          <w:p w14:paraId="3F3D258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Autospacing="0" w:line="320" w:lineRule="exact"/>
              <w:ind w:left="0" w:leftChars="0" w:right="0" w:rightChars="0" w:firstLine="0" w:firstLineChars="0"/>
              <w:jc w:val="center"/>
              <w:textAlignment w:val="auto"/>
              <w:outlineLvl w:val="9"/>
              <w:rPr>
                <w:rFonts w:hint="eastAsia" w:ascii="Times New Roman" w:hAnsi="Times New Roman" w:eastAsia="宋体" w:cs="Times New Roman"/>
                <w:caps w:val="0"/>
                <w:smallCaps w:val="0"/>
                <w:color w:val="auto"/>
                <w:kern w:val="2"/>
                <w:sz w:val="21"/>
                <w:szCs w:val="21"/>
                <w:highlight w:val="none"/>
                <w:lang w:val="en-US" w:eastAsia="zh-CN" w:bidi="ar"/>
              </w:rPr>
            </w:pPr>
            <w:r>
              <w:rPr>
                <w:rFonts w:hint="eastAsia" w:ascii="Times New Roman" w:hAnsi="Times New Roman" w:eastAsia="宋体" w:cs="Times New Roman"/>
                <w:caps w:val="0"/>
                <w:smallCaps w:val="0"/>
                <w:color w:val="auto"/>
                <w:kern w:val="2"/>
                <w:sz w:val="21"/>
                <w:szCs w:val="21"/>
                <w:highlight w:val="none"/>
                <w:lang w:val="en-US" w:eastAsia="zh-CN" w:bidi="ar"/>
              </w:rPr>
              <w:t>项目</w:t>
            </w:r>
          </w:p>
        </w:tc>
        <w:tc>
          <w:tcPr>
            <w:tcW w:w="1213" w:type="dxa"/>
            <w:noWrap w:val="0"/>
            <w:vAlign w:val="center"/>
          </w:tcPr>
          <w:p w14:paraId="097EBCD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Autospacing="0" w:line="320" w:lineRule="exact"/>
              <w:ind w:left="0" w:leftChars="0" w:right="0" w:rightChars="0" w:firstLine="0" w:firstLineChars="0"/>
              <w:jc w:val="center"/>
              <w:textAlignment w:val="auto"/>
              <w:outlineLvl w:val="9"/>
              <w:rPr>
                <w:rFonts w:hint="eastAsia" w:ascii="Times New Roman" w:hAnsi="Times New Roman" w:eastAsia="宋体" w:cs="Times New Roman"/>
                <w:caps w:val="0"/>
                <w:smallCaps w:val="0"/>
                <w:color w:val="auto"/>
                <w:kern w:val="2"/>
                <w:sz w:val="21"/>
                <w:szCs w:val="21"/>
                <w:highlight w:val="none"/>
                <w:lang w:val="en-US" w:eastAsia="zh-CN" w:bidi="ar"/>
              </w:rPr>
            </w:pPr>
            <w:r>
              <w:rPr>
                <w:rFonts w:hint="eastAsia" w:ascii="Times New Roman" w:hAnsi="Times New Roman" w:eastAsia="宋体" w:cs="Times New Roman"/>
                <w:caps w:val="0"/>
                <w:smallCaps w:val="0"/>
                <w:color w:val="auto"/>
                <w:kern w:val="2"/>
                <w:sz w:val="21"/>
                <w:szCs w:val="21"/>
                <w:highlight w:val="none"/>
                <w:lang w:val="en-US" w:eastAsia="zh-CN" w:bidi="ar"/>
              </w:rPr>
              <w:t>标准值</w:t>
            </w:r>
          </w:p>
        </w:tc>
      </w:tr>
      <w:tr w14:paraId="05789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noWrap w:val="0"/>
            <w:vAlign w:val="center"/>
          </w:tcPr>
          <w:p w14:paraId="353146E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Autospacing="0" w:line="320" w:lineRule="exact"/>
              <w:ind w:left="0" w:leftChars="0" w:right="0" w:rightChars="0" w:firstLine="0" w:firstLineChars="0"/>
              <w:jc w:val="center"/>
              <w:textAlignment w:val="auto"/>
              <w:outlineLvl w:val="9"/>
              <w:rPr>
                <w:rFonts w:hint="default" w:ascii="Times New Roman" w:hAnsi="Times New Roman" w:eastAsia="宋体" w:cs="Times New Roman"/>
                <w:caps w:val="0"/>
                <w:smallCaps w:val="0"/>
                <w:color w:val="auto"/>
                <w:kern w:val="2"/>
                <w:sz w:val="21"/>
                <w:szCs w:val="21"/>
                <w:highlight w:val="none"/>
                <w:lang w:val="en-US" w:eastAsia="zh-CN" w:bidi="ar"/>
              </w:rPr>
            </w:pPr>
            <w:r>
              <w:rPr>
                <w:rFonts w:hint="eastAsia" w:ascii="Times New Roman" w:hAnsi="Times New Roman" w:eastAsia="宋体" w:cs="Times New Roman"/>
                <w:caps w:val="0"/>
                <w:smallCaps w:val="0"/>
                <w:color w:val="auto"/>
                <w:kern w:val="2"/>
                <w:sz w:val="21"/>
                <w:szCs w:val="21"/>
                <w:highlight w:val="none"/>
                <w:lang w:val="en-US" w:eastAsia="zh-CN" w:bidi="ar"/>
              </w:rPr>
              <w:t>1</w:t>
            </w:r>
          </w:p>
        </w:tc>
        <w:tc>
          <w:tcPr>
            <w:tcW w:w="2098" w:type="dxa"/>
            <w:noWrap w:val="0"/>
            <w:vAlign w:val="center"/>
          </w:tcPr>
          <w:p w14:paraId="6FD061F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Autospacing="0" w:line="320" w:lineRule="exact"/>
              <w:ind w:left="0" w:leftChars="0" w:right="0" w:rightChars="0" w:firstLine="0" w:firstLineChars="0"/>
              <w:jc w:val="center"/>
              <w:textAlignment w:val="auto"/>
              <w:outlineLvl w:val="9"/>
              <w:rPr>
                <w:rFonts w:hint="default" w:ascii="Times New Roman" w:hAnsi="Times New Roman" w:eastAsia="宋体" w:cs="Times New Roman"/>
                <w:caps w:val="0"/>
                <w:smallCaps w:val="0"/>
                <w:color w:val="auto"/>
                <w:kern w:val="2"/>
                <w:sz w:val="21"/>
                <w:szCs w:val="21"/>
                <w:highlight w:val="none"/>
                <w:lang w:val="en-US" w:eastAsia="zh-CN" w:bidi="ar"/>
              </w:rPr>
            </w:pPr>
            <w:r>
              <w:rPr>
                <w:rFonts w:hint="eastAsia" w:ascii="Times New Roman" w:hAnsi="Times New Roman" w:eastAsia="宋体" w:cs="Times New Roman"/>
                <w:caps w:val="0"/>
                <w:smallCaps w:val="0"/>
                <w:color w:val="auto"/>
                <w:kern w:val="2"/>
                <w:sz w:val="21"/>
                <w:szCs w:val="21"/>
                <w:highlight w:val="none"/>
                <w:lang w:val="en-US" w:eastAsia="zh-CN" w:bidi="ar"/>
              </w:rPr>
              <w:t>pH（无量纲）</w:t>
            </w:r>
          </w:p>
        </w:tc>
        <w:tc>
          <w:tcPr>
            <w:tcW w:w="1420" w:type="dxa"/>
            <w:noWrap w:val="0"/>
            <w:vAlign w:val="center"/>
          </w:tcPr>
          <w:p w14:paraId="58333D0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Autospacing="0" w:line="320" w:lineRule="exact"/>
              <w:ind w:left="0" w:leftChars="0" w:right="0" w:rightChars="0" w:firstLine="0" w:firstLineChars="0"/>
              <w:jc w:val="center"/>
              <w:textAlignment w:val="auto"/>
              <w:outlineLvl w:val="9"/>
              <w:rPr>
                <w:rFonts w:hint="default" w:ascii="Times New Roman" w:hAnsi="Times New Roman" w:eastAsia="宋体" w:cs="Times New Roman"/>
                <w:caps w:val="0"/>
                <w:smallCaps w:val="0"/>
                <w:color w:val="auto"/>
                <w:kern w:val="2"/>
                <w:sz w:val="21"/>
                <w:szCs w:val="21"/>
                <w:highlight w:val="none"/>
                <w:lang w:val="en-US" w:eastAsia="zh-CN" w:bidi="ar"/>
              </w:rPr>
            </w:pPr>
            <w:r>
              <w:rPr>
                <w:rFonts w:hint="eastAsia" w:ascii="Times New Roman" w:hAnsi="Times New Roman" w:eastAsia="宋体" w:cs="Times New Roman"/>
                <w:caps w:val="0"/>
                <w:smallCaps w:val="0"/>
                <w:color w:val="auto"/>
                <w:kern w:val="2"/>
                <w:sz w:val="21"/>
                <w:szCs w:val="21"/>
                <w:highlight w:val="none"/>
                <w:lang w:val="en-US" w:eastAsia="zh-CN" w:bidi="ar"/>
              </w:rPr>
              <w:t>6.5~8.5</w:t>
            </w:r>
          </w:p>
        </w:tc>
        <w:tc>
          <w:tcPr>
            <w:tcW w:w="799" w:type="dxa"/>
            <w:noWrap w:val="0"/>
            <w:vAlign w:val="center"/>
          </w:tcPr>
          <w:p w14:paraId="0B8D163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Autospacing="0" w:line="320" w:lineRule="exact"/>
              <w:ind w:left="0" w:leftChars="0" w:right="0" w:rightChars="0" w:firstLine="0" w:firstLineChars="0"/>
              <w:jc w:val="center"/>
              <w:textAlignment w:val="auto"/>
              <w:outlineLvl w:val="9"/>
              <w:rPr>
                <w:rFonts w:hint="default" w:ascii="Times New Roman" w:hAnsi="Times New Roman" w:eastAsia="宋体" w:cs="Times New Roman"/>
                <w:caps w:val="0"/>
                <w:smallCaps w:val="0"/>
                <w:color w:val="auto"/>
                <w:kern w:val="2"/>
                <w:sz w:val="21"/>
                <w:szCs w:val="21"/>
                <w:highlight w:val="none"/>
                <w:lang w:val="en-US" w:eastAsia="zh-CN" w:bidi="ar"/>
              </w:rPr>
            </w:pPr>
            <w:r>
              <w:rPr>
                <w:rFonts w:hint="eastAsia" w:ascii="Times New Roman" w:hAnsi="Times New Roman" w:eastAsia="宋体" w:cs="Times New Roman"/>
                <w:caps w:val="0"/>
                <w:smallCaps w:val="0"/>
                <w:color w:val="auto"/>
                <w:kern w:val="2"/>
                <w:sz w:val="21"/>
                <w:szCs w:val="21"/>
                <w:highlight w:val="none"/>
                <w:lang w:val="en-US" w:eastAsia="zh-CN" w:bidi="ar"/>
              </w:rPr>
              <w:t>12</w:t>
            </w:r>
          </w:p>
        </w:tc>
        <w:tc>
          <w:tcPr>
            <w:tcW w:w="2250" w:type="dxa"/>
            <w:noWrap w:val="0"/>
            <w:vAlign w:val="center"/>
          </w:tcPr>
          <w:p w14:paraId="15DD90F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Autospacing="0" w:line="320" w:lineRule="exact"/>
              <w:ind w:left="0" w:leftChars="0" w:right="0" w:rightChars="0" w:firstLine="0" w:firstLineChars="0"/>
              <w:jc w:val="center"/>
              <w:textAlignment w:val="auto"/>
              <w:outlineLvl w:val="9"/>
              <w:rPr>
                <w:rFonts w:hint="default" w:ascii="Times New Roman" w:hAnsi="Times New Roman" w:eastAsia="宋体" w:cs="Times New Roman"/>
                <w:caps w:val="0"/>
                <w:smallCaps w:val="0"/>
                <w:color w:val="auto"/>
                <w:kern w:val="2"/>
                <w:sz w:val="21"/>
                <w:szCs w:val="21"/>
                <w:highlight w:val="none"/>
                <w:lang w:val="en-US" w:eastAsia="zh-CN" w:bidi="ar"/>
              </w:rPr>
            </w:pPr>
            <w:r>
              <w:rPr>
                <w:rFonts w:hint="eastAsia" w:ascii="Times New Roman" w:hAnsi="Times New Roman" w:eastAsia="宋体" w:cs="Times New Roman"/>
                <w:caps w:val="0"/>
                <w:smallCaps w:val="0"/>
                <w:color w:val="auto"/>
                <w:kern w:val="2"/>
                <w:sz w:val="21"/>
                <w:szCs w:val="21"/>
                <w:highlight w:val="none"/>
                <w:lang w:val="en-US" w:eastAsia="zh-CN" w:bidi="ar"/>
              </w:rPr>
              <w:t>锰（mg/L）</w:t>
            </w:r>
          </w:p>
        </w:tc>
        <w:tc>
          <w:tcPr>
            <w:tcW w:w="1213" w:type="dxa"/>
            <w:noWrap w:val="0"/>
            <w:vAlign w:val="center"/>
          </w:tcPr>
          <w:p w14:paraId="0F80234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Autospacing="0" w:line="320" w:lineRule="exact"/>
              <w:ind w:left="0" w:leftChars="0" w:right="0" w:rightChars="0" w:firstLine="0" w:firstLineChars="0"/>
              <w:jc w:val="center"/>
              <w:textAlignment w:val="auto"/>
              <w:outlineLvl w:val="9"/>
              <w:rPr>
                <w:rFonts w:hint="default" w:ascii="Times New Roman" w:hAnsi="Times New Roman" w:eastAsia="宋体" w:cs="Times New Roman"/>
                <w:caps w:val="0"/>
                <w:smallCaps w:val="0"/>
                <w:color w:val="auto"/>
                <w:kern w:val="2"/>
                <w:sz w:val="21"/>
                <w:szCs w:val="21"/>
                <w:highlight w:val="none"/>
                <w:lang w:val="en-US" w:eastAsia="zh-CN" w:bidi="ar"/>
              </w:rPr>
            </w:pPr>
            <w:r>
              <w:rPr>
                <w:rFonts w:hint="default" w:ascii="Times New Roman" w:hAnsi="Times New Roman" w:eastAsia="宋体" w:cs="Times New Roman"/>
                <w:caps w:val="0"/>
                <w:smallCaps w:val="0"/>
                <w:color w:val="auto"/>
                <w:kern w:val="2"/>
                <w:sz w:val="21"/>
                <w:szCs w:val="21"/>
                <w:highlight w:val="none"/>
                <w:lang w:val="en-US" w:eastAsia="zh-CN" w:bidi="ar"/>
              </w:rPr>
              <w:t>≤</w:t>
            </w:r>
            <w:r>
              <w:rPr>
                <w:rFonts w:hint="eastAsia" w:ascii="Times New Roman" w:hAnsi="Times New Roman" w:eastAsia="宋体" w:cs="Times New Roman"/>
                <w:caps w:val="0"/>
                <w:smallCaps w:val="0"/>
                <w:color w:val="auto"/>
                <w:kern w:val="2"/>
                <w:sz w:val="21"/>
                <w:szCs w:val="21"/>
                <w:highlight w:val="none"/>
                <w:lang w:val="en-US" w:eastAsia="zh-CN" w:bidi="ar"/>
              </w:rPr>
              <w:t>0.1</w:t>
            </w:r>
          </w:p>
        </w:tc>
      </w:tr>
      <w:tr w14:paraId="4332F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noWrap w:val="0"/>
            <w:vAlign w:val="center"/>
          </w:tcPr>
          <w:p w14:paraId="12458D8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Autospacing="0" w:line="320" w:lineRule="exact"/>
              <w:ind w:left="0" w:leftChars="0" w:right="0" w:rightChars="0" w:firstLine="0" w:firstLineChars="0"/>
              <w:jc w:val="center"/>
              <w:textAlignment w:val="auto"/>
              <w:outlineLvl w:val="9"/>
              <w:rPr>
                <w:rFonts w:hint="default" w:ascii="Times New Roman" w:hAnsi="Times New Roman" w:eastAsia="宋体" w:cs="Times New Roman"/>
                <w:caps w:val="0"/>
                <w:smallCaps w:val="0"/>
                <w:color w:val="auto"/>
                <w:kern w:val="2"/>
                <w:sz w:val="21"/>
                <w:szCs w:val="21"/>
                <w:highlight w:val="none"/>
                <w:lang w:val="en-US" w:eastAsia="zh-CN" w:bidi="ar"/>
              </w:rPr>
            </w:pPr>
            <w:r>
              <w:rPr>
                <w:rFonts w:hint="eastAsia" w:ascii="Times New Roman" w:hAnsi="Times New Roman" w:eastAsia="宋体" w:cs="Times New Roman"/>
                <w:caps w:val="0"/>
                <w:smallCaps w:val="0"/>
                <w:color w:val="auto"/>
                <w:kern w:val="2"/>
                <w:sz w:val="21"/>
                <w:szCs w:val="21"/>
                <w:highlight w:val="none"/>
                <w:lang w:val="en-US" w:eastAsia="zh-CN" w:bidi="ar"/>
              </w:rPr>
              <w:t>2</w:t>
            </w:r>
          </w:p>
        </w:tc>
        <w:tc>
          <w:tcPr>
            <w:tcW w:w="2098" w:type="dxa"/>
            <w:noWrap w:val="0"/>
            <w:vAlign w:val="center"/>
          </w:tcPr>
          <w:p w14:paraId="4B07189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Autospacing="0" w:line="320" w:lineRule="exact"/>
              <w:ind w:left="0" w:leftChars="0" w:right="0" w:rightChars="0" w:firstLine="0" w:firstLineChars="0"/>
              <w:jc w:val="center"/>
              <w:textAlignment w:val="auto"/>
              <w:outlineLvl w:val="9"/>
              <w:rPr>
                <w:rFonts w:hint="default" w:ascii="Times New Roman" w:hAnsi="Times New Roman" w:eastAsia="宋体" w:cs="Times New Roman"/>
                <w:caps w:val="0"/>
                <w:smallCaps w:val="0"/>
                <w:color w:val="auto"/>
                <w:kern w:val="2"/>
                <w:sz w:val="21"/>
                <w:szCs w:val="21"/>
                <w:highlight w:val="none"/>
                <w:lang w:val="en-US" w:eastAsia="zh-CN" w:bidi="ar"/>
              </w:rPr>
            </w:pPr>
            <w:r>
              <w:rPr>
                <w:rFonts w:hint="eastAsia" w:ascii="Times New Roman" w:hAnsi="Times New Roman" w:eastAsia="宋体" w:cs="Times New Roman"/>
                <w:caps w:val="0"/>
                <w:smallCaps w:val="0"/>
                <w:color w:val="auto"/>
                <w:kern w:val="2"/>
                <w:sz w:val="21"/>
                <w:szCs w:val="21"/>
                <w:highlight w:val="none"/>
                <w:lang w:val="en-US" w:eastAsia="zh-CN" w:bidi="ar"/>
              </w:rPr>
              <w:t>氨氮（mg/L）</w:t>
            </w:r>
          </w:p>
        </w:tc>
        <w:tc>
          <w:tcPr>
            <w:tcW w:w="1420" w:type="dxa"/>
            <w:noWrap w:val="0"/>
            <w:vAlign w:val="center"/>
          </w:tcPr>
          <w:p w14:paraId="26EB348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Autospacing="0" w:line="320" w:lineRule="exact"/>
              <w:ind w:left="0" w:leftChars="0" w:right="0" w:rightChars="0" w:firstLine="0" w:firstLineChars="0"/>
              <w:jc w:val="center"/>
              <w:textAlignment w:val="auto"/>
              <w:outlineLvl w:val="9"/>
              <w:rPr>
                <w:rFonts w:hint="default" w:ascii="Times New Roman" w:hAnsi="Times New Roman" w:eastAsia="宋体" w:cs="Times New Roman"/>
                <w:caps w:val="0"/>
                <w:smallCaps w:val="0"/>
                <w:color w:val="auto"/>
                <w:kern w:val="2"/>
                <w:sz w:val="21"/>
                <w:szCs w:val="21"/>
                <w:highlight w:val="none"/>
                <w:lang w:val="en-US" w:eastAsia="zh-CN" w:bidi="ar"/>
              </w:rPr>
            </w:pPr>
            <w:r>
              <w:rPr>
                <w:rFonts w:hint="default" w:ascii="Times New Roman" w:hAnsi="Times New Roman" w:eastAsia="宋体" w:cs="Times New Roman"/>
                <w:caps w:val="0"/>
                <w:smallCaps w:val="0"/>
                <w:color w:val="auto"/>
                <w:kern w:val="2"/>
                <w:sz w:val="21"/>
                <w:szCs w:val="21"/>
                <w:highlight w:val="none"/>
                <w:lang w:val="en-US" w:eastAsia="zh-CN" w:bidi="ar"/>
              </w:rPr>
              <w:t>≤</w:t>
            </w:r>
            <w:r>
              <w:rPr>
                <w:rFonts w:hint="eastAsia" w:ascii="Times New Roman" w:hAnsi="Times New Roman" w:eastAsia="宋体" w:cs="Times New Roman"/>
                <w:caps w:val="0"/>
                <w:smallCaps w:val="0"/>
                <w:color w:val="auto"/>
                <w:kern w:val="2"/>
                <w:sz w:val="21"/>
                <w:szCs w:val="21"/>
                <w:highlight w:val="none"/>
                <w:lang w:val="en-US" w:eastAsia="zh-CN" w:bidi="ar"/>
              </w:rPr>
              <w:t>0.5</w:t>
            </w:r>
          </w:p>
        </w:tc>
        <w:tc>
          <w:tcPr>
            <w:tcW w:w="799" w:type="dxa"/>
            <w:noWrap w:val="0"/>
            <w:vAlign w:val="center"/>
          </w:tcPr>
          <w:p w14:paraId="7CEC8B3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Autospacing="0" w:line="320" w:lineRule="exact"/>
              <w:ind w:left="0" w:leftChars="0" w:right="0" w:rightChars="0" w:firstLine="0" w:firstLineChars="0"/>
              <w:jc w:val="center"/>
              <w:textAlignment w:val="auto"/>
              <w:outlineLvl w:val="9"/>
              <w:rPr>
                <w:rFonts w:hint="default" w:ascii="Times New Roman" w:hAnsi="Times New Roman" w:eastAsia="宋体" w:cs="Times New Roman"/>
                <w:caps w:val="0"/>
                <w:smallCaps w:val="0"/>
                <w:color w:val="auto"/>
                <w:kern w:val="2"/>
                <w:sz w:val="21"/>
                <w:szCs w:val="21"/>
                <w:highlight w:val="none"/>
                <w:lang w:val="en-US" w:eastAsia="zh-CN" w:bidi="ar"/>
              </w:rPr>
            </w:pPr>
            <w:r>
              <w:rPr>
                <w:rFonts w:hint="eastAsia" w:ascii="Times New Roman" w:hAnsi="Times New Roman" w:eastAsia="宋体" w:cs="Times New Roman"/>
                <w:caps w:val="0"/>
                <w:smallCaps w:val="0"/>
                <w:color w:val="auto"/>
                <w:kern w:val="2"/>
                <w:sz w:val="21"/>
                <w:szCs w:val="21"/>
                <w:highlight w:val="none"/>
                <w:lang w:val="en-US" w:eastAsia="zh-CN" w:bidi="ar"/>
              </w:rPr>
              <w:t>13</w:t>
            </w:r>
          </w:p>
        </w:tc>
        <w:tc>
          <w:tcPr>
            <w:tcW w:w="2250" w:type="dxa"/>
            <w:noWrap w:val="0"/>
            <w:vAlign w:val="center"/>
          </w:tcPr>
          <w:p w14:paraId="69AA830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Autospacing="0" w:line="320" w:lineRule="exact"/>
              <w:ind w:left="0" w:leftChars="0" w:right="0" w:rightChars="0" w:firstLine="0" w:firstLineChars="0"/>
              <w:jc w:val="center"/>
              <w:textAlignment w:val="auto"/>
              <w:outlineLvl w:val="9"/>
              <w:rPr>
                <w:rFonts w:hint="default" w:ascii="Times New Roman" w:hAnsi="Times New Roman" w:eastAsia="宋体" w:cs="Times New Roman"/>
                <w:caps w:val="0"/>
                <w:smallCaps w:val="0"/>
                <w:color w:val="auto"/>
                <w:kern w:val="2"/>
                <w:sz w:val="21"/>
                <w:szCs w:val="21"/>
                <w:highlight w:val="none"/>
                <w:lang w:val="en-US" w:eastAsia="zh-CN" w:bidi="ar"/>
              </w:rPr>
            </w:pPr>
            <w:r>
              <w:rPr>
                <w:rFonts w:hint="eastAsia" w:ascii="Times New Roman" w:hAnsi="Times New Roman" w:eastAsia="宋体" w:cs="Times New Roman"/>
                <w:caps w:val="0"/>
                <w:smallCaps w:val="0"/>
                <w:color w:val="auto"/>
                <w:kern w:val="2"/>
                <w:sz w:val="21"/>
                <w:szCs w:val="21"/>
                <w:highlight w:val="none"/>
                <w:lang w:val="en-US" w:eastAsia="zh-CN" w:bidi="ar"/>
              </w:rPr>
              <w:t>溶解性总固体（mg/L）</w:t>
            </w:r>
          </w:p>
        </w:tc>
        <w:tc>
          <w:tcPr>
            <w:tcW w:w="1213" w:type="dxa"/>
            <w:noWrap w:val="0"/>
            <w:vAlign w:val="center"/>
          </w:tcPr>
          <w:p w14:paraId="14DBE27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Autospacing="0" w:line="320" w:lineRule="exact"/>
              <w:ind w:left="0" w:leftChars="0" w:right="0" w:rightChars="0" w:firstLine="0" w:firstLineChars="0"/>
              <w:jc w:val="center"/>
              <w:textAlignment w:val="auto"/>
              <w:outlineLvl w:val="9"/>
              <w:rPr>
                <w:rFonts w:hint="default" w:ascii="Times New Roman" w:hAnsi="Times New Roman" w:eastAsia="宋体" w:cs="Times New Roman"/>
                <w:caps w:val="0"/>
                <w:smallCaps w:val="0"/>
                <w:color w:val="auto"/>
                <w:kern w:val="2"/>
                <w:sz w:val="21"/>
                <w:szCs w:val="21"/>
                <w:highlight w:val="none"/>
                <w:lang w:val="en-US" w:eastAsia="zh-CN" w:bidi="ar"/>
              </w:rPr>
            </w:pPr>
            <w:r>
              <w:rPr>
                <w:rFonts w:hint="default" w:ascii="Times New Roman" w:hAnsi="Times New Roman" w:eastAsia="宋体" w:cs="Times New Roman"/>
                <w:caps w:val="0"/>
                <w:smallCaps w:val="0"/>
                <w:color w:val="auto"/>
                <w:kern w:val="2"/>
                <w:sz w:val="21"/>
                <w:szCs w:val="21"/>
                <w:highlight w:val="none"/>
                <w:lang w:val="en-US" w:eastAsia="zh-CN" w:bidi="ar"/>
              </w:rPr>
              <w:t>≤</w:t>
            </w:r>
            <w:r>
              <w:rPr>
                <w:rFonts w:hint="eastAsia" w:ascii="Times New Roman" w:hAnsi="Times New Roman" w:eastAsia="宋体" w:cs="Times New Roman"/>
                <w:caps w:val="0"/>
                <w:smallCaps w:val="0"/>
                <w:color w:val="auto"/>
                <w:kern w:val="2"/>
                <w:sz w:val="21"/>
                <w:szCs w:val="21"/>
                <w:highlight w:val="none"/>
                <w:lang w:val="en-US" w:eastAsia="zh-CN" w:bidi="ar"/>
              </w:rPr>
              <w:t>1000</w:t>
            </w:r>
          </w:p>
        </w:tc>
      </w:tr>
      <w:tr w14:paraId="6A5FA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noWrap w:val="0"/>
            <w:vAlign w:val="center"/>
          </w:tcPr>
          <w:p w14:paraId="55433D9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Autospacing="0" w:line="320" w:lineRule="exact"/>
              <w:ind w:left="0" w:leftChars="0" w:right="0" w:rightChars="0" w:firstLine="0" w:firstLineChars="0"/>
              <w:jc w:val="center"/>
              <w:textAlignment w:val="auto"/>
              <w:outlineLvl w:val="9"/>
              <w:rPr>
                <w:rFonts w:hint="default" w:ascii="Times New Roman" w:hAnsi="Times New Roman" w:eastAsia="宋体" w:cs="Times New Roman"/>
                <w:caps w:val="0"/>
                <w:smallCaps w:val="0"/>
                <w:color w:val="auto"/>
                <w:kern w:val="2"/>
                <w:sz w:val="21"/>
                <w:szCs w:val="21"/>
                <w:highlight w:val="none"/>
                <w:lang w:val="en-US" w:eastAsia="zh-CN" w:bidi="ar"/>
              </w:rPr>
            </w:pPr>
            <w:r>
              <w:rPr>
                <w:rFonts w:hint="eastAsia" w:ascii="Times New Roman" w:hAnsi="Times New Roman" w:eastAsia="宋体" w:cs="Times New Roman"/>
                <w:caps w:val="0"/>
                <w:smallCaps w:val="0"/>
                <w:color w:val="auto"/>
                <w:kern w:val="2"/>
                <w:sz w:val="21"/>
                <w:szCs w:val="21"/>
                <w:highlight w:val="none"/>
                <w:lang w:val="en-US" w:eastAsia="zh-CN" w:bidi="ar"/>
              </w:rPr>
              <w:t>3</w:t>
            </w:r>
          </w:p>
        </w:tc>
        <w:tc>
          <w:tcPr>
            <w:tcW w:w="2098" w:type="dxa"/>
            <w:noWrap w:val="0"/>
            <w:vAlign w:val="center"/>
          </w:tcPr>
          <w:p w14:paraId="22AD5E6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Autospacing="0" w:line="320" w:lineRule="exact"/>
              <w:ind w:left="0" w:leftChars="0" w:right="0" w:rightChars="0" w:firstLine="0" w:firstLineChars="0"/>
              <w:jc w:val="center"/>
              <w:textAlignment w:val="auto"/>
              <w:outlineLvl w:val="9"/>
              <w:rPr>
                <w:rFonts w:hint="default" w:ascii="Times New Roman" w:hAnsi="Times New Roman" w:eastAsia="宋体" w:cs="Times New Roman"/>
                <w:caps w:val="0"/>
                <w:smallCaps w:val="0"/>
                <w:color w:val="auto"/>
                <w:kern w:val="2"/>
                <w:sz w:val="21"/>
                <w:szCs w:val="21"/>
                <w:highlight w:val="none"/>
                <w:lang w:val="en-US" w:eastAsia="zh-CN" w:bidi="ar"/>
              </w:rPr>
            </w:pPr>
            <w:r>
              <w:rPr>
                <w:rFonts w:hint="eastAsia" w:ascii="Times New Roman" w:hAnsi="Times New Roman" w:eastAsia="宋体" w:cs="Times New Roman"/>
                <w:caps w:val="0"/>
                <w:smallCaps w:val="0"/>
                <w:color w:val="auto"/>
                <w:kern w:val="2"/>
                <w:sz w:val="21"/>
                <w:szCs w:val="21"/>
                <w:highlight w:val="none"/>
                <w:lang w:val="en-US" w:eastAsia="zh-CN" w:bidi="ar"/>
              </w:rPr>
              <w:t>硝酸盐（mg/L）</w:t>
            </w:r>
          </w:p>
        </w:tc>
        <w:tc>
          <w:tcPr>
            <w:tcW w:w="1420" w:type="dxa"/>
            <w:noWrap w:val="0"/>
            <w:vAlign w:val="center"/>
          </w:tcPr>
          <w:p w14:paraId="7233133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Autospacing="0" w:line="320" w:lineRule="exact"/>
              <w:ind w:left="0" w:leftChars="0" w:right="0" w:rightChars="0" w:firstLine="0" w:firstLineChars="0"/>
              <w:jc w:val="center"/>
              <w:textAlignment w:val="auto"/>
              <w:outlineLvl w:val="9"/>
              <w:rPr>
                <w:rFonts w:hint="default" w:ascii="Times New Roman" w:hAnsi="Times New Roman" w:eastAsia="宋体" w:cs="Times New Roman"/>
                <w:caps w:val="0"/>
                <w:smallCaps w:val="0"/>
                <w:color w:val="auto"/>
                <w:kern w:val="2"/>
                <w:sz w:val="21"/>
                <w:szCs w:val="21"/>
                <w:highlight w:val="none"/>
                <w:lang w:val="en-US" w:eastAsia="zh-CN" w:bidi="ar"/>
              </w:rPr>
            </w:pPr>
            <w:r>
              <w:rPr>
                <w:rFonts w:hint="default" w:ascii="Times New Roman" w:hAnsi="Times New Roman" w:eastAsia="宋体" w:cs="Times New Roman"/>
                <w:caps w:val="0"/>
                <w:smallCaps w:val="0"/>
                <w:color w:val="auto"/>
                <w:kern w:val="2"/>
                <w:sz w:val="21"/>
                <w:szCs w:val="21"/>
                <w:highlight w:val="none"/>
                <w:lang w:val="en-US" w:eastAsia="zh-CN" w:bidi="ar"/>
              </w:rPr>
              <w:t>≤</w:t>
            </w:r>
            <w:r>
              <w:rPr>
                <w:rFonts w:hint="eastAsia" w:ascii="Times New Roman" w:hAnsi="Times New Roman" w:eastAsia="宋体" w:cs="Times New Roman"/>
                <w:caps w:val="0"/>
                <w:smallCaps w:val="0"/>
                <w:color w:val="auto"/>
                <w:kern w:val="2"/>
                <w:sz w:val="21"/>
                <w:szCs w:val="21"/>
                <w:highlight w:val="none"/>
                <w:lang w:val="en-US" w:eastAsia="zh-CN" w:bidi="ar"/>
              </w:rPr>
              <w:t>20</w:t>
            </w:r>
          </w:p>
        </w:tc>
        <w:tc>
          <w:tcPr>
            <w:tcW w:w="799" w:type="dxa"/>
            <w:noWrap w:val="0"/>
            <w:vAlign w:val="center"/>
          </w:tcPr>
          <w:p w14:paraId="66E9F1E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Autospacing="0" w:line="320" w:lineRule="exact"/>
              <w:ind w:left="0" w:leftChars="0" w:right="0" w:rightChars="0" w:firstLine="0" w:firstLineChars="0"/>
              <w:jc w:val="center"/>
              <w:textAlignment w:val="auto"/>
              <w:outlineLvl w:val="9"/>
              <w:rPr>
                <w:rFonts w:hint="default" w:ascii="Times New Roman" w:hAnsi="Times New Roman" w:eastAsia="宋体" w:cs="Times New Roman"/>
                <w:caps w:val="0"/>
                <w:smallCaps w:val="0"/>
                <w:color w:val="auto"/>
                <w:kern w:val="2"/>
                <w:sz w:val="21"/>
                <w:szCs w:val="21"/>
                <w:highlight w:val="none"/>
                <w:lang w:val="en-US" w:eastAsia="zh-CN" w:bidi="ar"/>
              </w:rPr>
            </w:pPr>
            <w:r>
              <w:rPr>
                <w:rFonts w:hint="eastAsia" w:ascii="Times New Roman" w:hAnsi="Times New Roman" w:eastAsia="宋体" w:cs="Times New Roman"/>
                <w:caps w:val="0"/>
                <w:smallCaps w:val="0"/>
                <w:color w:val="auto"/>
                <w:kern w:val="2"/>
                <w:sz w:val="21"/>
                <w:szCs w:val="21"/>
                <w:highlight w:val="none"/>
                <w:lang w:val="en-US" w:eastAsia="zh-CN" w:bidi="ar"/>
              </w:rPr>
              <w:t>14</w:t>
            </w:r>
          </w:p>
        </w:tc>
        <w:tc>
          <w:tcPr>
            <w:tcW w:w="2250" w:type="dxa"/>
            <w:noWrap w:val="0"/>
            <w:vAlign w:val="center"/>
          </w:tcPr>
          <w:p w14:paraId="49C4929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Autospacing="0" w:line="320" w:lineRule="exact"/>
              <w:ind w:left="0" w:leftChars="0" w:right="0" w:rightChars="0" w:firstLine="0" w:firstLineChars="0"/>
              <w:jc w:val="center"/>
              <w:textAlignment w:val="auto"/>
              <w:outlineLvl w:val="9"/>
              <w:rPr>
                <w:rFonts w:hint="default" w:ascii="Times New Roman" w:hAnsi="Times New Roman" w:eastAsia="宋体" w:cs="Times New Roman"/>
                <w:caps w:val="0"/>
                <w:smallCaps w:val="0"/>
                <w:color w:val="auto"/>
                <w:kern w:val="2"/>
                <w:sz w:val="21"/>
                <w:szCs w:val="21"/>
                <w:highlight w:val="none"/>
                <w:lang w:val="en-US" w:eastAsia="zh-CN" w:bidi="ar"/>
              </w:rPr>
            </w:pPr>
            <w:r>
              <w:rPr>
                <w:rFonts w:hint="eastAsia" w:ascii="Times New Roman" w:hAnsi="Times New Roman" w:eastAsia="宋体" w:cs="Times New Roman"/>
                <w:caps w:val="0"/>
                <w:smallCaps w:val="0"/>
                <w:color w:val="auto"/>
                <w:kern w:val="2"/>
                <w:sz w:val="21"/>
                <w:szCs w:val="21"/>
                <w:highlight w:val="none"/>
                <w:lang w:val="en-US" w:eastAsia="zh-CN" w:bidi="ar"/>
              </w:rPr>
              <w:t>硫酸盐（mg/L）</w:t>
            </w:r>
          </w:p>
        </w:tc>
        <w:tc>
          <w:tcPr>
            <w:tcW w:w="1213" w:type="dxa"/>
            <w:noWrap w:val="0"/>
            <w:vAlign w:val="center"/>
          </w:tcPr>
          <w:p w14:paraId="3478515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Autospacing="0" w:line="320" w:lineRule="exact"/>
              <w:ind w:left="0" w:leftChars="0" w:right="0" w:rightChars="0" w:firstLine="0" w:firstLineChars="0"/>
              <w:jc w:val="center"/>
              <w:textAlignment w:val="auto"/>
              <w:outlineLvl w:val="9"/>
              <w:rPr>
                <w:rFonts w:hint="default" w:ascii="Times New Roman" w:hAnsi="Times New Roman" w:eastAsia="宋体" w:cs="Times New Roman"/>
                <w:caps w:val="0"/>
                <w:smallCaps w:val="0"/>
                <w:color w:val="auto"/>
                <w:kern w:val="2"/>
                <w:sz w:val="21"/>
                <w:szCs w:val="21"/>
                <w:highlight w:val="none"/>
                <w:lang w:val="en-US" w:eastAsia="zh-CN" w:bidi="ar"/>
              </w:rPr>
            </w:pPr>
            <w:r>
              <w:rPr>
                <w:rFonts w:hint="default" w:ascii="Times New Roman" w:hAnsi="Times New Roman" w:eastAsia="宋体" w:cs="Times New Roman"/>
                <w:caps w:val="0"/>
                <w:smallCaps w:val="0"/>
                <w:color w:val="auto"/>
                <w:kern w:val="2"/>
                <w:sz w:val="21"/>
                <w:szCs w:val="21"/>
                <w:highlight w:val="none"/>
                <w:lang w:val="en-US" w:eastAsia="zh-CN" w:bidi="ar"/>
              </w:rPr>
              <w:t>≤</w:t>
            </w:r>
            <w:r>
              <w:rPr>
                <w:rFonts w:hint="eastAsia" w:ascii="Times New Roman" w:hAnsi="Times New Roman" w:eastAsia="宋体" w:cs="Times New Roman"/>
                <w:caps w:val="0"/>
                <w:smallCaps w:val="0"/>
                <w:color w:val="auto"/>
                <w:kern w:val="2"/>
                <w:sz w:val="21"/>
                <w:szCs w:val="21"/>
                <w:highlight w:val="none"/>
                <w:lang w:val="en-US" w:eastAsia="zh-CN" w:bidi="ar"/>
              </w:rPr>
              <w:t>250</w:t>
            </w:r>
          </w:p>
        </w:tc>
      </w:tr>
      <w:tr w14:paraId="37585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noWrap w:val="0"/>
            <w:vAlign w:val="center"/>
          </w:tcPr>
          <w:p w14:paraId="1AB93A8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Autospacing="0" w:line="320" w:lineRule="exact"/>
              <w:ind w:left="0" w:leftChars="0" w:right="0" w:rightChars="0" w:firstLine="0" w:firstLineChars="0"/>
              <w:jc w:val="center"/>
              <w:textAlignment w:val="auto"/>
              <w:outlineLvl w:val="9"/>
              <w:rPr>
                <w:rFonts w:hint="default" w:ascii="Times New Roman" w:hAnsi="Times New Roman" w:eastAsia="宋体" w:cs="Times New Roman"/>
                <w:caps w:val="0"/>
                <w:smallCaps w:val="0"/>
                <w:color w:val="auto"/>
                <w:kern w:val="2"/>
                <w:sz w:val="21"/>
                <w:szCs w:val="21"/>
                <w:highlight w:val="none"/>
                <w:lang w:val="en-US" w:eastAsia="zh-CN" w:bidi="ar"/>
              </w:rPr>
            </w:pPr>
            <w:r>
              <w:rPr>
                <w:rFonts w:hint="eastAsia" w:ascii="Times New Roman" w:hAnsi="Times New Roman" w:eastAsia="宋体" w:cs="Times New Roman"/>
                <w:caps w:val="0"/>
                <w:smallCaps w:val="0"/>
                <w:color w:val="auto"/>
                <w:kern w:val="2"/>
                <w:sz w:val="21"/>
                <w:szCs w:val="21"/>
                <w:highlight w:val="none"/>
                <w:lang w:val="en-US" w:eastAsia="zh-CN" w:bidi="ar"/>
              </w:rPr>
              <w:t>4</w:t>
            </w:r>
          </w:p>
        </w:tc>
        <w:tc>
          <w:tcPr>
            <w:tcW w:w="2098" w:type="dxa"/>
            <w:noWrap w:val="0"/>
            <w:vAlign w:val="center"/>
          </w:tcPr>
          <w:p w14:paraId="6ACB55C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Autospacing="0" w:line="320" w:lineRule="exact"/>
              <w:ind w:left="0" w:leftChars="0" w:right="0" w:rightChars="0" w:firstLine="0" w:firstLineChars="0"/>
              <w:jc w:val="center"/>
              <w:textAlignment w:val="auto"/>
              <w:outlineLvl w:val="9"/>
              <w:rPr>
                <w:rFonts w:hint="default" w:ascii="Times New Roman" w:hAnsi="Times New Roman" w:eastAsia="宋体" w:cs="Times New Roman"/>
                <w:caps w:val="0"/>
                <w:smallCaps w:val="0"/>
                <w:color w:val="auto"/>
                <w:kern w:val="2"/>
                <w:sz w:val="21"/>
                <w:szCs w:val="21"/>
                <w:highlight w:val="none"/>
                <w:lang w:val="en-US" w:eastAsia="zh-CN" w:bidi="ar"/>
              </w:rPr>
            </w:pPr>
            <w:r>
              <w:rPr>
                <w:rFonts w:hint="eastAsia" w:ascii="Times New Roman" w:hAnsi="Times New Roman" w:eastAsia="宋体" w:cs="Times New Roman"/>
                <w:caps w:val="0"/>
                <w:smallCaps w:val="0"/>
                <w:color w:val="auto"/>
                <w:kern w:val="2"/>
                <w:sz w:val="21"/>
                <w:szCs w:val="21"/>
                <w:highlight w:val="none"/>
                <w:lang w:val="en-US" w:eastAsia="zh-CN" w:bidi="ar"/>
              </w:rPr>
              <w:t>亚硝酸盐（mg/L）</w:t>
            </w:r>
          </w:p>
        </w:tc>
        <w:tc>
          <w:tcPr>
            <w:tcW w:w="1420" w:type="dxa"/>
            <w:noWrap w:val="0"/>
            <w:vAlign w:val="center"/>
          </w:tcPr>
          <w:p w14:paraId="40F6059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Autospacing="0" w:line="320" w:lineRule="exact"/>
              <w:ind w:left="0" w:leftChars="0" w:right="0" w:rightChars="0" w:firstLine="0" w:firstLineChars="0"/>
              <w:jc w:val="center"/>
              <w:textAlignment w:val="auto"/>
              <w:outlineLvl w:val="9"/>
              <w:rPr>
                <w:rFonts w:hint="default" w:ascii="Times New Roman" w:hAnsi="Times New Roman" w:eastAsia="宋体" w:cs="Times New Roman"/>
                <w:caps w:val="0"/>
                <w:smallCaps w:val="0"/>
                <w:color w:val="auto"/>
                <w:kern w:val="2"/>
                <w:sz w:val="21"/>
                <w:szCs w:val="21"/>
                <w:highlight w:val="none"/>
                <w:lang w:val="en-US" w:eastAsia="zh-CN" w:bidi="ar"/>
              </w:rPr>
            </w:pPr>
            <w:r>
              <w:rPr>
                <w:rFonts w:hint="default" w:ascii="Times New Roman" w:hAnsi="Times New Roman" w:eastAsia="宋体" w:cs="Times New Roman"/>
                <w:caps w:val="0"/>
                <w:smallCaps w:val="0"/>
                <w:color w:val="auto"/>
                <w:kern w:val="2"/>
                <w:sz w:val="21"/>
                <w:szCs w:val="21"/>
                <w:highlight w:val="none"/>
                <w:lang w:val="en-US" w:eastAsia="zh-CN" w:bidi="ar"/>
              </w:rPr>
              <w:t>≤</w:t>
            </w:r>
            <w:r>
              <w:rPr>
                <w:rFonts w:hint="eastAsia" w:ascii="Times New Roman" w:hAnsi="Times New Roman" w:eastAsia="宋体" w:cs="Times New Roman"/>
                <w:caps w:val="0"/>
                <w:smallCaps w:val="0"/>
                <w:color w:val="auto"/>
                <w:kern w:val="2"/>
                <w:sz w:val="21"/>
                <w:szCs w:val="21"/>
                <w:highlight w:val="none"/>
                <w:lang w:val="en-US" w:eastAsia="zh-CN" w:bidi="ar"/>
              </w:rPr>
              <w:t>1.0</w:t>
            </w:r>
          </w:p>
        </w:tc>
        <w:tc>
          <w:tcPr>
            <w:tcW w:w="799" w:type="dxa"/>
            <w:noWrap w:val="0"/>
            <w:vAlign w:val="center"/>
          </w:tcPr>
          <w:p w14:paraId="7B081E7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Autospacing="0" w:line="320" w:lineRule="exact"/>
              <w:ind w:left="0" w:leftChars="0" w:right="0" w:rightChars="0" w:firstLine="0" w:firstLineChars="0"/>
              <w:jc w:val="center"/>
              <w:textAlignment w:val="auto"/>
              <w:outlineLvl w:val="9"/>
              <w:rPr>
                <w:rFonts w:hint="default" w:ascii="Times New Roman" w:hAnsi="Times New Roman" w:eastAsia="宋体" w:cs="Times New Roman"/>
                <w:caps w:val="0"/>
                <w:smallCaps w:val="0"/>
                <w:color w:val="auto"/>
                <w:kern w:val="2"/>
                <w:sz w:val="21"/>
                <w:szCs w:val="21"/>
                <w:highlight w:val="none"/>
                <w:lang w:val="en-US" w:eastAsia="zh-CN" w:bidi="ar"/>
              </w:rPr>
            </w:pPr>
            <w:r>
              <w:rPr>
                <w:rFonts w:hint="eastAsia" w:ascii="Times New Roman" w:hAnsi="Times New Roman" w:eastAsia="宋体" w:cs="Times New Roman"/>
                <w:caps w:val="0"/>
                <w:smallCaps w:val="0"/>
                <w:color w:val="auto"/>
                <w:kern w:val="2"/>
                <w:sz w:val="21"/>
                <w:szCs w:val="21"/>
                <w:highlight w:val="none"/>
                <w:lang w:val="en-US" w:eastAsia="zh-CN" w:bidi="ar"/>
              </w:rPr>
              <w:t>15</w:t>
            </w:r>
          </w:p>
        </w:tc>
        <w:tc>
          <w:tcPr>
            <w:tcW w:w="2250" w:type="dxa"/>
            <w:noWrap w:val="0"/>
            <w:vAlign w:val="center"/>
          </w:tcPr>
          <w:p w14:paraId="36601BF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Autospacing="0" w:line="320" w:lineRule="exact"/>
              <w:ind w:left="0" w:leftChars="0" w:right="0" w:rightChars="0" w:firstLine="0" w:firstLineChars="0"/>
              <w:jc w:val="center"/>
              <w:textAlignment w:val="auto"/>
              <w:outlineLvl w:val="9"/>
              <w:rPr>
                <w:rFonts w:hint="default" w:ascii="Times New Roman" w:hAnsi="Times New Roman" w:eastAsia="宋体" w:cs="Times New Roman"/>
                <w:caps w:val="0"/>
                <w:smallCaps w:val="0"/>
                <w:color w:val="auto"/>
                <w:kern w:val="2"/>
                <w:sz w:val="21"/>
                <w:szCs w:val="21"/>
                <w:highlight w:val="none"/>
                <w:lang w:val="en-US" w:eastAsia="zh-CN" w:bidi="ar"/>
              </w:rPr>
            </w:pPr>
            <w:r>
              <w:rPr>
                <w:rFonts w:hint="eastAsia" w:ascii="Times New Roman" w:hAnsi="Times New Roman" w:eastAsia="宋体" w:cs="Times New Roman"/>
                <w:caps w:val="0"/>
                <w:smallCaps w:val="0"/>
                <w:color w:val="auto"/>
                <w:kern w:val="2"/>
                <w:sz w:val="21"/>
                <w:szCs w:val="21"/>
                <w:highlight w:val="none"/>
                <w:lang w:val="en-US" w:eastAsia="zh-CN" w:bidi="ar"/>
              </w:rPr>
              <w:t>总大肠杆菌群（个/L）</w:t>
            </w:r>
          </w:p>
        </w:tc>
        <w:tc>
          <w:tcPr>
            <w:tcW w:w="1213" w:type="dxa"/>
            <w:noWrap w:val="0"/>
            <w:vAlign w:val="center"/>
          </w:tcPr>
          <w:p w14:paraId="129E76E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Autospacing="0" w:line="320" w:lineRule="exact"/>
              <w:ind w:left="0" w:leftChars="0" w:right="0" w:rightChars="0" w:firstLine="0" w:firstLineChars="0"/>
              <w:jc w:val="center"/>
              <w:textAlignment w:val="auto"/>
              <w:outlineLvl w:val="9"/>
              <w:rPr>
                <w:rFonts w:hint="default" w:ascii="Times New Roman" w:hAnsi="Times New Roman" w:eastAsia="宋体" w:cs="Times New Roman"/>
                <w:caps w:val="0"/>
                <w:smallCaps w:val="0"/>
                <w:color w:val="auto"/>
                <w:kern w:val="2"/>
                <w:sz w:val="21"/>
                <w:szCs w:val="21"/>
                <w:highlight w:val="none"/>
                <w:lang w:val="en-US" w:eastAsia="zh-CN" w:bidi="ar"/>
              </w:rPr>
            </w:pPr>
            <w:r>
              <w:rPr>
                <w:rFonts w:hint="default" w:ascii="Times New Roman" w:hAnsi="Times New Roman" w:eastAsia="宋体" w:cs="Times New Roman"/>
                <w:caps w:val="0"/>
                <w:smallCaps w:val="0"/>
                <w:color w:val="auto"/>
                <w:kern w:val="2"/>
                <w:sz w:val="21"/>
                <w:szCs w:val="21"/>
                <w:highlight w:val="none"/>
                <w:lang w:val="en-US" w:eastAsia="zh-CN" w:bidi="ar"/>
              </w:rPr>
              <w:t>≤</w:t>
            </w:r>
            <w:r>
              <w:rPr>
                <w:rFonts w:hint="eastAsia" w:ascii="Times New Roman" w:hAnsi="Times New Roman" w:eastAsia="宋体" w:cs="Times New Roman"/>
                <w:caps w:val="0"/>
                <w:smallCaps w:val="0"/>
                <w:color w:val="auto"/>
                <w:kern w:val="2"/>
                <w:sz w:val="21"/>
                <w:szCs w:val="21"/>
                <w:highlight w:val="none"/>
                <w:lang w:val="en-US" w:eastAsia="zh-CN" w:bidi="ar"/>
              </w:rPr>
              <w:t>3.0</w:t>
            </w:r>
          </w:p>
        </w:tc>
      </w:tr>
      <w:tr w14:paraId="2CBB9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noWrap w:val="0"/>
            <w:vAlign w:val="center"/>
          </w:tcPr>
          <w:p w14:paraId="5A1A95C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Autospacing="0" w:line="320" w:lineRule="exact"/>
              <w:ind w:left="0" w:leftChars="0" w:right="0" w:rightChars="0" w:firstLine="0" w:firstLineChars="0"/>
              <w:jc w:val="center"/>
              <w:textAlignment w:val="auto"/>
              <w:outlineLvl w:val="9"/>
              <w:rPr>
                <w:rFonts w:hint="default" w:ascii="Times New Roman" w:hAnsi="Times New Roman" w:eastAsia="宋体" w:cs="Times New Roman"/>
                <w:caps w:val="0"/>
                <w:smallCaps w:val="0"/>
                <w:color w:val="auto"/>
                <w:kern w:val="2"/>
                <w:sz w:val="21"/>
                <w:szCs w:val="21"/>
                <w:highlight w:val="none"/>
                <w:lang w:val="en-US" w:eastAsia="zh-CN" w:bidi="ar"/>
              </w:rPr>
            </w:pPr>
            <w:r>
              <w:rPr>
                <w:rFonts w:hint="eastAsia" w:ascii="Times New Roman" w:hAnsi="Times New Roman" w:eastAsia="宋体" w:cs="Times New Roman"/>
                <w:caps w:val="0"/>
                <w:smallCaps w:val="0"/>
                <w:color w:val="auto"/>
                <w:kern w:val="2"/>
                <w:sz w:val="21"/>
                <w:szCs w:val="21"/>
                <w:highlight w:val="none"/>
                <w:lang w:val="en-US" w:eastAsia="zh-CN" w:bidi="ar"/>
              </w:rPr>
              <w:t>5</w:t>
            </w:r>
          </w:p>
        </w:tc>
        <w:tc>
          <w:tcPr>
            <w:tcW w:w="2098" w:type="dxa"/>
            <w:noWrap w:val="0"/>
            <w:vAlign w:val="center"/>
          </w:tcPr>
          <w:p w14:paraId="1C9B9A5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Autospacing="0" w:line="320" w:lineRule="exact"/>
              <w:ind w:left="0" w:leftChars="0" w:right="0" w:rightChars="0" w:firstLine="0" w:firstLineChars="0"/>
              <w:jc w:val="center"/>
              <w:textAlignment w:val="auto"/>
              <w:outlineLvl w:val="9"/>
              <w:rPr>
                <w:rFonts w:hint="default" w:ascii="Times New Roman" w:hAnsi="Times New Roman" w:eastAsia="宋体" w:cs="Times New Roman"/>
                <w:caps w:val="0"/>
                <w:smallCaps w:val="0"/>
                <w:color w:val="auto"/>
                <w:kern w:val="2"/>
                <w:sz w:val="21"/>
                <w:szCs w:val="21"/>
                <w:highlight w:val="none"/>
                <w:lang w:val="en-US" w:eastAsia="zh-CN" w:bidi="ar"/>
              </w:rPr>
            </w:pPr>
            <w:r>
              <w:rPr>
                <w:rFonts w:hint="eastAsia" w:ascii="Times New Roman" w:hAnsi="Times New Roman" w:eastAsia="宋体" w:cs="Times New Roman"/>
                <w:caps w:val="0"/>
                <w:smallCaps w:val="0"/>
                <w:color w:val="auto"/>
                <w:kern w:val="2"/>
                <w:sz w:val="21"/>
                <w:szCs w:val="21"/>
                <w:highlight w:val="none"/>
                <w:lang w:val="en-US" w:eastAsia="zh-CN" w:bidi="ar"/>
              </w:rPr>
              <w:t>挥发性酚类（mg/L）</w:t>
            </w:r>
          </w:p>
        </w:tc>
        <w:tc>
          <w:tcPr>
            <w:tcW w:w="1420" w:type="dxa"/>
            <w:noWrap w:val="0"/>
            <w:vAlign w:val="center"/>
          </w:tcPr>
          <w:p w14:paraId="650046C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Autospacing="0" w:line="320" w:lineRule="exact"/>
              <w:ind w:left="0" w:leftChars="0" w:right="0" w:rightChars="0" w:firstLine="0" w:firstLineChars="0"/>
              <w:jc w:val="center"/>
              <w:textAlignment w:val="auto"/>
              <w:outlineLvl w:val="9"/>
              <w:rPr>
                <w:rFonts w:hint="default" w:ascii="Times New Roman" w:hAnsi="Times New Roman" w:eastAsia="宋体" w:cs="Times New Roman"/>
                <w:caps w:val="0"/>
                <w:smallCaps w:val="0"/>
                <w:color w:val="auto"/>
                <w:kern w:val="2"/>
                <w:sz w:val="21"/>
                <w:szCs w:val="21"/>
                <w:highlight w:val="none"/>
                <w:lang w:val="en-US" w:eastAsia="zh-CN" w:bidi="ar"/>
              </w:rPr>
            </w:pPr>
            <w:r>
              <w:rPr>
                <w:rFonts w:hint="default" w:ascii="Times New Roman" w:hAnsi="Times New Roman" w:eastAsia="宋体" w:cs="Times New Roman"/>
                <w:caps w:val="0"/>
                <w:smallCaps w:val="0"/>
                <w:color w:val="auto"/>
                <w:kern w:val="2"/>
                <w:sz w:val="21"/>
                <w:szCs w:val="21"/>
                <w:highlight w:val="none"/>
                <w:lang w:val="en-US" w:eastAsia="zh-CN" w:bidi="ar"/>
              </w:rPr>
              <w:t>≤</w:t>
            </w:r>
            <w:r>
              <w:rPr>
                <w:rFonts w:hint="eastAsia" w:ascii="Times New Roman" w:hAnsi="Times New Roman" w:eastAsia="宋体" w:cs="Times New Roman"/>
                <w:caps w:val="0"/>
                <w:smallCaps w:val="0"/>
                <w:color w:val="auto"/>
                <w:kern w:val="2"/>
                <w:sz w:val="21"/>
                <w:szCs w:val="21"/>
                <w:highlight w:val="none"/>
                <w:lang w:val="en-US" w:eastAsia="zh-CN" w:bidi="ar"/>
              </w:rPr>
              <w:t>0.002</w:t>
            </w:r>
          </w:p>
        </w:tc>
        <w:tc>
          <w:tcPr>
            <w:tcW w:w="799" w:type="dxa"/>
            <w:noWrap w:val="0"/>
            <w:vAlign w:val="center"/>
          </w:tcPr>
          <w:p w14:paraId="6AA727D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Autospacing="0" w:line="320" w:lineRule="exact"/>
              <w:ind w:left="0" w:leftChars="0" w:right="0" w:rightChars="0" w:firstLine="0" w:firstLineChars="0"/>
              <w:jc w:val="center"/>
              <w:textAlignment w:val="auto"/>
              <w:outlineLvl w:val="9"/>
              <w:rPr>
                <w:rFonts w:hint="default" w:ascii="Times New Roman" w:hAnsi="Times New Roman" w:eastAsia="宋体" w:cs="Times New Roman"/>
                <w:caps w:val="0"/>
                <w:smallCaps w:val="0"/>
                <w:color w:val="auto"/>
                <w:kern w:val="2"/>
                <w:sz w:val="21"/>
                <w:szCs w:val="21"/>
                <w:highlight w:val="none"/>
                <w:lang w:val="en-US" w:eastAsia="zh-CN" w:bidi="ar"/>
              </w:rPr>
            </w:pPr>
            <w:r>
              <w:rPr>
                <w:rFonts w:hint="eastAsia" w:ascii="Times New Roman" w:hAnsi="Times New Roman" w:eastAsia="宋体" w:cs="Times New Roman"/>
                <w:caps w:val="0"/>
                <w:smallCaps w:val="0"/>
                <w:color w:val="auto"/>
                <w:kern w:val="2"/>
                <w:sz w:val="21"/>
                <w:szCs w:val="21"/>
                <w:highlight w:val="none"/>
                <w:lang w:val="en-US" w:eastAsia="zh-CN" w:bidi="ar"/>
              </w:rPr>
              <w:t>16</w:t>
            </w:r>
          </w:p>
        </w:tc>
        <w:tc>
          <w:tcPr>
            <w:tcW w:w="2250" w:type="dxa"/>
            <w:noWrap w:val="0"/>
            <w:vAlign w:val="center"/>
          </w:tcPr>
          <w:p w14:paraId="451E937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Autospacing="0" w:line="320" w:lineRule="exact"/>
              <w:ind w:left="0" w:leftChars="0" w:right="0" w:rightChars="0" w:firstLine="0" w:firstLineChars="0"/>
              <w:jc w:val="center"/>
              <w:textAlignment w:val="auto"/>
              <w:outlineLvl w:val="9"/>
              <w:rPr>
                <w:rFonts w:hint="default" w:ascii="Times New Roman" w:hAnsi="Times New Roman" w:eastAsia="宋体" w:cs="Times New Roman"/>
                <w:caps w:val="0"/>
                <w:smallCaps w:val="0"/>
                <w:color w:val="auto"/>
                <w:kern w:val="2"/>
                <w:sz w:val="21"/>
                <w:szCs w:val="21"/>
                <w:highlight w:val="none"/>
                <w:lang w:val="en-US" w:eastAsia="zh-CN" w:bidi="ar"/>
              </w:rPr>
            </w:pPr>
            <w:r>
              <w:rPr>
                <w:rFonts w:hint="eastAsia" w:ascii="Times New Roman" w:hAnsi="Times New Roman" w:eastAsia="宋体" w:cs="Times New Roman"/>
                <w:caps w:val="0"/>
                <w:smallCaps w:val="0"/>
                <w:color w:val="auto"/>
                <w:kern w:val="2"/>
                <w:sz w:val="21"/>
                <w:szCs w:val="21"/>
                <w:highlight w:val="none"/>
                <w:lang w:val="en-US" w:eastAsia="zh-CN" w:bidi="ar"/>
              </w:rPr>
              <w:t>细菌总数（个/mL）</w:t>
            </w:r>
          </w:p>
        </w:tc>
        <w:tc>
          <w:tcPr>
            <w:tcW w:w="1213" w:type="dxa"/>
            <w:noWrap w:val="0"/>
            <w:vAlign w:val="center"/>
          </w:tcPr>
          <w:p w14:paraId="1832E37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Autospacing="0" w:line="320" w:lineRule="exact"/>
              <w:ind w:left="0" w:leftChars="0" w:right="0" w:rightChars="0" w:firstLine="0" w:firstLineChars="0"/>
              <w:jc w:val="center"/>
              <w:textAlignment w:val="auto"/>
              <w:outlineLvl w:val="9"/>
              <w:rPr>
                <w:rFonts w:hint="default" w:ascii="Times New Roman" w:hAnsi="Times New Roman" w:eastAsia="宋体" w:cs="Times New Roman"/>
                <w:caps w:val="0"/>
                <w:smallCaps w:val="0"/>
                <w:color w:val="auto"/>
                <w:kern w:val="2"/>
                <w:sz w:val="21"/>
                <w:szCs w:val="21"/>
                <w:highlight w:val="none"/>
                <w:lang w:val="en-US" w:eastAsia="zh-CN" w:bidi="ar"/>
              </w:rPr>
            </w:pPr>
            <w:r>
              <w:rPr>
                <w:rFonts w:hint="default" w:ascii="Times New Roman" w:hAnsi="Times New Roman" w:eastAsia="宋体" w:cs="Times New Roman"/>
                <w:caps w:val="0"/>
                <w:smallCaps w:val="0"/>
                <w:color w:val="auto"/>
                <w:kern w:val="2"/>
                <w:sz w:val="21"/>
                <w:szCs w:val="21"/>
                <w:highlight w:val="none"/>
                <w:lang w:val="en-US" w:eastAsia="zh-CN" w:bidi="ar"/>
              </w:rPr>
              <w:t>≤</w:t>
            </w:r>
            <w:r>
              <w:rPr>
                <w:rFonts w:hint="eastAsia" w:ascii="Times New Roman" w:hAnsi="Times New Roman" w:eastAsia="宋体" w:cs="Times New Roman"/>
                <w:caps w:val="0"/>
                <w:smallCaps w:val="0"/>
                <w:color w:val="auto"/>
                <w:kern w:val="2"/>
                <w:sz w:val="21"/>
                <w:szCs w:val="21"/>
                <w:highlight w:val="none"/>
                <w:lang w:val="en-US" w:eastAsia="zh-CN" w:bidi="ar"/>
              </w:rPr>
              <w:t>100</w:t>
            </w:r>
          </w:p>
        </w:tc>
      </w:tr>
      <w:tr w14:paraId="0BD4F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noWrap w:val="0"/>
            <w:vAlign w:val="center"/>
          </w:tcPr>
          <w:p w14:paraId="3DC817D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Autospacing="0" w:line="320" w:lineRule="exact"/>
              <w:ind w:left="0" w:leftChars="0" w:right="0" w:rightChars="0" w:firstLine="0" w:firstLineChars="0"/>
              <w:jc w:val="center"/>
              <w:textAlignment w:val="auto"/>
              <w:outlineLvl w:val="9"/>
              <w:rPr>
                <w:rFonts w:hint="default" w:ascii="Times New Roman" w:hAnsi="Times New Roman" w:eastAsia="宋体" w:cs="Times New Roman"/>
                <w:caps w:val="0"/>
                <w:smallCaps w:val="0"/>
                <w:color w:val="auto"/>
                <w:kern w:val="2"/>
                <w:sz w:val="21"/>
                <w:szCs w:val="21"/>
                <w:highlight w:val="none"/>
                <w:lang w:val="en-US" w:eastAsia="zh-CN" w:bidi="ar"/>
              </w:rPr>
            </w:pPr>
            <w:r>
              <w:rPr>
                <w:rFonts w:hint="eastAsia" w:ascii="Times New Roman" w:hAnsi="Times New Roman" w:eastAsia="宋体" w:cs="Times New Roman"/>
                <w:caps w:val="0"/>
                <w:smallCaps w:val="0"/>
                <w:color w:val="auto"/>
                <w:kern w:val="2"/>
                <w:sz w:val="21"/>
                <w:szCs w:val="21"/>
                <w:highlight w:val="none"/>
                <w:lang w:val="en-US" w:eastAsia="zh-CN" w:bidi="ar"/>
              </w:rPr>
              <w:t>6</w:t>
            </w:r>
          </w:p>
        </w:tc>
        <w:tc>
          <w:tcPr>
            <w:tcW w:w="2098" w:type="dxa"/>
            <w:noWrap w:val="0"/>
            <w:vAlign w:val="center"/>
          </w:tcPr>
          <w:p w14:paraId="39D87AF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Autospacing="0" w:line="320" w:lineRule="exact"/>
              <w:ind w:left="0" w:leftChars="0" w:right="0" w:rightChars="0" w:firstLine="0" w:firstLineChars="0"/>
              <w:jc w:val="center"/>
              <w:textAlignment w:val="auto"/>
              <w:outlineLvl w:val="9"/>
              <w:rPr>
                <w:rFonts w:hint="default" w:ascii="Times New Roman" w:hAnsi="Times New Roman" w:eastAsia="宋体" w:cs="Times New Roman"/>
                <w:caps w:val="0"/>
                <w:smallCaps w:val="0"/>
                <w:color w:val="auto"/>
                <w:kern w:val="2"/>
                <w:sz w:val="21"/>
                <w:szCs w:val="21"/>
                <w:highlight w:val="none"/>
                <w:lang w:val="en-US" w:eastAsia="zh-CN" w:bidi="ar"/>
              </w:rPr>
            </w:pPr>
            <w:r>
              <w:rPr>
                <w:rFonts w:hint="eastAsia" w:ascii="Times New Roman" w:hAnsi="Times New Roman" w:eastAsia="宋体" w:cs="Times New Roman"/>
                <w:caps w:val="0"/>
                <w:smallCaps w:val="0"/>
                <w:color w:val="auto"/>
                <w:kern w:val="2"/>
                <w:sz w:val="21"/>
                <w:szCs w:val="21"/>
                <w:highlight w:val="none"/>
                <w:lang w:val="en-US" w:eastAsia="zh-CN" w:bidi="ar"/>
              </w:rPr>
              <w:t>氰化物（mg/L）</w:t>
            </w:r>
          </w:p>
        </w:tc>
        <w:tc>
          <w:tcPr>
            <w:tcW w:w="1420" w:type="dxa"/>
            <w:noWrap w:val="0"/>
            <w:vAlign w:val="center"/>
          </w:tcPr>
          <w:p w14:paraId="339E4E9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Autospacing="0" w:line="320" w:lineRule="exact"/>
              <w:ind w:left="0" w:leftChars="0" w:right="0" w:rightChars="0" w:firstLine="0" w:firstLineChars="0"/>
              <w:jc w:val="center"/>
              <w:textAlignment w:val="auto"/>
              <w:outlineLvl w:val="9"/>
              <w:rPr>
                <w:rFonts w:hint="eastAsia" w:ascii="Times New Roman" w:hAnsi="Times New Roman" w:eastAsia="宋体" w:cs="Times New Roman"/>
                <w:caps w:val="0"/>
                <w:smallCaps w:val="0"/>
                <w:color w:val="auto"/>
                <w:kern w:val="2"/>
                <w:sz w:val="21"/>
                <w:szCs w:val="21"/>
                <w:highlight w:val="none"/>
                <w:lang w:val="en-US" w:eastAsia="zh-CN" w:bidi="ar"/>
              </w:rPr>
            </w:pPr>
            <w:r>
              <w:rPr>
                <w:rFonts w:hint="default" w:ascii="Times New Roman" w:hAnsi="Times New Roman" w:eastAsia="宋体" w:cs="Times New Roman"/>
                <w:caps w:val="0"/>
                <w:smallCaps w:val="0"/>
                <w:color w:val="auto"/>
                <w:kern w:val="2"/>
                <w:sz w:val="21"/>
                <w:szCs w:val="21"/>
                <w:highlight w:val="none"/>
                <w:lang w:val="en-US" w:eastAsia="zh-CN" w:bidi="ar"/>
              </w:rPr>
              <w:t>≤</w:t>
            </w:r>
            <w:r>
              <w:rPr>
                <w:rFonts w:hint="eastAsia" w:ascii="Times New Roman" w:hAnsi="Times New Roman" w:eastAsia="宋体" w:cs="Times New Roman"/>
                <w:caps w:val="0"/>
                <w:smallCaps w:val="0"/>
                <w:color w:val="auto"/>
                <w:kern w:val="2"/>
                <w:sz w:val="21"/>
                <w:szCs w:val="21"/>
                <w:highlight w:val="none"/>
                <w:lang w:val="en-US" w:eastAsia="zh-CN" w:bidi="ar"/>
              </w:rPr>
              <w:t>0.05</w:t>
            </w:r>
          </w:p>
        </w:tc>
        <w:tc>
          <w:tcPr>
            <w:tcW w:w="799" w:type="dxa"/>
            <w:noWrap w:val="0"/>
            <w:vAlign w:val="center"/>
          </w:tcPr>
          <w:p w14:paraId="65A114D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Autospacing="0" w:line="320" w:lineRule="exact"/>
              <w:ind w:left="0" w:leftChars="0" w:right="0" w:rightChars="0" w:firstLine="0" w:firstLineChars="0"/>
              <w:jc w:val="center"/>
              <w:textAlignment w:val="auto"/>
              <w:outlineLvl w:val="9"/>
              <w:rPr>
                <w:rFonts w:hint="default" w:ascii="Times New Roman" w:hAnsi="Times New Roman" w:eastAsia="宋体" w:cs="Times New Roman"/>
                <w:caps w:val="0"/>
                <w:smallCaps w:val="0"/>
                <w:color w:val="auto"/>
                <w:kern w:val="2"/>
                <w:sz w:val="21"/>
                <w:szCs w:val="21"/>
                <w:highlight w:val="none"/>
                <w:lang w:val="en-US" w:eastAsia="zh-CN" w:bidi="ar"/>
              </w:rPr>
            </w:pPr>
            <w:r>
              <w:rPr>
                <w:rFonts w:hint="eastAsia" w:ascii="Times New Roman" w:hAnsi="Times New Roman" w:eastAsia="宋体" w:cs="Times New Roman"/>
                <w:caps w:val="0"/>
                <w:smallCaps w:val="0"/>
                <w:color w:val="auto"/>
                <w:kern w:val="2"/>
                <w:sz w:val="21"/>
                <w:szCs w:val="21"/>
                <w:highlight w:val="none"/>
                <w:lang w:val="en-US" w:eastAsia="zh-CN" w:bidi="ar"/>
              </w:rPr>
              <w:t>17</w:t>
            </w:r>
          </w:p>
        </w:tc>
        <w:tc>
          <w:tcPr>
            <w:tcW w:w="2250" w:type="dxa"/>
            <w:noWrap w:val="0"/>
            <w:vAlign w:val="center"/>
          </w:tcPr>
          <w:p w14:paraId="32CDC50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Autospacing="0" w:line="320" w:lineRule="exact"/>
              <w:ind w:left="0" w:leftChars="0" w:right="0" w:rightChars="0" w:firstLine="0" w:firstLineChars="0"/>
              <w:jc w:val="center"/>
              <w:textAlignment w:val="auto"/>
              <w:outlineLvl w:val="9"/>
              <w:rPr>
                <w:rFonts w:hint="default" w:ascii="Times New Roman" w:hAnsi="Times New Roman" w:eastAsia="宋体" w:cs="Times New Roman"/>
                <w:caps w:val="0"/>
                <w:smallCaps w:val="0"/>
                <w:color w:val="auto"/>
                <w:kern w:val="2"/>
                <w:sz w:val="21"/>
                <w:szCs w:val="21"/>
                <w:highlight w:val="none"/>
                <w:lang w:val="en-US" w:eastAsia="zh-CN" w:bidi="ar"/>
              </w:rPr>
            </w:pPr>
            <w:r>
              <w:rPr>
                <w:rFonts w:hint="eastAsia" w:ascii="Times New Roman" w:hAnsi="Times New Roman" w:eastAsia="宋体" w:cs="Times New Roman"/>
                <w:caps w:val="0"/>
                <w:smallCaps w:val="0"/>
                <w:color w:val="auto"/>
                <w:kern w:val="2"/>
                <w:sz w:val="21"/>
                <w:szCs w:val="21"/>
                <w:highlight w:val="none"/>
                <w:lang w:val="en-US" w:eastAsia="zh-CN" w:bidi="ar"/>
              </w:rPr>
              <w:t>硫化物（mg/L）</w:t>
            </w:r>
          </w:p>
        </w:tc>
        <w:tc>
          <w:tcPr>
            <w:tcW w:w="1213" w:type="dxa"/>
            <w:noWrap w:val="0"/>
            <w:vAlign w:val="center"/>
          </w:tcPr>
          <w:p w14:paraId="4C73443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Autospacing="0" w:line="320" w:lineRule="exact"/>
              <w:ind w:left="0" w:leftChars="0" w:right="0" w:rightChars="0" w:firstLine="0" w:firstLineChars="0"/>
              <w:jc w:val="center"/>
              <w:textAlignment w:val="auto"/>
              <w:outlineLvl w:val="9"/>
              <w:rPr>
                <w:rFonts w:hint="default"/>
                <w:color w:val="auto"/>
                <w:sz w:val="21"/>
                <w:szCs w:val="21"/>
                <w:highlight w:val="none"/>
                <w:lang w:val="en-US" w:eastAsia="zh-CN"/>
              </w:rPr>
            </w:pPr>
            <w:r>
              <w:rPr>
                <w:rFonts w:hint="default"/>
                <w:color w:val="auto"/>
                <w:sz w:val="21"/>
                <w:szCs w:val="21"/>
                <w:highlight w:val="none"/>
                <w:lang w:val="en-US" w:eastAsia="zh-CN"/>
              </w:rPr>
              <w:t>≤</w:t>
            </w:r>
            <w:r>
              <w:rPr>
                <w:rFonts w:hint="eastAsia"/>
                <w:color w:val="auto"/>
                <w:sz w:val="21"/>
                <w:szCs w:val="21"/>
                <w:highlight w:val="none"/>
                <w:lang w:val="en-US" w:eastAsia="zh-CN"/>
              </w:rPr>
              <w:t>0.02</w:t>
            </w:r>
          </w:p>
        </w:tc>
      </w:tr>
      <w:tr w14:paraId="05ED3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noWrap w:val="0"/>
            <w:vAlign w:val="center"/>
          </w:tcPr>
          <w:p w14:paraId="7B36CB8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Autospacing="0" w:line="320" w:lineRule="exact"/>
              <w:ind w:left="0" w:leftChars="0" w:right="0" w:rightChars="0" w:firstLine="0" w:firstLineChars="0"/>
              <w:jc w:val="center"/>
              <w:textAlignment w:val="auto"/>
              <w:outlineLvl w:val="9"/>
              <w:rPr>
                <w:rFonts w:hint="default" w:ascii="Times New Roman" w:hAnsi="Times New Roman" w:eastAsia="宋体" w:cs="Times New Roman"/>
                <w:caps w:val="0"/>
                <w:smallCaps w:val="0"/>
                <w:color w:val="auto"/>
                <w:kern w:val="2"/>
                <w:sz w:val="21"/>
                <w:szCs w:val="21"/>
                <w:highlight w:val="none"/>
                <w:lang w:val="en-US" w:eastAsia="zh-CN" w:bidi="ar"/>
              </w:rPr>
            </w:pPr>
            <w:r>
              <w:rPr>
                <w:rFonts w:hint="eastAsia" w:ascii="Times New Roman" w:hAnsi="Times New Roman" w:eastAsia="宋体" w:cs="Times New Roman"/>
                <w:caps w:val="0"/>
                <w:smallCaps w:val="0"/>
                <w:color w:val="auto"/>
                <w:kern w:val="2"/>
                <w:sz w:val="21"/>
                <w:szCs w:val="21"/>
                <w:highlight w:val="none"/>
                <w:lang w:val="en-US" w:eastAsia="zh-CN" w:bidi="ar"/>
              </w:rPr>
              <w:t>7</w:t>
            </w:r>
          </w:p>
        </w:tc>
        <w:tc>
          <w:tcPr>
            <w:tcW w:w="2098" w:type="dxa"/>
            <w:noWrap w:val="0"/>
            <w:vAlign w:val="center"/>
          </w:tcPr>
          <w:p w14:paraId="39E65A1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Autospacing="0" w:line="320" w:lineRule="exact"/>
              <w:ind w:left="0" w:leftChars="0" w:right="0" w:rightChars="0" w:firstLine="0" w:firstLineChars="0"/>
              <w:jc w:val="center"/>
              <w:textAlignment w:val="auto"/>
              <w:outlineLvl w:val="9"/>
              <w:rPr>
                <w:rFonts w:hint="default" w:ascii="Times New Roman" w:hAnsi="Times New Roman" w:eastAsia="宋体" w:cs="Times New Roman"/>
                <w:caps w:val="0"/>
                <w:smallCaps w:val="0"/>
                <w:color w:val="auto"/>
                <w:kern w:val="2"/>
                <w:sz w:val="21"/>
                <w:szCs w:val="21"/>
                <w:highlight w:val="none"/>
                <w:lang w:val="en-US" w:eastAsia="zh-CN" w:bidi="ar"/>
              </w:rPr>
            </w:pPr>
            <w:r>
              <w:rPr>
                <w:rFonts w:hint="eastAsia" w:ascii="Times New Roman" w:hAnsi="Times New Roman" w:eastAsia="宋体" w:cs="Times New Roman"/>
                <w:caps w:val="0"/>
                <w:smallCaps w:val="0"/>
                <w:color w:val="auto"/>
                <w:kern w:val="2"/>
                <w:sz w:val="21"/>
                <w:szCs w:val="21"/>
                <w:highlight w:val="none"/>
                <w:lang w:val="en-US" w:eastAsia="zh-CN" w:bidi="ar"/>
              </w:rPr>
              <w:t>汞（mg/L）</w:t>
            </w:r>
          </w:p>
        </w:tc>
        <w:tc>
          <w:tcPr>
            <w:tcW w:w="1420" w:type="dxa"/>
            <w:noWrap w:val="0"/>
            <w:vAlign w:val="center"/>
          </w:tcPr>
          <w:p w14:paraId="7F1918B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Autospacing="0" w:line="320" w:lineRule="exact"/>
              <w:ind w:left="0" w:leftChars="0" w:right="0" w:rightChars="0" w:firstLine="0" w:firstLineChars="0"/>
              <w:jc w:val="center"/>
              <w:textAlignment w:val="auto"/>
              <w:outlineLvl w:val="9"/>
              <w:rPr>
                <w:rFonts w:hint="default" w:ascii="Times New Roman" w:hAnsi="Times New Roman" w:eastAsia="宋体" w:cs="Times New Roman"/>
                <w:caps w:val="0"/>
                <w:smallCaps w:val="0"/>
                <w:color w:val="auto"/>
                <w:kern w:val="2"/>
                <w:sz w:val="21"/>
                <w:szCs w:val="21"/>
                <w:highlight w:val="none"/>
                <w:lang w:val="en-US" w:eastAsia="zh-CN" w:bidi="ar"/>
              </w:rPr>
            </w:pPr>
            <w:r>
              <w:rPr>
                <w:rFonts w:hint="default" w:ascii="Times New Roman" w:hAnsi="Times New Roman" w:eastAsia="宋体" w:cs="Times New Roman"/>
                <w:caps w:val="0"/>
                <w:smallCaps w:val="0"/>
                <w:color w:val="auto"/>
                <w:kern w:val="2"/>
                <w:sz w:val="21"/>
                <w:szCs w:val="21"/>
                <w:highlight w:val="none"/>
                <w:lang w:val="en-US" w:eastAsia="zh-CN" w:bidi="ar"/>
              </w:rPr>
              <w:t>≤</w:t>
            </w:r>
            <w:r>
              <w:rPr>
                <w:rFonts w:hint="eastAsia" w:ascii="Times New Roman" w:hAnsi="Times New Roman" w:eastAsia="宋体" w:cs="Times New Roman"/>
                <w:caps w:val="0"/>
                <w:smallCaps w:val="0"/>
                <w:color w:val="auto"/>
                <w:kern w:val="2"/>
                <w:sz w:val="21"/>
                <w:szCs w:val="21"/>
                <w:highlight w:val="none"/>
                <w:lang w:val="en-US" w:eastAsia="zh-CN" w:bidi="ar"/>
              </w:rPr>
              <w:t>0.001</w:t>
            </w:r>
          </w:p>
        </w:tc>
        <w:tc>
          <w:tcPr>
            <w:tcW w:w="799" w:type="dxa"/>
            <w:noWrap w:val="0"/>
            <w:vAlign w:val="center"/>
          </w:tcPr>
          <w:p w14:paraId="1102EAC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Autospacing="0" w:line="320" w:lineRule="exact"/>
              <w:ind w:left="0" w:leftChars="0" w:right="0" w:rightChars="0" w:firstLine="0" w:firstLineChars="0"/>
              <w:jc w:val="center"/>
              <w:textAlignment w:val="auto"/>
              <w:outlineLvl w:val="9"/>
              <w:rPr>
                <w:rFonts w:hint="default" w:ascii="Times New Roman" w:hAnsi="Times New Roman" w:eastAsia="宋体" w:cs="Times New Roman"/>
                <w:caps w:val="0"/>
                <w:smallCaps w:val="0"/>
                <w:color w:val="auto"/>
                <w:kern w:val="2"/>
                <w:sz w:val="21"/>
                <w:szCs w:val="21"/>
                <w:highlight w:val="none"/>
                <w:lang w:val="en-US" w:eastAsia="zh-CN" w:bidi="ar"/>
              </w:rPr>
            </w:pPr>
            <w:r>
              <w:rPr>
                <w:rFonts w:hint="eastAsia" w:ascii="Times New Roman" w:hAnsi="Times New Roman" w:eastAsia="宋体" w:cs="Times New Roman"/>
                <w:caps w:val="0"/>
                <w:smallCaps w:val="0"/>
                <w:color w:val="auto"/>
                <w:kern w:val="2"/>
                <w:sz w:val="21"/>
                <w:szCs w:val="21"/>
                <w:highlight w:val="none"/>
                <w:lang w:val="en-US" w:eastAsia="zh-CN" w:bidi="ar"/>
              </w:rPr>
              <w:t>18</w:t>
            </w:r>
          </w:p>
        </w:tc>
        <w:tc>
          <w:tcPr>
            <w:tcW w:w="2250" w:type="dxa"/>
            <w:noWrap w:val="0"/>
            <w:vAlign w:val="center"/>
          </w:tcPr>
          <w:p w14:paraId="6146559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Autospacing="0" w:line="320" w:lineRule="exact"/>
              <w:ind w:left="0" w:leftChars="0" w:right="0" w:rightChars="0" w:firstLine="0" w:firstLineChars="0"/>
              <w:jc w:val="center"/>
              <w:textAlignment w:val="auto"/>
              <w:outlineLvl w:val="9"/>
              <w:rPr>
                <w:rFonts w:hint="default" w:ascii="Times New Roman" w:hAnsi="Times New Roman" w:eastAsia="宋体" w:cs="Times New Roman"/>
                <w:caps w:val="0"/>
                <w:smallCaps w:val="0"/>
                <w:color w:val="auto"/>
                <w:kern w:val="2"/>
                <w:sz w:val="21"/>
                <w:szCs w:val="21"/>
                <w:highlight w:val="none"/>
                <w:lang w:val="en-US" w:eastAsia="zh-CN" w:bidi="ar"/>
              </w:rPr>
            </w:pPr>
            <w:r>
              <w:rPr>
                <w:rFonts w:hint="eastAsia" w:ascii="Times New Roman" w:hAnsi="Times New Roman" w:eastAsia="宋体" w:cs="Times New Roman"/>
                <w:caps w:val="0"/>
                <w:smallCaps w:val="0"/>
                <w:color w:val="auto"/>
                <w:kern w:val="2"/>
                <w:sz w:val="21"/>
                <w:szCs w:val="21"/>
                <w:highlight w:val="none"/>
                <w:lang w:val="en-US" w:eastAsia="zh-CN" w:bidi="ar"/>
              </w:rPr>
              <w:t>钡（mg/L）</w:t>
            </w:r>
          </w:p>
        </w:tc>
        <w:tc>
          <w:tcPr>
            <w:tcW w:w="1213" w:type="dxa"/>
            <w:noWrap w:val="0"/>
            <w:vAlign w:val="center"/>
          </w:tcPr>
          <w:p w14:paraId="7FB74F1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Autospacing="0" w:line="320" w:lineRule="exact"/>
              <w:ind w:left="0" w:leftChars="0" w:right="0" w:rightChars="0" w:firstLine="0" w:firstLineChars="0"/>
              <w:jc w:val="center"/>
              <w:textAlignment w:val="auto"/>
              <w:outlineLvl w:val="9"/>
              <w:rPr>
                <w:rFonts w:hint="default" w:ascii="Times New Roman" w:hAnsi="Times New Roman" w:eastAsia="宋体" w:cs="Times New Roman"/>
                <w:caps w:val="0"/>
                <w:smallCaps w:val="0"/>
                <w:color w:val="auto"/>
                <w:kern w:val="2"/>
                <w:sz w:val="21"/>
                <w:szCs w:val="21"/>
                <w:highlight w:val="none"/>
                <w:lang w:val="en-US" w:eastAsia="zh-CN" w:bidi="ar"/>
              </w:rPr>
            </w:pPr>
            <w:r>
              <w:rPr>
                <w:rFonts w:hint="default" w:ascii="Times New Roman" w:hAnsi="Times New Roman" w:eastAsia="宋体" w:cs="Times New Roman"/>
                <w:caps w:val="0"/>
                <w:smallCaps w:val="0"/>
                <w:color w:val="auto"/>
                <w:kern w:val="2"/>
                <w:sz w:val="21"/>
                <w:szCs w:val="21"/>
                <w:highlight w:val="none"/>
                <w:lang w:val="en-US" w:eastAsia="zh-CN" w:bidi="ar"/>
              </w:rPr>
              <w:t>≤</w:t>
            </w:r>
            <w:r>
              <w:rPr>
                <w:rFonts w:hint="eastAsia" w:ascii="Times New Roman" w:hAnsi="Times New Roman" w:eastAsia="宋体" w:cs="Times New Roman"/>
                <w:caps w:val="0"/>
                <w:smallCaps w:val="0"/>
                <w:color w:val="auto"/>
                <w:kern w:val="2"/>
                <w:sz w:val="21"/>
                <w:szCs w:val="21"/>
                <w:highlight w:val="none"/>
                <w:lang w:val="en-US" w:eastAsia="zh-CN" w:bidi="ar"/>
              </w:rPr>
              <w:t>0.7</w:t>
            </w:r>
          </w:p>
        </w:tc>
      </w:tr>
      <w:tr w14:paraId="7AC05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noWrap w:val="0"/>
            <w:vAlign w:val="center"/>
          </w:tcPr>
          <w:p w14:paraId="0977E10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Autospacing="0" w:line="320" w:lineRule="exact"/>
              <w:ind w:left="0" w:leftChars="0" w:right="0" w:rightChars="0" w:firstLine="0" w:firstLineChars="0"/>
              <w:jc w:val="center"/>
              <w:textAlignment w:val="auto"/>
              <w:outlineLvl w:val="9"/>
              <w:rPr>
                <w:rFonts w:hint="default" w:ascii="Times New Roman" w:hAnsi="Times New Roman" w:eastAsia="宋体" w:cs="Times New Roman"/>
                <w:caps w:val="0"/>
                <w:smallCaps w:val="0"/>
                <w:color w:val="auto"/>
                <w:kern w:val="2"/>
                <w:sz w:val="21"/>
                <w:szCs w:val="21"/>
                <w:highlight w:val="none"/>
                <w:lang w:val="en-US" w:eastAsia="zh-CN" w:bidi="ar"/>
              </w:rPr>
            </w:pPr>
            <w:r>
              <w:rPr>
                <w:rFonts w:hint="eastAsia" w:ascii="Times New Roman" w:hAnsi="Times New Roman" w:eastAsia="宋体" w:cs="Times New Roman"/>
                <w:caps w:val="0"/>
                <w:smallCaps w:val="0"/>
                <w:color w:val="auto"/>
                <w:kern w:val="2"/>
                <w:sz w:val="21"/>
                <w:szCs w:val="21"/>
                <w:highlight w:val="none"/>
                <w:lang w:val="en-US" w:eastAsia="zh-CN" w:bidi="ar"/>
              </w:rPr>
              <w:t>8</w:t>
            </w:r>
          </w:p>
        </w:tc>
        <w:tc>
          <w:tcPr>
            <w:tcW w:w="2098" w:type="dxa"/>
            <w:noWrap w:val="0"/>
            <w:vAlign w:val="center"/>
          </w:tcPr>
          <w:p w14:paraId="27AA5DF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Autospacing="0" w:line="320" w:lineRule="exact"/>
              <w:ind w:left="0" w:leftChars="0" w:right="0" w:rightChars="0" w:firstLine="0" w:firstLineChars="0"/>
              <w:jc w:val="center"/>
              <w:textAlignment w:val="auto"/>
              <w:outlineLvl w:val="9"/>
              <w:rPr>
                <w:rFonts w:hint="default" w:ascii="Times New Roman" w:hAnsi="Times New Roman" w:eastAsia="宋体" w:cs="Times New Roman"/>
                <w:caps w:val="0"/>
                <w:smallCaps w:val="0"/>
                <w:color w:val="auto"/>
                <w:kern w:val="2"/>
                <w:sz w:val="21"/>
                <w:szCs w:val="21"/>
                <w:highlight w:val="none"/>
                <w:lang w:val="en-US" w:eastAsia="zh-CN" w:bidi="ar"/>
              </w:rPr>
            </w:pPr>
            <w:r>
              <w:rPr>
                <w:rFonts w:hint="eastAsia" w:ascii="Times New Roman" w:hAnsi="Times New Roman" w:eastAsia="宋体" w:cs="Times New Roman"/>
                <w:caps w:val="0"/>
                <w:smallCaps w:val="0"/>
                <w:color w:val="auto"/>
                <w:kern w:val="2"/>
                <w:sz w:val="21"/>
                <w:szCs w:val="21"/>
                <w:highlight w:val="none"/>
                <w:lang w:val="en-US" w:eastAsia="zh-CN" w:bidi="ar"/>
              </w:rPr>
              <w:t>总硬度（mg/L）</w:t>
            </w:r>
          </w:p>
        </w:tc>
        <w:tc>
          <w:tcPr>
            <w:tcW w:w="1420" w:type="dxa"/>
            <w:noWrap w:val="0"/>
            <w:vAlign w:val="center"/>
          </w:tcPr>
          <w:p w14:paraId="116A823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Autospacing="0" w:line="320" w:lineRule="exact"/>
              <w:ind w:left="0" w:leftChars="0" w:right="0" w:rightChars="0" w:firstLine="0" w:firstLineChars="0"/>
              <w:jc w:val="center"/>
              <w:textAlignment w:val="auto"/>
              <w:outlineLvl w:val="9"/>
              <w:rPr>
                <w:rFonts w:hint="default" w:ascii="Times New Roman" w:hAnsi="Times New Roman" w:eastAsia="宋体" w:cs="Times New Roman"/>
                <w:caps w:val="0"/>
                <w:smallCaps w:val="0"/>
                <w:color w:val="auto"/>
                <w:kern w:val="2"/>
                <w:sz w:val="21"/>
                <w:szCs w:val="21"/>
                <w:highlight w:val="none"/>
                <w:lang w:val="en-US" w:eastAsia="zh-CN" w:bidi="ar"/>
              </w:rPr>
            </w:pPr>
            <w:r>
              <w:rPr>
                <w:rFonts w:hint="default" w:ascii="Times New Roman" w:hAnsi="Times New Roman" w:eastAsia="宋体" w:cs="Times New Roman"/>
                <w:caps w:val="0"/>
                <w:smallCaps w:val="0"/>
                <w:color w:val="auto"/>
                <w:kern w:val="2"/>
                <w:sz w:val="21"/>
                <w:szCs w:val="21"/>
                <w:highlight w:val="none"/>
                <w:lang w:val="en-US" w:eastAsia="zh-CN" w:bidi="ar"/>
              </w:rPr>
              <w:t>≤</w:t>
            </w:r>
            <w:r>
              <w:rPr>
                <w:rFonts w:hint="eastAsia" w:ascii="Times New Roman" w:hAnsi="Times New Roman" w:eastAsia="宋体" w:cs="Times New Roman"/>
                <w:caps w:val="0"/>
                <w:smallCaps w:val="0"/>
                <w:color w:val="auto"/>
                <w:kern w:val="2"/>
                <w:sz w:val="21"/>
                <w:szCs w:val="21"/>
                <w:highlight w:val="none"/>
                <w:lang w:val="en-US" w:eastAsia="zh-CN" w:bidi="ar"/>
              </w:rPr>
              <w:t>450</w:t>
            </w:r>
          </w:p>
        </w:tc>
        <w:tc>
          <w:tcPr>
            <w:tcW w:w="799" w:type="dxa"/>
            <w:noWrap w:val="0"/>
            <w:vAlign w:val="center"/>
          </w:tcPr>
          <w:p w14:paraId="58AF04C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Autospacing="0" w:line="320" w:lineRule="exact"/>
              <w:ind w:left="0" w:leftChars="0" w:right="0" w:rightChars="0" w:firstLine="0" w:firstLineChars="0"/>
              <w:jc w:val="center"/>
              <w:textAlignment w:val="auto"/>
              <w:outlineLvl w:val="9"/>
              <w:rPr>
                <w:rFonts w:hint="default" w:ascii="Times New Roman" w:hAnsi="Times New Roman" w:eastAsia="宋体" w:cs="Times New Roman"/>
                <w:caps w:val="0"/>
                <w:smallCaps w:val="0"/>
                <w:color w:val="auto"/>
                <w:kern w:val="2"/>
                <w:sz w:val="21"/>
                <w:szCs w:val="21"/>
                <w:highlight w:val="none"/>
                <w:lang w:val="en-US" w:eastAsia="zh-CN" w:bidi="ar"/>
              </w:rPr>
            </w:pPr>
            <w:r>
              <w:rPr>
                <w:rFonts w:hint="eastAsia" w:ascii="Times New Roman" w:hAnsi="Times New Roman" w:eastAsia="宋体" w:cs="Times New Roman"/>
                <w:caps w:val="0"/>
                <w:smallCaps w:val="0"/>
                <w:color w:val="auto"/>
                <w:kern w:val="2"/>
                <w:sz w:val="21"/>
                <w:szCs w:val="21"/>
                <w:highlight w:val="none"/>
                <w:lang w:val="en-US" w:eastAsia="zh-CN" w:bidi="ar"/>
              </w:rPr>
              <w:t>19</w:t>
            </w:r>
          </w:p>
        </w:tc>
        <w:tc>
          <w:tcPr>
            <w:tcW w:w="2250" w:type="dxa"/>
            <w:noWrap w:val="0"/>
            <w:vAlign w:val="center"/>
          </w:tcPr>
          <w:p w14:paraId="5B3E98D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Autospacing="0" w:line="320" w:lineRule="exact"/>
              <w:ind w:left="0" w:leftChars="0" w:right="0" w:rightChars="0" w:firstLine="0" w:firstLineChars="0"/>
              <w:jc w:val="center"/>
              <w:textAlignment w:val="auto"/>
              <w:outlineLvl w:val="9"/>
              <w:rPr>
                <w:rFonts w:hint="default" w:ascii="Times New Roman" w:hAnsi="Times New Roman" w:eastAsia="宋体" w:cs="Times New Roman"/>
                <w:caps w:val="0"/>
                <w:smallCaps w:val="0"/>
                <w:color w:val="auto"/>
                <w:kern w:val="2"/>
                <w:sz w:val="21"/>
                <w:szCs w:val="21"/>
                <w:highlight w:val="none"/>
                <w:lang w:val="en-US" w:eastAsia="zh-CN" w:bidi="ar"/>
              </w:rPr>
            </w:pPr>
            <w:r>
              <w:rPr>
                <w:rFonts w:hint="eastAsia" w:ascii="Times New Roman" w:hAnsi="Times New Roman" w:eastAsia="宋体" w:cs="Times New Roman"/>
                <w:caps w:val="0"/>
                <w:smallCaps w:val="0"/>
                <w:color w:val="auto"/>
                <w:kern w:val="2"/>
                <w:sz w:val="21"/>
                <w:szCs w:val="21"/>
                <w:highlight w:val="none"/>
                <w:lang w:val="en-US" w:eastAsia="zh-CN" w:bidi="ar"/>
              </w:rPr>
              <w:t>铅（mg/L）</w:t>
            </w:r>
          </w:p>
        </w:tc>
        <w:tc>
          <w:tcPr>
            <w:tcW w:w="1213" w:type="dxa"/>
            <w:noWrap w:val="0"/>
            <w:vAlign w:val="center"/>
          </w:tcPr>
          <w:p w14:paraId="0D17491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Autospacing="0" w:line="320" w:lineRule="exact"/>
              <w:ind w:left="0" w:leftChars="0" w:right="0" w:rightChars="0" w:firstLine="0" w:firstLineChars="0"/>
              <w:jc w:val="center"/>
              <w:textAlignment w:val="auto"/>
              <w:outlineLvl w:val="9"/>
              <w:rPr>
                <w:rFonts w:hint="default"/>
                <w:color w:val="auto"/>
                <w:sz w:val="21"/>
                <w:szCs w:val="21"/>
                <w:highlight w:val="none"/>
                <w:lang w:val="en-US" w:eastAsia="zh-CN"/>
              </w:rPr>
            </w:pPr>
            <w:r>
              <w:rPr>
                <w:rFonts w:hint="default"/>
                <w:color w:val="auto"/>
                <w:sz w:val="21"/>
                <w:szCs w:val="21"/>
                <w:highlight w:val="none"/>
                <w:lang w:val="en-US" w:eastAsia="zh-CN"/>
              </w:rPr>
              <w:t>≤</w:t>
            </w:r>
            <w:r>
              <w:rPr>
                <w:rFonts w:hint="eastAsia"/>
                <w:color w:val="auto"/>
                <w:sz w:val="21"/>
                <w:szCs w:val="21"/>
                <w:highlight w:val="none"/>
                <w:lang w:val="en-US" w:eastAsia="zh-CN"/>
              </w:rPr>
              <w:t>0.01</w:t>
            </w:r>
          </w:p>
        </w:tc>
      </w:tr>
      <w:tr w14:paraId="58048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noWrap w:val="0"/>
            <w:vAlign w:val="center"/>
          </w:tcPr>
          <w:p w14:paraId="550AF09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Autospacing="0" w:line="320" w:lineRule="exact"/>
              <w:ind w:left="0" w:leftChars="0" w:right="0" w:rightChars="0" w:firstLine="0" w:firstLineChars="0"/>
              <w:jc w:val="center"/>
              <w:textAlignment w:val="auto"/>
              <w:outlineLvl w:val="9"/>
              <w:rPr>
                <w:rFonts w:hint="default" w:ascii="Times New Roman" w:hAnsi="Times New Roman" w:eastAsia="宋体" w:cs="Times New Roman"/>
                <w:caps w:val="0"/>
                <w:smallCaps w:val="0"/>
                <w:color w:val="auto"/>
                <w:kern w:val="2"/>
                <w:sz w:val="21"/>
                <w:szCs w:val="21"/>
                <w:highlight w:val="none"/>
                <w:lang w:val="en-US" w:eastAsia="zh-CN" w:bidi="ar"/>
              </w:rPr>
            </w:pPr>
            <w:r>
              <w:rPr>
                <w:rFonts w:hint="eastAsia" w:ascii="Times New Roman" w:hAnsi="Times New Roman" w:eastAsia="宋体" w:cs="Times New Roman"/>
                <w:caps w:val="0"/>
                <w:smallCaps w:val="0"/>
                <w:color w:val="auto"/>
                <w:kern w:val="2"/>
                <w:sz w:val="21"/>
                <w:szCs w:val="21"/>
                <w:highlight w:val="none"/>
                <w:lang w:val="en-US" w:eastAsia="zh-CN" w:bidi="ar"/>
              </w:rPr>
              <w:t>9</w:t>
            </w:r>
          </w:p>
        </w:tc>
        <w:tc>
          <w:tcPr>
            <w:tcW w:w="2098" w:type="dxa"/>
            <w:noWrap w:val="0"/>
            <w:vAlign w:val="center"/>
          </w:tcPr>
          <w:p w14:paraId="4440002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Autospacing="0" w:line="320" w:lineRule="exact"/>
              <w:ind w:left="0" w:leftChars="0" w:right="0" w:rightChars="0" w:firstLine="0" w:firstLineChars="0"/>
              <w:jc w:val="center"/>
              <w:textAlignment w:val="auto"/>
              <w:outlineLvl w:val="9"/>
              <w:rPr>
                <w:rFonts w:hint="default" w:ascii="Times New Roman" w:hAnsi="Times New Roman" w:eastAsia="宋体" w:cs="Times New Roman"/>
                <w:caps w:val="0"/>
                <w:smallCaps w:val="0"/>
                <w:color w:val="auto"/>
                <w:kern w:val="2"/>
                <w:sz w:val="21"/>
                <w:szCs w:val="21"/>
                <w:highlight w:val="none"/>
                <w:lang w:val="en-US" w:eastAsia="zh-CN" w:bidi="ar"/>
              </w:rPr>
            </w:pPr>
            <w:r>
              <w:rPr>
                <w:rFonts w:hint="eastAsia" w:ascii="Times New Roman" w:hAnsi="Times New Roman" w:eastAsia="宋体" w:cs="Times New Roman"/>
                <w:caps w:val="0"/>
                <w:smallCaps w:val="0"/>
                <w:color w:val="auto"/>
                <w:kern w:val="2"/>
                <w:sz w:val="21"/>
                <w:szCs w:val="21"/>
                <w:highlight w:val="none"/>
                <w:lang w:val="en-US" w:eastAsia="zh-CN" w:bidi="ar"/>
              </w:rPr>
              <w:t>镉（mg/L）</w:t>
            </w:r>
          </w:p>
        </w:tc>
        <w:tc>
          <w:tcPr>
            <w:tcW w:w="1420" w:type="dxa"/>
            <w:noWrap w:val="0"/>
            <w:vAlign w:val="center"/>
          </w:tcPr>
          <w:p w14:paraId="790C508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Autospacing="0" w:line="320" w:lineRule="exact"/>
              <w:ind w:left="0" w:leftChars="0" w:right="0" w:rightChars="0" w:firstLine="0" w:firstLineChars="0"/>
              <w:jc w:val="center"/>
              <w:textAlignment w:val="auto"/>
              <w:outlineLvl w:val="9"/>
              <w:rPr>
                <w:rFonts w:hint="eastAsia" w:ascii="Times New Roman" w:hAnsi="Times New Roman" w:eastAsia="宋体" w:cs="Times New Roman"/>
                <w:caps w:val="0"/>
                <w:smallCaps w:val="0"/>
                <w:color w:val="auto"/>
                <w:kern w:val="2"/>
                <w:sz w:val="21"/>
                <w:szCs w:val="21"/>
                <w:highlight w:val="none"/>
                <w:lang w:val="en-US" w:eastAsia="zh-CN" w:bidi="ar"/>
              </w:rPr>
            </w:pPr>
            <w:r>
              <w:rPr>
                <w:rFonts w:hint="default" w:ascii="Times New Roman" w:hAnsi="Times New Roman" w:eastAsia="宋体" w:cs="Times New Roman"/>
                <w:caps w:val="0"/>
                <w:smallCaps w:val="0"/>
                <w:color w:val="auto"/>
                <w:kern w:val="2"/>
                <w:sz w:val="21"/>
                <w:szCs w:val="21"/>
                <w:highlight w:val="none"/>
                <w:lang w:val="en-US" w:eastAsia="zh-CN" w:bidi="ar"/>
              </w:rPr>
              <w:t>≤</w:t>
            </w:r>
            <w:r>
              <w:rPr>
                <w:rFonts w:hint="eastAsia" w:ascii="Times New Roman" w:hAnsi="Times New Roman" w:eastAsia="宋体" w:cs="Times New Roman"/>
                <w:caps w:val="0"/>
                <w:smallCaps w:val="0"/>
                <w:color w:val="auto"/>
                <w:kern w:val="2"/>
                <w:sz w:val="21"/>
                <w:szCs w:val="21"/>
                <w:highlight w:val="none"/>
                <w:lang w:val="en-US" w:eastAsia="zh-CN" w:bidi="ar"/>
              </w:rPr>
              <w:t>0.005</w:t>
            </w:r>
          </w:p>
        </w:tc>
        <w:tc>
          <w:tcPr>
            <w:tcW w:w="799" w:type="dxa"/>
            <w:noWrap w:val="0"/>
            <w:vAlign w:val="center"/>
          </w:tcPr>
          <w:p w14:paraId="570ED92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Autospacing="0" w:line="320" w:lineRule="exact"/>
              <w:ind w:left="0" w:leftChars="0" w:right="0" w:rightChars="0" w:firstLine="0" w:firstLineChars="0"/>
              <w:jc w:val="center"/>
              <w:textAlignment w:val="auto"/>
              <w:outlineLvl w:val="9"/>
              <w:rPr>
                <w:rFonts w:hint="default" w:ascii="Times New Roman" w:hAnsi="Times New Roman" w:eastAsia="宋体" w:cs="Times New Roman"/>
                <w:caps w:val="0"/>
                <w:smallCaps w:val="0"/>
                <w:color w:val="auto"/>
                <w:kern w:val="2"/>
                <w:sz w:val="21"/>
                <w:szCs w:val="21"/>
                <w:highlight w:val="none"/>
                <w:lang w:val="en-US" w:eastAsia="zh-CN" w:bidi="ar"/>
              </w:rPr>
            </w:pPr>
            <w:r>
              <w:rPr>
                <w:rFonts w:hint="eastAsia" w:ascii="Times New Roman" w:hAnsi="Times New Roman" w:eastAsia="宋体" w:cs="Times New Roman"/>
                <w:caps w:val="0"/>
                <w:smallCaps w:val="0"/>
                <w:color w:val="auto"/>
                <w:kern w:val="2"/>
                <w:sz w:val="21"/>
                <w:szCs w:val="21"/>
                <w:highlight w:val="none"/>
                <w:lang w:val="en-US" w:eastAsia="zh-CN" w:bidi="ar"/>
              </w:rPr>
              <w:t>20</w:t>
            </w:r>
          </w:p>
        </w:tc>
        <w:tc>
          <w:tcPr>
            <w:tcW w:w="2250" w:type="dxa"/>
            <w:noWrap w:val="0"/>
            <w:vAlign w:val="center"/>
          </w:tcPr>
          <w:p w14:paraId="3EEECD1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Autospacing="0" w:line="320" w:lineRule="exact"/>
              <w:ind w:left="0" w:leftChars="0" w:right="0" w:rightChars="0" w:firstLine="0" w:firstLineChars="0"/>
              <w:jc w:val="center"/>
              <w:textAlignment w:val="auto"/>
              <w:outlineLvl w:val="9"/>
              <w:rPr>
                <w:rFonts w:hint="default" w:ascii="Times New Roman" w:hAnsi="Times New Roman" w:eastAsia="宋体" w:cs="Times New Roman"/>
                <w:caps w:val="0"/>
                <w:smallCaps w:val="0"/>
                <w:color w:val="auto"/>
                <w:kern w:val="2"/>
                <w:sz w:val="21"/>
                <w:szCs w:val="21"/>
                <w:highlight w:val="none"/>
                <w:lang w:val="en-US" w:eastAsia="zh-CN" w:bidi="ar"/>
              </w:rPr>
            </w:pPr>
            <w:r>
              <w:rPr>
                <w:rFonts w:hint="eastAsia" w:ascii="Times New Roman" w:hAnsi="Times New Roman" w:eastAsia="宋体" w:cs="Times New Roman"/>
                <w:caps w:val="0"/>
                <w:smallCaps w:val="0"/>
                <w:color w:val="auto"/>
                <w:kern w:val="2"/>
                <w:sz w:val="21"/>
                <w:szCs w:val="21"/>
                <w:highlight w:val="none"/>
                <w:lang w:val="en-US" w:eastAsia="zh-CN" w:bidi="ar"/>
              </w:rPr>
              <w:t>锌（mg/L）</w:t>
            </w:r>
          </w:p>
        </w:tc>
        <w:tc>
          <w:tcPr>
            <w:tcW w:w="1213" w:type="dxa"/>
            <w:noWrap w:val="0"/>
            <w:vAlign w:val="center"/>
          </w:tcPr>
          <w:p w14:paraId="5F36578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Autospacing="0" w:line="320" w:lineRule="exact"/>
              <w:ind w:left="0" w:leftChars="0" w:right="0" w:rightChars="0" w:firstLine="0" w:firstLineChars="0"/>
              <w:jc w:val="center"/>
              <w:textAlignment w:val="auto"/>
              <w:outlineLvl w:val="9"/>
              <w:rPr>
                <w:rFonts w:hint="default" w:ascii="Times New Roman" w:hAnsi="Times New Roman" w:eastAsia="宋体" w:cs="Times New Roman"/>
                <w:caps w:val="0"/>
                <w:smallCaps w:val="0"/>
                <w:color w:val="auto"/>
                <w:kern w:val="2"/>
                <w:sz w:val="21"/>
                <w:szCs w:val="21"/>
                <w:highlight w:val="none"/>
                <w:lang w:val="en-US" w:eastAsia="zh-CN" w:bidi="ar"/>
              </w:rPr>
            </w:pPr>
            <w:r>
              <w:rPr>
                <w:rFonts w:hint="default" w:ascii="Times New Roman" w:hAnsi="Times New Roman" w:eastAsia="宋体" w:cs="Times New Roman"/>
                <w:caps w:val="0"/>
                <w:smallCaps w:val="0"/>
                <w:color w:val="auto"/>
                <w:kern w:val="2"/>
                <w:sz w:val="21"/>
                <w:szCs w:val="21"/>
                <w:highlight w:val="none"/>
                <w:lang w:val="en-US" w:eastAsia="zh-CN" w:bidi="ar"/>
              </w:rPr>
              <w:t>≤</w:t>
            </w:r>
            <w:r>
              <w:rPr>
                <w:rFonts w:hint="eastAsia" w:ascii="Times New Roman" w:hAnsi="Times New Roman" w:eastAsia="宋体" w:cs="Times New Roman"/>
                <w:caps w:val="0"/>
                <w:smallCaps w:val="0"/>
                <w:color w:val="auto"/>
                <w:kern w:val="2"/>
                <w:sz w:val="21"/>
                <w:szCs w:val="21"/>
                <w:highlight w:val="none"/>
                <w:lang w:val="en-US" w:eastAsia="zh-CN" w:bidi="ar"/>
              </w:rPr>
              <w:t>1.0</w:t>
            </w:r>
          </w:p>
        </w:tc>
      </w:tr>
      <w:tr w14:paraId="23E55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noWrap w:val="0"/>
            <w:vAlign w:val="center"/>
          </w:tcPr>
          <w:p w14:paraId="13B0F22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Autospacing="0" w:line="320" w:lineRule="exact"/>
              <w:ind w:left="0" w:leftChars="0" w:right="0" w:rightChars="0" w:firstLine="0" w:firstLineChars="0"/>
              <w:jc w:val="center"/>
              <w:textAlignment w:val="auto"/>
              <w:outlineLvl w:val="9"/>
              <w:rPr>
                <w:rFonts w:hint="default" w:ascii="Times New Roman" w:hAnsi="Times New Roman" w:eastAsia="宋体" w:cs="Times New Roman"/>
                <w:caps w:val="0"/>
                <w:smallCaps w:val="0"/>
                <w:color w:val="auto"/>
                <w:kern w:val="2"/>
                <w:sz w:val="21"/>
                <w:szCs w:val="21"/>
                <w:highlight w:val="none"/>
                <w:lang w:val="en-US" w:eastAsia="zh-CN" w:bidi="ar"/>
              </w:rPr>
            </w:pPr>
            <w:r>
              <w:rPr>
                <w:rFonts w:hint="eastAsia" w:ascii="Times New Roman" w:hAnsi="Times New Roman" w:eastAsia="宋体" w:cs="Times New Roman"/>
                <w:caps w:val="0"/>
                <w:smallCaps w:val="0"/>
                <w:color w:val="auto"/>
                <w:kern w:val="2"/>
                <w:sz w:val="21"/>
                <w:szCs w:val="21"/>
                <w:highlight w:val="none"/>
                <w:lang w:val="en-US" w:eastAsia="zh-CN" w:bidi="ar"/>
              </w:rPr>
              <w:t>10</w:t>
            </w:r>
          </w:p>
        </w:tc>
        <w:tc>
          <w:tcPr>
            <w:tcW w:w="2098" w:type="dxa"/>
            <w:noWrap w:val="0"/>
            <w:vAlign w:val="center"/>
          </w:tcPr>
          <w:p w14:paraId="36989CE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Autospacing="0" w:line="320" w:lineRule="exact"/>
              <w:ind w:left="0" w:leftChars="0" w:right="0" w:rightChars="0" w:firstLine="0" w:firstLineChars="0"/>
              <w:jc w:val="center"/>
              <w:textAlignment w:val="auto"/>
              <w:outlineLvl w:val="9"/>
              <w:rPr>
                <w:rFonts w:hint="default" w:ascii="Times New Roman" w:hAnsi="Times New Roman" w:eastAsia="宋体" w:cs="Times New Roman"/>
                <w:caps w:val="0"/>
                <w:smallCaps w:val="0"/>
                <w:color w:val="auto"/>
                <w:kern w:val="2"/>
                <w:sz w:val="21"/>
                <w:szCs w:val="21"/>
                <w:highlight w:val="none"/>
                <w:lang w:val="en-US" w:eastAsia="zh-CN" w:bidi="ar"/>
              </w:rPr>
            </w:pPr>
            <w:r>
              <w:rPr>
                <w:rFonts w:hint="eastAsia" w:ascii="Times New Roman" w:hAnsi="Times New Roman" w:eastAsia="宋体" w:cs="Times New Roman"/>
                <w:caps w:val="0"/>
                <w:smallCaps w:val="0"/>
                <w:color w:val="auto"/>
                <w:kern w:val="2"/>
                <w:sz w:val="21"/>
                <w:szCs w:val="21"/>
                <w:highlight w:val="none"/>
                <w:lang w:val="en-US" w:eastAsia="zh-CN" w:bidi="ar"/>
              </w:rPr>
              <w:t>铁（mg/L）</w:t>
            </w:r>
          </w:p>
        </w:tc>
        <w:tc>
          <w:tcPr>
            <w:tcW w:w="1420" w:type="dxa"/>
            <w:noWrap w:val="0"/>
            <w:vAlign w:val="center"/>
          </w:tcPr>
          <w:p w14:paraId="06649BC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Autospacing="0" w:line="320" w:lineRule="exact"/>
              <w:ind w:left="0" w:leftChars="0" w:right="0" w:rightChars="0" w:firstLine="0" w:firstLineChars="0"/>
              <w:jc w:val="center"/>
              <w:textAlignment w:val="auto"/>
              <w:outlineLvl w:val="9"/>
              <w:rPr>
                <w:rFonts w:hint="default" w:ascii="Times New Roman" w:hAnsi="Times New Roman" w:eastAsia="宋体" w:cs="Times New Roman"/>
                <w:caps w:val="0"/>
                <w:smallCaps w:val="0"/>
                <w:color w:val="auto"/>
                <w:kern w:val="2"/>
                <w:sz w:val="21"/>
                <w:szCs w:val="21"/>
                <w:highlight w:val="none"/>
                <w:lang w:val="en-US" w:eastAsia="zh-CN" w:bidi="ar"/>
              </w:rPr>
            </w:pPr>
            <w:r>
              <w:rPr>
                <w:rFonts w:hint="default" w:ascii="Times New Roman" w:hAnsi="Times New Roman" w:eastAsia="宋体" w:cs="Times New Roman"/>
                <w:caps w:val="0"/>
                <w:smallCaps w:val="0"/>
                <w:color w:val="auto"/>
                <w:kern w:val="2"/>
                <w:sz w:val="21"/>
                <w:szCs w:val="21"/>
                <w:highlight w:val="none"/>
                <w:lang w:val="en-US" w:eastAsia="zh-CN" w:bidi="ar"/>
              </w:rPr>
              <w:t>≤</w:t>
            </w:r>
            <w:r>
              <w:rPr>
                <w:rFonts w:hint="eastAsia" w:ascii="Times New Roman" w:hAnsi="Times New Roman" w:eastAsia="宋体" w:cs="Times New Roman"/>
                <w:caps w:val="0"/>
                <w:smallCaps w:val="0"/>
                <w:color w:val="auto"/>
                <w:kern w:val="2"/>
                <w:sz w:val="21"/>
                <w:szCs w:val="21"/>
                <w:highlight w:val="none"/>
                <w:lang w:val="en-US" w:eastAsia="zh-CN" w:bidi="ar"/>
              </w:rPr>
              <w:t>0.3</w:t>
            </w:r>
          </w:p>
        </w:tc>
        <w:tc>
          <w:tcPr>
            <w:tcW w:w="799" w:type="dxa"/>
            <w:noWrap w:val="0"/>
            <w:vAlign w:val="center"/>
          </w:tcPr>
          <w:p w14:paraId="62364C1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Autospacing="0" w:line="320" w:lineRule="exact"/>
              <w:ind w:left="0" w:leftChars="0" w:right="0" w:rightChars="0" w:firstLine="0" w:firstLineChars="0"/>
              <w:jc w:val="center"/>
              <w:textAlignment w:val="auto"/>
              <w:outlineLvl w:val="9"/>
              <w:rPr>
                <w:rFonts w:hint="default" w:ascii="Times New Roman" w:hAnsi="Times New Roman" w:eastAsia="宋体" w:cs="Times New Roman"/>
                <w:caps w:val="0"/>
                <w:smallCaps w:val="0"/>
                <w:color w:val="auto"/>
                <w:kern w:val="2"/>
                <w:sz w:val="21"/>
                <w:szCs w:val="21"/>
                <w:highlight w:val="none"/>
                <w:lang w:val="en-US" w:eastAsia="zh-CN" w:bidi="ar"/>
              </w:rPr>
            </w:pPr>
            <w:r>
              <w:rPr>
                <w:rFonts w:hint="eastAsia" w:ascii="Times New Roman" w:hAnsi="Times New Roman" w:eastAsia="宋体" w:cs="Times New Roman"/>
                <w:caps w:val="0"/>
                <w:smallCaps w:val="0"/>
                <w:color w:val="auto"/>
                <w:kern w:val="2"/>
                <w:sz w:val="21"/>
                <w:szCs w:val="21"/>
                <w:highlight w:val="none"/>
                <w:lang w:val="en-US" w:eastAsia="zh-CN" w:bidi="ar"/>
              </w:rPr>
              <w:t>21</w:t>
            </w:r>
          </w:p>
        </w:tc>
        <w:tc>
          <w:tcPr>
            <w:tcW w:w="2250" w:type="dxa"/>
            <w:noWrap w:val="0"/>
            <w:vAlign w:val="center"/>
          </w:tcPr>
          <w:p w14:paraId="3FF08D9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Autospacing="0" w:line="320" w:lineRule="exact"/>
              <w:ind w:left="0" w:leftChars="0" w:right="0" w:rightChars="0" w:firstLine="0" w:firstLineChars="0"/>
              <w:jc w:val="center"/>
              <w:textAlignment w:val="auto"/>
              <w:outlineLvl w:val="9"/>
              <w:rPr>
                <w:rFonts w:hint="default" w:ascii="Times New Roman" w:hAnsi="Times New Roman" w:eastAsia="宋体" w:cs="Times New Roman"/>
                <w:caps w:val="0"/>
                <w:smallCaps w:val="0"/>
                <w:color w:val="auto"/>
                <w:kern w:val="2"/>
                <w:sz w:val="21"/>
                <w:szCs w:val="21"/>
                <w:highlight w:val="none"/>
                <w:lang w:val="en-US" w:eastAsia="zh-CN" w:bidi="ar"/>
              </w:rPr>
            </w:pPr>
            <w:r>
              <w:rPr>
                <w:rFonts w:hint="eastAsia" w:ascii="Times New Roman" w:hAnsi="Times New Roman" w:eastAsia="宋体" w:cs="Times New Roman"/>
                <w:caps w:val="0"/>
                <w:smallCaps w:val="0"/>
                <w:color w:val="auto"/>
                <w:kern w:val="2"/>
                <w:sz w:val="21"/>
                <w:szCs w:val="21"/>
                <w:highlight w:val="none"/>
                <w:lang w:val="en-US" w:eastAsia="zh-CN" w:bidi="ar"/>
              </w:rPr>
              <w:t>铜（mg/L）</w:t>
            </w:r>
          </w:p>
        </w:tc>
        <w:tc>
          <w:tcPr>
            <w:tcW w:w="1213" w:type="dxa"/>
            <w:noWrap w:val="0"/>
            <w:vAlign w:val="center"/>
          </w:tcPr>
          <w:p w14:paraId="6352ABE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Autospacing="0" w:line="320" w:lineRule="exact"/>
              <w:ind w:left="0" w:leftChars="0" w:right="0" w:rightChars="0" w:firstLine="0" w:firstLineChars="0"/>
              <w:jc w:val="center"/>
              <w:textAlignment w:val="auto"/>
              <w:outlineLvl w:val="9"/>
              <w:rPr>
                <w:rFonts w:hint="default" w:ascii="Times New Roman" w:hAnsi="Times New Roman" w:eastAsia="宋体" w:cs="Times New Roman"/>
                <w:caps w:val="0"/>
                <w:smallCaps w:val="0"/>
                <w:color w:val="auto"/>
                <w:kern w:val="2"/>
                <w:sz w:val="21"/>
                <w:szCs w:val="21"/>
                <w:highlight w:val="none"/>
                <w:lang w:val="en-US" w:eastAsia="zh-CN" w:bidi="ar"/>
              </w:rPr>
            </w:pPr>
            <w:r>
              <w:rPr>
                <w:rFonts w:hint="default" w:ascii="Times New Roman" w:hAnsi="Times New Roman" w:eastAsia="宋体" w:cs="Times New Roman"/>
                <w:caps w:val="0"/>
                <w:smallCaps w:val="0"/>
                <w:color w:val="auto"/>
                <w:kern w:val="2"/>
                <w:sz w:val="21"/>
                <w:szCs w:val="21"/>
                <w:highlight w:val="none"/>
                <w:lang w:val="en-US" w:eastAsia="zh-CN" w:bidi="ar"/>
              </w:rPr>
              <w:t>≤</w:t>
            </w:r>
            <w:r>
              <w:rPr>
                <w:rFonts w:hint="eastAsia" w:ascii="Times New Roman" w:hAnsi="Times New Roman" w:eastAsia="宋体" w:cs="Times New Roman"/>
                <w:caps w:val="0"/>
                <w:smallCaps w:val="0"/>
                <w:color w:val="auto"/>
                <w:kern w:val="2"/>
                <w:sz w:val="21"/>
                <w:szCs w:val="21"/>
                <w:highlight w:val="none"/>
                <w:lang w:val="en-US" w:eastAsia="zh-CN" w:bidi="ar"/>
              </w:rPr>
              <w:t>1.0</w:t>
            </w:r>
          </w:p>
        </w:tc>
      </w:tr>
      <w:tr w14:paraId="61765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noWrap w:val="0"/>
            <w:vAlign w:val="center"/>
          </w:tcPr>
          <w:p w14:paraId="48C4A88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Autospacing="0" w:line="320" w:lineRule="exact"/>
              <w:ind w:left="0" w:leftChars="0" w:right="0" w:rightChars="0" w:firstLine="0" w:firstLineChars="0"/>
              <w:jc w:val="center"/>
              <w:textAlignment w:val="auto"/>
              <w:outlineLvl w:val="9"/>
              <w:rPr>
                <w:rFonts w:hint="default" w:ascii="Times New Roman" w:hAnsi="Times New Roman" w:eastAsia="宋体" w:cs="Times New Roman"/>
                <w:caps w:val="0"/>
                <w:smallCaps w:val="0"/>
                <w:color w:val="auto"/>
                <w:kern w:val="2"/>
                <w:sz w:val="21"/>
                <w:szCs w:val="21"/>
                <w:highlight w:val="none"/>
                <w:lang w:val="en-US" w:eastAsia="zh-CN" w:bidi="ar"/>
              </w:rPr>
            </w:pPr>
            <w:r>
              <w:rPr>
                <w:rFonts w:hint="eastAsia" w:ascii="Times New Roman" w:hAnsi="Times New Roman" w:eastAsia="宋体" w:cs="Times New Roman"/>
                <w:caps w:val="0"/>
                <w:smallCaps w:val="0"/>
                <w:color w:val="auto"/>
                <w:kern w:val="2"/>
                <w:sz w:val="21"/>
                <w:szCs w:val="21"/>
                <w:highlight w:val="none"/>
                <w:lang w:val="en-US" w:eastAsia="zh-CN" w:bidi="ar"/>
              </w:rPr>
              <w:t>11</w:t>
            </w:r>
          </w:p>
        </w:tc>
        <w:tc>
          <w:tcPr>
            <w:tcW w:w="2098" w:type="dxa"/>
            <w:noWrap w:val="0"/>
            <w:vAlign w:val="center"/>
          </w:tcPr>
          <w:p w14:paraId="7315536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Autospacing="0" w:line="320" w:lineRule="exact"/>
              <w:ind w:left="0" w:leftChars="0" w:right="0" w:rightChars="0" w:firstLine="0" w:firstLineChars="0"/>
              <w:jc w:val="center"/>
              <w:textAlignment w:val="auto"/>
              <w:outlineLvl w:val="9"/>
              <w:rPr>
                <w:rFonts w:hint="default" w:ascii="Times New Roman" w:hAnsi="Times New Roman" w:eastAsia="宋体" w:cs="Times New Roman"/>
                <w:caps w:val="0"/>
                <w:smallCaps w:val="0"/>
                <w:color w:val="auto"/>
                <w:kern w:val="2"/>
                <w:sz w:val="21"/>
                <w:szCs w:val="21"/>
                <w:highlight w:val="none"/>
                <w:lang w:val="en-US" w:eastAsia="zh-CN" w:bidi="ar"/>
              </w:rPr>
            </w:pPr>
            <w:r>
              <w:rPr>
                <w:rFonts w:hint="eastAsia" w:ascii="Times New Roman" w:hAnsi="Times New Roman" w:eastAsia="宋体" w:cs="Times New Roman"/>
                <w:caps w:val="0"/>
                <w:smallCaps w:val="0"/>
                <w:color w:val="auto"/>
                <w:kern w:val="2"/>
                <w:sz w:val="21"/>
                <w:szCs w:val="21"/>
                <w:highlight w:val="none"/>
                <w:lang w:val="en-US" w:eastAsia="zh-CN" w:bidi="ar"/>
              </w:rPr>
              <w:t>镍（mg/L）</w:t>
            </w:r>
          </w:p>
        </w:tc>
        <w:tc>
          <w:tcPr>
            <w:tcW w:w="1420" w:type="dxa"/>
            <w:noWrap w:val="0"/>
            <w:vAlign w:val="center"/>
          </w:tcPr>
          <w:p w14:paraId="1B5985E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Autospacing="0" w:line="320" w:lineRule="exact"/>
              <w:ind w:left="0" w:leftChars="0" w:right="0" w:rightChars="0" w:firstLine="0" w:firstLineChars="0"/>
              <w:jc w:val="center"/>
              <w:textAlignment w:val="auto"/>
              <w:outlineLvl w:val="9"/>
              <w:rPr>
                <w:rFonts w:hint="default" w:ascii="Times New Roman" w:hAnsi="Times New Roman" w:eastAsia="宋体" w:cs="Times New Roman"/>
                <w:caps w:val="0"/>
                <w:smallCaps w:val="0"/>
                <w:color w:val="auto"/>
                <w:kern w:val="2"/>
                <w:sz w:val="21"/>
                <w:szCs w:val="21"/>
                <w:highlight w:val="none"/>
                <w:lang w:val="en-US" w:eastAsia="zh-CN" w:bidi="ar"/>
              </w:rPr>
            </w:pPr>
            <w:r>
              <w:rPr>
                <w:rFonts w:hint="default" w:ascii="Times New Roman" w:hAnsi="Times New Roman" w:eastAsia="宋体" w:cs="Times New Roman"/>
                <w:caps w:val="0"/>
                <w:smallCaps w:val="0"/>
                <w:color w:val="auto"/>
                <w:kern w:val="2"/>
                <w:sz w:val="21"/>
                <w:szCs w:val="21"/>
                <w:highlight w:val="none"/>
                <w:lang w:val="en-US" w:eastAsia="zh-CN" w:bidi="ar"/>
              </w:rPr>
              <w:t>≤</w:t>
            </w:r>
            <w:r>
              <w:rPr>
                <w:rFonts w:hint="eastAsia" w:ascii="Times New Roman" w:hAnsi="Times New Roman" w:eastAsia="宋体" w:cs="Times New Roman"/>
                <w:caps w:val="0"/>
                <w:smallCaps w:val="0"/>
                <w:color w:val="auto"/>
                <w:kern w:val="2"/>
                <w:sz w:val="21"/>
                <w:szCs w:val="21"/>
                <w:highlight w:val="none"/>
                <w:lang w:val="en-US" w:eastAsia="zh-CN" w:bidi="ar"/>
              </w:rPr>
              <w:t>0.02</w:t>
            </w:r>
          </w:p>
        </w:tc>
        <w:tc>
          <w:tcPr>
            <w:tcW w:w="799" w:type="dxa"/>
            <w:noWrap w:val="0"/>
            <w:vAlign w:val="center"/>
          </w:tcPr>
          <w:p w14:paraId="0049F6A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Autospacing="0" w:line="320" w:lineRule="exact"/>
              <w:ind w:left="0" w:leftChars="0" w:right="0" w:rightChars="0" w:firstLine="0" w:firstLineChars="0"/>
              <w:jc w:val="center"/>
              <w:textAlignment w:val="auto"/>
              <w:outlineLvl w:val="9"/>
              <w:rPr>
                <w:rFonts w:hint="default" w:ascii="Times New Roman" w:hAnsi="Times New Roman" w:eastAsia="宋体" w:cs="Times New Roman"/>
                <w:caps w:val="0"/>
                <w:smallCaps w:val="0"/>
                <w:color w:val="auto"/>
                <w:kern w:val="2"/>
                <w:sz w:val="21"/>
                <w:szCs w:val="21"/>
                <w:highlight w:val="none"/>
                <w:lang w:val="en-US" w:eastAsia="zh-CN" w:bidi="ar"/>
              </w:rPr>
            </w:pPr>
            <w:r>
              <w:rPr>
                <w:rFonts w:hint="eastAsia" w:ascii="Times New Roman" w:hAnsi="Times New Roman" w:eastAsia="宋体" w:cs="Times New Roman"/>
                <w:caps w:val="0"/>
                <w:smallCaps w:val="0"/>
                <w:color w:val="auto"/>
                <w:kern w:val="2"/>
                <w:sz w:val="21"/>
                <w:szCs w:val="21"/>
                <w:highlight w:val="none"/>
                <w:lang w:val="en-US" w:eastAsia="zh-CN" w:bidi="ar"/>
              </w:rPr>
              <w:t>22</w:t>
            </w:r>
          </w:p>
        </w:tc>
        <w:tc>
          <w:tcPr>
            <w:tcW w:w="2250" w:type="dxa"/>
            <w:noWrap w:val="0"/>
            <w:vAlign w:val="center"/>
          </w:tcPr>
          <w:p w14:paraId="5594C27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Autospacing="0" w:line="320" w:lineRule="exact"/>
              <w:ind w:left="0" w:leftChars="0" w:right="0" w:rightChars="0" w:firstLine="0" w:firstLineChars="0"/>
              <w:jc w:val="center"/>
              <w:textAlignment w:val="auto"/>
              <w:outlineLvl w:val="9"/>
              <w:rPr>
                <w:rFonts w:hint="default" w:ascii="Times New Roman" w:hAnsi="Times New Roman" w:eastAsia="宋体" w:cs="Times New Roman"/>
                <w:caps w:val="0"/>
                <w:smallCaps w:val="0"/>
                <w:color w:val="auto"/>
                <w:kern w:val="2"/>
                <w:sz w:val="21"/>
                <w:szCs w:val="21"/>
                <w:highlight w:val="none"/>
                <w:lang w:val="en-US" w:eastAsia="zh-CN" w:bidi="ar"/>
              </w:rPr>
            </w:pPr>
            <w:r>
              <w:rPr>
                <w:rFonts w:hint="eastAsia" w:ascii="Times New Roman" w:hAnsi="Times New Roman" w:eastAsia="宋体" w:cs="Times New Roman"/>
                <w:caps w:val="0"/>
                <w:smallCaps w:val="0"/>
                <w:color w:val="auto"/>
                <w:kern w:val="2"/>
                <w:sz w:val="21"/>
                <w:szCs w:val="21"/>
                <w:highlight w:val="none"/>
                <w:lang w:val="en-US" w:eastAsia="zh-CN" w:bidi="ar"/>
              </w:rPr>
              <w:t>/</w:t>
            </w:r>
          </w:p>
        </w:tc>
        <w:tc>
          <w:tcPr>
            <w:tcW w:w="1213" w:type="dxa"/>
            <w:noWrap w:val="0"/>
            <w:vAlign w:val="center"/>
          </w:tcPr>
          <w:p w14:paraId="562A4F5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Autospacing="0" w:line="320" w:lineRule="exact"/>
              <w:ind w:left="0" w:leftChars="0" w:right="0" w:rightChars="0" w:firstLine="0" w:firstLineChars="0"/>
              <w:jc w:val="center"/>
              <w:textAlignment w:val="auto"/>
              <w:outlineLvl w:val="9"/>
              <w:rPr>
                <w:rFonts w:hint="default" w:ascii="Times New Roman" w:hAnsi="Times New Roman" w:eastAsia="宋体" w:cs="Times New Roman"/>
                <w:caps w:val="0"/>
                <w:smallCaps w:val="0"/>
                <w:color w:val="auto"/>
                <w:kern w:val="2"/>
                <w:sz w:val="21"/>
                <w:szCs w:val="21"/>
                <w:highlight w:val="none"/>
                <w:lang w:val="en-US" w:eastAsia="zh-CN" w:bidi="ar"/>
              </w:rPr>
            </w:pPr>
            <w:r>
              <w:rPr>
                <w:rFonts w:hint="eastAsia" w:ascii="Times New Roman" w:hAnsi="Times New Roman" w:eastAsia="宋体" w:cs="Times New Roman"/>
                <w:caps w:val="0"/>
                <w:smallCaps w:val="0"/>
                <w:color w:val="auto"/>
                <w:kern w:val="2"/>
                <w:sz w:val="21"/>
                <w:szCs w:val="21"/>
                <w:highlight w:val="none"/>
                <w:lang w:val="en-US" w:eastAsia="zh-CN" w:bidi="ar"/>
              </w:rPr>
              <w:t>/</w:t>
            </w:r>
          </w:p>
        </w:tc>
      </w:tr>
    </w:tbl>
    <w:p w14:paraId="51A1A2B8">
      <w:pPr>
        <w:pStyle w:val="4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textAlignment w:val="auto"/>
        <w:rPr>
          <w:rFonts w:hint="default" w:cs="Times New Roman"/>
          <w:b w:val="0"/>
          <w:bCs/>
          <w:color w:val="auto"/>
          <w:highlight w:val="none"/>
          <w:lang w:val="en-US" w:eastAsia="zh-CN"/>
        </w:rPr>
      </w:pPr>
    </w:p>
    <w:p w14:paraId="7A8F761B">
      <w:pPr>
        <w:pStyle w:val="4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eastAsia="宋体" w:cs="Times New Roman"/>
          <w:color w:val="auto"/>
          <w:sz w:val="24"/>
          <w:szCs w:val="24"/>
          <w:highlight w:val="none"/>
          <w:lang w:val="en-US" w:eastAsia="zh-CN"/>
        </w:rPr>
      </w:pPr>
      <w:bookmarkStart w:id="31" w:name="_Toc2992"/>
      <w:r>
        <w:rPr>
          <w:rFonts w:hint="eastAsia" w:cs="Times New Roman"/>
          <w:color w:val="auto"/>
          <w:highlight w:val="none"/>
          <w:lang w:val="en-US" w:eastAsia="zh-CN"/>
        </w:rPr>
        <w:t>1.6</w:t>
      </w:r>
      <w:r>
        <w:rPr>
          <w:rFonts w:hint="default" w:ascii="Times New Roman" w:hAnsi="Times New Roman" w:cs="Times New Roman"/>
          <w:color w:val="auto"/>
          <w:highlight w:val="none"/>
          <w:lang w:val="en-US" w:eastAsia="zh-CN"/>
        </w:rPr>
        <w:t>评价</w:t>
      </w:r>
      <w:r>
        <w:rPr>
          <w:rFonts w:hint="eastAsia" w:cs="Times New Roman"/>
          <w:color w:val="auto"/>
          <w:highlight w:val="none"/>
          <w:lang w:val="en-US" w:eastAsia="zh-CN"/>
        </w:rPr>
        <w:t>工作</w:t>
      </w:r>
      <w:r>
        <w:rPr>
          <w:rFonts w:hint="default" w:ascii="Times New Roman" w:hAnsi="Times New Roman" w:cs="Times New Roman"/>
          <w:color w:val="auto"/>
          <w:highlight w:val="none"/>
          <w:lang w:val="en-US" w:eastAsia="zh-CN"/>
        </w:rPr>
        <w:t>等级</w:t>
      </w:r>
      <w:r>
        <w:rPr>
          <w:rFonts w:hint="eastAsia" w:cs="Times New Roman"/>
          <w:color w:val="auto"/>
          <w:highlight w:val="none"/>
          <w:lang w:val="en-US" w:eastAsia="zh-CN"/>
        </w:rPr>
        <w:t>及评价范围</w:t>
      </w:r>
      <w:bookmarkEnd w:id="31"/>
    </w:p>
    <w:p w14:paraId="47E17307">
      <w:pPr>
        <w:pStyle w:val="43"/>
        <w:keepNext w:val="0"/>
        <w:keepLines w:val="0"/>
        <w:pageBreakBefore w:val="0"/>
        <w:widowControl w:val="0"/>
        <w:kinsoku/>
        <w:wordWrap/>
        <w:overflowPunct/>
        <w:topLinePunct w:val="0"/>
        <w:bidi w:val="0"/>
        <w:snapToGrid/>
        <w:spacing w:line="360" w:lineRule="auto"/>
        <w:textAlignment w:val="auto"/>
        <w:rPr>
          <w:rFonts w:hint="eastAsia" w:ascii="Times New Roman" w:hAnsi="Times New Roman" w:eastAsia="宋体" w:cs="Times New Roman"/>
          <w:color w:val="auto"/>
          <w:highlight w:val="none"/>
          <w:lang w:val="en-US" w:eastAsia="zh-CN"/>
        </w:rPr>
      </w:pPr>
      <w:r>
        <w:rPr>
          <w:rFonts w:hint="eastAsia" w:eastAsia="宋体" w:cs="Times New Roman"/>
          <w:color w:val="auto"/>
          <w:kern w:val="0"/>
          <w:sz w:val="24"/>
          <w:szCs w:val="24"/>
          <w:highlight w:val="none"/>
          <w:lang w:val="en-US" w:eastAsia="zh-CN"/>
        </w:rPr>
        <w:t>本项目</w:t>
      </w:r>
      <w:r>
        <w:rPr>
          <w:rFonts w:hint="default" w:ascii="Times New Roman" w:hAnsi="Times New Roman" w:eastAsia="宋体" w:cs="Times New Roman"/>
          <w:color w:val="auto"/>
          <w:kern w:val="0"/>
          <w:sz w:val="24"/>
          <w:szCs w:val="24"/>
          <w:highlight w:val="none"/>
          <w:lang w:val="en-US" w:eastAsia="zh-CN"/>
        </w:rPr>
        <w:t>菖蒲水库工程是一座以灌溉及供水为主要任务的小</w:t>
      </w:r>
      <w:r>
        <w:rPr>
          <w:rFonts w:hint="eastAsia" w:cs="Times New Roman"/>
          <w:color w:val="auto"/>
          <w:kern w:val="0"/>
          <w:sz w:val="24"/>
          <w:szCs w:val="24"/>
          <w:highlight w:val="none"/>
          <w:lang w:val="en-US" w:eastAsia="zh-CN"/>
        </w:rPr>
        <w:t>（</w:t>
      </w:r>
      <w:r>
        <w:rPr>
          <w:rFonts w:hint="default" w:ascii="Times New Roman" w:hAnsi="Times New Roman" w:eastAsia="宋体" w:cs="Times New Roman"/>
          <w:color w:val="auto"/>
          <w:kern w:val="0"/>
          <w:sz w:val="24"/>
          <w:szCs w:val="24"/>
          <w:highlight w:val="none"/>
          <w:lang w:val="en-US" w:eastAsia="zh-CN"/>
        </w:rPr>
        <w:t>1</w:t>
      </w:r>
      <w:r>
        <w:rPr>
          <w:rFonts w:hint="eastAsia" w:cs="Times New Roman"/>
          <w:color w:val="auto"/>
          <w:kern w:val="0"/>
          <w:sz w:val="24"/>
          <w:szCs w:val="24"/>
          <w:highlight w:val="none"/>
          <w:lang w:val="en-US" w:eastAsia="zh-CN"/>
        </w:rPr>
        <w:t>）</w:t>
      </w:r>
      <w:r>
        <w:rPr>
          <w:rFonts w:hint="default" w:ascii="Times New Roman" w:hAnsi="Times New Roman" w:eastAsia="宋体" w:cs="Times New Roman"/>
          <w:color w:val="auto"/>
          <w:kern w:val="0"/>
          <w:sz w:val="24"/>
          <w:szCs w:val="24"/>
          <w:highlight w:val="none"/>
          <w:lang w:val="en-US" w:eastAsia="zh-CN"/>
        </w:rPr>
        <w:t>型水利工程，由枢纽工程及供水工程等两部分组成。菖蒲水库总库容为102.85万m</w:t>
      </w:r>
      <w:r>
        <w:rPr>
          <w:rFonts w:hint="default" w:ascii="Times New Roman" w:hAnsi="Times New Roman" w:eastAsia="宋体" w:cs="Times New Roman"/>
          <w:color w:val="auto"/>
          <w:kern w:val="0"/>
          <w:sz w:val="24"/>
          <w:szCs w:val="24"/>
          <w:highlight w:val="none"/>
          <w:vertAlign w:val="superscript"/>
          <w:lang w:val="en-US" w:eastAsia="zh-CN"/>
        </w:rPr>
        <w:t>3</w:t>
      </w:r>
      <w:r>
        <w:rPr>
          <w:rFonts w:hint="default" w:ascii="Times New Roman" w:hAnsi="Times New Roman" w:eastAsia="宋体" w:cs="Times New Roman"/>
          <w:color w:val="auto"/>
          <w:kern w:val="0"/>
          <w:sz w:val="24"/>
          <w:szCs w:val="24"/>
          <w:highlight w:val="none"/>
          <w:lang w:val="en-US" w:eastAsia="zh-CN"/>
        </w:rPr>
        <w:t>，</w:t>
      </w:r>
      <w:r>
        <w:rPr>
          <w:rFonts w:hint="eastAsia" w:eastAsia="宋体" w:cs="Times New Roman"/>
          <w:color w:val="auto"/>
          <w:kern w:val="0"/>
          <w:sz w:val="24"/>
          <w:szCs w:val="24"/>
          <w:highlight w:val="none"/>
          <w:lang w:val="en-US" w:eastAsia="zh-CN"/>
        </w:rPr>
        <w:t>项目不涉及环境敏感区，根据《建设项目环境影响评价分类管理名录》（2021年版），本项目编制环评报告表</w:t>
      </w:r>
      <w:r>
        <w:rPr>
          <w:rFonts w:hint="eastAsia" w:eastAsia="宋体" w:cs="Times New Roman"/>
          <w:color w:val="auto"/>
          <w:highlight w:val="none"/>
          <w:lang w:val="en-US" w:eastAsia="zh-CN"/>
        </w:rPr>
        <w:t>。</w:t>
      </w:r>
    </w:p>
    <w:p w14:paraId="7B5D6B40">
      <w:pPr>
        <w:pStyle w:val="43"/>
        <w:keepNext w:val="0"/>
        <w:keepLines w:val="0"/>
        <w:pageBreakBefore w:val="0"/>
        <w:widowControl w:val="0"/>
        <w:kinsoku/>
        <w:wordWrap/>
        <w:overflowPunct/>
        <w:topLinePunct w:val="0"/>
        <w:bidi w:val="0"/>
        <w:snapToGrid/>
        <w:spacing w:line="360" w:lineRule="auto"/>
        <w:textAlignment w:val="auto"/>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根据《环境影响评价技术导则－地下水环境》（HJ</w:t>
      </w:r>
      <w:r>
        <w:rPr>
          <w:rFonts w:hint="eastAsia" w:ascii="Times New Roman" w:hAnsi="Times New Roman" w:eastAsia="宋体" w:cs="Times New Roman"/>
          <w:color w:val="auto"/>
          <w:highlight w:val="none"/>
          <w:lang w:val="en-US" w:eastAsia="zh-CN"/>
        </w:rPr>
        <w:t xml:space="preserve"> </w:t>
      </w:r>
      <w:r>
        <w:rPr>
          <w:rFonts w:hint="eastAsia" w:ascii="Times New Roman" w:hAnsi="Times New Roman" w:eastAsia="宋体" w:cs="Times New Roman"/>
          <w:color w:val="auto"/>
          <w:highlight w:val="none"/>
        </w:rPr>
        <w:t>610-2016）中附录A</w:t>
      </w:r>
      <w:r>
        <w:rPr>
          <w:rFonts w:hint="eastAsia" w:cs="Times New Roman"/>
          <w:color w:val="auto"/>
          <w:highlight w:val="none"/>
          <w:lang w:eastAsia="zh-CN"/>
        </w:rPr>
        <w:t>，</w:t>
      </w:r>
      <w:r>
        <w:rPr>
          <w:rFonts w:hint="eastAsia" w:ascii="Times New Roman" w:hAnsi="Times New Roman" w:eastAsia="宋体" w:cs="Times New Roman"/>
          <w:color w:val="auto"/>
          <w:highlight w:val="none"/>
          <w:lang w:val="en-US" w:eastAsia="zh-CN"/>
        </w:rPr>
        <w:t>本项目为</w:t>
      </w:r>
      <w:r>
        <w:rPr>
          <w:rFonts w:hint="default" w:ascii="Times New Roman" w:hAnsi="Times New Roman" w:eastAsia="宋体" w:cs="Times New Roman"/>
          <w:color w:val="auto"/>
          <w:highlight w:val="none"/>
          <w:lang w:val="en-US" w:eastAsia="zh-CN"/>
        </w:rPr>
        <w:t>Ⅳ类</w:t>
      </w:r>
      <w:r>
        <w:rPr>
          <w:rFonts w:hint="eastAsia" w:ascii="Times New Roman" w:hAnsi="Times New Roman" w:eastAsia="宋体" w:cs="Times New Roman"/>
          <w:color w:val="auto"/>
          <w:highlight w:val="none"/>
          <w:lang w:val="en-US" w:eastAsia="zh-CN"/>
        </w:rPr>
        <w:t>项目，</w:t>
      </w:r>
      <w:r>
        <w:rPr>
          <w:rFonts w:hint="eastAsia" w:eastAsia="宋体" w:cs="Times New Roman"/>
          <w:color w:val="auto"/>
          <w:highlight w:val="none"/>
          <w:lang w:val="en-US" w:eastAsia="zh-CN"/>
        </w:rPr>
        <w:t>根据《环境影响评价技术导则 地下水环境》（HJ610-2016）4.1 一般性原则 Ⅳ类建设项目</w:t>
      </w:r>
      <w:r>
        <w:rPr>
          <w:rFonts w:hint="eastAsia" w:ascii="Times New Roman" w:hAnsi="Times New Roman" w:eastAsia="宋体" w:cs="Times New Roman"/>
          <w:color w:val="auto"/>
          <w:highlight w:val="none"/>
          <w:lang w:eastAsia="zh-CN"/>
        </w:rPr>
        <w:t>不开展地下水环境影响评价，</w:t>
      </w:r>
      <w:r>
        <w:rPr>
          <w:rFonts w:hint="eastAsia" w:eastAsia="宋体" w:cs="Times New Roman"/>
          <w:color w:val="auto"/>
          <w:highlight w:val="none"/>
          <w:lang w:eastAsia="zh-CN"/>
        </w:rPr>
        <w:t>因此本专项</w:t>
      </w:r>
      <w:r>
        <w:rPr>
          <w:rFonts w:hint="eastAsia" w:ascii="Times New Roman" w:hAnsi="Times New Roman" w:eastAsia="宋体" w:cs="Times New Roman"/>
          <w:color w:val="auto"/>
          <w:highlight w:val="none"/>
          <w:lang w:eastAsia="zh-CN"/>
        </w:rPr>
        <w:t>仅对地下水进行定性分析。</w:t>
      </w:r>
    </w:p>
    <w:p w14:paraId="13F50C28">
      <w:pPr>
        <w:keepNext w:val="0"/>
        <w:keepLines w:val="0"/>
        <w:pageBreakBefore w:val="0"/>
        <w:widowControl w:val="0"/>
        <w:kinsoku/>
        <w:wordWrap/>
        <w:overflowPunct/>
        <w:topLinePunct w:val="0"/>
        <w:bidi w:val="0"/>
        <w:snapToGrid/>
        <w:spacing w:line="360" w:lineRule="auto"/>
        <w:textAlignment w:val="auto"/>
        <w:rPr>
          <w:rFonts w:hint="eastAsia"/>
          <w:color w:val="auto"/>
          <w:lang w:eastAsia="zh-CN"/>
        </w:rPr>
      </w:pPr>
      <w:r>
        <w:rPr>
          <w:rFonts w:hint="eastAsia" w:cs="Times New Roman"/>
          <w:color w:val="auto"/>
          <w:highlight w:val="none"/>
          <w:lang w:eastAsia="zh-CN"/>
        </w:rPr>
        <w:t>本项目地下水评价范围主要为库区、坝址及输水隧洞所在区域以分水岭为边界所包围的范围。</w:t>
      </w:r>
    </w:p>
    <w:p w14:paraId="1B8BF3CA">
      <w:pPr>
        <w:pStyle w:val="4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eastAsia="宋体" w:cs="Times New Roman"/>
          <w:color w:val="auto"/>
          <w:highlight w:val="none"/>
          <w:lang w:val="en-US" w:eastAsia="zh-CN"/>
        </w:rPr>
      </w:pPr>
      <w:bookmarkStart w:id="32" w:name="_Toc9245"/>
      <w:r>
        <w:rPr>
          <w:rFonts w:hint="eastAsia" w:ascii="Times New Roman" w:hAnsi="Times New Roman" w:eastAsia="宋体" w:cs="Times New Roman"/>
          <w:color w:val="auto"/>
          <w:highlight w:val="none"/>
          <w:lang w:val="en-US" w:eastAsia="zh-CN"/>
        </w:rPr>
        <w:t>1.</w:t>
      </w:r>
      <w:r>
        <w:rPr>
          <w:rFonts w:hint="eastAsia" w:cs="Times New Roman"/>
          <w:color w:val="auto"/>
          <w:highlight w:val="none"/>
          <w:lang w:val="en-US" w:eastAsia="zh-CN"/>
        </w:rPr>
        <w:t>7</w:t>
      </w:r>
      <w:r>
        <w:rPr>
          <w:rFonts w:hint="eastAsia" w:ascii="Times New Roman" w:hAnsi="Times New Roman" w:eastAsia="宋体" w:cs="Times New Roman"/>
          <w:color w:val="auto"/>
          <w:highlight w:val="none"/>
          <w:lang w:val="en-US" w:eastAsia="zh-CN"/>
        </w:rPr>
        <w:t>地下水环境保护目标</w:t>
      </w:r>
      <w:bookmarkEnd w:id="32"/>
    </w:p>
    <w:p w14:paraId="19B57EF8">
      <w:pPr>
        <w:pStyle w:val="43"/>
        <w:keepNext w:val="0"/>
        <w:keepLines w:val="0"/>
        <w:pageBreakBefore w:val="0"/>
        <w:widowControl w:val="0"/>
        <w:kinsoku/>
        <w:wordWrap/>
        <w:overflowPunct/>
        <w:topLinePunct w:val="0"/>
        <w:bidi w:val="0"/>
        <w:snapToGrid/>
        <w:spacing w:line="360" w:lineRule="auto"/>
        <w:textAlignment w:val="auto"/>
        <w:rPr>
          <w:rFonts w:hint="eastAsia" w:cs="Times New Roman"/>
          <w:color w:val="auto"/>
          <w:highlight w:val="none"/>
          <w:lang w:val="en-US" w:eastAsia="zh-CN"/>
        </w:rPr>
      </w:pPr>
      <w:r>
        <w:rPr>
          <w:rFonts w:hint="eastAsia"/>
          <w:color w:val="auto"/>
          <w:lang w:val="en-US" w:eastAsia="zh-CN"/>
        </w:rPr>
        <w:t>结合水文地质报告成果和现场调查，</w:t>
      </w:r>
      <w:r>
        <w:rPr>
          <w:rFonts w:hint="eastAsia" w:ascii="Times New Roman" w:hAnsi="Times New Roman" w:eastAsia="宋体" w:cs="Times New Roman"/>
          <w:color w:val="auto"/>
          <w:highlight w:val="none"/>
          <w:lang w:val="en-US" w:eastAsia="zh-CN"/>
        </w:rPr>
        <w:t>本项目</w:t>
      </w:r>
      <w:r>
        <w:rPr>
          <w:rFonts w:hint="eastAsia"/>
          <w:color w:val="auto"/>
          <w:lang w:val="en-US" w:eastAsia="zh-CN"/>
        </w:rPr>
        <w:t>坝址、隧洞工程附近的地下水分布情况：</w:t>
      </w:r>
      <w:r>
        <w:rPr>
          <w:rFonts w:hint="eastAsia" w:cs="Times New Roman"/>
          <w:color w:val="auto"/>
          <w:highlight w:val="none"/>
          <w:lang w:val="en-US" w:eastAsia="zh-CN"/>
        </w:rPr>
        <w:t>无集中式饮用水水源地，无特殊地下水资源（如温泉、矿泉水等）保护区</w:t>
      </w:r>
      <w:r>
        <w:rPr>
          <w:rFonts w:hint="eastAsia" w:ascii="Times New Roman" w:hAnsi="Times New Roman" w:eastAsia="宋体" w:cs="Times New Roman"/>
          <w:color w:val="auto"/>
          <w:highlight w:val="none"/>
          <w:lang w:val="en-US" w:eastAsia="zh-CN"/>
        </w:rPr>
        <w:t>。</w:t>
      </w:r>
      <w:r>
        <w:rPr>
          <w:rFonts w:hint="eastAsia" w:cs="Times New Roman"/>
          <w:color w:val="auto"/>
          <w:highlight w:val="none"/>
          <w:lang w:val="en-US" w:eastAsia="zh-CN"/>
        </w:rPr>
        <w:t>项目所在区落水洞、地下暗河发育，周边村民将溶洞水作为饮用水源。</w:t>
      </w:r>
    </w:p>
    <w:p w14:paraId="549AAC2B">
      <w:pPr>
        <w:rPr>
          <w:rFonts w:hint="eastAsia" w:cs="Times New Roman"/>
          <w:color w:val="auto"/>
          <w:highlight w:val="none"/>
          <w:lang w:val="en-US" w:eastAsia="zh-CN"/>
        </w:rPr>
      </w:pPr>
    </w:p>
    <w:p w14:paraId="086873CB">
      <w:pPr>
        <w:pStyle w:val="4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b/>
          <w:bCs w:val="0"/>
          <w:color w:val="auto"/>
          <w:highlight w:val="none"/>
          <w:lang w:val="en-US" w:eastAsia="zh-CN"/>
        </w:rPr>
      </w:pPr>
      <w:bookmarkStart w:id="33" w:name="_Toc20628"/>
      <w:bookmarkStart w:id="34" w:name="_Toc9334"/>
      <w:r>
        <w:rPr>
          <w:rFonts w:hint="eastAsia"/>
          <w:b/>
          <w:bCs w:val="0"/>
          <w:color w:val="auto"/>
          <w:highlight w:val="none"/>
          <w:lang w:val="en-US" w:eastAsia="zh-CN"/>
        </w:rPr>
        <w:t>表1.7-1  主要地下水资源情况</w:t>
      </w:r>
      <w:bookmarkEnd w:id="33"/>
      <w:r>
        <w:rPr>
          <w:rFonts w:hint="eastAsia"/>
          <w:b/>
          <w:bCs w:val="0"/>
          <w:color w:val="auto"/>
          <w:highlight w:val="none"/>
          <w:lang w:val="en-US" w:eastAsia="zh-CN"/>
        </w:rPr>
        <w:t>及地下水环境保护目标</w:t>
      </w:r>
      <w:bookmarkEnd w:id="34"/>
    </w:p>
    <w:tbl>
      <w:tblPr>
        <w:tblStyle w:val="25"/>
        <w:tblW w:w="524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0"/>
        <w:gridCol w:w="4319"/>
        <w:gridCol w:w="1388"/>
        <w:gridCol w:w="1367"/>
        <w:gridCol w:w="1133"/>
      </w:tblGrid>
      <w:tr w14:paraId="21A86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14:paraId="3225DC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地下水源</w:t>
            </w:r>
          </w:p>
        </w:tc>
        <w:tc>
          <w:tcPr>
            <w:tcW w:w="2413" w:type="pct"/>
            <w:tcBorders>
              <w:top w:val="single" w:color="000000" w:sz="4" w:space="0"/>
              <w:left w:val="single" w:color="000000" w:sz="4" w:space="0"/>
              <w:bottom w:val="single" w:color="000000" w:sz="4" w:space="0"/>
              <w:right w:val="single" w:color="000000" w:sz="4" w:space="0"/>
            </w:tcBorders>
            <w:noWrap w:val="0"/>
            <w:vAlign w:val="center"/>
          </w:tcPr>
          <w:p w14:paraId="4C73EB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与本项目位置关系</w:t>
            </w:r>
          </w:p>
        </w:tc>
        <w:tc>
          <w:tcPr>
            <w:tcW w:w="775" w:type="pct"/>
            <w:tcBorders>
              <w:top w:val="single" w:color="000000" w:sz="4" w:space="0"/>
              <w:left w:val="single" w:color="000000" w:sz="4" w:space="0"/>
              <w:bottom w:val="single" w:color="000000" w:sz="4" w:space="0"/>
              <w:right w:val="single" w:color="000000" w:sz="4" w:space="0"/>
            </w:tcBorders>
            <w:noWrap w:val="0"/>
            <w:vAlign w:val="center"/>
          </w:tcPr>
          <w:p w14:paraId="429648B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水量</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14:paraId="1ECDE52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供水对象</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14:paraId="3C1E97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备注</w:t>
            </w:r>
          </w:p>
        </w:tc>
      </w:tr>
      <w:tr w14:paraId="22A37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14:paraId="6ADD44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eastAsia="宋体" w:cs="Times New Roman"/>
                <w:color w:val="auto"/>
                <w:kern w:val="0"/>
                <w:sz w:val="21"/>
                <w:szCs w:val="21"/>
                <w:lang w:val="en-US" w:eastAsia="zh-CN"/>
              </w:rPr>
            </w:pPr>
            <w:r>
              <w:rPr>
                <w:rFonts w:hint="eastAsia" w:eastAsia="宋体" w:cs="Times New Roman"/>
                <w:color w:val="auto"/>
                <w:kern w:val="0"/>
                <w:sz w:val="21"/>
                <w:szCs w:val="21"/>
                <w:lang w:val="en-US" w:eastAsia="zh-CN"/>
              </w:rPr>
              <w:t>K</w:t>
            </w:r>
            <w:r>
              <w:rPr>
                <w:rFonts w:hint="eastAsia" w:eastAsia="宋体" w:cs="Times New Roman"/>
                <w:color w:val="auto"/>
                <w:kern w:val="0"/>
                <w:sz w:val="21"/>
                <w:szCs w:val="21"/>
                <w:vertAlign w:val="subscript"/>
                <w:lang w:val="en-US" w:eastAsia="zh-CN"/>
              </w:rPr>
              <w:t>W</w:t>
            </w:r>
            <w:r>
              <w:rPr>
                <w:rFonts w:hint="eastAsia" w:eastAsia="宋体" w:cs="Times New Roman"/>
                <w:color w:val="auto"/>
                <w:kern w:val="0"/>
                <w:sz w:val="21"/>
                <w:szCs w:val="21"/>
                <w:lang w:val="en-US" w:eastAsia="zh-CN"/>
              </w:rPr>
              <w:t>2</w:t>
            </w:r>
          </w:p>
        </w:tc>
        <w:tc>
          <w:tcPr>
            <w:tcW w:w="2413" w:type="pct"/>
            <w:tcBorders>
              <w:top w:val="single" w:color="000000" w:sz="4" w:space="0"/>
              <w:left w:val="single" w:color="000000" w:sz="4" w:space="0"/>
              <w:bottom w:val="single" w:color="000000" w:sz="4" w:space="0"/>
              <w:right w:val="single" w:color="000000" w:sz="4" w:space="0"/>
            </w:tcBorders>
            <w:noWrap w:val="0"/>
            <w:vAlign w:val="center"/>
          </w:tcPr>
          <w:p w14:paraId="226ED0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eastAsia="宋体" w:cs="Times New Roman"/>
                <w:color w:val="auto"/>
                <w:kern w:val="0"/>
                <w:sz w:val="21"/>
                <w:szCs w:val="21"/>
                <w:lang w:val="en-US" w:eastAsia="zh-CN"/>
              </w:rPr>
            </w:pPr>
            <w:r>
              <w:rPr>
                <w:rFonts w:hint="eastAsia" w:eastAsia="宋体" w:cs="Times New Roman"/>
                <w:color w:val="auto"/>
                <w:kern w:val="0"/>
                <w:sz w:val="21"/>
                <w:szCs w:val="21"/>
                <w:lang w:val="en-US" w:eastAsia="zh-CN"/>
              </w:rPr>
              <w:t>工程所在河流为大北溪，由西南流向东北，常年流水，在菖蒲水库下坝址下游约0.88km处汇入暗河（KW1），暗河向南西方向发育，在宜居乡的教书湾陡崖下方流出地表，形成暗河出口（KW2），为本项目地表水体下游受纳水体</w:t>
            </w:r>
          </w:p>
        </w:tc>
        <w:tc>
          <w:tcPr>
            <w:tcW w:w="775" w:type="pct"/>
            <w:tcBorders>
              <w:top w:val="single" w:color="000000" w:sz="4" w:space="0"/>
              <w:left w:val="single" w:color="000000" w:sz="4" w:space="0"/>
              <w:bottom w:val="single" w:color="000000" w:sz="4" w:space="0"/>
              <w:right w:val="single" w:color="000000" w:sz="4" w:space="0"/>
            </w:tcBorders>
            <w:noWrap w:val="0"/>
            <w:vAlign w:val="center"/>
          </w:tcPr>
          <w:p w14:paraId="70062B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eastAsia="宋体" w:cs="Times New Roman"/>
                <w:color w:val="auto"/>
                <w:kern w:val="0"/>
                <w:sz w:val="21"/>
                <w:szCs w:val="21"/>
                <w:lang w:val="en-US" w:eastAsia="zh-CN"/>
              </w:rPr>
            </w:pPr>
            <w:r>
              <w:rPr>
                <w:rFonts w:hint="eastAsia" w:eastAsia="宋体" w:cs="Times New Roman"/>
                <w:color w:val="auto"/>
                <w:kern w:val="0"/>
                <w:sz w:val="21"/>
                <w:szCs w:val="21"/>
                <w:lang w:val="en-US" w:eastAsia="zh-CN"/>
              </w:rPr>
              <w:t>平枯期流量约为100L/s</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14:paraId="2BE3BE9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eastAsia="宋体" w:cs="Times New Roman"/>
                <w:color w:val="auto"/>
                <w:kern w:val="0"/>
                <w:sz w:val="21"/>
                <w:szCs w:val="21"/>
                <w:lang w:val="en-US" w:eastAsia="zh-CN"/>
              </w:rPr>
            </w:pPr>
            <w:r>
              <w:rPr>
                <w:rFonts w:hint="eastAsia" w:cs="Times New Roman"/>
                <w:color w:val="FF0000"/>
                <w:kern w:val="0"/>
                <w:sz w:val="21"/>
                <w:szCs w:val="21"/>
                <w:lang w:val="en-US" w:eastAsia="zh-CN"/>
              </w:rPr>
              <w:t>九房仙</w:t>
            </w:r>
            <w:r>
              <w:rPr>
                <w:rFonts w:hint="eastAsia" w:eastAsia="宋体" w:cs="Times New Roman"/>
                <w:color w:val="FF0000"/>
                <w:kern w:val="0"/>
                <w:sz w:val="21"/>
                <w:szCs w:val="21"/>
                <w:lang w:val="en-US" w:eastAsia="zh-CN"/>
              </w:rPr>
              <w:t>电站</w:t>
            </w:r>
            <w:r>
              <w:rPr>
                <w:rFonts w:hint="eastAsia" w:eastAsia="宋体" w:cs="Times New Roman"/>
                <w:color w:val="auto"/>
                <w:kern w:val="0"/>
                <w:sz w:val="21"/>
                <w:szCs w:val="21"/>
                <w:lang w:val="en-US" w:eastAsia="zh-CN"/>
              </w:rPr>
              <w:t>引水发电的水源点</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14:paraId="6649C8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eastAsia="宋体" w:cs="Times New Roman"/>
                <w:color w:val="auto"/>
                <w:kern w:val="0"/>
                <w:sz w:val="21"/>
                <w:szCs w:val="21"/>
                <w:lang w:val="en-US" w:eastAsia="zh-CN"/>
              </w:rPr>
            </w:pPr>
            <w:r>
              <w:rPr>
                <w:rFonts w:hint="eastAsia" w:eastAsia="宋体" w:cs="Times New Roman"/>
                <w:color w:val="auto"/>
                <w:kern w:val="0"/>
                <w:sz w:val="21"/>
                <w:szCs w:val="21"/>
                <w:lang w:val="en-US" w:eastAsia="zh-CN"/>
              </w:rPr>
              <w:t>本项目地下水环境保护目标</w:t>
            </w:r>
          </w:p>
        </w:tc>
      </w:tr>
      <w:tr w14:paraId="511FD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14:paraId="6AC09E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Times New Roman" w:hAnsi="Times New Roman" w:eastAsia="宋体" w:cs="Times New Roman"/>
                <w:color w:val="auto"/>
                <w:kern w:val="0"/>
                <w:sz w:val="21"/>
                <w:szCs w:val="21"/>
                <w:lang w:val="en-US" w:eastAsia="zh-CN"/>
              </w:rPr>
              <w:t>K</w:t>
            </w:r>
            <w:r>
              <w:rPr>
                <w:rFonts w:hint="eastAsia" w:ascii="Times New Roman" w:hAnsi="Times New Roman" w:eastAsia="宋体" w:cs="Times New Roman"/>
                <w:color w:val="auto"/>
                <w:kern w:val="0"/>
                <w:sz w:val="21"/>
                <w:szCs w:val="21"/>
                <w:vertAlign w:val="subscript"/>
                <w:lang w:val="en-US" w:eastAsia="zh-CN"/>
              </w:rPr>
              <w:t>W</w:t>
            </w:r>
            <w:r>
              <w:rPr>
                <w:rFonts w:hint="eastAsia" w:ascii="Times New Roman" w:hAnsi="Times New Roman" w:eastAsia="宋体" w:cs="Times New Roman"/>
                <w:color w:val="auto"/>
                <w:kern w:val="0"/>
                <w:sz w:val="21"/>
                <w:szCs w:val="21"/>
                <w:lang w:val="en-US" w:eastAsia="zh-CN"/>
              </w:rPr>
              <w:t>5</w:t>
            </w:r>
          </w:p>
        </w:tc>
        <w:tc>
          <w:tcPr>
            <w:tcW w:w="2413" w:type="pct"/>
            <w:tcBorders>
              <w:top w:val="single" w:color="000000" w:sz="4" w:space="0"/>
              <w:left w:val="single" w:color="000000" w:sz="4" w:space="0"/>
              <w:bottom w:val="single" w:color="000000" w:sz="4" w:space="0"/>
              <w:right w:val="single" w:color="000000" w:sz="4" w:space="0"/>
            </w:tcBorders>
            <w:noWrap w:val="0"/>
            <w:vAlign w:val="center"/>
          </w:tcPr>
          <w:p w14:paraId="5146F9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Kw3和Kw4暗河入口位于本项目坝址下游约1400m，</w:t>
            </w:r>
            <w:r>
              <w:rPr>
                <w:rFonts w:hint="eastAsia" w:ascii="Times New Roman" w:hAnsi="Times New Roman" w:eastAsia="宋体" w:cs="Times New Roman"/>
                <w:color w:val="auto"/>
                <w:kern w:val="0"/>
                <w:sz w:val="21"/>
                <w:szCs w:val="21"/>
                <w:lang w:val="en-US" w:eastAsia="zh-CN"/>
              </w:rPr>
              <w:t>该暗河向北西延伸，在双泉乡的绿茵塘附近流出地表，形成暗河出口Kw5，与本项目工程区基本无水利联系</w:t>
            </w:r>
          </w:p>
        </w:tc>
        <w:tc>
          <w:tcPr>
            <w:tcW w:w="775" w:type="pct"/>
            <w:tcBorders>
              <w:top w:val="single" w:color="000000" w:sz="4" w:space="0"/>
              <w:left w:val="single" w:color="000000" w:sz="4" w:space="0"/>
              <w:bottom w:val="single" w:color="000000" w:sz="4" w:space="0"/>
              <w:right w:val="single" w:color="000000" w:sz="4" w:space="0"/>
            </w:tcBorders>
            <w:noWrap w:val="0"/>
            <w:vAlign w:val="center"/>
          </w:tcPr>
          <w:p w14:paraId="79CFD2E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color w:val="auto"/>
                <w:kern w:val="0"/>
                <w:sz w:val="21"/>
                <w:szCs w:val="21"/>
              </w:rPr>
              <w:t>平枯期流量约为65L/s</w:t>
            </w:r>
            <w:r>
              <w:rPr>
                <w:rFonts w:hint="eastAsia"/>
                <w:color w:val="auto"/>
                <w:kern w:val="0"/>
                <w:sz w:val="21"/>
                <w:szCs w:val="21"/>
                <w:lang w:eastAsia="zh-CN"/>
              </w:rPr>
              <w:t>，</w:t>
            </w:r>
            <w:r>
              <w:rPr>
                <w:rFonts w:hint="eastAsia"/>
                <w:color w:val="auto"/>
                <w:kern w:val="0"/>
                <w:sz w:val="21"/>
                <w:szCs w:val="21"/>
              </w:rPr>
              <w:t>现已为一山坪塘</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14:paraId="296D35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color w:val="auto"/>
                <w:kern w:val="0"/>
                <w:sz w:val="21"/>
                <w:szCs w:val="21"/>
              </w:rPr>
              <w:t>周边人饮、农田灌溉水源点</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14:paraId="1CA441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eastAsia="宋体"/>
                <w:color w:val="auto"/>
                <w:kern w:val="0"/>
                <w:sz w:val="21"/>
                <w:szCs w:val="21"/>
                <w:lang w:val="en-US" w:eastAsia="zh-CN"/>
              </w:rPr>
            </w:pPr>
            <w:r>
              <w:rPr>
                <w:rFonts w:hint="eastAsia"/>
                <w:color w:val="auto"/>
                <w:kern w:val="0"/>
                <w:sz w:val="21"/>
                <w:szCs w:val="21"/>
                <w:lang w:val="en-US" w:eastAsia="zh-CN"/>
              </w:rPr>
              <w:t>/</w:t>
            </w:r>
          </w:p>
        </w:tc>
      </w:tr>
      <w:tr w14:paraId="42D6E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14:paraId="4C16EE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color w:val="auto"/>
                <w:kern w:val="0"/>
                <w:sz w:val="21"/>
                <w:szCs w:val="21"/>
              </w:rPr>
              <w:t>Kw9</w:t>
            </w:r>
          </w:p>
        </w:tc>
        <w:tc>
          <w:tcPr>
            <w:tcW w:w="2413" w:type="pct"/>
            <w:tcBorders>
              <w:top w:val="single" w:color="000000" w:sz="4" w:space="0"/>
              <w:left w:val="single" w:color="000000" w:sz="4" w:space="0"/>
              <w:bottom w:val="single" w:color="000000" w:sz="4" w:space="0"/>
              <w:right w:val="single" w:color="000000" w:sz="4" w:space="0"/>
            </w:tcBorders>
            <w:noWrap/>
            <w:vAlign w:val="center"/>
          </w:tcPr>
          <w:p w14:paraId="6D7C03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olor w:val="auto"/>
                <w:kern w:val="0"/>
                <w:sz w:val="21"/>
                <w:szCs w:val="21"/>
                <w:lang w:val="en-US" w:eastAsia="zh-CN"/>
              </w:rPr>
            </w:pPr>
            <w:r>
              <w:rPr>
                <w:rFonts w:hint="eastAsia"/>
                <w:color w:val="auto"/>
                <w:kern w:val="0"/>
                <w:sz w:val="21"/>
                <w:szCs w:val="21"/>
                <w:lang w:val="en-US" w:eastAsia="zh-CN"/>
              </w:rPr>
              <w:t>Kw8落水洞位于隧洞工程北侧约320m，暗河出口Kw9</w:t>
            </w:r>
            <w:r>
              <w:rPr>
                <w:rFonts w:hint="eastAsia"/>
                <w:color w:val="FF0000"/>
                <w:kern w:val="0"/>
                <w:sz w:val="21"/>
                <w:szCs w:val="21"/>
                <w:lang w:val="en-US" w:eastAsia="zh-CN"/>
              </w:rPr>
              <w:t>（即老龙洞溶洞水）</w:t>
            </w:r>
            <w:r>
              <w:rPr>
                <w:rFonts w:hint="eastAsia"/>
                <w:color w:val="auto"/>
                <w:kern w:val="0"/>
                <w:sz w:val="21"/>
                <w:szCs w:val="21"/>
                <w:lang w:val="en-US" w:eastAsia="zh-CN"/>
              </w:rPr>
              <w:t>位于隧洞出口东北侧约690m处，暗河Kw8高程至少低于隧洞底板高程约10～12m，不存在暗河水倒灌隧洞的问题，地下暗河走向基本与本项目隧洞工程平行，</w:t>
            </w:r>
            <w:r>
              <w:rPr>
                <w:rFonts w:hint="eastAsia"/>
                <w:b/>
                <w:bCs/>
                <w:color w:val="auto"/>
                <w:kern w:val="0"/>
                <w:sz w:val="21"/>
                <w:szCs w:val="21"/>
                <w:lang w:val="en-US" w:eastAsia="zh-CN"/>
              </w:rPr>
              <w:t>与本项目隧洞工程基本无水力联系</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09A3418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color w:val="auto"/>
                <w:kern w:val="0"/>
                <w:sz w:val="21"/>
                <w:szCs w:val="21"/>
              </w:rPr>
              <w:t>平枯期流量约为120L/s</w:t>
            </w:r>
          </w:p>
        </w:tc>
        <w:tc>
          <w:tcPr>
            <w:tcW w:w="763" w:type="pct"/>
            <w:tcBorders>
              <w:top w:val="single" w:color="000000" w:sz="4" w:space="0"/>
              <w:left w:val="single" w:color="000000" w:sz="4" w:space="0"/>
              <w:bottom w:val="single" w:color="000000" w:sz="4" w:space="0"/>
              <w:right w:val="single" w:color="000000" w:sz="4" w:space="0"/>
            </w:tcBorders>
            <w:noWrap/>
            <w:vAlign w:val="center"/>
          </w:tcPr>
          <w:p w14:paraId="7A28A2D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color w:val="auto"/>
                <w:kern w:val="0"/>
                <w:sz w:val="21"/>
                <w:szCs w:val="21"/>
              </w:rPr>
              <w:t>周边人饮、农田灌溉</w:t>
            </w:r>
            <w:r>
              <w:rPr>
                <w:rFonts w:hint="eastAsia" w:eastAsia="宋体" w:cs="Times New Roman"/>
                <w:color w:val="FF0000"/>
                <w:kern w:val="0"/>
                <w:sz w:val="21"/>
                <w:szCs w:val="21"/>
                <w:lang w:val="en-US" w:eastAsia="zh-CN"/>
              </w:rPr>
              <w:t>及</w:t>
            </w:r>
            <w:r>
              <w:rPr>
                <w:rFonts w:hint="eastAsia" w:cs="Times New Roman"/>
                <w:color w:val="FF0000"/>
                <w:kern w:val="0"/>
                <w:sz w:val="21"/>
                <w:szCs w:val="21"/>
                <w:lang w:val="en-US" w:eastAsia="zh-CN"/>
              </w:rPr>
              <w:t>何家岩</w:t>
            </w:r>
            <w:r>
              <w:rPr>
                <w:rFonts w:hint="eastAsia" w:eastAsia="宋体" w:cs="Times New Roman"/>
                <w:color w:val="FF0000"/>
                <w:kern w:val="0"/>
                <w:sz w:val="21"/>
                <w:szCs w:val="21"/>
                <w:lang w:val="en-US" w:eastAsia="zh-CN"/>
              </w:rPr>
              <w:t>电站引水发电的</w:t>
            </w:r>
            <w:r>
              <w:rPr>
                <w:rFonts w:hint="eastAsia"/>
                <w:color w:val="auto"/>
                <w:kern w:val="0"/>
                <w:sz w:val="21"/>
                <w:szCs w:val="21"/>
              </w:rPr>
              <w:t>水源点</w:t>
            </w:r>
          </w:p>
        </w:tc>
        <w:tc>
          <w:tcPr>
            <w:tcW w:w="633" w:type="pct"/>
            <w:tcBorders>
              <w:top w:val="single" w:color="000000" w:sz="4" w:space="0"/>
              <w:left w:val="single" w:color="000000" w:sz="4" w:space="0"/>
              <w:bottom w:val="single" w:color="000000" w:sz="4" w:space="0"/>
              <w:right w:val="single" w:color="000000" w:sz="4" w:space="0"/>
            </w:tcBorders>
            <w:noWrap/>
            <w:vAlign w:val="center"/>
          </w:tcPr>
          <w:p w14:paraId="739D48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eastAsia="宋体"/>
                <w:color w:val="auto"/>
                <w:kern w:val="0"/>
                <w:sz w:val="21"/>
                <w:szCs w:val="21"/>
                <w:lang w:val="en-US" w:eastAsia="zh-CN"/>
              </w:rPr>
            </w:pPr>
            <w:r>
              <w:rPr>
                <w:rFonts w:hint="eastAsia"/>
                <w:color w:val="auto"/>
                <w:kern w:val="0"/>
                <w:sz w:val="21"/>
                <w:szCs w:val="21"/>
                <w:lang w:val="en-US" w:eastAsia="zh-CN"/>
              </w:rPr>
              <w:t>/</w:t>
            </w:r>
          </w:p>
        </w:tc>
      </w:tr>
      <w:tr w14:paraId="0F087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3D35BC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color w:val="auto"/>
                <w:kern w:val="0"/>
                <w:sz w:val="21"/>
                <w:szCs w:val="21"/>
              </w:rPr>
              <w:t>Kw10</w:t>
            </w:r>
          </w:p>
        </w:tc>
        <w:tc>
          <w:tcPr>
            <w:tcW w:w="2413" w:type="pct"/>
            <w:tcBorders>
              <w:top w:val="single" w:color="000000" w:sz="4" w:space="0"/>
              <w:left w:val="single" w:color="000000" w:sz="4" w:space="0"/>
              <w:bottom w:val="single" w:color="000000" w:sz="4" w:space="0"/>
              <w:right w:val="single" w:color="000000" w:sz="4" w:space="0"/>
            </w:tcBorders>
            <w:noWrap/>
            <w:vAlign w:val="center"/>
          </w:tcPr>
          <w:p w14:paraId="6CCD17E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olor w:val="auto"/>
                <w:kern w:val="0"/>
                <w:sz w:val="21"/>
                <w:szCs w:val="21"/>
                <w:lang w:val="en-US" w:eastAsia="zh-CN"/>
              </w:rPr>
            </w:pPr>
            <w:r>
              <w:rPr>
                <w:rFonts w:hint="eastAsia"/>
                <w:color w:val="auto"/>
                <w:kern w:val="0"/>
                <w:sz w:val="21"/>
                <w:szCs w:val="21"/>
                <w:lang w:val="en-US" w:eastAsia="zh-CN"/>
              </w:rPr>
              <w:t>何家岩村集中居民点北侧附近见一暗河出口Kw10</w:t>
            </w:r>
            <w:r>
              <w:rPr>
                <w:rFonts w:hint="eastAsia"/>
                <w:color w:val="FF0000"/>
                <w:kern w:val="0"/>
                <w:sz w:val="21"/>
                <w:szCs w:val="21"/>
                <w:lang w:val="en-US" w:eastAsia="zh-CN"/>
              </w:rPr>
              <w:t>（即小龙洞溶洞水）</w:t>
            </w:r>
            <w:r>
              <w:rPr>
                <w:rFonts w:hint="eastAsia"/>
                <w:color w:val="auto"/>
                <w:kern w:val="0"/>
                <w:sz w:val="21"/>
                <w:szCs w:val="21"/>
                <w:lang w:val="en-US" w:eastAsia="zh-CN"/>
              </w:rPr>
              <w:t>，距离本项目供水管线约40m，</w:t>
            </w:r>
            <w:r>
              <w:rPr>
                <w:rFonts w:hint="eastAsia"/>
                <w:b/>
                <w:bCs/>
                <w:color w:val="auto"/>
                <w:kern w:val="0"/>
                <w:sz w:val="21"/>
                <w:szCs w:val="21"/>
                <w:lang w:val="en-US" w:eastAsia="zh-CN"/>
              </w:rPr>
              <w:t>与本项目隧洞工程无水力联系</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53C1AA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color w:val="auto"/>
                <w:kern w:val="0"/>
                <w:sz w:val="21"/>
                <w:szCs w:val="21"/>
              </w:rPr>
              <w:t>平枯期流量约为100L/s</w:t>
            </w:r>
          </w:p>
        </w:tc>
        <w:tc>
          <w:tcPr>
            <w:tcW w:w="763" w:type="pct"/>
            <w:tcBorders>
              <w:top w:val="single" w:color="000000" w:sz="4" w:space="0"/>
              <w:left w:val="single" w:color="000000" w:sz="4" w:space="0"/>
              <w:bottom w:val="single" w:color="000000" w:sz="4" w:space="0"/>
              <w:right w:val="single" w:color="000000" w:sz="4" w:space="0"/>
            </w:tcBorders>
            <w:noWrap/>
            <w:vAlign w:val="center"/>
          </w:tcPr>
          <w:p w14:paraId="05FD8C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color w:val="auto"/>
                <w:kern w:val="0"/>
                <w:sz w:val="21"/>
                <w:szCs w:val="21"/>
              </w:rPr>
              <w:t>为周边人饮、农田灌溉</w:t>
            </w:r>
            <w:r>
              <w:rPr>
                <w:rFonts w:hint="eastAsia" w:eastAsia="宋体" w:cs="Times New Roman"/>
                <w:color w:val="FF0000"/>
                <w:kern w:val="0"/>
                <w:sz w:val="21"/>
                <w:szCs w:val="21"/>
                <w:lang w:val="en-US" w:eastAsia="zh-CN"/>
              </w:rPr>
              <w:t>及</w:t>
            </w:r>
            <w:r>
              <w:rPr>
                <w:rFonts w:hint="eastAsia" w:cs="Times New Roman"/>
                <w:color w:val="FF0000"/>
                <w:kern w:val="0"/>
                <w:sz w:val="21"/>
                <w:szCs w:val="21"/>
                <w:lang w:val="en-US" w:eastAsia="zh-CN"/>
              </w:rPr>
              <w:t>何家岩</w:t>
            </w:r>
            <w:r>
              <w:rPr>
                <w:rFonts w:hint="eastAsia" w:eastAsia="宋体" w:cs="Times New Roman"/>
                <w:color w:val="FF0000"/>
                <w:kern w:val="0"/>
                <w:sz w:val="21"/>
                <w:szCs w:val="21"/>
                <w:lang w:val="en-US" w:eastAsia="zh-CN"/>
              </w:rPr>
              <w:t>电站引水发电的</w:t>
            </w:r>
            <w:r>
              <w:rPr>
                <w:rFonts w:hint="eastAsia"/>
                <w:color w:val="auto"/>
                <w:kern w:val="0"/>
                <w:sz w:val="21"/>
                <w:szCs w:val="21"/>
              </w:rPr>
              <w:t>水源点</w:t>
            </w:r>
          </w:p>
        </w:tc>
        <w:tc>
          <w:tcPr>
            <w:tcW w:w="633" w:type="pct"/>
            <w:tcBorders>
              <w:top w:val="single" w:color="000000" w:sz="4" w:space="0"/>
              <w:left w:val="single" w:color="000000" w:sz="4" w:space="0"/>
              <w:bottom w:val="single" w:color="000000" w:sz="4" w:space="0"/>
              <w:right w:val="single" w:color="000000" w:sz="4" w:space="0"/>
            </w:tcBorders>
            <w:noWrap/>
            <w:vAlign w:val="center"/>
          </w:tcPr>
          <w:p w14:paraId="52C0D2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eastAsia="宋体"/>
                <w:color w:val="auto"/>
                <w:kern w:val="0"/>
                <w:sz w:val="21"/>
                <w:szCs w:val="21"/>
                <w:lang w:val="en-US" w:eastAsia="zh-CN"/>
              </w:rPr>
            </w:pPr>
            <w:r>
              <w:rPr>
                <w:rFonts w:hint="eastAsia"/>
                <w:color w:val="auto"/>
                <w:kern w:val="0"/>
                <w:sz w:val="21"/>
                <w:szCs w:val="21"/>
                <w:lang w:val="en-US" w:eastAsia="zh-CN"/>
              </w:rPr>
              <w:t>/</w:t>
            </w:r>
          </w:p>
        </w:tc>
      </w:tr>
    </w:tbl>
    <w:p w14:paraId="692063A6">
      <w:pPr>
        <w:rPr>
          <w:rFonts w:hint="eastAsia" w:cs="Times New Roman"/>
          <w:color w:val="auto"/>
          <w:highlight w:val="none"/>
          <w:lang w:val="en-US" w:eastAsia="zh-CN"/>
        </w:rPr>
      </w:pPr>
    </w:p>
    <w:bookmarkEnd w:id="24"/>
    <w:p w14:paraId="65B84DBD">
      <w:pPr>
        <w:pStyle w:val="2"/>
        <w:bidi w:val="0"/>
        <w:rPr>
          <w:rFonts w:hint="eastAsia"/>
          <w:color w:val="auto"/>
        </w:rPr>
      </w:pPr>
      <w:bookmarkStart w:id="35" w:name="_Toc21375"/>
      <w:r>
        <w:rPr>
          <w:rFonts w:hint="eastAsia"/>
          <w:color w:val="auto"/>
          <w:lang w:eastAsia="zh-CN"/>
        </w:rPr>
        <w:t>项目</w:t>
      </w:r>
      <w:r>
        <w:rPr>
          <w:rFonts w:hint="eastAsia"/>
          <w:color w:val="auto"/>
          <w:lang w:val="en-US" w:eastAsia="zh-CN"/>
        </w:rPr>
        <w:t>概况及工程分析</w:t>
      </w:r>
      <w:bookmarkEnd w:id="35"/>
    </w:p>
    <w:p w14:paraId="114F329E">
      <w:pPr>
        <w:pStyle w:val="49"/>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color w:val="auto"/>
          <w:sz w:val="26"/>
          <w:szCs w:val="26"/>
          <w:highlight w:val="none"/>
          <w:lang w:eastAsia="zh-CN"/>
        </w:rPr>
      </w:pPr>
      <w:bookmarkStart w:id="36" w:name="_Toc31410"/>
      <w:bookmarkStart w:id="37" w:name="_Toc31650"/>
      <w:bookmarkStart w:id="38" w:name="_Toc20309"/>
      <w:bookmarkStart w:id="39" w:name="_Toc7520"/>
      <w:r>
        <w:rPr>
          <w:rFonts w:hint="eastAsia" w:ascii="Times New Roman" w:hAnsi="Times New Roman" w:eastAsia="宋体" w:cs="Times New Roman"/>
          <w:color w:val="auto"/>
          <w:sz w:val="26"/>
          <w:szCs w:val="26"/>
          <w:highlight w:val="none"/>
          <w:lang w:val="en-US" w:eastAsia="zh-CN"/>
        </w:rPr>
        <w:t>2.1</w:t>
      </w:r>
      <w:bookmarkEnd w:id="36"/>
      <w:bookmarkEnd w:id="37"/>
      <w:r>
        <w:rPr>
          <w:rFonts w:hint="eastAsia" w:eastAsia="宋体" w:cs="Times New Roman"/>
          <w:color w:val="auto"/>
          <w:sz w:val="26"/>
          <w:szCs w:val="26"/>
          <w:highlight w:val="none"/>
          <w:lang w:eastAsia="zh-CN"/>
        </w:rPr>
        <w:t>项目概况</w:t>
      </w:r>
      <w:bookmarkEnd w:id="38"/>
    </w:p>
    <w:p w14:paraId="50A82EF5">
      <w:pPr>
        <w:keepNext w:val="0"/>
        <w:keepLines w:val="0"/>
        <w:pageBreakBefore w:val="0"/>
        <w:kinsoku/>
        <w:wordWrap/>
        <w:overflowPunct/>
        <w:topLinePunct w:val="0"/>
        <w:autoSpaceDE w:val="0"/>
        <w:autoSpaceDN w:val="0"/>
        <w:bidi w:val="0"/>
        <w:adjustRightInd w:val="0"/>
        <w:snapToGrid/>
        <w:spacing w:line="360" w:lineRule="auto"/>
        <w:ind w:firstLine="520" w:firstLineChars="200"/>
        <w:textAlignment w:val="auto"/>
        <w:rPr>
          <w:rFonts w:hint="eastAsia" w:ascii="Times New Roman" w:hAnsi="Times New Roman" w:eastAsia="宋体" w:cs="Times New Roman"/>
          <w:color w:val="auto"/>
          <w:kern w:val="0"/>
          <w:sz w:val="26"/>
          <w:szCs w:val="26"/>
          <w:highlight w:val="none"/>
          <w:lang w:val="en-US" w:eastAsia="zh-CN"/>
        </w:rPr>
      </w:pPr>
      <w:r>
        <w:rPr>
          <w:rFonts w:hint="default" w:ascii="Times New Roman" w:hAnsi="Times New Roman" w:eastAsia="宋体" w:cs="Times New Roman"/>
          <w:color w:val="auto"/>
          <w:kern w:val="0"/>
          <w:sz w:val="26"/>
          <w:szCs w:val="26"/>
          <w:highlight w:val="none"/>
        </w:rPr>
        <w:t>酉阳自治县菖蒲水库位于酉阳县双泉乡菖蒲村大北溪河，为乌江二级支流小河坝河的右岸支流董河的上游支流</w:t>
      </w:r>
      <w:r>
        <w:rPr>
          <w:rFonts w:hint="eastAsia" w:ascii="Times New Roman" w:hAnsi="Times New Roman" w:eastAsia="宋体" w:cs="Times New Roman"/>
          <w:color w:val="auto"/>
          <w:kern w:val="0"/>
          <w:sz w:val="26"/>
          <w:szCs w:val="26"/>
          <w:highlight w:val="none"/>
          <w:lang w:eastAsia="zh-CN"/>
        </w:rPr>
        <w:t>，坝址位于酉阳县双泉乡大北溪</w:t>
      </w:r>
      <w:r>
        <w:rPr>
          <w:rFonts w:hint="eastAsia" w:ascii="Times New Roman" w:hAnsi="Times New Roman" w:eastAsia="宋体" w:cs="Times New Roman"/>
          <w:color w:val="auto"/>
          <w:kern w:val="0"/>
          <w:sz w:val="26"/>
          <w:szCs w:val="26"/>
          <w:highlight w:val="none"/>
          <w:lang w:val="en-US" w:eastAsia="zh-CN"/>
        </w:rPr>
        <w:t>。</w:t>
      </w:r>
    </w:p>
    <w:p w14:paraId="66E8E122">
      <w:pPr>
        <w:keepNext w:val="0"/>
        <w:keepLines w:val="0"/>
        <w:pageBreakBefore w:val="0"/>
        <w:kinsoku/>
        <w:wordWrap/>
        <w:overflowPunct/>
        <w:topLinePunct w:val="0"/>
        <w:autoSpaceDE w:val="0"/>
        <w:autoSpaceDN w:val="0"/>
        <w:bidi w:val="0"/>
        <w:adjustRightInd w:val="0"/>
        <w:snapToGrid/>
        <w:spacing w:line="360" w:lineRule="auto"/>
        <w:ind w:firstLine="520" w:firstLineChars="200"/>
        <w:textAlignment w:val="auto"/>
        <w:rPr>
          <w:rFonts w:hint="eastAsia" w:ascii="Times New Roman" w:hAnsi="Times New Roman" w:eastAsia="宋体" w:cs="Times New Roman"/>
          <w:color w:val="auto"/>
          <w:kern w:val="0"/>
          <w:sz w:val="26"/>
          <w:szCs w:val="26"/>
          <w:highlight w:val="none"/>
          <w:lang w:val="en-US" w:eastAsia="zh-CN"/>
        </w:rPr>
      </w:pPr>
      <w:r>
        <w:rPr>
          <w:rFonts w:hint="eastAsia" w:ascii="Times New Roman" w:hAnsi="Times New Roman" w:eastAsia="宋体" w:cs="Times New Roman"/>
          <w:color w:val="auto"/>
          <w:kern w:val="0"/>
          <w:sz w:val="26"/>
          <w:szCs w:val="26"/>
          <w:highlight w:val="none"/>
          <w:lang w:eastAsia="zh-CN"/>
        </w:rPr>
        <w:t>拟建</w:t>
      </w:r>
      <w:r>
        <w:rPr>
          <w:rFonts w:hint="default" w:ascii="Times New Roman" w:hAnsi="Times New Roman" w:eastAsia="宋体" w:cs="Times New Roman"/>
          <w:color w:val="auto"/>
          <w:kern w:val="0"/>
          <w:sz w:val="26"/>
          <w:szCs w:val="26"/>
          <w:highlight w:val="none"/>
          <w:lang w:eastAsia="zh-CN"/>
        </w:rPr>
        <w:t>菖蒲水库工程是一座以灌溉及供水为主要任务的小</w:t>
      </w:r>
      <w:r>
        <w:rPr>
          <w:rFonts w:hint="eastAsia" w:cs="Times New Roman"/>
          <w:color w:val="auto"/>
          <w:kern w:val="0"/>
          <w:sz w:val="26"/>
          <w:szCs w:val="26"/>
          <w:highlight w:val="none"/>
          <w:lang w:eastAsia="zh-CN"/>
        </w:rPr>
        <w:t>（</w:t>
      </w:r>
      <w:r>
        <w:rPr>
          <w:rFonts w:hint="default" w:ascii="Times New Roman" w:hAnsi="Times New Roman" w:eastAsia="宋体" w:cs="Times New Roman"/>
          <w:color w:val="auto"/>
          <w:kern w:val="0"/>
          <w:sz w:val="26"/>
          <w:szCs w:val="26"/>
          <w:highlight w:val="none"/>
          <w:lang w:eastAsia="zh-CN"/>
        </w:rPr>
        <w:t>1</w:t>
      </w:r>
      <w:r>
        <w:rPr>
          <w:rFonts w:hint="eastAsia" w:cs="Times New Roman"/>
          <w:color w:val="auto"/>
          <w:kern w:val="0"/>
          <w:sz w:val="26"/>
          <w:szCs w:val="26"/>
          <w:highlight w:val="none"/>
          <w:lang w:eastAsia="zh-CN"/>
        </w:rPr>
        <w:t>）</w:t>
      </w:r>
      <w:r>
        <w:rPr>
          <w:rFonts w:hint="default" w:ascii="Times New Roman" w:hAnsi="Times New Roman" w:eastAsia="宋体" w:cs="Times New Roman"/>
          <w:color w:val="auto"/>
          <w:kern w:val="0"/>
          <w:sz w:val="26"/>
          <w:szCs w:val="26"/>
          <w:highlight w:val="none"/>
          <w:lang w:eastAsia="zh-CN"/>
        </w:rPr>
        <w:t>型水利工程</w:t>
      </w:r>
      <w:r>
        <w:rPr>
          <w:rFonts w:hint="eastAsia" w:ascii="Times New Roman" w:hAnsi="Times New Roman" w:eastAsia="宋体" w:cs="Times New Roman"/>
          <w:color w:val="auto"/>
          <w:kern w:val="0"/>
          <w:sz w:val="26"/>
          <w:szCs w:val="26"/>
          <w:highlight w:val="none"/>
          <w:lang w:eastAsia="zh-CN"/>
        </w:rPr>
        <w:t>，</w:t>
      </w:r>
      <w:r>
        <w:rPr>
          <w:rFonts w:hint="default" w:ascii="Times New Roman" w:hAnsi="Times New Roman" w:eastAsia="宋体" w:cs="Times New Roman"/>
          <w:color w:val="auto"/>
          <w:kern w:val="0"/>
          <w:sz w:val="26"/>
          <w:szCs w:val="26"/>
          <w:highlight w:val="none"/>
          <w:lang w:eastAsia="zh-CN"/>
        </w:rPr>
        <w:t>水库正常蓄水位1266.20m，设计洪水位1267.14m，校核洪水位1267.41m。正常蓄水位库容90.70万m</w:t>
      </w:r>
      <w:r>
        <w:rPr>
          <w:rFonts w:hint="default" w:ascii="Times New Roman" w:hAnsi="Times New Roman" w:eastAsia="宋体" w:cs="Times New Roman"/>
          <w:color w:val="auto"/>
          <w:kern w:val="0"/>
          <w:sz w:val="26"/>
          <w:szCs w:val="26"/>
          <w:highlight w:val="none"/>
          <w:vertAlign w:val="superscript"/>
          <w:lang w:eastAsia="zh-CN"/>
        </w:rPr>
        <w:t>3</w:t>
      </w:r>
      <w:r>
        <w:rPr>
          <w:rFonts w:hint="default" w:ascii="Times New Roman" w:hAnsi="Times New Roman" w:eastAsia="宋体" w:cs="Times New Roman"/>
          <w:color w:val="auto"/>
          <w:kern w:val="0"/>
          <w:sz w:val="26"/>
          <w:szCs w:val="26"/>
          <w:highlight w:val="none"/>
          <w:lang w:eastAsia="zh-CN"/>
        </w:rPr>
        <w:t>，死水位1252.80m，死库容6.96m</w:t>
      </w:r>
      <w:r>
        <w:rPr>
          <w:rFonts w:hint="default" w:ascii="Times New Roman" w:hAnsi="Times New Roman" w:eastAsia="宋体" w:cs="Times New Roman"/>
          <w:color w:val="auto"/>
          <w:kern w:val="0"/>
          <w:sz w:val="26"/>
          <w:szCs w:val="26"/>
          <w:highlight w:val="none"/>
          <w:vertAlign w:val="superscript"/>
          <w:lang w:eastAsia="zh-CN"/>
        </w:rPr>
        <w:t>3</w:t>
      </w:r>
      <w:r>
        <w:rPr>
          <w:rFonts w:hint="default" w:ascii="Times New Roman" w:hAnsi="Times New Roman" w:eastAsia="宋体" w:cs="Times New Roman"/>
          <w:color w:val="auto"/>
          <w:kern w:val="0"/>
          <w:sz w:val="26"/>
          <w:szCs w:val="26"/>
          <w:highlight w:val="none"/>
          <w:lang w:eastAsia="zh-CN"/>
        </w:rPr>
        <w:t>万，总库容102.85万m</w:t>
      </w:r>
      <w:r>
        <w:rPr>
          <w:rFonts w:hint="default" w:ascii="Times New Roman" w:hAnsi="Times New Roman" w:eastAsia="宋体" w:cs="Times New Roman"/>
          <w:color w:val="auto"/>
          <w:kern w:val="0"/>
          <w:sz w:val="26"/>
          <w:szCs w:val="26"/>
          <w:highlight w:val="none"/>
          <w:vertAlign w:val="superscript"/>
          <w:lang w:eastAsia="zh-CN"/>
        </w:rPr>
        <w:t>3</w:t>
      </w:r>
      <w:r>
        <w:rPr>
          <w:rFonts w:hint="default" w:ascii="Times New Roman" w:hAnsi="Times New Roman" w:eastAsia="宋体" w:cs="Times New Roman"/>
          <w:color w:val="auto"/>
          <w:kern w:val="0"/>
          <w:sz w:val="26"/>
          <w:szCs w:val="26"/>
          <w:highlight w:val="none"/>
          <w:lang w:eastAsia="zh-CN"/>
        </w:rPr>
        <w:t>。</w:t>
      </w:r>
      <w:r>
        <w:rPr>
          <w:rFonts w:hint="eastAsia" w:ascii="Times New Roman" w:hAnsi="Times New Roman" w:eastAsia="宋体" w:cs="Times New Roman"/>
          <w:color w:val="auto"/>
          <w:kern w:val="0"/>
          <w:sz w:val="26"/>
          <w:szCs w:val="26"/>
          <w:highlight w:val="none"/>
        </w:rPr>
        <w:t>坝址以上集雨面积2.02km</w:t>
      </w:r>
      <w:r>
        <w:rPr>
          <w:rFonts w:hint="eastAsia" w:ascii="Times New Roman" w:hAnsi="Times New Roman" w:eastAsia="宋体" w:cs="Times New Roman"/>
          <w:color w:val="auto"/>
          <w:kern w:val="0"/>
          <w:sz w:val="26"/>
          <w:szCs w:val="26"/>
          <w:highlight w:val="none"/>
          <w:vertAlign w:val="superscript"/>
          <w:lang w:eastAsia="zh-CN"/>
        </w:rPr>
        <w:t>2</w:t>
      </w:r>
      <w:r>
        <w:rPr>
          <w:rFonts w:hint="eastAsia" w:ascii="Times New Roman" w:hAnsi="Times New Roman" w:eastAsia="宋体" w:cs="Times New Roman"/>
          <w:color w:val="auto"/>
          <w:kern w:val="0"/>
          <w:sz w:val="26"/>
          <w:szCs w:val="26"/>
          <w:highlight w:val="none"/>
        </w:rPr>
        <w:t>，多年平均来水量为119.37万m</w:t>
      </w:r>
      <w:r>
        <w:rPr>
          <w:rFonts w:hint="eastAsia" w:ascii="Times New Roman" w:hAnsi="Times New Roman" w:eastAsia="宋体" w:cs="Times New Roman"/>
          <w:color w:val="auto"/>
          <w:kern w:val="0"/>
          <w:sz w:val="26"/>
          <w:szCs w:val="26"/>
          <w:highlight w:val="none"/>
          <w:vertAlign w:val="superscript"/>
        </w:rPr>
        <w:t>3</w:t>
      </w:r>
      <w:r>
        <w:rPr>
          <w:rFonts w:hint="eastAsia" w:ascii="Times New Roman" w:hAnsi="Times New Roman" w:eastAsia="宋体" w:cs="Times New Roman"/>
          <w:color w:val="auto"/>
          <w:kern w:val="0"/>
          <w:sz w:val="26"/>
          <w:szCs w:val="26"/>
          <w:highlight w:val="none"/>
          <w:lang w:eastAsia="zh-CN"/>
        </w:rPr>
        <w:t>。</w:t>
      </w:r>
      <w:r>
        <w:rPr>
          <w:rFonts w:hint="eastAsia" w:ascii="Times New Roman" w:hAnsi="Times New Roman" w:eastAsia="宋体" w:cs="Times New Roman"/>
          <w:color w:val="auto"/>
          <w:kern w:val="0"/>
          <w:sz w:val="26"/>
          <w:szCs w:val="26"/>
          <w:highlight w:val="none"/>
        </w:rPr>
        <w:t>多年平均供水量</w:t>
      </w:r>
      <w:r>
        <w:rPr>
          <w:rFonts w:hint="default" w:ascii="Times New Roman" w:hAnsi="Times New Roman" w:eastAsia="宋体" w:cs="Times New Roman"/>
          <w:color w:val="auto"/>
          <w:kern w:val="0"/>
          <w:sz w:val="26"/>
          <w:szCs w:val="26"/>
          <w:highlight w:val="none"/>
        </w:rPr>
        <w:t>91.91</w:t>
      </w:r>
      <w:r>
        <w:rPr>
          <w:rFonts w:hint="eastAsia" w:ascii="Times New Roman" w:hAnsi="Times New Roman" w:eastAsia="宋体" w:cs="Times New Roman"/>
          <w:color w:val="auto"/>
          <w:kern w:val="0"/>
          <w:sz w:val="26"/>
          <w:szCs w:val="26"/>
          <w:highlight w:val="none"/>
        </w:rPr>
        <w:t>万m</w:t>
      </w:r>
      <w:r>
        <w:rPr>
          <w:rFonts w:hint="eastAsia" w:ascii="Times New Roman" w:hAnsi="Times New Roman" w:eastAsia="宋体" w:cs="Times New Roman"/>
          <w:color w:val="auto"/>
          <w:kern w:val="0"/>
          <w:sz w:val="26"/>
          <w:szCs w:val="26"/>
          <w:highlight w:val="none"/>
          <w:vertAlign w:val="superscript"/>
          <w:lang w:eastAsia="zh-CN"/>
        </w:rPr>
        <w:t>3</w:t>
      </w:r>
      <w:r>
        <w:rPr>
          <w:rFonts w:hint="eastAsia" w:ascii="Times New Roman" w:hAnsi="Times New Roman" w:eastAsia="宋体" w:cs="Times New Roman"/>
          <w:color w:val="auto"/>
          <w:kern w:val="0"/>
          <w:sz w:val="26"/>
          <w:szCs w:val="26"/>
          <w:highlight w:val="none"/>
        </w:rPr>
        <w:t>（其中菖蒲盖旅游度假区供水12.00万m</w:t>
      </w:r>
      <w:r>
        <w:rPr>
          <w:rFonts w:hint="eastAsia" w:ascii="Times New Roman" w:hAnsi="Times New Roman" w:eastAsia="宋体" w:cs="Times New Roman"/>
          <w:color w:val="auto"/>
          <w:kern w:val="0"/>
          <w:sz w:val="26"/>
          <w:szCs w:val="26"/>
          <w:highlight w:val="none"/>
          <w:vertAlign w:val="superscript"/>
          <w:lang w:eastAsia="zh-CN"/>
        </w:rPr>
        <w:t>3</w:t>
      </w:r>
      <w:r>
        <w:rPr>
          <w:rFonts w:hint="eastAsia" w:ascii="Times New Roman" w:hAnsi="Times New Roman" w:eastAsia="宋体" w:cs="Times New Roman"/>
          <w:color w:val="auto"/>
          <w:kern w:val="0"/>
          <w:sz w:val="26"/>
          <w:szCs w:val="26"/>
          <w:highlight w:val="none"/>
        </w:rPr>
        <w:t>，花田乡集镇供水5.34万m</w:t>
      </w:r>
      <w:r>
        <w:rPr>
          <w:rFonts w:hint="eastAsia" w:ascii="Times New Roman" w:hAnsi="Times New Roman" w:eastAsia="宋体" w:cs="Times New Roman"/>
          <w:color w:val="auto"/>
          <w:kern w:val="0"/>
          <w:sz w:val="26"/>
          <w:szCs w:val="26"/>
          <w:highlight w:val="none"/>
          <w:vertAlign w:val="superscript"/>
          <w:lang w:eastAsia="zh-CN"/>
        </w:rPr>
        <w:t>3</w:t>
      </w:r>
      <w:r>
        <w:rPr>
          <w:rFonts w:hint="eastAsia" w:ascii="Times New Roman" w:hAnsi="Times New Roman" w:eastAsia="宋体" w:cs="Times New Roman"/>
          <w:color w:val="auto"/>
          <w:kern w:val="0"/>
          <w:sz w:val="26"/>
          <w:szCs w:val="26"/>
          <w:highlight w:val="none"/>
        </w:rPr>
        <w:t>，农村人畜供水22.30万m</w:t>
      </w:r>
      <w:r>
        <w:rPr>
          <w:rFonts w:hint="eastAsia" w:ascii="Times New Roman" w:hAnsi="Times New Roman" w:eastAsia="宋体" w:cs="Times New Roman"/>
          <w:color w:val="auto"/>
          <w:kern w:val="0"/>
          <w:sz w:val="26"/>
          <w:szCs w:val="26"/>
          <w:highlight w:val="none"/>
          <w:vertAlign w:val="superscript"/>
          <w:lang w:eastAsia="zh-CN"/>
        </w:rPr>
        <w:t>3</w:t>
      </w:r>
      <w:r>
        <w:rPr>
          <w:rFonts w:hint="eastAsia" w:ascii="Times New Roman" w:hAnsi="Times New Roman" w:eastAsia="宋体" w:cs="Times New Roman"/>
          <w:color w:val="auto"/>
          <w:kern w:val="0"/>
          <w:sz w:val="26"/>
          <w:szCs w:val="26"/>
          <w:highlight w:val="none"/>
        </w:rPr>
        <w:t>、农业灌溉供水52.27万m</w:t>
      </w:r>
      <w:r>
        <w:rPr>
          <w:rFonts w:hint="eastAsia" w:ascii="Times New Roman" w:hAnsi="Times New Roman" w:eastAsia="宋体" w:cs="Times New Roman"/>
          <w:color w:val="auto"/>
          <w:kern w:val="0"/>
          <w:sz w:val="26"/>
          <w:szCs w:val="26"/>
          <w:highlight w:val="none"/>
          <w:vertAlign w:val="superscript"/>
          <w:lang w:eastAsia="zh-CN"/>
        </w:rPr>
        <w:t>3</w:t>
      </w:r>
      <w:r>
        <w:rPr>
          <w:rFonts w:hint="eastAsia" w:ascii="Times New Roman" w:hAnsi="Times New Roman" w:eastAsia="宋体" w:cs="Times New Roman"/>
          <w:color w:val="auto"/>
          <w:kern w:val="0"/>
          <w:sz w:val="26"/>
          <w:szCs w:val="26"/>
          <w:highlight w:val="none"/>
        </w:rPr>
        <w:t>）</w:t>
      </w:r>
      <w:r>
        <w:rPr>
          <w:rFonts w:hint="eastAsia" w:ascii="Times New Roman" w:hAnsi="Times New Roman" w:eastAsia="宋体" w:cs="Times New Roman"/>
          <w:color w:val="auto"/>
          <w:kern w:val="0"/>
          <w:sz w:val="26"/>
          <w:szCs w:val="26"/>
          <w:highlight w:val="none"/>
          <w:lang w:val="en-US" w:eastAsia="zh-CN"/>
        </w:rPr>
        <w:t>。</w:t>
      </w:r>
    </w:p>
    <w:p w14:paraId="5E8298B7">
      <w:pPr>
        <w:keepNext w:val="0"/>
        <w:keepLines w:val="0"/>
        <w:pageBreakBefore w:val="0"/>
        <w:kinsoku/>
        <w:wordWrap/>
        <w:overflowPunct/>
        <w:topLinePunct w:val="0"/>
        <w:autoSpaceDE w:val="0"/>
        <w:autoSpaceDN w:val="0"/>
        <w:bidi w:val="0"/>
        <w:adjustRightInd w:val="0"/>
        <w:snapToGrid/>
        <w:spacing w:line="360" w:lineRule="auto"/>
        <w:ind w:firstLine="520" w:firstLineChars="200"/>
        <w:textAlignment w:val="auto"/>
        <w:rPr>
          <w:rFonts w:hint="eastAsia" w:ascii="Times New Roman" w:hAnsi="Times New Roman" w:eastAsia="宋体" w:cs="Times New Roman"/>
          <w:color w:val="auto"/>
          <w:kern w:val="0"/>
          <w:sz w:val="26"/>
          <w:szCs w:val="26"/>
          <w:highlight w:val="none"/>
          <w:lang w:eastAsia="zh-CN"/>
        </w:rPr>
      </w:pPr>
      <w:r>
        <w:rPr>
          <w:rFonts w:hint="eastAsia" w:ascii="Times New Roman" w:hAnsi="Times New Roman" w:eastAsia="宋体" w:cs="Times New Roman"/>
          <w:color w:val="auto"/>
          <w:kern w:val="0"/>
          <w:sz w:val="26"/>
          <w:szCs w:val="26"/>
          <w:highlight w:val="none"/>
          <w:lang w:val="en-US" w:eastAsia="zh-CN"/>
        </w:rPr>
        <w:t>项目总投资</w:t>
      </w:r>
      <w:r>
        <w:rPr>
          <w:rFonts w:hint="default" w:ascii="Times New Roman" w:hAnsi="Times New Roman" w:eastAsia="宋体" w:cs="Times New Roman"/>
          <w:color w:val="auto"/>
          <w:kern w:val="0"/>
          <w:sz w:val="26"/>
          <w:szCs w:val="26"/>
          <w:highlight w:val="none"/>
        </w:rPr>
        <w:t>21955.68</w:t>
      </w:r>
      <w:r>
        <w:rPr>
          <w:rFonts w:hint="eastAsia" w:ascii="Times New Roman" w:hAnsi="Times New Roman" w:eastAsia="宋体" w:cs="Times New Roman"/>
          <w:color w:val="auto"/>
          <w:kern w:val="0"/>
          <w:sz w:val="26"/>
          <w:szCs w:val="26"/>
          <w:highlight w:val="none"/>
          <w:lang w:val="en-US" w:eastAsia="zh-CN"/>
        </w:rPr>
        <w:t>万元，</w:t>
      </w:r>
      <w:r>
        <w:rPr>
          <w:rFonts w:hint="eastAsia" w:ascii="Times New Roman" w:hAnsi="Times New Roman" w:eastAsia="宋体" w:cs="Times New Roman"/>
          <w:color w:val="auto"/>
          <w:kern w:val="0"/>
          <w:sz w:val="26"/>
          <w:szCs w:val="26"/>
          <w:highlight w:val="none"/>
          <w:lang w:eastAsia="zh-CN"/>
        </w:rPr>
        <w:t>其中环保投资</w:t>
      </w:r>
      <w:r>
        <w:rPr>
          <w:rFonts w:hint="eastAsia" w:cs="Times New Roman"/>
          <w:color w:val="auto"/>
          <w:kern w:val="0"/>
          <w:sz w:val="26"/>
          <w:szCs w:val="26"/>
          <w:highlight w:val="none"/>
          <w:lang w:val="en-US" w:eastAsia="zh-CN"/>
        </w:rPr>
        <w:t>208</w:t>
      </w:r>
      <w:r>
        <w:rPr>
          <w:rFonts w:hint="eastAsia" w:ascii="Times New Roman" w:hAnsi="Times New Roman" w:eastAsia="宋体" w:cs="Times New Roman"/>
          <w:color w:val="auto"/>
          <w:kern w:val="0"/>
          <w:sz w:val="26"/>
          <w:szCs w:val="26"/>
          <w:highlight w:val="none"/>
          <w:lang w:val="en-US" w:eastAsia="zh-CN"/>
        </w:rPr>
        <w:t>万元</w:t>
      </w:r>
      <w:r>
        <w:rPr>
          <w:rFonts w:hint="eastAsia" w:ascii="Times New Roman" w:hAnsi="Times New Roman" w:eastAsia="宋体" w:cs="Times New Roman"/>
          <w:color w:val="auto"/>
          <w:kern w:val="0"/>
          <w:sz w:val="26"/>
          <w:szCs w:val="26"/>
          <w:highlight w:val="none"/>
          <w:lang w:eastAsia="zh-CN"/>
        </w:rPr>
        <w:t>，占总投资的</w:t>
      </w:r>
      <w:r>
        <w:rPr>
          <w:rFonts w:hint="eastAsia" w:ascii="Times New Roman" w:hAnsi="Times New Roman" w:eastAsia="宋体" w:cs="Times New Roman"/>
          <w:color w:val="auto"/>
          <w:kern w:val="0"/>
          <w:sz w:val="26"/>
          <w:szCs w:val="26"/>
          <w:highlight w:val="none"/>
          <w:lang w:val="en-US" w:eastAsia="zh-CN"/>
        </w:rPr>
        <w:t>0.</w:t>
      </w:r>
      <w:r>
        <w:rPr>
          <w:rFonts w:hint="eastAsia" w:cs="Times New Roman"/>
          <w:color w:val="auto"/>
          <w:kern w:val="0"/>
          <w:sz w:val="26"/>
          <w:szCs w:val="26"/>
          <w:highlight w:val="none"/>
          <w:lang w:val="en-US" w:eastAsia="zh-CN"/>
        </w:rPr>
        <w:t>9</w:t>
      </w:r>
      <w:r>
        <w:rPr>
          <w:rFonts w:hint="eastAsia" w:ascii="Times New Roman" w:hAnsi="Times New Roman" w:eastAsia="宋体" w:cs="Times New Roman"/>
          <w:color w:val="auto"/>
          <w:kern w:val="0"/>
          <w:sz w:val="26"/>
          <w:szCs w:val="26"/>
          <w:highlight w:val="none"/>
          <w:lang w:val="en-US" w:eastAsia="zh-CN"/>
        </w:rPr>
        <w:t>5%</w:t>
      </w:r>
      <w:r>
        <w:rPr>
          <w:rFonts w:hint="eastAsia" w:ascii="Times New Roman" w:hAnsi="Times New Roman" w:eastAsia="宋体" w:cs="Times New Roman"/>
          <w:color w:val="auto"/>
          <w:kern w:val="0"/>
          <w:sz w:val="26"/>
          <w:szCs w:val="26"/>
          <w:highlight w:val="none"/>
          <w:lang w:eastAsia="zh-CN"/>
        </w:rPr>
        <w:t>。</w:t>
      </w:r>
    </w:p>
    <w:p w14:paraId="213D178E">
      <w:pPr>
        <w:pStyle w:val="49"/>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color w:val="auto"/>
          <w:sz w:val="26"/>
          <w:szCs w:val="26"/>
          <w:highlight w:val="none"/>
          <w:lang w:val="en-US" w:eastAsia="zh-CN"/>
        </w:rPr>
      </w:pPr>
      <w:bookmarkStart w:id="40" w:name="_Toc13677"/>
      <w:r>
        <w:rPr>
          <w:rFonts w:hint="eastAsia" w:ascii="Times New Roman" w:hAnsi="Times New Roman" w:eastAsia="宋体" w:cs="Times New Roman"/>
          <w:color w:val="auto"/>
          <w:sz w:val="26"/>
          <w:szCs w:val="26"/>
          <w:highlight w:val="none"/>
          <w:lang w:val="en-US" w:eastAsia="zh-CN"/>
        </w:rPr>
        <w:t>2.2</w:t>
      </w:r>
      <w:r>
        <w:rPr>
          <w:rFonts w:hint="default" w:ascii="Times New Roman" w:hAnsi="Times New Roman" w:eastAsia="宋体" w:cs="Times New Roman"/>
          <w:color w:val="auto"/>
          <w:sz w:val="26"/>
          <w:szCs w:val="26"/>
          <w:highlight w:val="none"/>
          <w:lang w:val="en-US" w:eastAsia="zh-CN"/>
        </w:rPr>
        <w:t>项目组成</w:t>
      </w:r>
      <w:bookmarkEnd w:id="40"/>
    </w:p>
    <w:p w14:paraId="3E701965">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eastAsia="宋体" w:cs="Times New Roman"/>
          <w:color w:val="auto"/>
          <w:kern w:val="0"/>
          <w:sz w:val="24"/>
          <w:szCs w:val="24"/>
          <w:highlight w:val="none"/>
          <w:lang w:eastAsia="zh-CN"/>
        </w:rPr>
        <w:t>本项目由主体工程、</w:t>
      </w:r>
      <w:r>
        <w:rPr>
          <w:rFonts w:hint="default" w:ascii="Times New Roman" w:hAnsi="Times New Roman" w:eastAsia="宋体" w:cs="Times New Roman"/>
          <w:color w:val="auto"/>
          <w:kern w:val="0"/>
          <w:sz w:val="24"/>
          <w:szCs w:val="24"/>
          <w:highlight w:val="none"/>
          <w:lang w:val="en-US" w:eastAsia="zh-CN"/>
        </w:rPr>
        <w:t>附属工程、</w:t>
      </w:r>
      <w:r>
        <w:rPr>
          <w:rFonts w:hint="default" w:ascii="Times New Roman" w:hAnsi="Times New Roman" w:eastAsia="宋体" w:cs="Times New Roman"/>
          <w:color w:val="auto"/>
          <w:kern w:val="0"/>
          <w:sz w:val="24"/>
          <w:szCs w:val="24"/>
          <w:highlight w:val="none"/>
          <w:lang w:eastAsia="zh-CN"/>
        </w:rPr>
        <w:t>临时工程、征地与移民安置及环保工程等，具体见表</w:t>
      </w:r>
      <w:r>
        <w:rPr>
          <w:rFonts w:hint="eastAsia" w:cs="Times New Roman"/>
          <w:color w:val="auto"/>
          <w:kern w:val="0"/>
          <w:sz w:val="24"/>
          <w:szCs w:val="24"/>
          <w:highlight w:val="none"/>
          <w:lang w:val="en-US" w:eastAsia="zh-CN"/>
        </w:rPr>
        <w:t>2.1-1</w:t>
      </w:r>
      <w:r>
        <w:rPr>
          <w:rFonts w:hint="default" w:ascii="Times New Roman" w:hAnsi="Times New Roman" w:eastAsia="宋体" w:cs="Times New Roman"/>
          <w:color w:val="auto"/>
          <w:kern w:val="0"/>
          <w:sz w:val="24"/>
          <w:szCs w:val="24"/>
          <w:highlight w:val="none"/>
          <w:lang w:eastAsia="zh-CN"/>
        </w:rPr>
        <w:t>。</w:t>
      </w:r>
    </w:p>
    <w:p w14:paraId="430BE1D3">
      <w:pPr>
        <w:pStyle w:val="36"/>
        <w:keepNext w:val="0"/>
        <w:keepLines w:val="0"/>
        <w:pageBreakBefore w:val="0"/>
        <w:widowControl w:val="0"/>
        <w:kinsoku/>
        <w:wordWrap/>
        <w:overflowPunct/>
        <w:topLinePunct w:val="0"/>
        <w:autoSpaceDE w:val="0"/>
        <w:autoSpaceDN w:val="0"/>
        <w:bidi w:val="0"/>
        <w:adjustRightInd w:val="0"/>
        <w:snapToGrid/>
        <w:spacing w:line="360" w:lineRule="auto"/>
        <w:ind w:leftChars="0" w:firstLine="0" w:firstLineChars="0"/>
        <w:textAlignment w:val="auto"/>
        <w:rPr>
          <w:rFonts w:hint="default"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 xml:space="preserve">    本项目主体工程包括枢纽工程和供水灌溉工程，本项目仅涉及供水灌溉工程的供水干管，灌区支管和供水支管等建筑物不在本项目范围内，</w:t>
      </w:r>
      <w:r>
        <w:rPr>
          <w:rFonts w:hint="eastAsia" w:ascii="Times New Roman" w:hAnsi="Times New Roman" w:cs="Times New Roman"/>
          <w:color w:val="auto"/>
          <w:kern w:val="0"/>
          <w:sz w:val="24"/>
          <w:szCs w:val="24"/>
          <w:highlight w:val="none"/>
          <w:lang w:val="en-US" w:eastAsia="zh-CN" w:bidi="ar-SA"/>
        </w:rPr>
        <w:t>灌</w:t>
      </w:r>
      <w:r>
        <w:rPr>
          <w:rFonts w:hint="eastAsia" w:ascii="Times New Roman" w:hAnsi="Times New Roman" w:eastAsia="宋体" w:cs="Times New Roman"/>
          <w:color w:val="auto"/>
          <w:kern w:val="0"/>
          <w:sz w:val="24"/>
          <w:szCs w:val="24"/>
          <w:highlight w:val="none"/>
          <w:lang w:val="en-US" w:eastAsia="zh-CN" w:bidi="ar-SA"/>
        </w:rPr>
        <w:t>区支管和供水支管建设另行环评。</w:t>
      </w:r>
    </w:p>
    <w:p w14:paraId="395344E4">
      <w:pPr>
        <w:pStyle w:val="29"/>
        <w:keepNext w:val="0"/>
        <w:keepLines w:val="0"/>
        <w:pageBreakBefore w:val="0"/>
        <w:widowControl/>
        <w:suppressLineNumbers w:val="0"/>
        <w:kinsoku/>
        <w:wordWrap/>
        <w:overflowPunct/>
        <w:topLinePunct w:val="0"/>
        <w:bidi w:val="0"/>
        <w:spacing w:beforeAutospacing="0" w:after="0" w:afterAutospacing="0"/>
        <w:ind w:left="0" w:leftChars="0" w:right="0" w:firstLine="0" w:firstLineChars="0"/>
        <w:rPr>
          <w:rFonts w:hint="default" w:ascii="Times New Roman" w:hAnsi="Times New Roman" w:eastAsia="宋体" w:cs="Times New Roman"/>
          <w:color w:val="auto"/>
          <w:kern w:val="0"/>
          <w:highlight w:val="none"/>
          <w:lang w:eastAsia="zh-CN"/>
        </w:rPr>
      </w:pPr>
      <w:r>
        <w:rPr>
          <w:rFonts w:hint="default" w:ascii="Times New Roman" w:hAnsi="Times New Roman" w:eastAsia="宋体" w:cs="Times New Roman"/>
          <w:color w:val="auto"/>
          <w:kern w:val="0"/>
          <w:highlight w:val="none"/>
        </w:rPr>
        <w:t>表2.1-</w:t>
      </w:r>
      <w:r>
        <w:rPr>
          <w:rFonts w:hint="eastAsia" w:eastAsia="宋体" w:cs="Times New Roman"/>
          <w:color w:val="auto"/>
          <w:kern w:val="0"/>
          <w:highlight w:val="none"/>
          <w:lang w:val="en-US" w:eastAsia="zh-CN"/>
        </w:rPr>
        <w:t>1</w:t>
      </w:r>
      <w:r>
        <w:rPr>
          <w:rFonts w:hint="default" w:ascii="Times New Roman" w:hAnsi="Times New Roman" w:eastAsia="宋体" w:cs="Times New Roman"/>
          <w:color w:val="auto"/>
          <w:kern w:val="0"/>
          <w:highlight w:val="none"/>
        </w:rPr>
        <w:t xml:space="preserve">  </w:t>
      </w:r>
      <w:r>
        <w:rPr>
          <w:rFonts w:hint="eastAsia" w:eastAsia="宋体" w:cs="Times New Roman"/>
          <w:color w:val="auto"/>
          <w:kern w:val="0"/>
          <w:highlight w:val="none"/>
          <w:lang w:eastAsia="zh-CN"/>
        </w:rPr>
        <w:t>菖蒲水库</w:t>
      </w:r>
      <w:r>
        <w:rPr>
          <w:rFonts w:hint="default" w:ascii="Times New Roman" w:hAnsi="Times New Roman" w:eastAsia="宋体" w:cs="Times New Roman"/>
          <w:color w:val="auto"/>
          <w:kern w:val="0"/>
          <w:highlight w:val="none"/>
          <w:lang w:eastAsia="zh-CN"/>
        </w:rPr>
        <w:t>工程项目组成表</w:t>
      </w:r>
    </w:p>
    <w:tbl>
      <w:tblPr>
        <w:tblStyle w:val="26"/>
        <w:tblW w:w="8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504"/>
        <w:gridCol w:w="666"/>
        <w:gridCol w:w="6475"/>
      </w:tblGrid>
      <w:tr w14:paraId="565EC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7" w:type="dxa"/>
            <w:noWrap w:val="0"/>
            <w:vAlign w:val="center"/>
          </w:tcPr>
          <w:p w14:paraId="2E1169FF">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highlight w:val="none"/>
                <w:vertAlign w:val="baseline"/>
                <w:lang w:eastAsia="zh-CN"/>
              </w:rPr>
            </w:pPr>
            <w:r>
              <w:rPr>
                <w:rFonts w:hint="default" w:ascii="Times New Roman" w:hAnsi="Times New Roman" w:eastAsia="宋体" w:cs="Times New Roman"/>
                <w:color w:val="auto"/>
                <w:kern w:val="0"/>
                <w:sz w:val="21"/>
                <w:szCs w:val="21"/>
                <w:highlight w:val="none"/>
                <w:vertAlign w:val="baseline"/>
                <w:lang w:eastAsia="zh-CN"/>
              </w:rPr>
              <w:t>类别</w:t>
            </w:r>
          </w:p>
        </w:tc>
        <w:tc>
          <w:tcPr>
            <w:tcW w:w="1170" w:type="dxa"/>
            <w:gridSpan w:val="2"/>
            <w:noWrap w:val="0"/>
            <w:vAlign w:val="center"/>
          </w:tcPr>
          <w:p w14:paraId="3FC651AB">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highlight w:val="none"/>
                <w:vertAlign w:val="baseline"/>
                <w:lang w:eastAsia="zh-CN"/>
              </w:rPr>
            </w:pPr>
            <w:r>
              <w:rPr>
                <w:rFonts w:hint="default" w:ascii="Times New Roman" w:hAnsi="Times New Roman" w:eastAsia="宋体" w:cs="Times New Roman"/>
                <w:color w:val="auto"/>
                <w:kern w:val="0"/>
                <w:sz w:val="21"/>
                <w:szCs w:val="21"/>
                <w:highlight w:val="none"/>
                <w:vertAlign w:val="baseline"/>
                <w:lang w:eastAsia="zh-CN"/>
              </w:rPr>
              <w:t>项目组成</w:t>
            </w:r>
          </w:p>
        </w:tc>
        <w:tc>
          <w:tcPr>
            <w:tcW w:w="6475" w:type="dxa"/>
            <w:noWrap w:val="0"/>
            <w:vAlign w:val="center"/>
          </w:tcPr>
          <w:p w14:paraId="755103A4">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highlight w:val="none"/>
                <w:vertAlign w:val="baseline"/>
                <w:lang w:eastAsia="zh-CN"/>
              </w:rPr>
            </w:pPr>
            <w:r>
              <w:rPr>
                <w:rFonts w:hint="default" w:ascii="Times New Roman" w:hAnsi="Times New Roman" w:eastAsia="宋体" w:cs="Times New Roman"/>
                <w:color w:val="auto"/>
                <w:kern w:val="0"/>
                <w:sz w:val="21"/>
                <w:szCs w:val="21"/>
                <w:highlight w:val="none"/>
                <w:vertAlign w:val="baseline"/>
                <w:lang w:eastAsia="zh-CN"/>
              </w:rPr>
              <w:t>主要建设内容与规模</w:t>
            </w:r>
          </w:p>
        </w:tc>
      </w:tr>
      <w:tr w14:paraId="76D1E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7" w:type="dxa"/>
            <w:vMerge w:val="restart"/>
            <w:noWrap w:val="0"/>
            <w:vAlign w:val="center"/>
          </w:tcPr>
          <w:p w14:paraId="279705BE">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highlight w:val="none"/>
                <w:vertAlign w:val="baseline"/>
                <w:lang w:eastAsia="zh-CN"/>
              </w:rPr>
            </w:pPr>
            <w:r>
              <w:rPr>
                <w:rFonts w:hint="default" w:ascii="Times New Roman" w:hAnsi="Times New Roman" w:eastAsia="宋体" w:cs="Times New Roman"/>
                <w:color w:val="auto"/>
                <w:kern w:val="0"/>
                <w:sz w:val="21"/>
                <w:szCs w:val="21"/>
                <w:highlight w:val="none"/>
                <w:vertAlign w:val="baseline"/>
                <w:lang w:eastAsia="zh-CN"/>
              </w:rPr>
              <w:t>主体工程</w:t>
            </w:r>
          </w:p>
        </w:tc>
        <w:tc>
          <w:tcPr>
            <w:tcW w:w="504" w:type="dxa"/>
            <w:vMerge w:val="restart"/>
            <w:noWrap w:val="0"/>
            <w:vAlign w:val="center"/>
          </w:tcPr>
          <w:p w14:paraId="2A1EBFA1">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highlight w:val="none"/>
                <w:vertAlign w:val="baseline"/>
                <w:lang w:eastAsia="zh-CN"/>
              </w:rPr>
            </w:pPr>
            <w:r>
              <w:rPr>
                <w:rFonts w:hint="default" w:ascii="Times New Roman" w:hAnsi="Times New Roman" w:eastAsia="宋体" w:cs="Times New Roman"/>
                <w:color w:val="auto"/>
                <w:kern w:val="0"/>
                <w:sz w:val="21"/>
                <w:szCs w:val="21"/>
                <w:highlight w:val="none"/>
                <w:vertAlign w:val="baseline"/>
                <w:lang w:eastAsia="zh-CN"/>
              </w:rPr>
              <w:t>枢纽工程</w:t>
            </w:r>
          </w:p>
        </w:tc>
        <w:tc>
          <w:tcPr>
            <w:tcW w:w="666" w:type="dxa"/>
            <w:noWrap w:val="0"/>
            <w:vAlign w:val="center"/>
          </w:tcPr>
          <w:p w14:paraId="6533364B">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highlight w:val="none"/>
                <w:vertAlign w:val="baseline"/>
                <w:lang w:eastAsia="zh-CN"/>
              </w:rPr>
            </w:pPr>
            <w:r>
              <w:rPr>
                <w:rFonts w:hint="default" w:ascii="Times New Roman" w:hAnsi="Times New Roman" w:eastAsia="宋体" w:cs="Times New Roman"/>
                <w:color w:val="auto"/>
                <w:kern w:val="0"/>
                <w:sz w:val="21"/>
                <w:szCs w:val="21"/>
                <w:highlight w:val="none"/>
                <w:vertAlign w:val="baseline"/>
                <w:lang w:eastAsia="zh-CN"/>
              </w:rPr>
              <w:t>挡水工程</w:t>
            </w:r>
          </w:p>
        </w:tc>
        <w:tc>
          <w:tcPr>
            <w:tcW w:w="6475" w:type="dxa"/>
            <w:noWrap w:val="0"/>
            <w:vAlign w:val="center"/>
          </w:tcPr>
          <w:p w14:paraId="795CE512">
            <w:pPr>
              <w:pStyle w:val="50"/>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firstLine="0" w:firstLineChars="0"/>
              <w:textAlignment w:val="auto"/>
              <w:rPr>
                <w:rFonts w:hint="default" w:ascii="Times New Roman" w:hAnsi="Times New Roman" w:eastAsia="宋体" w:cs="Times New Roman"/>
                <w:color w:val="auto"/>
                <w:kern w:val="0"/>
                <w:sz w:val="21"/>
                <w:szCs w:val="21"/>
                <w:highlight w:val="none"/>
                <w:vertAlign w:val="baseline"/>
                <w:lang w:eastAsia="zh-CN"/>
              </w:rPr>
            </w:pPr>
            <w:r>
              <w:rPr>
                <w:rFonts w:hint="eastAsia" w:cs="Times New Roman"/>
                <w:color w:val="auto"/>
                <w:sz w:val="21"/>
                <w:szCs w:val="21"/>
                <w:highlight w:val="none"/>
                <w:shd w:val="clear" w:color="auto" w:fill="auto"/>
                <w:lang w:val="en-US" w:eastAsia="zh-CN"/>
              </w:rPr>
              <w:t>挡水建筑物为C20埋石混凝土重力坝，坝顶高程1269.00m，坝顶宽7.0m，坝轴线长172.00m。重力坝共分9个坝段，由溢流坝段、左右岸非溢流坝段放空及生态放水建筑物组成。非溢流坝段布置于两岸，左岸设4个坝段，长度分别为 15.0m、20.0m、20.0m、18.0m；右岸设4个坝段，分别长</w:t>
            </w:r>
            <w:bookmarkStart w:id="66" w:name="_GoBack"/>
            <w:bookmarkEnd w:id="66"/>
            <w:r>
              <w:rPr>
                <w:rFonts w:hint="eastAsia" w:cs="Times New Roman"/>
                <w:color w:val="auto"/>
                <w:sz w:val="21"/>
                <w:szCs w:val="21"/>
                <w:highlight w:val="none"/>
                <w:shd w:val="clear" w:color="auto" w:fill="auto"/>
                <w:lang w:val="en-US" w:eastAsia="zh-CN"/>
              </w:rPr>
              <w:t>20.0m、20.0m、20.0m、20.0m。非溢流坝段坝顶高程1269.00m，坝顶宽7.0m。非溢流坝建基面开挖最低高程1237.00m，最大坝高32.00m，最大坝底宽度33.50m。坝踵及坝趾设置齿槽，齿槽宽2.0m，深2.0m。溢流坝布置于河床中部，长度为19.00m，布置于坝横0+073.00～坝横0+092.00。溢流堰堰项高程 1266.20m，坝踵及坝趾设置齿槽，齿槽宽2.0m，深2.0m。放空及生态放水管布置于左岸挡水坝段K0+064.00处，长20.0m，进口中心线高程为1250.60m，管道末端接入消力池中。溢流坝段和左、右岸非溢流坝段均布置坝体纵向排水管，预埋于坝体以内，坝基排水孔与坝体内预埋的纵向排水管连接，接入廊道内下游侧排水沟。坝体内排水通过廊道排出坝体。纵向排水管采用φ300无砂混凝土排水管，排至坝体下游。</w:t>
            </w:r>
          </w:p>
        </w:tc>
      </w:tr>
      <w:tr w14:paraId="22157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7" w:type="dxa"/>
            <w:vMerge w:val="continue"/>
            <w:noWrap w:val="0"/>
            <w:vAlign w:val="center"/>
          </w:tcPr>
          <w:p w14:paraId="58E41F1B">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highlight w:val="none"/>
                <w:vertAlign w:val="baseline"/>
                <w:lang w:eastAsia="zh-CN"/>
              </w:rPr>
            </w:pPr>
          </w:p>
        </w:tc>
        <w:tc>
          <w:tcPr>
            <w:tcW w:w="504" w:type="dxa"/>
            <w:vMerge w:val="continue"/>
            <w:noWrap w:val="0"/>
            <w:vAlign w:val="center"/>
          </w:tcPr>
          <w:p w14:paraId="1F175CD3">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highlight w:val="none"/>
                <w:vertAlign w:val="baseline"/>
                <w:lang w:eastAsia="zh-CN"/>
              </w:rPr>
            </w:pPr>
          </w:p>
        </w:tc>
        <w:tc>
          <w:tcPr>
            <w:tcW w:w="666" w:type="dxa"/>
            <w:noWrap w:val="0"/>
            <w:vAlign w:val="center"/>
          </w:tcPr>
          <w:p w14:paraId="14954D49">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highlight w:val="none"/>
                <w:vertAlign w:val="baseline"/>
                <w:lang w:eastAsia="zh-CN"/>
              </w:rPr>
            </w:pPr>
            <w:r>
              <w:rPr>
                <w:rFonts w:hint="default" w:ascii="Times New Roman" w:hAnsi="Times New Roman" w:eastAsia="宋体" w:cs="Times New Roman"/>
                <w:color w:val="auto"/>
                <w:kern w:val="0"/>
                <w:sz w:val="21"/>
                <w:szCs w:val="21"/>
                <w:highlight w:val="none"/>
                <w:vertAlign w:val="baseline"/>
                <w:lang w:eastAsia="zh-CN"/>
              </w:rPr>
              <w:t>泄水工程</w:t>
            </w:r>
          </w:p>
        </w:tc>
        <w:tc>
          <w:tcPr>
            <w:tcW w:w="6475" w:type="dxa"/>
            <w:noWrap w:val="0"/>
            <w:vAlign w:val="center"/>
          </w:tcPr>
          <w:p w14:paraId="6AD42259">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both"/>
              <w:textAlignment w:val="auto"/>
              <w:rPr>
                <w:rFonts w:hint="default" w:ascii="Times New Roman" w:hAnsi="Times New Roman" w:eastAsia="宋体" w:cs="Times New Roman"/>
                <w:color w:val="auto"/>
                <w:kern w:val="2"/>
                <w:sz w:val="21"/>
                <w:szCs w:val="21"/>
                <w:highlight w:val="none"/>
                <w:lang w:val="zh-CN" w:eastAsia="zh-CN" w:bidi="ar-SA"/>
              </w:rPr>
            </w:pPr>
            <w:r>
              <w:rPr>
                <w:rFonts w:hint="default" w:ascii="Times New Roman" w:hAnsi="Times New Roman" w:eastAsia="宋体" w:cs="Times New Roman"/>
                <w:color w:val="auto"/>
                <w:kern w:val="2"/>
                <w:sz w:val="21"/>
                <w:szCs w:val="21"/>
                <w:highlight w:val="none"/>
                <w:lang w:val="zh-CN" w:eastAsia="zh-CN" w:bidi="ar-SA"/>
              </w:rPr>
              <w:t>溢流堰：溢流堰采用无闸门控制的开敞式表孔溢流，堰型为实用堰</w:t>
            </w:r>
            <w:r>
              <w:rPr>
                <w:rFonts w:hint="eastAsia" w:cs="Times New Roman"/>
                <w:color w:val="auto"/>
                <w:kern w:val="2"/>
                <w:sz w:val="21"/>
                <w:szCs w:val="21"/>
                <w:highlight w:val="none"/>
                <w:lang w:val="zh-CN" w:eastAsia="zh-CN" w:bidi="ar-SA"/>
              </w:rPr>
              <w:t>。</w:t>
            </w:r>
            <w:r>
              <w:rPr>
                <w:rFonts w:hint="default" w:ascii="Times New Roman" w:hAnsi="Times New Roman" w:eastAsia="宋体" w:cs="Times New Roman"/>
                <w:color w:val="auto"/>
                <w:kern w:val="2"/>
                <w:sz w:val="21"/>
                <w:szCs w:val="21"/>
                <w:highlight w:val="none"/>
                <w:lang w:val="zh-CN" w:eastAsia="zh-CN" w:bidi="ar-SA"/>
              </w:rPr>
              <w:t>堰项高程1266.20m</w:t>
            </w:r>
            <w:r>
              <w:rPr>
                <w:rFonts w:hint="eastAsia" w:cs="Times New Roman"/>
                <w:color w:val="auto"/>
                <w:kern w:val="2"/>
                <w:sz w:val="21"/>
                <w:szCs w:val="21"/>
                <w:highlight w:val="none"/>
                <w:lang w:val="zh-CN" w:eastAsia="zh-CN" w:bidi="ar-SA"/>
              </w:rPr>
              <w:t>。</w:t>
            </w:r>
            <w:r>
              <w:rPr>
                <w:rFonts w:hint="default" w:ascii="Times New Roman" w:hAnsi="Times New Roman" w:eastAsia="宋体" w:cs="Times New Roman"/>
                <w:color w:val="auto"/>
                <w:kern w:val="2"/>
                <w:sz w:val="21"/>
                <w:szCs w:val="21"/>
                <w:highlight w:val="none"/>
                <w:lang w:val="zh-CN" w:eastAsia="zh-CN" w:bidi="ar-SA"/>
              </w:rPr>
              <w:t>溢流宽度为12.0m，分3孔布置顶，单孔净宽4.0m，净高2.2m，无闸控制，边墩厚2.5m，中墩厚度为1.0m。堰面</w:t>
            </w:r>
            <w:r>
              <w:rPr>
                <w:rFonts w:hint="eastAsia" w:cs="Times New Roman"/>
                <w:color w:val="auto"/>
                <w:kern w:val="2"/>
                <w:sz w:val="21"/>
                <w:szCs w:val="21"/>
                <w:highlight w:val="none"/>
                <w:lang w:val="zh-CN" w:eastAsia="zh-CN" w:bidi="ar-SA"/>
              </w:rPr>
              <w:t>顶点</w:t>
            </w:r>
            <w:r>
              <w:rPr>
                <w:rFonts w:hint="default" w:ascii="Times New Roman" w:hAnsi="Times New Roman" w:eastAsia="宋体" w:cs="Times New Roman"/>
                <w:color w:val="auto"/>
                <w:kern w:val="2"/>
                <w:sz w:val="21"/>
                <w:szCs w:val="21"/>
                <w:highlight w:val="none"/>
                <w:lang w:val="zh-CN" w:eastAsia="zh-CN" w:bidi="ar-SA"/>
              </w:rPr>
              <w:t>上游面采用三圆弧设计，圆弧半径分别为3.75m、1.50m、0.3m，三圆弧后接抛物线，溢流堰末端接坡度i=1:0.8的直线。</w:t>
            </w:r>
          </w:p>
          <w:p w14:paraId="69A25BDB">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both"/>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kern w:val="2"/>
                <w:sz w:val="21"/>
                <w:szCs w:val="21"/>
                <w:highlight w:val="none"/>
                <w:lang w:val="zh-CN" w:eastAsia="zh-CN" w:bidi="ar-SA"/>
              </w:rPr>
              <w:t>消力池：</w:t>
            </w:r>
            <w:r>
              <w:rPr>
                <w:rFonts w:hint="eastAsia" w:cs="Times New Roman"/>
                <w:color w:val="auto"/>
                <w:kern w:val="2"/>
                <w:sz w:val="21"/>
                <w:szCs w:val="21"/>
                <w:highlight w:val="none"/>
                <w:lang w:val="en-US" w:eastAsia="zh-CN" w:bidi="ar-SA"/>
              </w:rPr>
              <w:t>消力池紧接溢流坝末端，</w:t>
            </w:r>
            <w:r>
              <w:rPr>
                <w:rFonts w:hint="default" w:ascii="Times New Roman" w:hAnsi="Times New Roman" w:eastAsia="宋体" w:cs="Times New Roman"/>
                <w:color w:val="auto"/>
                <w:kern w:val="2"/>
                <w:sz w:val="21"/>
                <w:szCs w:val="21"/>
                <w:highlight w:val="none"/>
                <w:lang w:val="zh-CN" w:eastAsia="zh-CN" w:bidi="ar-SA"/>
              </w:rPr>
              <w:t>采用下挖式消力池消能，消力池宽度为15.0m长度为16.0m，消力池下挖深度为2.0m，尾坎顶宽1.0m，后与河床平顺衔接。</w:t>
            </w:r>
          </w:p>
        </w:tc>
      </w:tr>
      <w:tr w14:paraId="6780A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7" w:type="dxa"/>
            <w:vMerge w:val="continue"/>
            <w:noWrap w:val="0"/>
            <w:vAlign w:val="center"/>
          </w:tcPr>
          <w:p w14:paraId="444AC2C0">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highlight w:val="yellow"/>
                <w:vertAlign w:val="baseline"/>
                <w:lang w:eastAsia="zh-CN"/>
              </w:rPr>
            </w:pPr>
          </w:p>
        </w:tc>
        <w:tc>
          <w:tcPr>
            <w:tcW w:w="1170" w:type="dxa"/>
            <w:gridSpan w:val="2"/>
            <w:noWrap w:val="0"/>
            <w:vAlign w:val="center"/>
          </w:tcPr>
          <w:p w14:paraId="0F113739">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highlight w:val="yellow"/>
                <w:vertAlign w:val="baseline"/>
                <w:lang w:eastAsia="zh-CN"/>
              </w:rPr>
            </w:pPr>
            <w:r>
              <w:rPr>
                <w:rFonts w:hint="eastAsia" w:cs="Times New Roman"/>
                <w:color w:val="auto"/>
                <w:kern w:val="0"/>
                <w:sz w:val="21"/>
                <w:szCs w:val="21"/>
                <w:highlight w:val="none"/>
                <w:vertAlign w:val="baseline"/>
                <w:lang w:val="en-US" w:eastAsia="zh-CN"/>
              </w:rPr>
              <w:t>供水灌溉工程</w:t>
            </w:r>
          </w:p>
        </w:tc>
        <w:tc>
          <w:tcPr>
            <w:tcW w:w="6475" w:type="dxa"/>
            <w:noWrap w:val="0"/>
            <w:vAlign w:val="center"/>
          </w:tcPr>
          <w:p w14:paraId="324FD16B">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left"/>
              <w:textAlignment w:val="auto"/>
              <w:rPr>
                <w:rFonts w:hint="eastAsia" w:cs="Times New Roman"/>
                <w:b w:val="0"/>
                <w:bCs w:val="0"/>
                <w:color w:val="auto"/>
                <w:kern w:val="0"/>
                <w:sz w:val="21"/>
                <w:szCs w:val="21"/>
                <w:highlight w:val="none"/>
                <w:vertAlign w:val="baseline"/>
                <w:lang w:val="en-US" w:eastAsia="zh-CN"/>
              </w:rPr>
            </w:pPr>
            <w:r>
              <w:rPr>
                <w:rFonts w:hint="eastAsia" w:cs="Times New Roman"/>
                <w:b/>
                <w:bCs/>
                <w:color w:val="auto"/>
                <w:kern w:val="0"/>
                <w:sz w:val="21"/>
                <w:szCs w:val="21"/>
                <w:highlight w:val="none"/>
                <w:vertAlign w:val="baseline"/>
                <w:lang w:val="en-US" w:eastAsia="zh-CN"/>
              </w:rPr>
              <w:t>取水构筑物：</w:t>
            </w:r>
            <w:r>
              <w:rPr>
                <w:rFonts w:hint="eastAsia" w:cs="Times New Roman"/>
                <w:b w:val="0"/>
                <w:bCs w:val="0"/>
                <w:color w:val="auto"/>
                <w:kern w:val="0"/>
                <w:sz w:val="21"/>
                <w:szCs w:val="21"/>
                <w:highlight w:val="none"/>
                <w:vertAlign w:val="baseline"/>
                <w:lang w:val="en-US" w:eastAsia="zh-CN"/>
              </w:rPr>
              <w:t>取水塔布置于大坝右岸上游200m处，采用封闭式筒式结构，采用三级放水。取水塔为分层取水，塔总高8.30m，高程为1268.75m，工作平台上设1座宽3.0m的C30F150钢筋混凝土交通桥与公路连接。取水塔交通桥桥面高程1268.75m，桥面宽度3.0m，共1跨，单跨净宽10.0m。</w:t>
            </w:r>
          </w:p>
          <w:p w14:paraId="74037815">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left"/>
              <w:textAlignment w:val="auto"/>
              <w:rPr>
                <w:rFonts w:hint="eastAsia" w:cs="Times New Roman"/>
                <w:b w:val="0"/>
                <w:bCs w:val="0"/>
                <w:color w:val="auto"/>
                <w:kern w:val="0"/>
                <w:sz w:val="21"/>
                <w:szCs w:val="21"/>
                <w:highlight w:val="none"/>
                <w:vertAlign w:val="baseline"/>
                <w:lang w:val="en-US" w:eastAsia="zh-CN"/>
              </w:rPr>
            </w:pPr>
            <w:r>
              <w:rPr>
                <w:rFonts w:hint="eastAsia" w:cs="Times New Roman"/>
                <w:b/>
                <w:bCs/>
                <w:color w:val="auto"/>
                <w:kern w:val="0"/>
                <w:sz w:val="21"/>
                <w:szCs w:val="21"/>
                <w:highlight w:val="none"/>
                <w:vertAlign w:val="baseline"/>
                <w:lang w:val="en-US" w:eastAsia="zh-CN"/>
              </w:rPr>
              <w:t>菖蒲村取水管</w:t>
            </w:r>
            <w:r>
              <w:rPr>
                <w:rFonts w:hint="eastAsia" w:cs="Times New Roman"/>
                <w:b w:val="0"/>
                <w:bCs w:val="0"/>
                <w:color w:val="auto"/>
                <w:kern w:val="0"/>
                <w:sz w:val="21"/>
                <w:szCs w:val="21"/>
                <w:highlight w:val="none"/>
                <w:vertAlign w:val="baseline"/>
                <w:lang w:val="en-US" w:eastAsia="zh-CN"/>
              </w:rPr>
              <w:t>：布置于左岸挡水坝段K0+062.00处采用坝内埋设DN200×8无缝钢管，长20.0m，管道进口中心线高程为1250.60m，管道出口中心线高程为1250.40m。</w:t>
            </w:r>
          </w:p>
          <w:p w14:paraId="09B20ECC">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Chars="0" w:right="0" w:firstLine="0" w:firstLineChars="0"/>
              <w:jc w:val="left"/>
              <w:textAlignment w:val="auto"/>
              <w:rPr>
                <w:rFonts w:hint="eastAsia" w:cs="Times New Roman"/>
                <w:b w:val="0"/>
                <w:bCs w:val="0"/>
                <w:color w:val="auto"/>
                <w:kern w:val="0"/>
                <w:sz w:val="21"/>
                <w:szCs w:val="21"/>
                <w:highlight w:val="none"/>
                <w:vertAlign w:val="baseline"/>
                <w:lang w:val="en-US" w:eastAsia="zh-CN"/>
              </w:rPr>
            </w:pPr>
            <w:r>
              <w:rPr>
                <w:rFonts w:hint="eastAsia" w:cs="Times New Roman"/>
                <w:b/>
                <w:bCs/>
                <w:color w:val="auto"/>
                <w:kern w:val="0"/>
                <w:sz w:val="21"/>
                <w:szCs w:val="21"/>
                <w:highlight w:val="none"/>
                <w:vertAlign w:val="baseline"/>
                <w:lang w:val="en-US" w:eastAsia="zh-CN"/>
              </w:rPr>
              <w:t>花田乡干管</w:t>
            </w:r>
            <w:r>
              <w:rPr>
                <w:rFonts w:hint="eastAsia" w:cs="Times New Roman"/>
                <w:b w:val="0"/>
                <w:bCs w:val="0"/>
                <w:color w:val="auto"/>
                <w:kern w:val="0"/>
                <w:sz w:val="21"/>
                <w:szCs w:val="21"/>
                <w:highlight w:val="none"/>
                <w:vertAlign w:val="baseline"/>
                <w:lang w:val="en-US" w:eastAsia="zh-CN"/>
              </w:rPr>
              <w:t>：1条，长度为7.32km，采用隧洞+管道组合方式，沿途于毛面处（K2+100.00）、何家岩（K3+320.00）、官坝（K4+740.00）、学堂堡（6+860.00）、生基坪（K7+320.00）设分水口。</w:t>
            </w:r>
          </w:p>
          <w:p w14:paraId="45A25F5F">
            <w:pPr>
              <w:keepNext w:val="0"/>
              <w:keepLines w:val="0"/>
              <w:pageBreakBefore w:val="0"/>
              <w:kinsoku/>
              <w:wordWrap/>
              <w:overflowPunct/>
              <w:topLinePunct w:val="0"/>
              <w:bidi w:val="0"/>
              <w:spacing w:line="240" w:lineRule="auto"/>
              <w:ind w:leftChars="0" w:firstLine="0" w:firstLineChars="0"/>
              <w:textAlignment w:val="auto"/>
              <w:rPr>
                <w:color w:val="auto"/>
                <w:sz w:val="21"/>
                <w:szCs w:val="21"/>
              </w:rPr>
            </w:pPr>
            <w:r>
              <w:rPr>
                <w:rFonts w:hint="eastAsia"/>
                <w:color w:val="auto"/>
                <w:sz w:val="21"/>
                <w:szCs w:val="21"/>
              </w:rPr>
              <w:t>取水塔→菖蒲旅游景区分水口段桩号为K</w:t>
            </w:r>
            <w:r>
              <w:rPr>
                <w:color w:val="auto"/>
                <w:sz w:val="21"/>
                <w:szCs w:val="21"/>
              </w:rPr>
              <w:t>0+000.00</w:t>
            </w:r>
            <w:r>
              <w:rPr>
                <w:rFonts w:hint="eastAsia"/>
                <w:color w:val="auto"/>
                <w:sz w:val="21"/>
                <w:szCs w:val="21"/>
              </w:rPr>
              <w:t>～K</w:t>
            </w:r>
            <w:r>
              <w:rPr>
                <w:color w:val="auto"/>
                <w:sz w:val="21"/>
                <w:szCs w:val="21"/>
              </w:rPr>
              <w:t>2+100.00</w:t>
            </w:r>
            <w:r>
              <w:rPr>
                <w:rFonts w:hint="eastAsia"/>
                <w:color w:val="auto"/>
                <w:sz w:val="21"/>
                <w:szCs w:val="21"/>
              </w:rPr>
              <w:t>段采用D</w:t>
            </w:r>
            <w:r>
              <w:rPr>
                <w:color w:val="auto"/>
                <w:sz w:val="21"/>
                <w:szCs w:val="21"/>
              </w:rPr>
              <w:t>N450</w:t>
            </w:r>
            <w:r>
              <w:rPr>
                <w:rFonts w:hint="eastAsia"/>
                <w:color w:val="auto"/>
                <w:sz w:val="21"/>
                <w:szCs w:val="21"/>
              </w:rPr>
              <w:t>×</w:t>
            </w:r>
            <w:r>
              <w:rPr>
                <w:color w:val="auto"/>
                <w:sz w:val="21"/>
                <w:szCs w:val="21"/>
              </w:rPr>
              <w:t>8</w:t>
            </w:r>
            <w:r>
              <w:rPr>
                <w:rFonts w:hint="eastAsia"/>
                <w:color w:val="auto"/>
                <w:sz w:val="21"/>
                <w:szCs w:val="21"/>
              </w:rPr>
              <w:t>焊接钢管铺设，长度为2</w:t>
            </w:r>
            <w:r>
              <w:rPr>
                <w:color w:val="auto"/>
                <w:sz w:val="21"/>
                <w:szCs w:val="21"/>
              </w:rPr>
              <w:t>100</w:t>
            </w:r>
            <w:r>
              <w:rPr>
                <w:rFonts w:hint="eastAsia"/>
                <w:color w:val="auto"/>
                <w:sz w:val="21"/>
                <w:szCs w:val="21"/>
              </w:rPr>
              <w:t>m；供水流量为0</w:t>
            </w:r>
            <w:r>
              <w:rPr>
                <w:color w:val="auto"/>
                <w:sz w:val="21"/>
                <w:szCs w:val="21"/>
              </w:rPr>
              <w:t>.1078</w:t>
            </w:r>
            <w:r>
              <w:rPr>
                <w:rFonts w:hint="eastAsia"/>
                <w:color w:val="auto"/>
                <w:sz w:val="21"/>
                <w:szCs w:val="21"/>
              </w:rPr>
              <w:t>m</w:t>
            </w:r>
            <w:r>
              <w:rPr>
                <w:color w:val="auto"/>
                <w:sz w:val="21"/>
                <w:szCs w:val="21"/>
                <w:vertAlign w:val="superscript"/>
              </w:rPr>
              <w:t>3</w:t>
            </w:r>
            <w:r>
              <w:rPr>
                <w:color w:val="auto"/>
                <w:sz w:val="21"/>
                <w:szCs w:val="21"/>
              </w:rPr>
              <w:t>/</w:t>
            </w:r>
            <w:r>
              <w:rPr>
                <w:rFonts w:hint="eastAsia"/>
                <w:color w:val="auto"/>
                <w:sz w:val="21"/>
                <w:szCs w:val="21"/>
              </w:rPr>
              <w:t>s；</w:t>
            </w:r>
          </w:p>
          <w:p w14:paraId="38710E43">
            <w:pPr>
              <w:keepNext w:val="0"/>
              <w:keepLines w:val="0"/>
              <w:pageBreakBefore w:val="0"/>
              <w:kinsoku/>
              <w:wordWrap/>
              <w:overflowPunct/>
              <w:topLinePunct w:val="0"/>
              <w:bidi w:val="0"/>
              <w:spacing w:line="240" w:lineRule="auto"/>
              <w:ind w:leftChars="0" w:firstLine="0" w:firstLineChars="0"/>
              <w:textAlignment w:val="auto"/>
              <w:rPr>
                <w:color w:val="auto"/>
                <w:sz w:val="21"/>
                <w:szCs w:val="21"/>
              </w:rPr>
            </w:pPr>
            <w:r>
              <w:rPr>
                <w:rFonts w:hint="eastAsia"/>
                <w:color w:val="auto"/>
                <w:sz w:val="21"/>
                <w:szCs w:val="21"/>
              </w:rPr>
              <w:t>菖蒲旅游景区分水口→何家岩分水口段桩号K</w:t>
            </w:r>
            <w:r>
              <w:rPr>
                <w:color w:val="auto"/>
                <w:sz w:val="21"/>
                <w:szCs w:val="21"/>
              </w:rPr>
              <w:t>2+100.00</w:t>
            </w:r>
            <w:r>
              <w:rPr>
                <w:rFonts w:hint="eastAsia"/>
                <w:color w:val="auto"/>
                <w:sz w:val="21"/>
                <w:szCs w:val="21"/>
              </w:rPr>
              <w:t>～K</w:t>
            </w:r>
            <w:r>
              <w:rPr>
                <w:color w:val="auto"/>
                <w:sz w:val="21"/>
                <w:szCs w:val="21"/>
              </w:rPr>
              <w:t>3+320.00</w:t>
            </w:r>
            <w:r>
              <w:rPr>
                <w:rFonts w:hint="eastAsia"/>
                <w:color w:val="auto"/>
                <w:sz w:val="21"/>
                <w:szCs w:val="21"/>
              </w:rPr>
              <w:t>段采用D</w:t>
            </w:r>
            <w:r>
              <w:rPr>
                <w:color w:val="auto"/>
                <w:sz w:val="21"/>
                <w:szCs w:val="21"/>
              </w:rPr>
              <w:t>N350</w:t>
            </w:r>
            <w:r>
              <w:rPr>
                <w:rFonts w:hint="eastAsia"/>
                <w:color w:val="auto"/>
                <w:sz w:val="21"/>
                <w:szCs w:val="21"/>
              </w:rPr>
              <w:t>×</w:t>
            </w:r>
            <w:r>
              <w:rPr>
                <w:color w:val="auto"/>
                <w:sz w:val="21"/>
                <w:szCs w:val="21"/>
              </w:rPr>
              <w:t>8</w:t>
            </w:r>
            <w:r>
              <w:rPr>
                <w:rFonts w:hint="eastAsia"/>
                <w:color w:val="auto"/>
                <w:sz w:val="21"/>
                <w:szCs w:val="21"/>
              </w:rPr>
              <w:t>焊接钢管铺设，长度为1</w:t>
            </w:r>
            <w:r>
              <w:rPr>
                <w:rFonts w:hint="eastAsia"/>
                <w:color w:val="auto"/>
                <w:sz w:val="21"/>
                <w:szCs w:val="21"/>
                <w:lang w:val="en-US" w:eastAsia="zh-CN"/>
              </w:rPr>
              <w:t>2</w:t>
            </w:r>
            <w:r>
              <w:rPr>
                <w:color w:val="auto"/>
                <w:sz w:val="21"/>
                <w:szCs w:val="21"/>
              </w:rPr>
              <w:t>20</w:t>
            </w:r>
            <w:r>
              <w:rPr>
                <w:rFonts w:hint="eastAsia"/>
                <w:color w:val="auto"/>
                <w:sz w:val="21"/>
                <w:szCs w:val="21"/>
              </w:rPr>
              <w:t>m；供水流量为0</w:t>
            </w:r>
            <w:r>
              <w:rPr>
                <w:color w:val="auto"/>
                <w:sz w:val="21"/>
                <w:szCs w:val="21"/>
              </w:rPr>
              <w:t>.0985</w:t>
            </w:r>
            <w:r>
              <w:rPr>
                <w:rFonts w:hint="eastAsia"/>
                <w:color w:val="auto"/>
                <w:sz w:val="21"/>
                <w:szCs w:val="21"/>
              </w:rPr>
              <w:t>m</w:t>
            </w:r>
            <w:r>
              <w:rPr>
                <w:color w:val="auto"/>
                <w:sz w:val="21"/>
                <w:szCs w:val="21"/>
                <w:vertAlign w:val="superscript"/>
              </w:rPr>
              <w:t>3</w:t>
            </w:r>
            <w:r>
              <w:rPr>
                <w:color w:val="auto"/>
                <w:sz w:val="21"/>
                <w:szCs w:val="21"/>
              </w:rPr>
              <w:t>/</w:t>
            </w:r>
            <w:r>
              <w:rPr>
                <w:rFonts w:hint="eastAsia"/>
                <w:color w:val="auto"/>
                <w:sz w:val="21"/>
                <w:szCs w:val="21"/>
              </w:rPr>
              <w:t>s；</w:t>
            </w:r>
          </w:p>
          <w:p w14:paraId="3A7F4CB5">
            <w:pPr>
              <w:keepNext w:val="0"/>
              <w:keepLines w:val="0"/>
              <w:pageBreakBefore w:val="0"/>
              <w:kinsoku/>
              <w:wordWrap/>
              <w:overflowPunct/>
              <w:topLinePunct w:val="0"/>
              <w:bidi w:val="0"/>
              <w:spacing w:line="240" w:lineRule="auto"/>
              <w:ind w:leftChars="0" w:firstLine="0" w:firstLineChars="0"/>
              <w:textAlignment w:val="auto"/>
              <w:rPr>
                <w:color w:val="auto"/>
                <w:sz w:val="21"/>
                <w:szCs w:val="21"/>
              </w:rPr>
            </w:pPr>
            <w:r>
              <w:rPr>
                <w:rFonts w:hint="eastAsia"/>
                <w:color w:val="auto"/>
                <w:sz w:val="21"/>
                <w:szCs w:val="21"/>
              </w:rPr>
              <w:t>何家岩分水口→官坝分水口段桩号K</w:t>
            </w:r>
            <w:r>
              <w:rPr>
                <w:color w:val="auto"/>
                <w:sz w:val="21"/>
                <w:szCs w:val="21"/>
              </w:rPr>
              <w:t>3+320.00</w:t>
            </w:r>
            <w:r>
              <w:rPr>
                <w:rFonts w:hint="eastAsia"/>
                <w:color w:val="auto"/>
                <w:sz w:val="21"/>
                <w:szCs w:val="21"/>
              </w:rPr>
              <w:t>～K</w:t>
            </w:r>
            <w:r>
              <w:rPr>
                <w:color w:val="auto"/>
                <w:sz w:val="21"/>
                <w:szCs w:val="21"/>
              </w:rPr>
              <w:t>4+740.00</w:t>
            </w:r>
            <w:r>
              <w:rPr>
                <w:rFonts w:hint="eastAsia"/>
                <w:color w:val="auto"/>
                <w:sz w:val="21"/>
                <w:szCs w:val="21"/>
              </w:rPr>
              <w:t>段采用D</w:t>
            </w:r>
            <w:r>
              <w:rPr>
                <w:color w:val="auto"/>
                <w:sz w:val="21"/>
                <w:szCs w:val="21"/>
              </w:rPr>
              <w:t>N350</w:t>
            </w:r>
            <w:r>
              <w:rPr>
                <w:rFonts w:hint="eastAsia"/>
                <w:color w:val="auto"/>
                <w:sz w:val="21"/>
                <w:szCs w:val="21"/>
              </w:rPr>
              <w:t>×</w:t>
            </w:r>
            <w:r>
              <w:rPr>
                <w:color w:val="auto"/>
                <w:sz w:val="21"/>
                <w:szCs w:val="21"/>
              </w:rPr>
              <w:t>8</w:t>
            </w:r>
            <w:r>
              <w:rPr>
                <w:rFonts w:hint="eastAsia"/>
                <w:color w:val="auto"/>
                <w:sz w:val="21"/>
                <w:szCs w:val="21"/>
              </w:rPr>
              <w:t>焊接钢管铺设，长度为1</w:t>
            </w:r>
            <w:r>
              <w:rPr>
                <w:color w:val="auto"/>
                <w:sz w:val="21"/>
                <w:szCs w:val="21"/>
              </w:rPr>
              <w:t>420</w:t>
            </w:r>
            <w:r>
              <w:rPr>
                <w:rFonts w:hint="eastAsia"/>
                <w:color w:val="auto"/>
                <w:sz w:val="21"/>
                <w:szCs w:val="21"/>
              </w:rPr>
              <w:t>m；供水流量为0</w:t>
            </w:r>
            <w:r>
              <w:rPr>
                <w:color w:val="auto"/>
                <w:sz w:val="21"/>
                <w:szCs w:val="21"/>
              </w:rPr>
              <w:t>.0966</w:t>
            </w:r>
            <w:r>
              <w:rPr>
                <w:rFonts w:hint="eastAsia"/>
                <w:color w:val="auto"/>
                <w:sz w:val="21"/>
                <w:szCs w:val="21"/>
              </w:rPr>
              <w:t>m</w:t>
            </w:r>
            <w:r>
              <w:rPr>
                <w:color w:val="auto"/>
                <w:sz w:val="21"/>
                <w:szCs w:val="21"/>
                <w:vertAlign w:val="superscript"/>
              </w:rPr>
              <w:t>3</w:t>
            </w:r>
            <w:r>
              <w:rPr>
                <w:color w:val="auto"/>
                <w:sz w:val="21"/>
                <w:szCs w:val="21"/>
              </w:rPr>
              <w:t>/</w:t>
            </w:r>
            <w:r>
              <w:rPr>
                <w:rFonts w:hint="eastAsia"/>
                <w:color w:val="auto"/>
                <w:sz w:val="21"/>
                <w:szCs w:val="21"/>
              </w:rPr>
              <w:t>s；</w:t>
            </w:r>
          </w:p>
          <w:p w14:paraId="31AEFBA0">
            <w:pPr>
              <w:keepNext w:val="0"/>
              <w:keepLines w:val="0"/>
              <w:pageBreakBefore w:val="0"/>
              <w:kinsoku/>
              <w:wordWrap/>
              <w:overflowPunct/>
              <w:topLinePunct w:val="0"/>
              <w:bidi w:val="0"/>
              <w:spacing w:line="240" w:lineRule="auto"/>
              <w:ind w:leftChars="0" w:firstLine="0" w:firstLineChars="0"/>
              <w:textAlignment w:val="auto"/>
              <w:rPr>
                <w:color w:val="auto"/>
                <w:sz w:val="21"/>
                <w:szCs w:val="21"/>
              </w:rPr>
            </w:pPr>
            <w:r>
              <w:rPr>
                <w:rFonts w:hint="eastAsia"/>
                <w:color w:val="auto"/>
                <w:sz w:val="21"/>
                <w:szCs w:val="21"/>
              </w:rPr>
              <w:t>官坝分水口→学堂堡分水口段桩号K</w:t>
            </w:r>
            <w:r>
              <w:rPr>
                <w:color w:val="auto"/>
                <w:sz w:val="21"/>
                <w:szCs w:val="21"/>
              </w:rPr>
              <w:t>4+740.00</w:t>
            </w:r>
            <w:r>
              <w:rPr>
                <w:rFonts w:hint="eastAsia"/>
                <w:color w:val="auto"/>
                <w:sz w:val="21"/>
                <w:szCs w:val="21"/>
              </w:rPr>
              <w:t>～K</w:t>
            </w:r>
            <w:r>
              <w:rPr>
                <w:color w:val="auto"/>
                <w:sz w:val="21"/>
                <w:szCs w:val="21"/>
              </w:rPr>
              <w:t>6+860.00</w:t>
            </w:r>
            <w:r>
              <w:rPr>
                <w:rFonts w:hint="eastAsia"/>
                <w:color w:val="auto"/>
                <w:sz w:val="21"/>
                <w:szCs w:val="21"/>
              </w:rPr>
              <w:t>段采用D</w:t>
            </w:r>
            <w:r>
              <w:rPr>
                <w:color w:val="auto"/>
                <w:sz w:val="21"/>
                <w:szCs w:val="21"/>
              </w:rPr>
              <w:t>N350</w:t>
            </w:r>
            <w:r>
              <w:rPr>
                <w:rFonts w:hint="eastAsia"/>
                <w:color w:val="auto"/>
                <w:sz w:val="21"/>
                <w:szCs w:val="21"/>
              </w:rPr>
              <w:t>×</w:t>
            </w:r>
            <w:r>
              <w:rPr>
                <w:color w:val="auto"/>
                <w:sz w:val="21"/>
                <w:szCs w:val="21"/>
              </w:rPr>
              <w:t>8</w:t>
            </w:r>
            <w:r>
              <w:rPr>
                <w:rFonts w:hint="eastAsia"/>
                <w:color w:val="auto"/>
                <w:sz w:val="21"/>
                <w:szCs w:val="21"/>
              </w:rPr>
              <w:t>焊接钢管铺设，长度为</w:t>
            </w:r>
            <w:r>
              <w:rPr>
                <w:color w:val="auto"/>
                <w:sz w:val="21"/>
                <w:szCs w:val="21"/>
              </w:rPr>
              <w:t>2120</w:t>
            </w:r>
            <w:r>
              <w:rPr>
                <w:rFonts w:hint="eastAsia"/>
                <w:color w:val="auto"/>
                <w:sz w:val="21"/>
                <w:szCs w:val="21"/>
              </w:rPr>
              <w:t>m；供水流量为0</w:t>
            </w:r>
            <w:r>
              <w:rPr>
                <w:color w:val="auto"/>
                <w:sz w:val="21"/>
                <w:szCs w:val="21"/>
              </w:rPr>
              <w:t>.0651</w:t>
            </w:r>
            <w:r>
              <w:rPr>
                <w:rFonts w:hint="eastAsia"/>
                <w:color w:val="auto"/>
                <w:sz w:val="21"/>
                <w:szCs w:val="21"/>
              </w:rPr>
              <w:t>m</w:t>
            </w:r>
            <w:r>
              <w:rPr>
                <w:color w:val="auto"/>
                <w:sz w:val="21"/>
                <w:szCs w:val="21"/>
                <w:vertAlign w:val="superscript"/>
              </w:rPr>
              <w:t>3</w:t>
            </w:r>
            <w:r>
              <w:rPr>
                <w:color w:val="auto"/>
                <w:sz w:val="21"/>
                <w:szCs w:val="21"/>
              </w:rPr>
              <w:t>/</w:t>
            </w:r>
            <w:r>
              <w:rPr>
                <w:rFonts w:hint="eastAsia"/>
                <w:color w:val="auto"/>
                <w:sz w:val="21"/>
                <w:szCs w:val="21"/>
              </w:rPr>
              <w:t>s；</w:t>
            </w:r>
          </w:p>
          <w:p w14:paraId="03A462C1">
            <w:pPr>
              <w:pStyle w:val="15"/>
              <w:keepNext w:val="0"/>
              <w:keepLines w:val="0"/>
              <w:pageBreakBefore w:val="0"/>
              <w:kinsoku/>
              <w:wordWrap/>
              <w:overflowPunct/>
              <w:topLinePunct w:val="0"/>
              <w:bidi w:val="0"/>
              <w:snapToGrid w:val="0"/>
              <w:spacing w:before="0" w:after="0" w:line="240" w:lineRule="auto"/>
              <w:ind w:leftChars="0" w:right="0" w:firstLine="0" w:firstLineChars="0"/>
              <w:textAlignment w:val="auto"/>
              <w:rPr>
                <w:rFonts w:hint="eastAsia" w:eastAsia="宋体"/>
                <w:color w:val="auto"/>
                <w:sz w:val="21"/>
                <w:szCs w:val="21"/>
                <w:lang w:val="en-US" w:eastAsia="zh-CN"/>
              </w:rPr>
            </w:pPr>
            <w:r>
              <w:rPr>
                <w:rFonts w:hint="eastAsia"/>
                <w:color w:val="auto"/>
                <w:sz w:val="21"/>
                <w:szCs w:val="21"/>
              </w:rPr>
              <w:t>学堂堡分水口→生基坪段桩号K</w:t>
            </w:r>
            <w:r>
              <w:rPr>
                <w:color w:val="auto"/>
                <w:sz w:val="21"/>
                <w:szCs w:val="21"/>
              </w:rPr>
              <w:t>6+860.00</w:t>
            </w:r>
            <w:r>
              <w:rPr>
                <w:rFonts w:hint="eastAsia"/>
                <w:color w:val="auto"/>
                <w:sz w:val="21"/>
                <w:szCs w:val="21"/>
              </w:rPr>
              <w:t>～K</w:t>
            </w:r>
            <w:r>
              <w:rPr>
                <w:color w:val="auto"/>
                <w:sz w:val="21"/>
                <w:szCs w:val="21"/>
              </w:rPr>
              <w:t>7+320.00</w:t>
            </w:r>
            <w:r>
              <w:rPr>
                <w:rFonts w:hint="eastAsia"/>
                <w:color w:val="auto"/>
                <w:sz w:val="21"/>
                <w:szCs w:val="21"/>
              </w:rPr>
              <w:t>段采用D</w:t>
            </w:r>
            <w:r>
              <w:rPr>
                <w:color w:val="auto"/>
                <w:sz w:val="21"/>
                <w:szCs w:val="21"/>
              </w:rPr>
              <w:t>N350</w:t>
            </w:r>
            <w:r>
              <w:rPr>
                <w:rFonts w:hint="eastAsia"/>
                <w:color w:val="auto"/>
                <w:sz w:val="21"/>
                <w:szCs w:val="21"/>
              </w:rPr>
              <w:t>×</w:t>
            </w:r>
            <w:r>
              <w:rPr>
                <w:color w:val="auto"/>
                <w:sz w:val="21"/>
                <w:szCs w:val="21"/>
              </w:rPr>
              <w:t>8</w:t>
            </w:r>
            <w:r>
              <w:rPr>
                <w:rFonts w:hint="eastAsia"/>
                <w:color w:val="auto"/>
                <w:sz w:val="21"/>
                <w:szCs w:val="21"/>
              </w:rPr>
              <w:t>焊接钢管铺设，长度为</w:t>
            </w:r>
            <w:r>
              <w:rPr>
                <w:color w:val="auto"/>
                <w:sz w:val="21"/>
                <w:szCs w:val="21"/>
              </w:rPr>
              <w:t>460</w:t>
            </w:r>
            <w:r>
              <w:rPr>
                <w:rFonts w:hint="eastAsia"/>
                <w:color w:val="auto"/>
                <w:sz w:val="21"/>
                <w:szCs w:val="21"/>
              </w:rPr>
              <w:t>m。供水流量为0</w:t>
            </w:r>
            <w:r>
              <w:rPr>
                <w:color w:val="auto"/>
                <w:sz w:val="21"/>
                <w:szCs w:val="21"/>
              </w:rPr>
              <w:t>.0041</w:t>
            </w:r>
            <w:r>
              <w:rPr>
                <w:rFonts w:hint="eastAsia"/>
                <w:color w:val="auto"/>
                <w:sz w:val="21"/>
                <w:szCs w:val="21"/>
              </w:rPr>
              <w:t>m</w:t>
            </w:r>
            <w:r>
              <w:rPr>
                <w:color w:val="auto"/>
                <w:sz w:val="21"/>
                <w:szCs w:val="21"/>
                <w:vertAlign w:val="superscript"/>
              </w:rPr>
              <w:t>3</w:t>
            </w:r>
            <w:r>
              <w:rPr>
                <w:color w:val="auto"/>
                <w:sz w:val="21"/>
                <w:szCs w:val="21"/>
              </w:rPr>
              <w:t>/</w:t>
            </w:r>
            <w:r>
              <w:rPr>
                <w:rFonts w:hint="eastAsia"/>
                <w:color w:val="auto"/>
                <w:sz w:val="21"/>
                <w:szCs w:val="21"/>
              </w:rPr>
              <w:t>s</w:t>
            </w:r>
            <w:r>
              <w:rPr>
                <w:rFonts w:hint="eastAsia"/>
                <w:color w:val="auto"/>
                <w:sz w:val="21"/>
                <w:szCs w:val="21"/>
                <w:lang w:eastAsia="zh-CN"/>
              </w:rPr>
              <w:t>。</w:t>
            </w:r>
          </w:p>
          <w:p w14:paraId="3865BACB">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Chars="0" w:right="0" w:firstLine="0" w:firstLineChars="0"/>
              <w:jc w:val="left"/>
              <w:textAlignment w:val="auto"/>
              <w:rPr>
                <w:rFonts w:hint="default" w:ascii="Times New Roman" w:hAnsi="Times New Roman" w:eastAsia="宋体" w:cs="Times New Roman"/>
                <w:color w:val="auto"/>
                <w:kern w:val="0"/>
                <w:sz w:val="21"/>
                <w:szCs w:val="21"/>
                <w:highlight w:val="yellow"/>
                <w:lang w:val="en-US" w:eastAsia="zh-CN"/>
              </w:rPr>
            </w:pPr>
            <w:r>
              <w:rPr>
                <w:rFonts w:hint="eastAsia" w:cs="Times New Roman"/>
                <w:b/>
                <w:bCs/>
                <w:color w:val="auto"/>
                <w:kern w:val="0"/>
                <w:sz w:val="21"/>
                <w:szCs w:val="21"/>
                <w:highlight w:val="none"/>
                <w:vertAlign w:val="baseline"/>
                <w:lang w:val="en-US" w:eastAsia="zh-CN"/>
              </w:rPr>
              <w:t>新建隧洞2处</w:t>
            </w:r>
            <w:r>
              <w:rPr>
                <w:rFonts w:hint="eastAsia" w:cs="Times New Roman"/>
                <w:b w:val="0"/>
                <w:bCs w:val="0"/>
                <w:color w:val="auto"/>
                <w:kern w:val="0"/>
                <w:sz w:val="21"/>
                <w:szCs w:val="21"/>
                <w:highlight w:val="none"/>
                <w:vertAlign w:val="baseline"/>
                <w:lang w:val="en-US" w:eastAsia="zh-CN"/>
              </w:rPr>
              <w:t>，主隧洞（用于本次供水管道的铺设）长2045m，桩号为S0+000</w:t>
            </w:r>
            <w:r>
              <w:rPr>
                <w:rFonts w:hint="default" w:ascii="Times New Roman" w:hAnsi="Times New Roman" w:eastAsia="宋体" w:cs="Times New Roman"/>
                <w:b w:val="0"/>
                <w:bCs w:val="0"/>
                <w:color w:val="auto"/>
                <w:kern w:val="0"/>
                <w:sz w:val="21"/>
                <w:szCs w:val="21"/>
                <w:highlight w:val="none"/>
                <w:vertAlign w:val="baseline"/>
                <w:lang w:val="en-US" w:eastAsia="zh-CN"/>
              </w:rPr>
              <w:t>~</w:t>
            </w:r>
            <w:r>
              <w:rPr>
                <w:rFonts w:hint="eastAsia" w:cs="Times New Roman"/>
                <w:b w:val="0"/>
                <w:bCs w:val="0"/>
                <w:color w:val="auto"/>
                <w:kern w:val="0"/>
                <w:sz w:val="21"/>
                <w:szCs w:val="21"/>
                <w:highlight w:val="none"/>
                <w:vertAlign w:val="baseline"/>
                <w:lang w:val="en-US" w:eastAsia="zh-CN"/>
              </w:rPr>
              <w:t>S2+045；支隧洞（即补水隧洞，未来肖家沟水库建成后，可采用该输水隧洞向花田乡供水）长190m，桩号为Z0+000~S0+190。洞口为城门洞型，净空断面尺寸2.0m×2.6m。</w:t>
            </w:r>
          </w:p>
        </w:tc>
      </w:tr>
      <w:tr w14:paraId="0D831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7" w:type="dxa"/>
            <w:vMerge w:val="restart"/>
            <w:noWrap w:val="0"/>
            <w:vAlign w:val="center"/>
          </w:tcPr>
          <w:p w14:paraId="1F006925">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highlight w:val="none"/>
                <w:vertAlign w:val="baseline"/>
                <w:lang w:eastAsia="zh-CN"/>
              </w:rPr>
            </w:pPr>
            <w:r>
              <w:rPr>
                <w:rFonts w:hint="default" w:ascii="Times New Roman" w:hAnsi="Times New Roman" w:eastAsia="宋体" w:cs="Times New Roman"/>
                <w:b w:val="0"/>
                <w:bCs w:val="0"/>
                <w:color w:val="auto"/>
                <w:kern w:val="0"/>
                <w:sz w:val="21"/>
                <w:szCs w:val="21"/>
                <w:highlight w:val="none"/>
                <w:vertAlign w:val="baseline"/>
                <w:lang w:val="en-US" w:eastAsia="zh-CN"/>
              </w:rPr>
              <w:t>附属工程</w:t>
            </w:r>
          </w:p>
        </w:tc>
        <w:tc>
          <w:tcPr>
            <w:tcW w:w="1170" w:type="dxa"/>
            <w:gridSpan w:val="2"/>
            <w:noWrap w:val="0"/>
            <w:vAlign w:val="center"/>
          </w:tcPr>
          <w:p w14:paraId="0C9BEC0F">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default" w:ascii="Times New Roman" w:hAnsi="Times New Roman" w:eastAsia="宋体" w:cs="Times New Roman"/>
                <w:b w:val="0"/>
                <w:bCs w:val="0"/>
                <w:color w:val="auto"/>
                <w:kern w:val="0"/>
                <w:sz w:val="21"/>
                <w:szCs w:val="21"/>
                <w:highlight w:val="none"/>
                <w:vertAlign w:val="baseline"/>
                <w:lang w:val="en-US" w:eastAsia="zh-CN"/>
              </w:rPr>
              <w:t>交通工程</w:t>
            </w:r>
          </w:p>
        </w:tc>
        <w:tc>
          <w:tcPr>
            <w:tcW w:w="6475" w:type="dxa"/>
            <w:noWrap w:val="0"/>
            <w:vAlign w:val="center"/>
          </w:tcPr>
          <w:p w14:paraId="68D5E2D3">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left"/>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default" w:ascii="Times New Roman" w:hAnsi="Times New Roman" w:eastAsia="宋体" w:cs="Times New Roman"/>
                <w:b w:val="0"/>
                <w:bCs w:val="0"/>
                <w:color w:val="auto"/>
                <w:kern w:val="0"/>
                <w:sz w:val="21"/>
                <w:szCs w:val="21"/>
                <w:highlight w:val="none"/>
                <w:vertAlign w:val="baseline"/>
                <w:lang w:val="en-US" w:eastAsia="zh-CN"/>
              </w:rPr>
              <w:t>全长705m，K0+000.00~K0+360.00段为上坝道路，长度为360.0m，宽度6m；取水塔交通道路长度为345m，其中K0+360.00~K0+395.33段宽度为6.0m，K0+395.33~K0+705.00段宽度为4.0m</w:t>
            </w:r>
            <w:r>
              <w:rPr>
                <w:rFonts w:hint="eastAsia" w:cs="Times New Roman"/>
                <w:b w:val="0"/>
                <w:bCs w:val="0"/>
                <w:color w:val="auto"/>
                <w:kern w:val="0"/>
                <w:sz w:val="21"/>
                <w:szCs w:val="21"/>
                <w:highlight w:val="none"/>
                <w:vertAlign w:val="baseline"/>
                <w:lang w:val="en-US" w:eastAsia="zh-CN"/>
              </w:rPr>
              <w:t>。</w:t>
            </w:r>
          </w:p>
        </w:tc>
      </w:tr>
      <w:tr w14:paraId="03A90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7" w:type="dxa"/>
            <w:vMerge w:val="continue"/>
            <w:noWrap w:val="0"/>
            <w:vAlign w:val="center"/>
          </w:tcPr>
          <w:p w14:paraId="08809309">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val="0"/>
                <w:bCs w:val="0"/>
                <w:color w:val="auto"/>
                <w:kern w:val="0"/>
                <w:sz w:val="21"/>
                <w:szCs w:val="21"/>
                <w:highlight w:val="yellow"/>
                <w:vertAlign w:val="baseline"/>
                <w:lang w:val="en-US" w:eastAsia="zh-CN"/>
              </w:rPr>
            </w:pPr>
          </w:p>
        </w:tc>
        <w:tc>
          <w:tcPr>
            <w:tcW w:w="1170" w:type="dxa"/>
            <w:gridSpan w:val="2"/>
            <w:noWrap w:val="0"/>
            <w:vAlign w:val="center"/>
          </w:tcPr>
          <w:p w14:paraId="6F66D99C">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b w:val="0"/>
                <w:bCs w:val="0"/>
                <w:color w:val="auto"/>
                <w:kern w:val="0"/>
                <w:sz w:val="21"/>
                <w:szCs w:val="21"/>
                <w:highlight w:val="none"/>
                <w:vertAlign w:val="baseline"/>
                <w:lang w:val="en-US" w:eastAsia="zh-CN"/>
              </w:rPr>
              <w:t>管理房</w:t>
            </w:r>
          </w:p>
        </w:tc>
        <w:tc>
          <w:tcPr>
            <w:tcW w:w="6475" w:type="dxa"/>
            <w:noWrap w:val="0"/>
            <w:vAlign w:val="center"/>
          </w:tcPr>
          <w:p w14:paraId="0D0FFB2B">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rightChars="0" w:firstLine="0" w:firstLineChars="0"/>
              <w:jc w:val="left"/>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b w:val="0"/>
                <w:bCs w:val="0"/>
                <w:color w:val="auto"/>
                <w:kern w:val="0"/>
                <w:sz w:val="21"/>
                <w:szCs w:val="21"/>
                <w:highlight w:val="none"/>
                <w:vertAlign w:val="baseline"/>
                <w:lang w:val="en-US" w:eastAsia="zh-CN"/>
              </w:rPr>
              <w:t>新建二层管理楼一幢，为二层钢筋混凝土框架结构，位于水库大坝河道右岸台地上，建筑面积394.80m</w:t>
            </w:r>
            <w:r>
              <w:rPr>
                <w:rFonts w:hint="default" w:ascii="Times New Roman" w:hAnsi="Times New Roman" w:eastAsia="宋体" w:cs="Times New Roman"/>
                <w:b w:val="0"/>
                <w:bCs w:val="0"/>
                <w:color w:val="auto"/>
                <w:kern w:val="0"/>
                <w:sz w:val="21"/>
                <w:szCs w:val="21"/>
                <w:highlight w:val="none"/>
                <w:vertAlign w:val="superscript"/>
                <w:lang w:val="en-US" w:eastAsia="zh-CN"/>
              </w:rPr>
              <w:t>2</w:t>
            </w:r>
            <w:r>
              <w:rPr>
                <w:rFonts w:hint="default" w:ascii="Times New Roman" w:hAnsi="Times New Roman" w:eastAsia="宋体" w:cs="Times New Roman"/>
                <w:b w:val="0"/>
                <w:bCs w:val="0"/>
                <w:color w:val="auto"/>
                <w:kern w:val="0"/>
                <w:sz w:val="21"/>
                <w:szCs w:val="21"/>
                <w:highlight w:val="none"/>
                <w:vertAlign w:val="baseline"/>
                <w:lang w:val="en-US" w:eastAsia="zh-CN"/>
              </w:rPr>
              <w:t>，建筑物使用年限为50年</w:t>
            </w:r>
          </w:p>
        </w:tc>
      </w:tr>
      <w:tr w14:paraId="39266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7" w:type="dxa"/>
            <w:vMerge w:val="continue"/>
            <w:noWrap w:val="0"/>
            <w:vAlign w:val="center"/>
          </w:tcPr>
          <w:p w14:paraId="6179D83A">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val="0"/>
                <w:bCs w:val="0"/>
                <w:color w:val="auto"/>
                <w:kern w:val="0"/>
                <w:sz w:val="21"/>
                <w:szCs w:val="21"/>
                <w:highlight w:val="yellow"/>
                <w:vertAlign w:val="baseline"/>
                <w:lang w:val="en-US" w:eastAsia="zh-CN"/>
              </w:rPr>
            </w:pPr>
          </w:p>
        </w:tc>
        <w:tc>
          <w:tcPr>
            <w:tcW w:w="1170" w:type="dxa"/>
            <w:gridSpan w:val="2"/>
            <w:noWrap w:val="0"/>
            <w:vAlign w:val="center"/>
          </w:tcPr>
          <w:p w14:paraId="0EE8D1A2">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ascii="Times New Roman" w:hAnsi="Times New Roman" w:eastAsia="宋体" w:cs="Times New Roman"/>
                <w:b w:val="0"/>
                <w:bCs w:val="0"/>
                <w:color w:val="auto"/>
                <w:kern w:val="0"/>
                <w:sz w:val="21"/>
                <w:szCs w:val="21"/>
                <w:highlight w:val="none"/>
                <w:vertAlign w:val="baseline"/>
                <w:lang w:val="en-US" w:eastAsia="zh-CN"/>
              </w:rPr>
              <w:t>基本农田防护工程</w:t>
            </w:r>
          </w:p>
        </w:tc>
        <w:tc>
          <w:tcPr>
            <w:tcW w:w="6475" w:type="dxa"/>
            <w:noWrap w:val="0"/>
            <w:vAlign w:val="center"/>
          </w:tcPr>
          <w:p w14:paraId="1D6DDFA5">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left"/>
              <w:textAlignment w:val="auto"/>
              <w:rPr>
                <w:rFonts w:hint="eastAsia" w:ascii="Times New Roman" w:hAnsi="Times New Roman" w:eastAsia="宋体" w:cs="Times New Roman"/>
                <w:b w:val="0"/>
                <w:bCs w:val="0"/>
                <w:color w:val="auto"/>
                <w:kern w:val="0"/>
                <w:sz w:val="21"/>
                <w:szCs w:val="21"/>
                <w:highlight w:val="none"/>
                <w:vertAlign w:val="baseline"/>
                <w:lang w:val="en-US" w:eastAsia="zh-CN"/>
              </w:rPr>
            </w:pPr>
            <w:r>
              <w:rPr>
                <w:rFonts w:hint="eastAsia" w:ascii="Times New Roman" w:hAnsi="Times New Roman" w:eastAsia="宋体" w:cs="Times New Roman"/>
                <w:b w:val="0"/>
                <w:bCs w:val="0"/>
                <w:color w:val="auto"/>
                <w:kern w:val="0"/>
                <w:sz w:val="21"/>
                <w:szCs w:val="21"/>
                <w:highlight w:val="none"/>
                <w:vertAlign w:val="baseline"/>
                <w:lang w:val="en-US" w:eastAsia="zh-CN"/>
              </w:rPr>
              <w:t>为避免淹没基本农田，根据工程布置，在库区干流及支沟段共建设了4处防护墙，其中1处位于北溪河干流尾端，2处位于右侧支沟尾端，1处位于左侧支沟侧端。</w:t>
            </w:r>
          </w:p>
        </w:tc>
      </w:tr>
      <w:tr w14:paraId="6AF76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7" w:type="dxa"/>
            <w:vMerge w:val="restart"/>
            <w:noWrap w:val="0"/>
            <w:vAlign w:val="center"/>
          </w:tcPr>
          <w:p w14:paraId="36848BAA">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both"/>
              <w:textAlignment w:val="auto"/>
              <w:rPr>
                <w:rFonts w:hint="default" w:ascii="Times New Roman" w:hAnsi="Times New Roman" w:eastAsia="宋体" w:cs="Times New Roman"/>
                <w:snapToGrid w:val="0"/>
                <w:color w:val="auto"/>
                <w:kern w:val="0"/>
                <w:sz w:val="21"/>
                <w:szCs w:val="21"/>
                <w:highlight w:val="none"/>
                <w:lang w:val="en-US" w:eastAsia="zh-CN"/>
              </w:rPr>
            </w:pPr>
            <w:r>
              <w:rPr>
                <w:rFonts w:hint="default" w:ascii="Times New Roman" w:hAnsi="Times New Roman" w:eastAsia="宋体" w:cs="Times New Roman"/>
                <w:snapToGrid w:val="0"/>
                <w:color w:val="auto"/>
                <w:kern w:val="0"/>
                <w:sz w:val="21"/>
                <w:szCs w:val="21"/>
                <w:highlight w:val="none"/>
                <w:lang w:val="en-US" w:eastAsia="zh-CN"/>
              </w:rPr>
              <w:t>临时工程</w:t>
            </w:r>
          </w:p>
        </w:tc>
        <w:tc>
          <w:tcPr>
            <w:tcW w:w="1170" w:type="dxa"/>
            <w:gridSpan w:val="2"/>
            <w:noWrap w:val="0"/>
            <w:vAlign w:val="center"/>
          </w:tcPr>
          <w:p w14:paraId="6E19B588">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center"/>
              <w:textAlignment w:val="auto"/>
              <w:rPr>
                <w:rFonts w:hint="default" w:ascii="Times New Roman" w:hAnsi="Times New Roman" w:eastAsia="宋体" w:cs="Times New Roman"/>
                <w:snapToGrid w:val="0"/>
                <w:color w:val="auto"/>
                <w:kern w:val="0"/>
                <w:sz w:val="21"/>
                <w:szCs w:val="21"/>
                <w:highlight w:val="none"/>
                <w:lang w:val="en-US" w:eastAsia="zh-CN"/>
              </w:rPr>
            </w:pPr>
            <w:r>
              <w:rPr>
                <w:rFonts w:hint="default" w:ascii="Times New Roman" w:hAnsi="Times New Roman" w:eastAsia="宋体" w:cs="Times New Roman"/>
                <w:snapToGrid w:val="0"/>
                <w:color w:val="auto"/>
                <w:kern w:val="0"/>
                <w:sz w:val="21"/>
                <w:szCs w:val="21"/>
                <w:highlight w:val="none"/>
                <w:lang w:val="en-US" w:eastAsia="zh-CN"/>
              </w:rPr>
              <w:t>施工导流</w:t>
            </w:r>
          </w:p>
        </w:tc>
        <w:tc>
          <w:tcPr>
            <w:tcW w:w="6475" w:type="dxa"/>
            <w:noWrap w:val="0"/>
            <w:vAlign w:val="center"/>
          </w:tcPr>
          <w:p w14:paraId="75572D21">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left"/>
              <w:textAlignment w:val="auto"/>
              <w:rPr>
                <w:rFonts w:hint="eastAsia" w:ascii="Times New Roman" w:hAnsi="Times New Roman" w:eastAsia="宋体" w:cs="Times New Roman"/>
                <w:b w:val="0"/>
                <w:bCs w:val="0"/>
                <w:color w:val="auto"/>
                <w:kern w:val="0"/>
                <w:sz w:val="21"/>
                <w:szCs w:val="21"/>
                <w:highlight w:val="none"/>
                <w:vertAlign w:val="baseline"/>
                <w:lang w:val="en-US" w:eastAsia="zh-CN"/>
              </w:rPr>
            </w:pPr>
            <w:r>
              <w:rPr>
                <w:rFonts w:hint="eastAsia" w:ascii="Times New Roman" w:hAnsi="Times New Roman" w:eastAsia="宋体" w:cs="Times New Roman"/>
                <w:b w:val="0"/>
                <w:bCs w:val="0"/>
                <w:color w:val="auto"/>
                <w:kern w:val="0"/>
                <w:sz w:val="21"/>
                <w:szCs w:val="21"/>
                <w:highlight w:val="none"/>
                <w:vertAlign w:val="baseline"/>
                <w:lang w:val="en-US" w:eastAsia="zh-CN"/>
              </w:rPr>
              <w:t>本项目采用枯水期导流，枯水期导流时段选择12月～3月，</w:t>
            </w:r>
          </w:p>
          <w:p w14:paraId="11EE8AAD">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left"/>
              <w:textAlignment w:val="auto"/>
              <w:rPr>
                <w:rFonts w:hint="default" w:ascii="Times New Roman" w:hAnsi="Times New Roman" w:eastAsia="宋体" w:cs="Times New Roman"/>
                <w:snapToGrid w:val="0"/>
                <w:color w:val="auto"/>
                <w:kern w:val="0"/>
                <w:sz w:val="21"/>
                <w:szCs w:val="21"/>
                <w:highlight w:val="yellow"/>
                <w:lang w:val="en-US" w:eastAsia="zh-CN"/>
              </w:rPr>
            </w:pPr>
            <w:r>
              <w:rPr>
                <w:rFonts w:hint="eastAsia" w:ascii="Times New Roman" w:hAnsi="Times New Roman" w:eastAsia="宋体" w:cs="Times New Roman"/>
                <w:b w:val="0"/>
                <w:bCs w:val="0"/>
                <w:color w:val="auto"/>
                <w:kern w:val="0"/>
                <w:sz w:val="21"/>
                <w:szCs w:val="21"/>
                <w:highlight w:val="none"/>
                <w:vertAlign w:val="baseline"/>
                <w:lang w:val="en-US" w:eastAsia="zh-CN"/>
              </w:rPr>
              <w:t>采用围堰一次拦断河床导流，导流涵管泄流的导流方式。导流涵管布置在右岸，导流涵管进口底板中心线高程1247.00m，出口中心线高程1245.00，涵管总长约150.00m，纵坡0.01。导流涵管采用钢管，涵管管道内径600mm。</w:t>
            </w:r>
          </w:p>
        </w:tc>
      </w:tr>
      <w:tr w14:paraId="5494E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7" w:type="dxa"/>
            <w:vMerge w:val="continue"/>
            <w:noWrap w:val="0"/>
            <w:vAlign w:val="center"/>
          </w:tcPr>
          <w:p w14:paraId="14454B7F">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both"/>
              <w:textAlignment w:val="auto"/>
              <w:rPr>
                <w:rFonts w:hint="default" w:ascii="Times New Roman" w:hAnsi="Times New Roman" w:eastAsia="宋体" w:cs="Times New Roman"/>
                <w:snapToGrid w:val="0"/>
                <w:color w:val="auto"/>
                <w:kern w:val="0"/>
                <w:sz w:val="21"/>
                <w:szCs w:val="21"/>
                <w:highlight w:val="none"/>
                <w:lang w:val="en-US" w:eastAsia="zh-CN"/>
              </w:rPr>
            </w:pPr>
          </w:p>
        </w:tc>
        <w:tc>
          <w:tcPr>
            <w:tcW w:w="1170" w:type="dxa"/>
            <w:gridSpan w:val="2"/>
            <w:noWrap w:val="0"/>
            <w:vAlign w:val="center"/>
          </w:tcPr>
          <w:p w14:paraId="4E4D85B5">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center"/>
              <w:textAlignment w:val="auto"/>
              <w:rPr>
                <w:rFonts w:hint="default" w:ascii="Times New Roman" w:hAnsi="Times New Roman" w:eastAsia="宋体" w:cs="Times New Roman"/>
                <w:snapToGrid w:val="0"/>
                <w:color w:val="auto"/>
                <w:kern w:val="0"/>
                <w:sz w:val="21"/>
                <w:szCs w:val="21"/>
                <w:highlight w:val="none"/>
                <w:lang w:val="en-US" w:eastAsia="zh-CN"/>
              </w:rPr>
            </w:pPr>
            <w:r>
              <w:rPr>
                <w:rFonts w:hint="default" w:ascii="Times New Roman" w:hAnsi="Times New Roman" w:eastAsia="宋体" w:cs="Times New Roman"/>
                <w:snapToGrid w:val="0"/>
                <w:color w:val="auto"/>
                <w:kern w:val="0"/>
                <w:sz w:val="21"/>
                <w:szCs w:val="21"/>
                <w:highlight w:val="none"/>
                <w:lang w:val="en-US" w:eastAsia="zh-CN"/>
              </w:rPr>
              <w:t>弃渣场</w:t>
            </w:r>
          </w:p>
        </w:tc>
        <w:tc>
          <w:tcPr>
            <w:tcW w:w="6475" w:type="dxa"/>
            <w:noWrap w:val="0"/>
            <w:vAlign w:val="center"/>
          </w:tcPr>
          <w:p w14:paraId="0D7C68B6">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both"/>
              <w:textAlignment w:val="auto"/>
              <w:rPr>
                <w:rFonts w:hint="default" w:ascii="Times New Roman" w:hAnsi="Times New Roman" w:eastAsia="宋体" w:cs="Times New Roman"/>
                <w:snapToGrid w:val="0"/>
                <w:color w:val="auto"/>
                <w:kern w:val="0"/>
                <w:sz w:val="21"/>
                <w:szCs w:val="21"/>
                <w:highlight w:val="yellow"/>
                <w:lang w:val="en-US" w:eastAsia="zh-CN"/>
              </w:rPr>
            </w:pPr>
            <w:r>
              <w:rPr>
                <w:rFonts w:hint="eastAsia"/>
                <w:color w:val="auto"/>
                <w:sz w:val="21"/>
                <w:szCs w:val="21"/>
              </w:rPr>
              <w:t>本工程弃渣总量</w:t>
            </w:r>
            <w:r>
              <w:rPr>
                <w:rFonts w:hint="eastAsia"/>
                <w:color w:val="auto"/>
                <w:sz w:val="21"/>
                <w:szCs w:val="21"/>
                <w:highlight w:val="none"/>
              </w:rPr>
              <w:t>为</w:t>
            </w:r>
            <w:r>
              <w:rPr>
                <w:rFonts w:hint="eastAsia"/>
                <w:color w:val="auto"/>
                <w:sz w:val="21"/>
                <w:szCs w:val="21"/>
                <w:highlight w:val="none"/>
                <w:lang w:val="en-US" w:eastAsia="zh-CN"/>
              </w:rPr>
              <w:t>14.84</w:t>
            </w:r>
            <w:r>
              <w:rPr>
                <w:rFonts w:hint="eastAsia"/>
                <w:color w:val="auto"/>
                <w:sz w:val="21"/>
                <w:szCs w:val="21"/>
                <w:highlight w:val="none"/>
              </w:rPr>
              <w:t>万m</w:t>
            </w:r>
            <w:r>
              <w:rPr>
                <w:rFonts w:hint="eastAsia"/>
                <w:color w:val="auto"/>
                <w:sz w:val="21"/>
                <w:szCs w:val="21"/>
                <w:highlight w:val="none"/>
                <w:vertAlign w:val="superscript"/>
              </w:rPr>
              <w:t>3</w:t>
            </w:r>
            <w:r>
              <w:rPr>
                <w:rFonts w:hint="eastAsia"/>
                <w:color w:val="auto"/>
                <w:sz w:val="21"/>
                <w:szCs w:val="21"/>
                <w:highlight w:val="none"/>
              </w:rPr>
              <w:t>（</w:t>
            </w:r>
            <w:r>
              <w:rPr>
                <w:rFonts w:hint="eastAsia"/>
                <w:color w:val="auto"/>
                <w:sz w:val="21"/>
                <w:szCs w:val="21"/>
                <w:highlight w:val="none"/>
                <w:lang w:eastAsia="zh-CN"/>
              </w:rPr>
              <w:t>自然方</w:t>
            </w:r>
            <w:r>
              <w:rPr>
                <w:rFonts w:hint="eastAsia"/>
                <w:color w:val="auto"/>
                <w:sz w:val="21"/>
                <w:szCs w:val="21"/>
                <w:highlight w:val="none"/>
              </w:rPr>
              <w:t>）</w:t>
            </w:r>
            <w:r>
              <w:rPr>
                <w:rFonts w:hint="eastAsia"/>
                <w:color w:val="auto"/>
                <w:sz w:val="21"/>
                <w:szCs w:val="21"/>
              </w:rPr>
              <w:t>。本工程共设置1座渣场，位于距坝址约1.5km的冲沟处。渣场设计容量为25.00万m</w:t>
            </w:r>
            <w:r>
              <w:rPr>
                <w:rFonts w:hint="eastAsia"/>
                <w:color w:val="auto"/>
                <w:sz w:val="21"/>
                <w:szCs w:val="21"/>
                <w:vertAlign w:val="superscript"/>
              </w:rPr>
              <w:t>3</w:t>
            </w:r>
            <w:r>
              <w:rPr>
                <w:rFonts w:hint="eastAsia"/>
                <w:color w:val="auto"/>
                <w:sz w:val="21"/>
                <w:szCs w:val="21"/>
              </w:rPr>
              <w:t>，占地面积2</w:t>
            </w:r>
            <w:r>
              <w:rPr>
                <w:rFonts w:hint="eastAsia"/>
                <w:color w:val="auto"/>
                <w:sz w:val="21"/>
                <w:szCs w:val="21"/>
                <w:lang w:val="en-US" w:eastAsia="zh-CN"/>
              </w:rPr>
              <w:t>.58hm</w:t>
            </w:r>
            <w:r>
              <w:rPr>
                <w:rFonts w:hint="eastAsia"/>
                <w:color w:val="auto"/>
                <w:sz w:val="21"/>
                <w:szCs w:val="21"/>
                <w:vertAlign w:val="superscript"/>
                <w:lang w:val="en-US" w:eastAsia="zh-CN"/>
              </w:rPr>
              <w:t>2</w:t>
            </w:r>
            <w:r>
              <w:rPr>
                <w:rFonts w:hint="eastAsia"/>
                <w:color w:val="auto"/>
                <w:sz w:val="21"/>
                <w:szCs w:val="21"/>
              </w:rPr>
              <w:t>。</w:t>
            </w:r>
          </w:p>
        </w:tc>
      </w:tr>
      <w:tr w14:paraId="4AA4F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7" w:type="dxa"/>
            <w:vMerge w:val="continue"/>
            <w:noWrap w:val="0"/>
            <w:vAlign w:val="center"/>
          </w:tcPr>
          <w:p w14:paraId="168629B3">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both"/>
              <w:textAlignment w:val="auto"/>
              <w:rPr>
                <w:rFonts w:hint="default" w:ascii="Times New Roman" w:hAnsi="Times New Roman" w:eastAsia="宋体" w:cs="Times New Roman"/>
                <w:snapToGrid w:val="0"/>
                <w:color w:val="auto"/>
                <w:kern w:val="0"/>
                <w:sz w:val="21"/>
                <w:szCs w:val="21"/>
                <w:highlight w:val="none"/>
                <w:lang w:val="en-US" w:eastAsia="zh-CN"/>
              </w:rPr>
            </w:pPr>
          </w:p>
        </w:tc>
        <w:tc>
          <w:tcPr>
            <w:tcW w:w="1170" w:type="dxa"/>
            <w:gridSpan w:val="2"/>
            <w:noWrap w:val="0"/>
            <w:vAlign w:val="center"/>
          </w:tcPr>
          <w:p w14:paraId="56B26EB2">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center"/>
              <w:textAlignment w:val="auto"/>
              <w:rPr>
                <w:rFonts w:hint="default" w:ascii="Times New Roman" w:hAnsi="Times New Roman" w:eastAsia="宋体" w:cs="Times New Roman"/>
                <w:snapToGrid w:val="0"/>
                <w:color w:val="auto"/>
                <w:kern w:val="0"/>
                <w:sz w:val="21"/>
                <w:szCs w:val="21"/>
                <w:highlight w:val="none"/>
                <w:lang w:val="en-US" w:eastAsia="zh-CN"/>
              </w:rPr>
            </w:pPr>
            <w:r>
              <w:rPr>
                <w:rFonts w:hint="eastAsia" w:cs="Times New Roman"/>
                <w:snapToGrid w:val="0"/>
                <w:color w:val="auto"/>
                <w:kern w:val="0"/>
                <w:sz w:val="21"/>
                <w:szCs w:val="21"/>
                <w:highlight w:val="none"/>
                <w:lang w:val="en-US" w:eastAsia="zh-CN"/>
              </w:rPr>
              <w:t>表土堆场</w:t>
            </w:r>
          </w:p>
        </w:tc>
        <w:tc>
          <w:tcPr>
            <w:tcW w:w="6475" w:type="dxa"/>
            <w:noWrap w:val="0"/>
            <w:vAlign w:val="center"/>
          </w:tcPr>
          <w:p w14:paraId="7F4695C5">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both"/>
              <w:textAlignment w:val="auto"/>
              <w:rPr>
                <w:rFonts w:hint="default" w:eastAsia="宋体"/>
                <w:color w:val="auto"/>
                <w:sz w:val="21"/>
                <w:szCs w:val="21"/>
                <w:lang w:val="en-US" w:eastAsia="zh-CN"/>
              </w:rPr>
            </w:pPr>
            <w:r>
              <w:rPr>
                <w:rFonts w:hint="eastAsia"/>
                <w:color w:val="auto"/>
                <w:sz w:val="21"/>
                <w:szCs w:val="21"/>
                <w:lang w:eastAsia="zh-CN"/>
              </w:rPr>
              <w:t>本项目设置</w:t>
            </w:r>
            <w:r>
              <w:rPr>
                <w:rFonts w:hint="eastAsia"/>
                <w:color w:val="auto"/>
                <w:sz w:val="21"/>
                <w:szCs w:val="21"/>
                <w:lang w:val="en-US" w:eastAsia="zh-CN"/>
              </w:rPr>
              <w:t>4处表土堆场，1#和2#表土堆场位于库区永久征地范围内，占地面积分别为0.42hm</w:t>
            </w:r>
            <w:r>
              <w:rPr>
                <w:rFonts w:hint="eastAsia"/>
                <w:color w:val="auto"/>
                <w:sz w:val="21"/>
                <w:szCs w:val="21"/>
                <w:vertAlign w:val="superscript"/>
                <w:lang w:val="en-US" w:eastAsia="zh-CN"/>
              </w:rPr>
              <w:t>2</w:t>
            </w:r>
            <w:r>
              <w:rPr>
                <w:rFonts w:hint="eastAsia"/>
                <w:color w:val="auto"/>
                <w:sz w:val="21"/>
                <w:szCs w:val="21"/>
                <w:lang w:val="en-US" w:eastAsia="zh-CN"/>
              </w:rPr>
              <w:t>和0.46hm</w:t>
            </w:r>
            <w:r>
              <w:rPr>
                <w:rFonts w:hint="eastAsia"/>
                <w:color w:val="auto"/>
                <w:sz w:val="21"/>
                <w:szCs w:val="21"/>
                <w:vertAlign w:val="superscript"/>
                <w:lang w:val="en-US" w:eastAsia="zh-CN"/>
              </w:rPr>
              <w:t>2</w:t>
            </w:r>
            <w:r>
              <w:rPr>
                <w:rFonts w:hint="eastAsia"/>
                <w:color w:val="auto"/>
                <w:sz w:val="21"/>
                <w:szCs w:val="21"/>
                <w:lang w:val="en-US" w:eastAsia="zh-CN"/>
              </w:rPr>
              <w:t>；3#和4#表土堆场位于弃渣场东侧，属于新增临时占地，面积分别为0.23hm</w:t>
            </w:r>
            <w:r>
              <w:rPr>
                <w:rFonts w:hint="eastAsia"/>
                <w:color w:val="auto"/>
                <w:sz w:val="21"/>
                <w:szCs w:val="21"/>
                <w:vertAlign w:val="superscript"/>
                <w:lang w:val="en-US" w:eastAsia="zh-CN"/>
              </w:rPr>
              <w:t>2</w:t>
            </w:r>
            <w:r>
              <w:rPr>
                <w:rFonts w:hint="eastAsia"/>
                <w:color w:val="auto"/>
                <w:sz w:val="21"/>
                <w:szCs w:val="21"/>
                <w:lang w:val="en-US" w:eastAsia="zh-CN"/>
              </w:rPr>
              <w:t>和0.28hm</w:t>
            </w:r>
            <w:r>
              <w:rPr>
                <w:rFonts w:hint="eastAsia"/>
                <w:color w:val="auto"/>
                <w:sz w:val="21"/>
                <w:szCs w:val="21"/>
                <w:vertAlign w:val="superscript"/>
                <w:lang w:val="en-US" w:eastAsia="zh-CN"/>
              </w:rPr>
              <w:t>2</w:t>
            </w:r>
            <w:r>
              <w:rPr>
                <w:rFonts w:hint="eastAsia"/>
                <w:color w:val="auto"/>
                <w:sz w:val="21"/>
                <w:szCs w:val="21"/>
                <w:lang w:val="en-US" w:eastAsia="zh-CN"/>
              </w:rPr>
              <w:t>。</w:t>
            </w:r>
          </w:p>
        </w:tc>
      </w:tr>
      <w:tr w14:paraId="23996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7" w:type="dxa"/>
            <w:vMerge w:val="continue"/>
            <w:noWrap w:val="0"/>
            <w:vAlign w:val="center"/>
          </w:tcPr>
          <w:p w14:paraId="65D22586">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both"/>
              <w:textAlignment w:val="auto"/>
              <w:rPr>
                <w:rFonts w:hint="default" w:ascii="Times New Roman" w:hAnsi="Times New Roman" w:eastAsia="宋体" w:cs="Times New Roman"/>
                <w:snapToGrid w:val="0"/>
                <w:color w:val="auto"/>
                <w:kern w:val="0"/>
                <w:sz w:val="21"/>
                <w:szCs w:val="21"/>
                <w:highlight w:val="none"/>
                <w:lang w:val="en-US" w:eastAsia="zh-CN"/>
              </w:rPr>
            </w:pPr>
          </w:p>
        </w:tc>
        <w:tc>
          <w:tcPr>
            <w:tcW w:w="1170" w:type="dxa"/>
            <w:gridSpan w:val="2"/>
            <w:noWrap w:val="0"/>
            <w:vAlign w:val="center"/>
          </w:tcPr>
          <w:p w14:paraId="0CB74DAE">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center"/>
              <w:textAlignment w:val="auto"/>
              <w:rPr>
                <w:rFonts w:hint="default" w:ascii="Times New Roman" w:hAnsi="Times New Roman" w:eastAsia="宋体" w:cs="Times New Roman"/>
                <w:snapToGrid w:val="0"/>
                <w:color w:val="auto"/>
                <w:kern w:val="0"/>
                <w:sz w:val="21"/>
                <w:szCs w:val="21"/>
                <w:highlight w:val="none"/>
                <w:lang w:val="en-US" w:eastAsia="zh-CN"/>
              </w:rPr>
            </w:pPr>
            <w:r>
              <w:rPr>
                <w:rFonts w:hint="default" w:ascii="Times New Roman" w:hAnsi="Times New Roman" w:eastAsia="宋体" w:cs="Times New Roman"/>
                <w:snapToGrid w:val="0"/>
                <w:color w:val="auto"/>
                <w:kern w:val="0"/>
                <w:sz w:val="21"/>
                <w:szCs w:val="21"/>
                <w:highlight w:val="none"/>
                <w:lang w:val="en-US" w:eastAsia="zh-CN"/>
              </w:rPr>
              <w:t>施工场地</w:t>
            </w:r>
          </w:p>
        </w:tc>
        <w:tc>
          <w:tcPr>
            <w:tcW w:w="6475" w:type="dxa"/>
            <w:noWrap w:val="0"/>
            <w:vAlign w:val="center"/>
          </w:tcPr>
          <w:p w14:paraId="28C4761C">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both"/>
              <w:textAlignment w:val="auto"/>
              <w:rPr>
                <w:rFonts w:hint="eastAsia"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lang w:eastAsia="zh-CN"/>
              </w:rPr>
              <w:t>枢纽工程</w:t>
            </w:r>
            <w:r>
              <w:rPr>
                <w:rFonts w:hint="eastAsia"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lang w:eastAsia="zh-CN"/>
              </w:rPr>
              <w:t>共布设两处施工</w:t>
            </w:r>
            <w:r>
              <w:rPr>
                <w:rFonts w:hint="eastAsia" w:ascii="Times New Roman" w:hAnsi="Times New Roman" w:eastAsia="宋体" w:cs="Times New Roman"/>
                <w:color w:val="auto"/>
                <w:kern w:val="0"/>
                <w:sz w:val="21"/>
                <w:szCs w:val="21"/>
                <w:highlight w:val="none"/>
                <w:lang w:val="en-US" w:eastAsia="zh-CN"/>
              </w:rPr>
              <w:t>工区，</w:t>
            </w:r>
            <w:r>
              <w:rPr>
                <w:rFonts w:hint="default" w:ascii="Times New Roman" w:hAnsi="Times New Roman" w:eastAsia="宋体" w:cs="Times New Roman"/>
                <w:color w:val="auto"/>
                <w:kern w:val="0"/>
                <w:sz w:val="21"/>
                <w:szCs w:val="21"/>
                <w:highlight w:val="none"/>
                <w:lang w:eastAsia="zh-CN"/>
              </w:rPr>
              <w:t>1#施工</w:t>
            </w:r>
            <w:r>
              <w:rPr>
                <w:rFonts w:hint="eastAsia" w:ascii="Times New Roman" w:hAnsi="Times New Roman" w:eastAsia="宋体" w:cs="Times New Roman"/>
                <w:color w:val="auto"/>
                <w:kern w:val="0"/>
                <w:sz w:val="21"/>
                <w:szCs w:val="21"/>
                <w:highlight w:val="none"/>
                <w:lang w:val="en-US" w:eastAsia="zh-CN"/>
              </w:rPr>
              <w:t>工区</w:t>
            </w:r>
            <w:r>
              <w:rPr>
                <w:rFonts w:hint="default" w:ascii="Times New Roman" w:hAnsi="Times New Roman" w:eastAsia="宋体" w:cs="Times New Roman"/>
                <w:color w:val="auto"/>
                <w:kern w:val="0"/>
                <w:sz w:val="21"/>
                <w:szCs w:val="21"/>
                <w:highlight w:val="none"/>
                <w:lang w:eastAsia="zh-CN"/>
              </w:rPr>
              <w:t>主要布设于坝址下游平地，布置有施工营地、施工加工及拌合系统、综合仓库及修配厂、临时堆料场</w:t>
            </w:r>
            <w:r>
              <w:rPr>
                <w:rFonts w:hint="eastAsia" w:ascii="Times New Roman" w:hAnsi="Times New Roman" w:eastAsia="宋体" w:cs="Times New Roman"/>
                <w:color w:val="auto"/>
                <w:kern w:val="0"/>
                <w:sz w:val="21"/>
                <w:szCs w:val="21"/>
                <w:highlight w:val="none"/>
                <w:lang w:eastAsia="zh-CN"/>
              </w:rPr>
              <w:t>和</w:t>
            </w:r>
            <w:r>
              <w:rPr>
                <w:rFonts w:hint="default" w:ascii="Times New Roman" w:hAnsi="Times New Roman" w:eastAsia="宋体" w:cs="Times New Roman"/>
                <w:color w:val="auto"/>
                <w:kern w:val="0"/>
                <w:sz w:val="21"/>
                <w:szCs w:val="21"/>
                <w:highlight w:val="none"/>
                <w:lang w:eastAsia="zh-CN"/>
              </w:rPr>
              <w:t>供水站</w:t>
            </w:r>
            <w:r>
              <w:rPr>
                <w:rFonts w:hint="eastAsia" w:ascii="Times New Roman" w:hAnsi="Times New Roman" w:eastAsia="宋体" w:cs="Times New Roman"/>
                <w:color w:val="auto"/>
                <w:kern w:val="0"/>
                <w:sz w:val="21"/>
                <w:szCs w:val="21"/>
                <w:highlight w:val="none"/>
                <w:lang w:eastAsia="zh-CN"/>
              </w:rPr>
              <w:t>等</w:t>
            </w:r>
            <w:r>
              <w:rPr>
                <w:rFonts w:hint="default" w:ascii="Times New Roman" w:hAnsi="Times New Roman" w:eastAsia="宋体" w:cs="Times New Roman"/>
                <w:color w:val="auto"/>
                <w:kern w:val="0"/>
                <w:sz w:val="21"/>
                <w:szCs w:val="21"/>
                <w:highlight w:val="none"/>
                <w:lang w:eastAsia="zh-CN"/>
              </w:rPr>
              <w:t>；2#施工</w:t>
            </w:r>
            <w:r>
              <w:rPr>
                <w:rFonts w:hint="eastAsia" w:ascii="Times New Roman" w:hAnsi="Times New Roman" w:eastAsia="宋体" w:cs="Times New Roman"/>
                <w:color w:val="auto"/>
                <w:kern w:val="0"/>
                <w:sz w:val="21"/>
                <w:szCs w:val="21"/>
                <w:highlight w:val="none"/>
                <w:lang w:val="en-US" w:eastAsia="zh-CN"/>
              </w:rPr>
              <w:t>工区</w:t>
            </w:r>
            <w:r>
              <w:rPr>
                <w:rFonts w:hint="default" w:ascii="Times New Roman" w:hAnsi="Times New Roman" w:eastAsia="宋体" w:cs="Times New Roman"/>
                <w:color w:val="auto"/>
                <w:kern w:val="0"/>
                <w:sz w:val="21"/>
                <w:szCs w:val="21"/>
                <w:highlight w:val="none"/>
                <w:lang w:eastAsia="zh-CN"/>
              </w:rPr>
              <w:t>布设于</w:t>
            </w:r>
            <w:r>
              <w:rPr>
                <w:rFonts w:hint="eastAsia" w:ascii="Times New Roman" w:hAnsi="Times New Roman" w:eastAsia="宋体" w:cs="Times New Roman"/>
                <w:color w:val="auto"/>
                <w:kern w:val="0"/>
                <w:sz w:val="21"/>
                <w:szCs w:val="21"/>
                <w:highlight w:val="none"/>
                <w:lang w:val="en-US" w:eastAsia="zh-CN"/>
              </w:rPr>
              <w:t>补水隧洞</w:t>
            </w:r>
            <w:r>
              <w:rPr>
                <w:rFonts w:hint="default" w:ascii="Times New Roman" w:hAnsi="Times New Roman" w:eastAsia="宋体" w:cs="Times New Roman"/>
                <w:color w:val="auto"/>
                <w:kern w:val="0"/>
                <w:sz w:val="21"/>
                <w:szCs w:val="21"/>
                <w:highlight w:val="none"/>
                <w:lang w:eastAsia="zh-CN"/>
              </w:rPr>
              <w:t>处，布置有综合加工厂</w:t>
            </w:r>
            <w:r>
              <w:rPr>
                <w:rFonts w:hint="eastAsia" w:ascii="Times New Roman" w:hAnsi="Times New Roman" w:eastAsia="宋体" w:cs="Times New Roman"/>
                <w:color w:val="auto"/>
                <w:kern w:val="0"/>
                <w:sz w:val="21"/>
                <w:szCs w:val="21"/>
                <w:highlight w:val="none"/>
                <w:lang w:eastAsia="zh-CN"/>
              </w:rPr>
              <w:t>和</w:t>
            </w:r>
            <w:r>
              <w:rPr>
                <w:rFonts w:hint="default" w:ascii="Times New Roman" w:hAnsi="Times New Roman" w:eastAsia="宋体" w:cs="Times New Roman"/>
                <w:color w:val="auto"/>
                <w:kern w:val="0"/>
                <w:sz w:val="21"/>
                <w:szCs w:val="21"/>
                <w:highlight w:val="none"/>
                <w:lang w:eastAsia="zh-CN"/>
              </w:rPr>
              <w:t>临时堆料场</w:t>
            </w:r>
            <w:r>
              <w:rPr>
                <w:rFonts w:hint="eastAsia" w:ascii="Times New Roman" w:hAnsi="Times New Roman" w:eastAsia="宋体" w:cs="Times New Roman"/>
                <w:color w:val="auto"/>
                <w:kern w:val="0"/>
                <w:sz w:val="21"/>
                <w:szCs w:val="21"/>
                <w:highlight w:val="none"/>
                <w:lang w:eastAsia="zh-CN"/>
              </w:rPr>
              <w:t>，临时占地面积</w:t>
            </w:r>
            <w:r>
              <w:rPr>
                <w:rFonts w:hint="default" w:ascii="Times New Roman" w:hAnsi="Times New Roman" w:eastAsia="宋体" w:cs="Times New Roman"/>
                <w:color w:val="auto"/>
                <w:kern w:val="0"/>
                <w:sz w:val="21"/>
                <w:szCs w:val="21"/>
                <w:highlight w:val="none"/>
                <w:lang w:eastAsia="zh-CN"/>
              </w:rPr>
              <w:t>共计2.02hm</w:t>
            </w:r>
            <w:r>
              <w:rPr>
                <w:rFonts w:hint="default" w:ascii="Times New Roman" w:hAnsi="Times New Roman" w:eastAsia="宋体" w:cs="Times New Roman"/>
                <w:color w:val="auto"/>
                <w:kern w:val="0"/>
                <w:sz w:val="21"/>
                <w:szCs w:val="21"/>
                <w:highlight w:val="none"/>
                <w:vertAlign w:val="superscript"/>
                <w:lang w:eastAsia="zh-CN"/>
              </w:rPr>
              <w:t>2</w:t>
            </w:r>
            <w:r>
              <w:rPr>
                <w:rFonts w:hint="eastAsia" w:ascii="Times New Roman" w:hAnsi="Times New Roman" w:eastAsia="宋体" w:cs="Times New Roman"/>
                <w:color w:val="auto"/>
                <w:kern w:val="0"/>
                <w:sz w:val="21"/>
                <w:szCs w:val="21"/>
                <w:highlight w:val="none"/>
                <w:lang w:eastAsia="zh-CN"/>
              </w:rPr>
              <w:t>。</w:t>
            </w:r>
          </w:p>
          <w:p w14:paraId="5966F277">
            <w:pPr>
              <w:pStyle w:val="36"/>
              <w:keepNext w:val="0"/>
              <w:keepLines w:val="0"/>
              <w:pageBreakBefore w:val="0"/>
              <w:kinsoku/>
              <w:wordWrap/>
              <w:overflowPunct/>
              <w:topLinePunct w:val="0"/>
              <w:bidi w:val="0"/>
              <w:spacing w:line="240" w:lineRule="auto"/>
              <w:ind w:leftChars="0" w:firstLine="0" w:firstLineChars="0"/>
              <w:textAlignment w:val="auto"/>
              <w:rPr>
                <w:rFonts w:hint="eastAsia"/>
                <w:color w:val="auto"/>
                <w:sz w:val="21"/>
                <w:szCs w:val="21"/>
                <w:lang w:val="en-US" w:eastAsia="zh-CN"/>
              </w:rPr>
            </w:pPr>
            <w:r>
              <w:rPr>
                <w:rFonts w:hint="eastAsia" w:ascii="Times New Roman" w:hAnsi="Times New Roman" w:eastAsia="宋体" w:cs="Times New Roman"/>
                <w:color w:val="auto"/>
                <w:kern w:val="0"/>
                <w:sz w:val="21"/>
                <w:szCs w:val="21"/>
                <w:highlight w:val="none"/>
                <w:lang w:val="en-US" w:eastAsia="zh-CN"/>
              </w:rPr>
              <w:t>供水灌溉工程：</w:t>
            </w:r>
            <w:r>
              <w:rPr>
                <w:rFonts w:hint="default" w:ascii="Times New Roman" w:hAnsi="Times New Roman" w:eastAsia="宋体" w:cs="Times New Roman"/>
                <w:color w:val="auto"/>
                <w:kern w:val="0"/>
                <w:sz w:val="21"/>
                <w:szCs w:val="21"/>
                <w:highlight w:val="none"/>
                <w:lang w:eastAsia="zh-CN"/>
              </w:rPr>
              <w:t>共布设</w:t>
            </w:r>
            <w:r>
              <w:rPr>
                <w:rFonts w:hint="eastAsia" w:ascii="Times New Roman" w:hAnsi="Times New Roman" w:eastAsia="宋体" w:cs="Times New Roman"/>
                <w:color w:val="auto"/>
                <w:kern w:val="0"/>
                <w:sz w:val="21"/>
                <w:szCs w:val="21"/>
                <w:highlight w:val="none"/>
                <w:lang w:val="en-US" w:eastAsia="zh-CN"/>
              </w:rPr>
              <w:t>1</w:t>
            </w:r>
            <w:r>
              <w:rPr>
                <w:rFonts w:hint="default" w:ascii="Times New Roman" w:hAnsi="Times New Roman" w:eastAsia="宋体" w:cs="Times New Roman"/>
                <w:color w:val="auto"/>
                <w:kern w:val="0"/>
                <w:sz w:val="21"/>
                <w:szCs w:val="21"/>
                <w:highlight w:val="none"/>
                <w:lang w:eastAsia="zh-CN"/>
              </w:rPr>
              <w:t>处施工</w:t>
            </w:r>
            <w:r>
              <w:rPr>
                <w:rFonts w:hint="eastAsia" w:ascii="Times New Roman" w:hAnsi="Times New Roman" w:eastAsia="宋体" w:cs="Times New Roman"/>
                <w:color w:val="auto"/>
                <w:kern w:val="0"/>
                <w:sz w:val="21"/>
                <w:szCs w:val="21"/>
                <w:highlight w:val="none"/>
                <w:lang w:val="en-US" w:eastAsia="zh-CN"/>
              </w:rPr>
              <w:t>工区（3#），布设于K2+220~K2+440，布置有移动拌合站和临时堆料场</w:t>
            </w:r>
            <w:r>
              <w:rPr>
                <w:rFonts w:hint="eastAsia" w:ascii="Times New Roman" w:hAnsi="Times New Roman" w:eastAsia="宋体" w:cs="Times New Roman"/>
                <w:color w:val="auto"/>
                <w:kern w:val="0"/>
                <w:sz w:val="21"/>
                <w:szCs w:val="21"/>
                <w:highlight w:val="none"/>
                <w:lang w:eastAsia="zh-CN"/>
              </w:rPr>
              <w:t>临时占地面积</w:t>
            </w:r>
            <w:r>
              <w:rPr>
                <w:rFonts w:hint="default" w:ascii="Times New Roman" w:hAnsi="Times New Roman" w:eastAsia="宋体" w:cs="Times New Roman"/>
                <w:color w:val="auto"/>
                <w:kern w:val="0"/>
                <w:sz w:val="21"/>
                <w:szCs w:val="21"/>
                <w:highlight w:val="none"/>
                <w:lang w:eastAsia="zh-CN"/>
              </w:rPr>
              <w:t>共计</w:t>
            </w:r>
            <w:r>
              <w:rPr>
                <w:rFonts w:hint="eastAsia" w:ascii="Times New Roman" w:hAnsi="Times New Roman" w:eastAsia="宋体" w:cs="Times New Roman"/>
                <w:color w:val="auto"/>
                <w:kern w:val="0"/>
                <w:sz w:val="21"/>
                <w:szCs w:val="21"/>
                <w:highlight w:val="none"/>
                <w:lang w:val="en-US" w:eastAsia="zh-CN"/>
              </w:rPr>
              <w:t>1.0</w:t>
            </w:r>
            <w:r>
              <w:rPr>
                <w:rFonts w:hint="default" w:ascii="Times New Roman" w:hAnsi="Times New Roman" w:eastAsia="宋体" w:cs="Times New Roman"/>
                <w:color w:val="auto"/>
                <w:kern w:val="0"/>
                <w:sz w:val="21"/>
                <w:szCs w:val="21"/>
                <w:highlight w:val="none"/>
                <w:lang w:eastAsia="zh-CN"/>
              </w:rPr>
              <w:t>hm</w:t>
            </w:r>
            <w:r>
              <w:rPr>
                <w:rFonts w:hint="default" w:ascii="Times New Roman" w:hAnsi="Times New Roman" w:eastAsia="宋体" w:cs="Times New Roman"/>
                <w:color w:val="auto"/>
                <w:kern w:val="0"/>
                <w:sz w:val="21"/>
                <w:szCs w:val="21"/>
                <w:highlight w:val="none"/>
                <w:vertAlign w:val="superscript"/>
                <w:lang w:eastAsia="zh-CN"/>
              </w:rPr>
              <w:t>2</w:t>
            </w:r>
            <w:r>
              <w:rPr>
                <w:rFonts w:hint="eastAsia" w:ascii="Times New Roman" w:hAnsi="Times New Roman" w:eastAsia="宋体" w:cs="Times New Roman"/>
                <w:color w:val="auto"/>
                <w:kern w:val="0"/>
                <w:sz w:val="21"/>
                <w:szCs w:val="21"/>
                <w:highlight w:val="none"/>
                <w:lang w:eastAsia="zh-CN"/>
              </w:rPr>
              <w:t>。</w:t>
            </w:r>
          </w:p>
          <w:p w14:paraId="470642CD">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both"/>
              <w:textAlignment w:val="auto"/>
              <w:rPr>
                <w:rFonts w:hint="default" w:ascii="Times New Roman" w:hAnsi="Times New Roman" w:eastAsia="宋体" w:cs="Times New Roman"/>
                <w:snapToGrid w:val="0"/>
                <w:color w:val="auto"/>
                <w:kern w:val="0"/>
                <w:sz w:val="21"/>
                <w:szCs w:val="21"/>
                <w:highlight w:val="yellow"/>
                <w:lang w:val="en-US" w:eastAsia="zh-CN"/>
              </w:rPr>
            </w:pPr>
            <w:r>
              <w:rPr>
                <w:rFonts w:hint="default" w:ascii="Times New Roman" w:hAnsi="Times New Roman" w:eastAsia="宋体" w:cs="Times New Roman"/>
                <w:color w:val="auto"/>
                <w:kern w:val="0"/>
                <w:sz w:val="21"/>
                <w:szCs w:val="21"/>
                <w:highlight w:val="none"/>
                <w:lang w:eastAsia="zh-CN"/>
              </w:rPr>
              <w:t>生活区</w:t>
            </w:r>
            <w:r>
              <w:rPr>
                <w:rFonts w:hint="eastAsia" w:ascii="Times New Roman" w:hAnsi="Times New Roman" w:eastAsia="宋体" w:cs="Times New Roman"/>
                <w:color w:val="auto"/>
                <w:kern w:val="0"/>
                <w:sz w:val="21"/>
                <w:szCs w:val="21"/>
                <w:highlight w:val="none"/>
                <w:lang w:eastAsia="zh-CN"/>
              </w:rPr>
              <w:t>采用租用民房。</w:t>
            </w:r>
          </w:p>
        </w:tc>
      </w:tr>
      <w:tr w14:paraId="06AD4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7" w:type="dxa"/>
            <w:vMerge w:val="continue"/>
            <w:noWrap w:val="0"/>
            <w:vAlign w:val="center"/>
          </w:tcPr>
          <w:p w14:paraId="470334A5">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both"/>
              <w:textAlignment w:val="auto"/>
              <w:rPr>
                <w:rFonts w:hint="default" w:ascii="Times New Roman" w:hAnsi="Times New Roman" w:eastAsia="宋体" w:cs="Times New Roman"/>
                <w:snapToGrid w:val="0"/>
                <w:color w:val="auto"/>
                <w:kern w:val="0"/>
                <w:sz w:val="21"/>
                <w:szCs w:val="21"/>
                <w:highlight w:val="none"/>
                <w:lang w:val="en-US" w:eastAsia="zh-CN"/>
              </w:rPr>
            </w:pPr>
          </w:p>
        </w:tc>
        <w:tc>
          <w:tcPr>
            <w:tcW w:w="1170" w:type="dxa"/>
            <w:gridSpan w:val="2"/>
            <w:noWrap w:val="0"/>
            <w:vAlign w:val="center"/>
          </w:tcPr>
          <w:p w14:paraId="5A67154C">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both"/>
              <w:textAlignment w:val="auto"/>
              <w:rPr>
                <w:rFonts w:hint="default" w:ascii="Times New Roman" w:hAnsi="Times New Roman" w:eastAsia="宋体" w:cs="Times New Roman"/>
                <w:snapToGrid w:val="0"/>
                <w:color w:val="auto"/>
                <w:kern w:val="0"/>
                <w:sz w:val="21"/>
                <w:szCs w:val="21"/>
                <w:highlight w:val="none"/>
                <w:lang w:val="en-US" w:eastAsia="zh-CN"/>
              </w:rPr>
            </w:pPr>
            <w:r>
              <w:rPr>
                <w:rFonts w:hint="default" w:ascii="Times New Roman" w:hAnsi="Times New Roman" w:eastAsia="宋体" w:cs="Times New Roman"/>
                <w:snapToGrid w:val="0"/>
                <w:color w:val="auto"/>
                <w:kern w:val="0"/>
                <w:sz w:val="21"/>
                <w:szCs w:val="21"/>
                <w:highlight w:val="none"/>
                <w:lang w:val="en-US" w:eastAsia="zh-CN"/>
              </w:rPr>
              <w:t>施工道路</w:t>
            </w:r>
          </w:p>
        </w:tc>
        <w:tc>
          <w:tcPr>
            <w:tcW w:w="6475" w:type="dxa"/>
            <w:noWrap w:val="0"/>
            <w:vAlign w:val="center"/>
          </w:tcPr>
          <w:p w14:paraId="4DE9E30E">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both"/>
              <w:textAlignment w:val="auto"/>
              <w:rPr>
                <w:rFonts w:hint="default" w:ascii="Times New Roman" w:hAnsi="Times New Roman" w:eastAsia="宋体" w:cs="Times New Roman"/>
                <w:snapToGrid w:val="0"/>
                <w:color w:val="auto"/>
                <w:kern w:val="0"/>
                <w:sz w:val="21"/>
                <w:szCs w:val="21"/>
                <w:highlight w:val="none"/>
                <w:lang w:val="en-US" w:eastAsia="zh-CN"/>
              </w:rPr>
            </w:pPr>
            <w:r>
              <w:rPr>
                <w:rFonts w:hint="eastAsia" w:cs="Times New Roman"/>
                <w:snapToGrid w:val="0"/>
                <w:color w:val="auto"/>
                <w:kern w:val="0"/>
                <w:sz w:val="21"/>
                <w:szCs w:val="21"/>
                <w:highlight w:val="none"/>
                <w:lang w:val="en-US" w:eastAsia="zh-CN"/>
              </w:rPr>
              <w:t>共设8</w:t>
            </w:r>
            <w:r>
              <w:rPr>
                <w:rFonts w:hint="default" w:ascii="Times New Roman" w:hAnsi="Times New Roman" w:eastAsia="宋体" w:cs="Times New Roman"/>
                <w:snapToGrid w:val="0"/>
                <w:color w:val="auto"/>
                <w:kern w:val="0"/>
                <w:sz w:val="21"/>
                <w:szCs w:val="21"/>
                <w:highlight w:val="none"/>
                <w:lang w:val="en-US" w:eastAsia="zh-CN"/>
              </w:rPr>
              <w:t>条施工临时道路</w:t>
            </w:r>
            <w:r>
              <w:rPr>
                <w:rFonts w:hint="eastAsia" w:cs="Times New Roman"/>
                <w:snapToGrid w:val="0"/>
                <w:color w:val="auto"/>
                <w:kern w:val="0"/>
                <w:sz w:val="21"/>
                <w:szCs w:val="21"/>
                <w:highlight w:val="none"/>
                <w:lang w:val="en-US" w:eastAsia="zh-CN"/>
              </w:rPr>
              <w:t>，道路总长度2840m，路面宽度4.5m，路基宽度5m，为泥结石路面。</w:t>
            </w:r>
          </w:p>
        </w:tc>
      </w:tr>
      <w:tr w14:paraId="7584C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7" w:type="dxa"/>
            <w:vMerge w:val="continue"/>
            <w:noWrap w:val="0"/>
            <w:vAlign w:val="center"/>
          </w:tcPr>
          <w:p w14:paraId="43F8366E">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both"/>
              <w:textAlignment w:val="auto"/>
              <w:rPr>
                <w:rFonts w:hint="default" w:ascii="Times New Roman" w:hAnsi="Times New Roman" w:eastAsia="宋体" w:cs="Times New Roman"/>
                <w:snapToGrid w:val="0"/>
                <w:color w:val="auto"/>
                <w:kern w:val="0"/>
                <w:sz w:val="21"/>
                <w:szCs w:val="21"/>
                <w:highlight w:val="yellow"/>
                <w:lang w:val="en-US" w:eastAsia="zh-CN"/>
              </w:rPr>
            </w:pPr>
          </w:p>
        </w:tc>
        <w:tc>
          <w:tcPr>
            <w:tcW w:w="1170" w:type="dxa"/>
            <w:gridSpan w:val="2"/>
            <w:noWrap w:val="0"/>
            <w:vAlign w:val="center"/>
          </w:tcPr>
          <w:p w14:paraId="4567DCE5">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center"/>
              <w:textAlignment w:val="auto"/>
              <w:rPr>
                <w:rFonts w:hint="default" w:ascii="Times New Roman" w:hAnsi="Times New Roman" w:eastAsia="宋体" w:cs="Times New Roman"/>
                <w:snapToGrid w:val="0"/>
                <w:color w:val="auto"/>
                <w:kern w:val="0"/>
                <w:sz w:val="21"/>
                <w:szCs w:val="21"/>
                <w:highlight w:val="none"/>
                <w:lang w:val="en-US" w:eastAsia="zh-CN"/>
              </w:rPr>
            </w:pPr>
            <w:r>
              <w:rPr>
                <w:rFonts w:hint="default" w:ascii="Times New Roman" w:hAnsi="Times New Roman" w:eastAsia="宋体" w:cs="Times New Roman"/>
                <w:snapToGrid w:val="0"/>
                <w:color w:val="auto"/>
                <w:kern w:val="0"/>
                <w:sz w:val="21"/>
                <w:szCs w:val="21"/>
                <w:highlight w:val="none"/>
                <w:lang w:val="en-US" w:eastAsia="zh-CN"/>
              </w:rPr>
              <w:t>供风</w:t>
            </w:r>
          </w:p>
        </w:tc>
        <w:tc>
          <w:tcPr>
            <w:tcW w:w="6475" w:type="dxa"/>
            <w:noWrap w:val="0"/>
            <w:vAlign w:val="center"/>
          </w:tcPr>
          <w:p w14:paraId="01369DEA">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both"/>
              <w:textAlignment w:val="auto"/>
              <w:rPr>
                <w:rFonts w:hint="default" w:ascii="Times New Roman" w:hAnsi="Times New Roman" w:eastAsia="宋体" w:cs="Times New Roman"/>
                <w:snapToGrid w:val="0"/>
                <w:color w:val="auto"/>
                <w:kern w:val="0"/>
                <w:sz w:val="21"/>
                <w:szCs w:val="21"/>
                <w:highlight w:val="none"/>
                <w:lang w:val="en-US" w:eastAsia="zh-CN"/>
              </w:rPr>
            </w:pPr>
            <w:r>
              <w:rPr>
                <w:rFonts w:hint="eastAsia" w:cs="Times New Roman"/>
                <w:snapToGrid w:val="0"/>
                <w:color w:val="auto"/>
                <w:kern w:val="0"/>
                <w:sz w:val="21"/>
                <w:szCs w:val="21"/>
                <w:highlight w:val="none"/>
                <w:lang w:val="en-US" w:eastAsia="zh-CN"/>
              </w:rPr>
              <w:t>枢纽工程</w:t>
            </w:r>
            <w:r>
              <w:rPr>
                <w:rFonts w:hint="default" w:ascii="Times New Roman" w:hAnsi="Times New Roman" w:eastAsia="宋体" w:cs="Times New Roman"/>
                <w:snapToGrid w:val="0"/>
                <w:color w:val="auto"/>
                <w:kern w:val="0"/>
                <w:sz w:val="21"/>
                <w:szCs w:val="21"/>
                <w:highlight w:val="none"/>
                <w:lang w:val="en-US"/>
              </w:rPr>
              <w:t>局部施工供风采用移动式柴油空气机供风</w:t>
            </w:r>
            <w:r>
              <w:rPr>
                <w:rFonts w:hint="eastAsia" w:cs="Times New Roman"/>
                <w:snapToGrid w:val="0"/>
                <w:color w:val="auto"/>
                <w:kern w:val="0"/>
                <w:sz w:val="21"/>
                <w:szCs w:val="21"/>
                <w:highlight w:val="none"/>
                <w:lang w:val="en-US" w:eastAsia="zh-CN"/>
              </w:rPr>
              <w:t>；供水工程采用分散、固定式相结合供风，管道采用移动式空压机供风，隧洞采用固定式供风站供风。</w:t>
            </w:r>
          </w:p>
        </w:tc>
      </w:tr>
      <w:tr w14:paraId="188CF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7" w:type="dxa"/>
            <w:vMerge w:val="continue"/>
            <w:noWrap w:val="0"/>
            <w:vAlign w:val="center"/>
          </w:tcPr>
          <w:p w14:paraId="09EE48F6">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highlight w:val="yellow"/>
                <w:vertAlign w:val="baseline"/>
                <w:lang w:eastAsia="zh-CN"/>
              </w:rPr>
            </w:pPr>
          </w:p>
        </w:tc>
        <w:tc>
          <w:tcPr>
            <w:tcW w:w="1170" w:type="dxa"/>
            <w:gridSpan w:val="2"/>
            <w:noWrap w:val="0"/>
            <w:vAlign w:val="center"/>
          </w:tcPr>
          <w:p w14:paraId="17C7D751">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highlight w:val="none"/>
                <w:vertAlign w:val="baseline"/>
                <w:lang w:eastAsia="zh-CN"/>
              </w:rPr>
            </w:pPr>
            <w:r>
              <w:rPr>
                <w:rFonts w:hint="default" w:ascii="Times New Roman" w:hAnsi="Times New Roman" w:eastAsia="宋体" w:cs="Times New Roman"/>
                <w:color w:val="auto"/>
                <w:kern w:val="0"/>
                <w:sz w:val="21"/>
                <w:szCs w:val="21"/>
                <w:highlight w:val="none"/>
                <w:vertAlign w:val="baseline"/>
                <w:lang w:eastAsia="zh-CN"/>
              </w:rPr>
              <w:t>供水</w:t>
            </w:r>
          </w:p>
        </w:tc>
        <w:tc>
          <w:tcPr>
            <w:tcW w:w="6475" w:type="dxa"/>
            <w:noWrap w:val="0"/>
            <w:vAlign w:val="center"/>
          </w:tcPr>
          <w:p w14:paraId="5931EDF0">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both"/>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sz w:val="21"/>
                <w:szCs w:val="21"/>
                <w:highlight w:val="none"/>
              </w:rPr>
              <w:t>本工程共布置6处供水系统</w:t>
            </w:r>
            <w:r>
              <w:rPr>
                <w:rFonts w:hint="eastAsia" w:cs="Times New Roman"/>
                <w:color w:val="auto"/>
                <w:sz w:val="21"/>
                <w:szCs w:val="21"/>
                <w:highlight w:val="none"/>
                <w:lang w:eastAsia="zh-CN"/>
              </w:rPr>
              <w:t>，施工用水水源主要为工程所在河道河。</w:t>
            </w:r>
            <w:r>
              <w:rPr>
                <w:rFonts w:hint="eastAsia" w:cs="Times New Roman"/>
                <w:color w:val="auto"/>
                <w:sz w:val="21"/>
                <w:szCs w:val="21"/>
                <w:highlight w:val="none"/>
                <w:lang w:val="en-US" w:eastAsia="zh-CN"/>
              </w:rPr>
              <w:t>通过开挖坑塘蓄水，然后抽水至供水水池，水质能够满足施工需要；库内截水沟采用移动水箱供水，不再单独设置供水站。生活用水水源采用就近连接当地居民自来水管网。</w:t>
            </w:r>
          </w:p>
        </w:tc>
      </w:tr>
      <w:tr w14:paraId="01E18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7" w:type="dxa"/>
            <w:vMerge w:val="continue"/>
            <w:noWrap w:val="0"/>
            <w:vAlign w:val="center"/>
          </w:tcPr>
          <w:p w14:paraId="5C258C56">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highlight w:val="yellow"/>
                <w:vertAlign w:val="baseline"/>
                <w:lang w:eastAsia="zh-CN"/>
              </w:rPr>
            </w:pPr>
          </w:p>
        </w:tc>
        <w:tc>
          <w:tcPr>
            <w:tcW w:w="1170" w:type="dxa"/>
            <w:gridSpan w:val="2"/>
            <w:noWrap w:val="0"/>
            <w:vAlign w:val="center"/>
          </w:tcPr>
          <w:p w14:paraId="141BA4DA">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highlight w:val="none"/>
                <w:vertAlign w:val="baseline"/>
                <w:lang w:eastAsia="zh-CN"/>
              </w:rPr>
            </w:pPr>
            <w:r>
              <w:rPr>
                <w:rFonts w:hint="default" w:ascii="Times New Roman" w:hAnsi="Times New Roman" w:eastAsia="宋体" w:cs="Times New Roman"/>
                <w:color w:val="auto"/>
                <w:kern w:val="0"/>
                <w:sz w:val="21"/>
                <w:szCs w:val="21"/>
                <w:highlight w:val="none"/>
                <w:vertAlign w:val="baseline"/>
                <w:lang w:eastAsia="zh-CN"/>
              </w:rPr>
              <w:t>供电</w:t>
            </w:r>
          </w:p>
        </w:tc>
        <w:tc>
          <w:tcPr>
            <w:tcW w:w="6475" w:type="dxa"/>
            <w:noWrap w:val="0"/>
            <w:vAlign w:val="center"/>
          </w:tcPr>
          <w:p w14:paraId="35637DFE">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left"/>
              <w:textAlignment w:val="auto"/>
              <w:rPr>
                <w:rFonts w:hint="default" w:ascii="Times New Roman" w:hAnsi="Times New Roman" w:eastAsia="宋体" w:cs="Times New Roman"/>
                <w:color w:val="auto"/>
                <w:kern w:val="0"/>
                <w:sz w:val="21"/>
                <w:szCs w:val="21"/>
                <w:highlight w:val="none"/>
                <w:vertAlign w:val="baseline"/>
                <w:lang w:eastAsia="zh-CN"/>
              </w:rPr>
            </w:pPr>
            <w:r>
              <w:rPr>
                <w:rFonts w:hint="eastAsia" w:cs="Times New Roman"/>
                <w:color w:val="auto"/>
                <w:kern w:val="0"/>
                <w:sz w:val="21"/>
                <w:szCs w:val="21"/>
                <w:highlight w:val="none"/>
                <w:vertAlign w:val="baseline"/>
                <w:lang w:eastAsia="zh-CN"/>
              </w:rPr>
              <w:t>供电从坝址下游约</w:t>
            </w:r>
            <w:r>
              <w:rPr>
                <w:rFonts w:hint="eastAsia" w:cs="Times New Roman"/>
                <w:color w:val="auto"/>
                <w:kern w:val="0"/>
                <w:sz w:val="21"/>
                <w:szCs w:val="21"/>
                <w:highlight w:val="none"/>
                <w:vertAlign w:val="baseline"/>
                <w:lang w:val="en-US" w:eastAsia="zh-CN"/>
              </w:rPr>
              <w:t>1km处国家10kV变压器接入，</w:t>
            </w:r>
            <w:r>
              <w:rPr>
                <w:rFonts w:hint="default" w:ascii="Times New Roman" w:hAnsi="Times New Roman" w:eastAsia="宋体" w:cs="Times New Roman"/>
                <w:color w:val="auto"/>
                <w:kern w:val="0"/>
                <w:sz w:val="21"/>
                <w:szCs w:val="21"/>
                <w:highlight w:val="none"/>
                <w:vertAlign w:val="baseline"/>
                <w:lang w:eastAsia="zh-CN"/>
              </w:rPr>
              <w:t>设置1处供电站，布置于大坝下游右岸。配置1台500KVA变压器，需10KV输电线约1km。供电站布置高程约1565m，建筑面积20</w:t>
            </w:r>
            <w:r>
              <w:rPr>
                <w:rFonts w:hint="eastAsia" w:cs="Times New Roman"/>
                <w:snapToGrid w:val="0"/>
                <w:color w:val="auto"/>
                <w:kern w:val="0"/>
                <w:sz w:val="21"/>
                <w:szCs w:val="21"/>
                <w:highlight w:val="none"/>
                <w:lang w:val="en-US" w:eastAsia="zh-CN"/>
              </w:rPr>
              <w:t>m</w:t>
            </w:r>
            <w:r>
              <w:rPr>
                <w:rFonts w:hint="eastAsia" w:cs="Times New Roman"/>
                <w:snapToGrid w:val="0"/>
                <w:color w:val="auto"/>
                <w:kern w:val="0"/>
                <w:sz w:val="21"/>
                <w:szCs w:val="21"/>
                <w:highlight w:val="none"/>
                <w:vertAlign w:val="superscript"/>
                <w:lang w:val="en-US" w:eastAsia="zh-CN"/>
              </w:rPr>
              <w:t>3</w:t>
            </w:r>
            <w:r>
              <w:rPr>
                <w:rFonts w:hint="default" w:ascii="Times New Roman" w:hAnsi="Times New Roman" w:eastAsia="宋体" w:cs="Times New Roman"/>
                <w:color w:val="auto"/>
                <w:kern w:val="0"/>
                <w:sz w:val="21"/>
                <w:szCs w:val="21"/>
                <w:highlight w:val="none"/>
                <w:vertAlign w:val="baseline"/>
                <w:lang w:eastAsia="zh-CN"/>
              </w:rPr>
              <w:t>，占地面积40</w:t>
            </w:r>
            <w:r>
              <w:rPr>
                <w:rFonts w:hint="eastAsia" w:cs="Times New Roman"/>
                <w:snapToGrid w:val="0"/>
                <w:color w:val="auto"/>
                <w:kern w:val="0"/>
                <w:sz w:val="21"/>
                <w:szCs w:val="21"/>
                <w:highlight w:val="none"/>
                <w:lang w:val="en-US" w:eastAsia="zh-CN"/>
              </w:rPr>
              <w:t>m</w:t>
            </w:r>
            <w:r>
              <w:rPr>
                <w:rFonts w:hint="eastAsia" w:cs="Times New Roman"/>
                <w:snapToGrid w:val="0"/>
                <w:color w:val="auto"/>
                <w:kern w:val="0"/>
                <w:sz w:val="21"/>
                <w:szCs w:val="21"/>
                <w:highlight w:val="none"/>
                <w:vertAlign w:val="superscript"/>
                <w:lang w:val="en-US" w:eastAsia="zh-CN"/>
              </w:rPr>
              <w:t>3</w:t>
            </w:r>
            <w:r>
              <w:rPr>
                <w:rFonts w:hint="default" w:ascii="Times New Roman" w:hAnsi="Times New Roman" w:eastAsia="宋体" w:cs="Times New Roman"/>
                <w:color w:val="auto"/>
                <w:kern w:val="0"/>
                <w:sz w:val="21"/>
                <w:szCs w:val="21"/>
                <w:highlight w:val="none"/>
                <w:vertAlign w:val="baseline"/>
                <w:lang w:eastAsia="zh-CN"/>
              </w:rPr>
              <w:t>。供水工程的管道部分施工用电采用移动式50k</w:t>
            </w:r>
            <w:r>
              <w:rPr>
                <w:rFonts w:hint="eastAsia" w:cs="Times New Roman"/>
                <w:color w:val="auto"/>
                <w:kern w:val="0"/>
                <w:sz w:val="21"/>
                <w:szCs w:val="21"/>
                <w:highlight w:val="none"/>
                <w:vertAlign w:val="baseline"/>
                <w:lang w:val="en-US" w:eastAsia="zh-CN"/>
              </w:rPr>
              <w:t>W</w:t>
            </w:r>
            <w:r>
              <w:rPr>
                <w:rFonts w:hint="default" w:ascii="Times New Roman" w:hAnsi="Times New Roman" w:eastAsia="宋体" w:cs="Times New Roman"/>
                <w:color w:val="auto"/>
                <w:kern w:val="0"/>
                <w:sz w:val="21"/>
                <w:szCs w:val="21"/>
                <w:highlight w:val="none"/>
                <w:vertAlign w:val="baseline"/>
                <w:lang w:eastAsia="zh-CN"/>
              </w:rPr>
              <w:t>柴油发电机解</w:t>
            </w:r>
            <w:r>
              <w:rPr>
                <w:rFonts w:hint="eastAsia" w:cs="Times New Roman"/>
                <w:color w:val="auto"/>
                <w:kern w:val="0"/>
                <w:sz w:val="21"/>
                <w:szCs w:val="21"/>
                <w:highlight w:val="none"/>
                <w:vertAlign w:val="baseline"/>
                <w:lang w:val="en-US" w:eastAsia="zh-CN"/>
              </w:rPr>
              <w:t>决。</w:t>
            </w:r>
          </w:p>
        </w:tc>
      </w:tr>
      <w:tr w14:paraId="4795C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7" w:type="dxa"/>
            <w:vMerge w:val="restart"/>
            <w:noWrap w:val="0"/>
            <w:vAlign w:val="center"/>
          </w:tcPr>
          <w:p w14:paraId="15A82FB0">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highlight w:val="none"/>
                <w:vertAlign w:val="baseline"/>
                <w:lang w:eastAsia="zh-CN"/>
              </w:rPr>
            </w:pPr>
            <w:r>
              <w:rPr>
                <w:rFonts w:hint="default" w:ascii="Times New Roman" w:hAnsi="Times New Roman" w:eastAsia="宋体" w:cs="Times New Roman"/>
                <w:color w:val="auto"/>
                <w:kern w:val="0"/>
                <w:sz w:val="21"/>
                <w:szCs w:val="21"/>
                <w:highlight w:val="none"/>
                <w:vertAlign w:val="baseline"/>
                <w:lang w:eastAsia="zh-CN"/>
              </w:rPr>
              <w:t>征地与移民安置</w:t>
            </w:r>
          </w:p>
        </w:tc>
        <w:tc>
          <w:tcPr>
            <w:tcW w:w="1170" w:type="dxa"/>
            <w:gridSpan w:val="2"/>
            <w:noWrap w:val="0"/>
            <w:vAlign w:val="center"/>
          </w:tcPr>
          <w:p w14:paraId="2307F295">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kern w:val="0"/>
                <w:sz w:val="21"/>
                <w:szCs w:val="21"/>
                <w:highlight w:val="none"/>
                <w:vertAlign w:val="baseline"/>
                <w:lang w:eastAsia="zh-CN"/>
              </w:rPr>
              <w:t>征地</w:t>
            </w:r>
          </w:p>
        </w:tc>
        <w:tc>
          <w:tcPr>
            <w:tcW w:w="6475" w:type="dxa"/>
            <w:noWrap w:val="0"/>
            <w:vAlign w:val="center"/>
          </w:tcPr>
          <w:p w14:paraId="23DB31C4">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both"/>
              <w:textAlignment w:val="auto"/>
              <w:rPr>
                <w:rFonts w:hint="default" w:ascii="Times New Roman" w:hAnsi="Times New Roman" w:eastAsia="宋体" w:cs="Times New Roman"/>
                <w:color w:val="auto"/>
                <w:kern w:val="0"/>
                <w:sz w:val="21"/>
                <w:szCs w:val="21"/>
                <w:highlight w:val="none"/>
                <w:vertAlign w:val="baseline"/>
                <w:lang w:val="en-US" w:eastAsia="zh-CN" w:bidi="ar-SA"/>
              </w:rPr>
            </w:pPr>
            <w:r>
              <w:rPr>
                <w:rFonts w:hint="eastAsia" w:cs="Times New Roman"/>
                <w:color w:val="auto"/>
                <w:kern w:val="0"/>
                <w:sz w:val="21"/>
                <w:szCs w:val="21"/>
                <w:highlight w:val="none"/>
                <w:vertAlign w:val="baseline"/>
                <w:lang w:eastAsia="zh-CN"/>
              </w:rPr>
              <w:t>占地面积共</w:t>
            </w:r>
            <w:r>
              <w:rPr>
                <w:rFonts w:hint="eastAsia" w:cs="Times New Roman"/>
                <w:color w:val="auto"/>
                <w:kern w:val="0"/>
                <w:sz w:val="21"/>
                <w:szCs w:val="21"/>
                <w:highlight w:val="none"/>
                <w:vertAlign w:val="baseline"/>
                <w:lang w:val="en-US" w:eastAsia="zh-CN"/>
              </w:rPr>
              <w:t>361.62亩</w:t>
            </w:r>
            <w:r>
              <w:rPr>
                <w:rFonts w:hint="eastAsia" w:cs="Times New Roman"/>
                <w:color w:val="auto"/>
                <w:kern w:val="0"/>
                <w:sz w:val="21"/>
                <w:szCs w:val="21"/>
                <w:highlight w:val="none"/>
                <w:vertAlign w:val="baseline"/>
                <w:lang w:eastAsia="zh-CN"/>
              </w:rPr>
              <w:t>，</w:t>
            </w:r>
            <w:r>
              <w:rPr>
                <w:rFonts w:hint="eastAsia" w:cs="Times New Roman"/>
                <w:color w:val="auto"/>
                <w:kern w:val="0"/>
                <w:sz w:val="21"/>
                <w:szCs w:val="21"/>
                <w:highlight w:val="none"/>
                <w:vertAlign w:val="baseline"/>
                <w:lang w:val="en-US" w:eastAsia="zh-CN"/>
              </w:rPr>
              <w:t>包括</w:t>
            </w:r>
            <w:r>
              <w:rPr>
                <w:rFonts w:hint="eastAsia" w:cs="Times New Roman"/>
                <w:color w:val="auto"/>
                <w:kern w:val="0"/>
                <w:sz w:val="21"/>
                <w:szCs w:val="21"/>
                <w:highlight w:val="none"/>
                <w:vertAlign w:val="baseline"/>
                <w:lang w:eastAsia="zh-CN"/>
              </w:rPr>
              <w:t>永久占地</w:t>
            </w:r>
            <w:r>
              <w:rPr>
                <w:rFonts w:hint="eastAsia" w:cs="Times New Roman"/>
                <w:color w:val="auto"/>
                <w:kern w:val="0"/>
                <w:sz w:val="21"/>
                <w:szCs w:val="21"/>
                <w:highlight w:val="none"/>
                <w:vertAlign w:val="baseline"/>
                <w:lang w:val="en-US" w:eastAsia="zh-CN"/>
              </w:rPr>
              <w:t>210.17亩</w:t>
            </w:r>
            <w:r>
              <w:rPr>
                <w:rFonts w:hint="eastAsia" w:cs="Times New Roman"/>
                <w:color w:val="auto"/>
                <w:kern w:val="0"/>
                <w:sz w:val="21"/>
                <w:szCs w:val="21"/>
                <w:highlight w:val="none"/>
                <w:vertAlign w:val="baseline"/>
                <w:lang w:eastAsia="zh-CN"/>
              </w:rPr>
              <w:t>；临时占地</w:t>
            </w:r>
            <w:r>
              <w:rPr>
                <w:rFonts w:hint="eastAsia" w:cs="Times New Roman"/>
                <w:color w:val="auto"/>
                <w:kern w:val="0"/>
                <w:sz w:val="21"/>
                <w:szCs w:val="21"/>
                <w:highlight w:val="none"/>
                <w:vertAlign w:val="baseline"/>
                <w:lang w:val="en-US" w:eastAsia="zh-CN"/>
              </w:rPr>
              <w:t>151.45亩</w:t>
            </w:r>
            <w:r>
              <w:rPr>
                <w:rFonts w:hint="eastAsia" w:cs="Times New Roman"/>
                <w:color w:val="auto"/>
                <w:kern w:val="0"/>
                <w:sz w:val="21"/>
                <w:szCs w:val="21"/>
                <w:highlight w:val="none"/>
                <w:vertAlign w:val="baseline"/>
                <w:lang w:eastAsia="zh-CN"/>
              </w:rPr>
              <w:t>，本工程不涉及基本农田</w:t>
            </w:r>
            <w:r>
              <w:rPr>
                <w:rFonts w:hint="default" w:ascii="Times New Roman" w:hAnsi="Times New Roman" w:eastAsia="宋体" w:cs="Times New Roman"/>
                <w:color w:val="auto"/>
                <w:kern w:val="0"/>
                <w:sz w:val="21"/>
                <w:szCs w:val="21"/>
                <w:highlight w:val="none"/>
                <w:vertAlign w:val="baseline"/>
                <w:lang w:val="en-US" w:eastAsia="zh-CN"/>
              </w:rPr>
              <w:t>。</w:t>
            </w:r>
          </w:p>
        </w:tc>
      </w:tr>
      <w:tr w14:paraId="74E27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7" w:type="dxa"/>
            <w:vMerge w:val="continue"/>
            <w:noWrap w:val="0"/>
            <w:vAlign w:val="center"/>
          </w:tcPr>
          <w:p w14:paraId="1099A8D2">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highlight w:val="none"/>
                <w:vertAlign w:val="baseline"/>
                <w:lang w:eastAsia="zh-CN"/>
              </w:rPr>
            </w:pPr>
          </w:p>
        </w:tc>
        <w:tc>
          <w:tcPr>
            <w:tcW w:w="1170" w:type="dxa"/>
            <w:gridSpan w:val="2"/>
            <w:vMerge w:val="restart"/>
            <w:noWrap w:val="0"/>
            <w:vAlign w:val="center"/>
          </w:tcPr>
          <w:p w14:paraId="590C0716">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eastAsia="zh-CN"/>
              </w:rPr>
              <w:t>移民安置</w:t>
            </w:r>
            <w:r>
              <w:rPr>
                <w:rFonts w:hint="default" w:ascii="Times New Roman" w:hAnsi="Times New Roman" w:eastAsia="宋体" w:cs="Times New Roman"/>
                <w:color w:val="auto"/>
                <w:kern w:val="0"/>
                <w:sz w:val="21"/>
                <w:szCs w:val="21"/>
                <w:highlight w:val="none"/>
                <w:vertAlign w:val="baseline"/>
                <w:lang w:val="en-US" w:eastAsia="zh-CN"/>
              </w:rPr>
              <w:t>及改迁工程</w:t>
            </w:r>
          </w:p>
        </w:tc>
        <w:tc>
          <w:tcPr>
            <w:tcW w:w="6475" w:type="dxa"/>
            <w:noWrap w:val="0"/>
            <w:vAlign w:val="center"/>
          </w:tcPr>
          <w:p w14:paraId="6C41FEBD">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both"/>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菖蒲水库工程征地人员安置人口为37人</w:t>
            </w:r>
            <w:r>
              <w:rPr>
                <w:rFonts w:hint="eastAsia" w:cs="Times New Roman"/>
                <w:color w:val="auto"/>
                <w:sz w:val="21"/>
                <w:szCs w:val="21"/>
                <w:highlight w:val="none"/>
                <w:lang w:eastAsia="zh-CN"/>
              </w:rPr>
              <w:t>，本项目</w:t>
            </w:r>
            <w:r>
              <w:rPr>
                <w:rFonts w:hint="eastAsia" w:ascii="Times New Roman" w:hAnsi="Times New Roman" w:eastAsia="宋体" w:cs="Times New Roman"/>
                <w:color w:val="auto"/>
                <w:sz w:val="21"/>
                <w:szCs w:val="21"/>
                <w:highlight w:val="none"/>
              </w:rPr>
              <w:t>征地安置方案采用</w:t>
            </w:r>
            <w:r>
              <w:rPr>
                <w:rFonts w:hint="eastAsia" w:ascii="Times New Roman" w:hAnsi="Times New Roman" w:eastAsia="宋体" w:cs="Times New Roman"/>
                <w:color w:val="auto"/>
                <w:sz w:val="21"/>
                <w:szCs w:val="21"/>
                <w:highlight w:val="none"/>
                <w:lang w:eastAsia="zh-CN"/>
              </w:rPr>
              <w:t>货币补偿和</w:t>
            </w:r>
            <w:r>
              <w:rPr>
                <w:rFonts w:hint="eastAsia" w:ascii="Times New Roman" w:hAnsi="Times New Roman" w:eastAsia="宋体" w:cs="Times New Roman"/>
                <w:color w:val="auto"/>
                <w:sz w:val="21"/>
                <w:szCs w:val="21"/>
                <w:highlight w:val="none"/>
              </w:rPr>
              <w:t>社保安置方式</w:t>
            </w:r>
            <w:r>
              <w:rPr>
                <w:rFonts w:hint="eastAsia" w:ascii="Times New Roman" w:hAnsi="Times New Roman" w:eastAsia="宋体" w:cs="Times New Roman"/>
                <w:color w:val="auto"/>
                <w:sz w:val="21"/>
                <w:szCs w:val="21"/>
                <w:highlight w:val="none"/>
                <w:lang w:eastAsia="zh-CN"/>
              </w:rPr>
              <w:t>。</w:t>
            </w:r>
          </w:p>
        </w:tc>
      </w:tr>
      <w:tr w14:paraId="51883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7" w:type="dxa"/>
            <w:vMerge w:val="continue"/>
            <w:noWrap w:val="0"/>
            <w:vAlign w:val="center"/>
          </w:tcPr>
          <w:p w14:paraId="22265118">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highlight w:val="none"/>
                <w:vertAlign w:val="baseline"/>
                <w:lang w:eastAsia="zh-CN"/>
              </w:rPr>
            </w:pPr>
          </w:p>
        </w:tc>
        <w:tc>
          <w:tcPr>
            <w:tcW w:w="1170" w:type="dxa"/>
            <w:gridSpan w:val="2"/>
            <w:vMerge w:val="continue"/>
            <w:noWrap w:val="0"/>
            <w:vAlign w:val="center"/>
          </w:tcPr>
          <w:p w14:paraId="7DD0F044">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highlight w:val="none"/>
                <w:vertAlign w:val="baseline"/>
                <w:lang w:eastAsia="zh-CN"/>
              </w:rPr>
            </w:pPr>
          </w:p>
        </w:tc>
        <w:tc>
          <w:tcPr>
            <w:tcW w:w="6475" w:type="dxa"/>
            <w:noWrap w:val="0"/>
            <w:vAlign w:val="center"/>
          </w:tcPr>
          <w:p w14:paraId="47C1BC87">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both"/>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本工程涉及村级道路1.045km，水泥路面，路面宽4.5m，采用货币补偿，无需复建。</w:t>
            </w:r>
          </w:p>
        </w:tc>
      </w:tr>
      <w:tr w14:paraId="6E075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7" w:type="dxa"/>
            <w:vMerge w:val="continue"/>
            <w:noWrap w:val="0"/>
            <w:vAlign w:val="center"/>
          </w:tcPr>
          <w:p w14:paraId="08B704EF">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highlight w:val="none"/>
                <w:vertAlign w:val="baseline"/>
                <w:lang w:eastAsia="zh-CN"/>
              </w:rPr>
            </w:pPr>
          </w:p>
        </w:tc>
        <w:tc>
          <w:tcPr>
            <w:tcW w:w="1170" w:type="dxa"/>
            <w:gridSpan w:val="2"/>
            <w:vMerge w:val="continue"/>
            <w:noWrap w:val="0"/>
            <w:vAlign w:val="center"/>
          </w:tcPr>
          <w:p w14:paraId="3FC5CDA0">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highlight w:val="none"/>
                <w:vertAlign w:val="baseline"/>
                <w:lang w:eastAsia="zh-CN"/>
              </w:rPr>
            </w:pPr>
          </w:p>
        </w:tc>
        <w:tc>
          <w:tcPr>
            <w:tcW w:w="6475" w:type="dxa"/>
            <w:noWrap w:val="0"/>
            <w:vAlign w:val="center"/>
          </w:tcPr>
          <w:p w14:paraId="7C4B3743">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Chars="0" w:right="0" w:firstLine="0" w:firstLineChars="0"/>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通讯设施：水库淹没影响区涉及移动杆路1.158km，光缆线路2.316km（24芯、48芯光缆各1.158km）；水库淹没影响区涉及联通线路2.316km（24芯线路2条），与移动共杆；水库淹没影响区涉及电信光缆线路2.316km（12芯、24芯光缆各1.158km），与移动共杆。迁建及复建单独进行专项设计。</w:t>
            </w:r>
          </w:p>
        </w:tc>
      </w:tr>
      <w:tr w14:paraId="08649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7" w:type="dxa"/>
            <w:vMerge w:val="continue"/>
            <w:noWrap w:val="0"/>
            <w:vAlign w:val="center"/>
          </w:tcPr>
          <w:p w14:paraId="71026E93">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highlight w:val="none"/>
                <w:vertAlign w:val="baseline"/>
                <w:lang w:eastAsia="zh-CN"/>
              </w:rPr>
            </w:pPr>
          </w:p>
        </w:tc>
        <w:tc>
          <w:tcPr>
            <w:tcW w:w="1170" w:type="dxa"/>
            <w:gridSpan w:val="2"/>
            <w:vMerge w:val="continue"/>
            <w:noWrap w:val="0"/>
            <w:vAlign w:val="center"/>
          </w:tcPr>
          <w:p w14:paraId="3857E44F">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highlight w:val="none"/>
                <w:vertAlign w:val="baseline"/>
                <w:lang w:eastAsia="zh-CN"/>
              </w:rPr>
            </w:pPr>
          </w:p>
        </w:tc>
        <w:tc>
          <w:tcPr>
            <w:tcW w:w="6475" w:type="dxa"/>
            <w:noWrap w:val="0"/>
            <w:vAlign w:val="center"/>
          </w:tcPr>
          <w:p w14:paraId="161F2696">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Chars="0" w:right="0" w:firstLine="0" w:firstLineChars="0"/>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水利水电设施：</w:t>
            </w:r>
            <w:r>
              <w:rPr>
                <w:rFonts w:hint="default" w:ascii="Times New Roman" w:hAnsi="Times New Roman" w:eastAsia="宋体" w:cs="Times New Roman"/>
                <w:color w:val="auto"/>
                <w:kern w:val="0"/>
                <w:sz w:val="21"/>
                <w:szCs w:val="21"/>
                <w:highlight w:val="none"/>
                <w:lang w:eastAsia="zh-CN"/>
              </w:rPr>
              <w:t>九房仙水电站取水口以上多年平均来水量将</w:t>
            </w:r>
            <w:r>
              <w:rPr>
                <w:rFonts w:hint="eastAsia" w:cs="Times New Roman"/>
                <w:color w:val="auto"/>
                <w:kern w:val="0"/>
                <w:sz w:val="21"/>
                <w:szCs w:val="21"/>
                <w:highlight w:val="none"/>
                <w:lang w:eastAsia="zh-CN"/>
              </w:rPr>
              <w:t>减少</w:t>
            </w:r>
            <w:r>
              <w:rPr>
                <w:rFonts w:hint="default" w:ascii="Times New Roman" w:hAnsi="Times New Roman" w:eastAsia="宋体" w:cs="Times New Roman"/>
                <w:color w:val="auto"/>
                <w:kern w:val="0"/>
                <w:sz w:val="21"/>
                <w:szCs w:val="21"/>
                <w:highlight w:val="none"/>
                <w:lang w:eastAsia="zh-CN"/>
              </w:rPr>
              <w:t>91.91万m</w:t>
            </w:r>
            <w:r>
              <w:rPr>
                <w:rFonts w:hint="default" w:ascii="Times New Roman" w:hAnsi="Times New Roman" w:eastAsia="宋体" w:cs="Times New Roman"/>
                <w:color w:val="auto"/>
                <w:kern w:val="0"/>
                <w:sz w:val="21"/>
                <w:szCs w:val="21"/>
                <w:highlight w:val="none"/>
                <w:vertAlign w:val="superscript"/>
                <w:lang w:eastAsia="zh-CN"/>
              </w:rPr>
              <w:t>3</w:t>
            </w:r>
            <w:r>
              <w:rPr>
                <w:rFonts w:hint="default" w:ascii="Times New Roman" w:hAnsi="Times New Roman" w:eastAsia="宋体" w:cs="Times New Roman"/>
                <w:color w:val="auto"/>
                <w:kern w:val="0"/>
                <w:sz w:val="21"/>
                <w:szCs w:val="21"/>
                <w:highlight w:val="none"/>
                <w:lang w:eastAsia="zh-CN"/>
              </w:rPr>
              <w:t>，将对九房仙电站发电产生一定的影响。按照国家有关法规标准，采取剩余寿命期内电量损失补偿的方式给予一次补偿。</w:t>
            </w:r>
          </w:p>
        </w:tc>
      </w:tr>
      <w:tr w14:paraId="2E7BD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7" w:type="dxa"/>
            <w:vMerge w:val="continue"/>
            <w:noWrap w:val="0"/>
            <w:vAlign w:val="center"/>
          </w:tcPr>
          <w:p w14:paraId="063C8C91">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highlight w:val="none"/>
                <w:vertAlign w:val="baseline"/>
                <w:lang w:eastAsia="zh-CN"/>
              </w:rPr>
            </w:pPr>
          </w:p>
        </w:tc>
        <w:tc>
          <w:tcPr>
            <w:tcW w:w="1170" w:type="dxa"/>
            <w:gridSpan w:val="2"/>
            <w:noWrap w:val="0"/>
            <w:vAlign w:val="center"/>
          </w:tcPr>
          <w:p w14:paraId="4B7D7F58">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highlight w:val="none"/>
                <w:vertAlign w:val="baseline"/>
                <w:lang w:eastAsia="zh-CN"/>
              </w:rPr>
            </w:pPr>
            <w:r>
              <w:rPr>
                <w:rFonts w:hint="default" w:ascii="Times New Roman" w:hAnsi="Times New Roman" w:eastAsia="宋体" w:cs="Times New Roman"/>
                <w:color w:val="auto"/>
                <w:kern w:val="0"/>
                <w:sz w:val="21"/>
                <w:szCs w:val="21"/>
                <w:highlight w:val="none"/>
                <w:vertAlign w:val="baseline"/>
                <w:lang w:eastAsia="zh-CN"/>
              </w:rPr>
              <w:t>库底清理</w:t>
            </w:r>
          </w:p>
        </w:tc>
        <w:tc>
          <w:tcPr>
            <w:tcW w:w="6475" w:type="dxa"/>
            <w:noWrap w:val="0"/>
            <w:vAlign w:val="center"/>
          </w:tcPr>
          <w:p w14:paraId="159607A9">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both"/>
              <w:textAlignment w:val="auto"/>
              <w:rPr>
                <w:rFonts w:hint="default" w:ascii="Times New Roman" w:hAnsi="Times New Roman" w:eastAsia="宋体" w:cs="Times New Roman"/>
                <w:color w:val="auto"/>
                <w:kern w:val="0"/>
                <w:sz w:val="21"/>
                <w:szCs w:val="21"/>
                <w:highlight w:val="none"/>
                <w:vertAlign w:val="baseline"/>
                <w:lang w:eastAsia="zh-CN"/>
              </w:rPr>
            </w:pPr>
            <w:r>
              <w:rPr>
                <w:rFonts w:hint="default" w:ascii="Times New Roman" w:hAnsi="Times New Roman" w:eastAsia="宋体" w:cs="Times New Roman"/>
                <w:color w:val="auto"/>
                <w:kern w:val="0"/>
                <w:sz w:val="21"/>
                <w:szCs w:val="21"/>
                <w:highlight w:val="none"/>
                <w:vertAlign w:val="baseline"/>
                <w:lang w:eastAsia="zh-CN"/>
              </w:rPr>
              <w:t>工程库底清理仅涉及一般清理，具体包括：卫生清理、建（构）筑物清理、林木清理、固废清理（生活垃圾）、易漂浮物等五类。</w:t>
            </w:r>
          </w:p>
        </w:tc>
      </w:tr>
      <w:tr w14:paraId="7DC43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7" w:type="dxa"/>
            <w:vMerge w:val="restart"/>
            <w:noWrap w:val="0"/>
            <w:vAlign w:val="center"/>
          </w:tcPr>
          <w:p w14:paraId="4FBF8023">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highlight w:val="none"/>
                <w:vertAlign w:val="baseline"/>
                <w:lang w:eastAsia="zh-CN"/>
              </w:rPr>
            </w:pPr>
            <w:r>
              <w:rPr>
                <w:rFonts w:hint="default" w:ascii="Times New Roman" w:hAnsi="Times New Roman" w:eastAsia="宋体" w:cs="Times New Roman"/>
                <w:color w:val="auto"/>
                <w:kern w:val="0"/>
                <w:sz w:val="21"/>
                <w:szCs w:val="21"/>
                <w:highlight w:val="none"/>
                <w:vertAlign w:val="baseline"/>
                <w:lang w:eastAsia="zh-CN"/>
              </w:rPr>
              <w:t>环保工程</w:t>
            </w:r>
          </w:p>
        </w:tc>
        <w:tc>
          <w:tcPr>
            <w:tcW w:w="1170" w:type="dxa"/>
            <w:gridSpan w:val="2"/>
            <w:noWrap w:val="0"/>
            <w:vAlign w:val="center"/>
          </w:tcPr>
          <w:p w14:paraId="44469093">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highlight w:val="none"/>
                <w:vertAlign w:val="baseline"/>
                <w:lang w:eastAsia="zh-CN"/>
              </w:rPr>
            </w:pPr>
            <w:r>
              <w:rPr>
                <w:rFonts w:hint="default" w:ascii="Times New Roman" w:hAnsi="Times New Roman" w:eastAsia="宋体" w:cs="Times New Roman"/>
                <w:color w:val="auto"/>
                <w:kern w:val="0"/>
                <w:sz w:val="21"/>
                <w:szCs w:val="21"/>
                <w:highlight w:val="none"/>
                <w:vertAlign w:val="baseline"/>
                <w:lang w:eastAsia="zh-CN"/>
              </w:rPr>
              <w:t>生态流量</w:t>
            </w:r>
          </w:p>
        </w:tc>
        <w:tc>
          <w:tcPr>
            <w:tcW w:w="6475" w:type="dxa"/>
            <w:noWrap w:val="0"/>
            <w:vAlign w:val="center"/>
          </w:tcPr>
          <w:p w14:paraId="0442B66A">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both"/>
              <w:textAlignment w:val="auto"/>
              <w:rPr>
                <w:rFonts w:hint="default" w:ascii="Times New Roman" w:hAnsi="Times New Roman" w:eastAsia="宋体" w:cs="Times New Roman"/>
                <w:color w:val="auto"/>
                <w:kern w:val="0"/>
                <w:sz w:val="21"/>
                <w:szCs w:val="21"/>
                <w:highlight w:val="none"/>
                <w:vertAlign w:val="baseline"/>
                <w:lang w:eastAsia="zh-CN"/>
              </w:rPr>
            </w:pPr>
            <w:r>
              <w:rPr>
                <w:rFonts w:hint="eastAsia" w:ascii="Times New Roman" w:hAnsi="Times New Roman" w:eastAsia="宋体" w:cs="Times New Roman"/>
                <w:color w:val="auto"/>
                <w:sz w:val="21"/>
                <w:szCs w:val="21"/>
                <w:highlight w:val="none"/>
                <w:lang w:eastAsia="zh-CN"/>
              </w:rPr>
              <w:t>下游河道生态水量按坝址多年平均来水量的10%计</w:t>
            </w:r>
            <w:r>
              <w:rPr>
                <w:rFonts w:hint="eastAsia" w:cs="Times New Roman"/>
                <w:color w:val="auto"/>
                <w:sz w:val="21"/>
                <w:szCs w:val="21"/>
                <w:highlight w:val="none"/>
                <w:lang w:eastAsia="zh-CN"/>
              </w:rPr>
              <w:t>，</w:t>
            </w:r>
            <w:r>
              <w:rPr>
                <w:rFonts w:hint="eastAsia" w:cs="Times New Roman"/>
                <w:color w:val="FF0000"/>
                <w:sz w:val="21"/>
                <w:szCs w:val="21"/>
                <w:highlight w:val="none"/>
                <w:lang w:val="en-US" w:eastAsia="zh-CN"/>
              </w:rPr>
              <w:t>下泄的生态流量为0.0042</w:t>
            </w:r>
            <w:r>
              <w:rPr>
                <w:rFonts w:hint="eastAsia" w:cs="Times New Roman"/>
                <w:snapToGrid w:val="0"/>
                <w:color w:val="FF0000"/>
                <w:kern w:val="0"/>
                <w:sz w:val="21"/>
                <w:szCs w:val="21"/>
                <w:highlight w:val="none"/>
                <w:lang w:val="en-US" w:eastAsia="zh-CN"/>
              </w:rPr>
              <w:t>m</w:t>
            </w:r>
            <w:r>
              <w:rPr>
                <w:rFonts w:hint="eastAsia" w:cs="Times New Roman"/>
                <w:snapToGrid w:val="0"/>
                <w:color w:val="FF0000"/>
                <w:kern w:val="0"/>
                <w:sz w:val="21"/>
                <w:szCs w:val="21"/>
                <w:highlight w:val="none"/>
                <w:vertAlign w:val="superscript"/>
                <w:lang w:val="en-US" w:eastAsia="zh-CN"/>
              </w:rPr>
              <w:t>3</w:t>
            </w:r>
            <w:r>
              <w:rPr>
                <w:rFonts w:hint="eastAsia" w:cs="Times New Roman"/>
                <w:color w:val="FF0000"/>
                <w:sz w:val="21"/>
                <w:szCs w:val="21"/>
                <w:highlight w:val="none"/>
                <w:lang w:val="en-US" w:eastAsia="zh-CN"/>
              </w:rPr>
              <w:t>/s，</w:t>
            </w:r>
            <w:r>
              <w:rPr>
                <w:rFonts w:hint="default" w:ascii="Times New Roman" w:hAnsi="Times New Roman" w:eastAsia="宋体" w:cs="Times New Roman"/>
                <w:color w:val="FF0000"/>
                <w:kern w:val="0"/>
                <w:sz w:val="21"/>
                <w:szCs w:val="21"/>
                <w:highlight w:val="none"/>
                <w:vertAlign w:val="baseline"/>
                <w:lang w:eastAsia="zh-CN"/>
              </w:rPr>
              <w:t>且</w:t>
            </w:r>
            <w:r>
              <w:rPr>
                <w:rFonts w:hint="default" w:ascii="Times New Roman" w:hAnsi="Times New Roman" w:eastAsia="宋体" w:cs="Times New Roman"/>
                <w:color w:val="auto"/>
                <w:kern w:val="0"/>
                <w:sz w:val="21"/>
                <w:szCs w:val="21"/>
                <w:highlight w:val="none"/>
                <w:vertAlign w:val="baseline"/>
                <w:lang w:eastAsia="zh-CN"/>
              </w:rPr>
              <w:t>安装生态流量监控设施。</w:t>
            </w:r>
          </w:p>
        </w:tc>
      </w:tr>
      <w:tr w14:paraId="2EAC6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7" w:type="dxa"/>
            <w:vMerge w:val="continue"/>
            <w:noWrap w:val="0"/>
            <w:vAlign w:val="center"/>
          </w:tcPr>
          <w:p w14:paraId="5A5AE43E">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highlight w:val="none"/>
                <w:vertAlign w:val="baseline"/>
                <w:lang w:eastAsia="zh-CN"/>
              </w:rPr>
            </w:pPr>
          </w:p>
        </w:tc>
        <w:tc>
          <w:tcPr>
            <w:tcW w:w="1170" w:type="dxa"/>
            <w:gridSpan w:val="2"/>
            <w:noWrap w:val="0"/>
            <w:vAlign w:val="center"/>
          </w:tcPr>
          <w:p w14:paraId="40A1B303">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highlight w:val="none"/>
                <w:vertAlign w:val="baseline"/>
                <w:lang w:eastAsia="zh-CN"/>
              </w:rPr>
            </w:pPr>
            <w:r>
              <w:rPr>
                <w:rFonts w:hint="default" w:ascii="Times New Roman" w:hAnsi="Times New Roman" w:eastAsia="宋体" w:cs="Times New Roman"/>
                <w:color w:val="auto"/>
                <w:kern w:val="0"/>
                <w:sz w:val="21"/>
                <w:szCs w:val="21"/>
                <w:highlight w:val="none"/>
                <w:vertAlign w:val="baseline"/>
                <w:lang w:eastAsia="zh-CN"/>
              </w:rPr>
              <w:t>废水</w:t>
            </w:r>
          </w:p>
        </w:tc>
        <w:tc>
          <w:tcPr>
            <w:tcW w:w="6475" w:type="dxa"/>
            <w:noWrap w:val="0"/>
            <w:vAlign w:val="center"/>
          </w:tcPr>
          <w:p w14:paraId="134B1761">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both"/>
              <w:textAlignment w:val="auto"/>
              <w:rPr>
                <w:rFonts w:hint="eastAsia" w:cs="Times New Roman"/>
                <w:color w:val="auto"/>
                <w:kern w:val="0"/>
                <w:sz w:val="21"/>
                <w:szCs w:val="21"/>
                <w:highlight w:val="none"/>
                <w:vertAlign w:val="baseline"/>
                <w:lang w:val="en-US" w:eastAsia="zh-CN"/>
              </w:rPr>
            </w:pPr>
            <w:r>
              <w:rPr>
                <w:rFonts w:hint="eastAsia" w:cs="Times New Roman"/>
                <w:color w:val="auto"/>
                <w:kern w:val="0"/>
                <w:sz w:val="21"/>
                <w:szCs w:val="21"/>
                <w:highlight w:val="none"/>
                <w:vertAlign w:val="baseline"/>
                <w:lang w:val="en-US" w:eastAsia="zh-CN"/>
              </w:rPr>
              <w:t>施工期：</w:t>
            </w:r>
            <w:r>
              <w:rPr>
                <w:rFonts w:hint="default" w:ascii="Times New Roman" w:hAnsi="Times New Roman" w:eastAsia="宋体" w:cs="Times New Roman"/>
                <w:color w:val="auto"/>
                <w:kern w:val="0"/>
                <w:sz w:val="21"/>
                <w:szCs w:val="21"/>
                <w:highlight w:val="none"/>
                <w:vertAlign w:val="baseline"/>
                <w:lang w:eastAsia="zh-CN"/>
              </w:rPr>
              <w:t>混凝土拌合系统废水</w:t>
            </w:r>
            <w:r>
              <w:rPr>
                <w:rFonts w:hint="eastAsia" w:cs="Times New Roman"/>
                <w:color w:val="auto"/>
                <w:kern w:val="0"/>
                <w:sz w:val="21"/>
                <w:szCs w:val="21"/>
                <w:highlight w:val="none"/>
                <w:vertAlign w:val="baseline"/>
                <w:lang w:val="en-US" w:eastAsia="zh-CN"/>
              </w:rPr>
              <w:t>经“pH调节+间歇自然沉淀法”处理后上清液回用于混凝土拌合过程，不外排；含油废水经隔油池处理达《污水综合排放标准》（GB8978-1996）一级标准后用于场区或周边洒水降尘；基坑排水经沉淀处理后回用于汽车冲洗、道路浇洒和洒水抑尘，不外排；隧洞抽排废水经沉淀处理后抽至隧洞入口处石英过滤池过滤后把上清液抽排；施工人员的生活污水经生化池收集处理后用作农肥，不外排。</w:t>
            </w:r>
          </w:p>
          <w:p w14:paraId="6CBCA820">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both"/>
              <w:textAlignment w:val="auto"/>
              <w:rPr>
                <w:rFonts w:hint="default" w:ascii="Times New Roman" w:hAnsi="Times New Roman" w:eastAsia="宋体" w:cs="Times New Roman"/>
                <w:color w:val="auto"/>
                <w:kern w:val="0"/>
                <w:sz w:val="21"/>
                <w:szCs w:val="21"/>
                <w:highlight w:val="none"/>
                <w:vertAlign w:val="baseline"/>
                <w:lang w:eastAsia="zh-CN"/>
              </w:rPr>
            </w:pPr>
            <w:r>
              <w:rPr>
                <w:rFonts w:hint="eastAsia" w:cs="Times New Roman"/>
                <w:color w:val="auto"/>
                <w:kern w:val="0"/>
                <w:sz w:val="21"/>
                <w:szCs w:val="21"/>
                <w:highlight w:val="none"/>
                <w:vertAlign w:val="baseline"/>
                <w:lang w:val="en-US" w:eastAsia="zh-CN"/>
              </w:rPr>
              <w:t>运行期：管理人员产生的生活污水经生化池处理后农用。</w:t>
            </w:r>
          </w:p>
        </w:tc>
      </w:tr>
      <w:tr w14:paraId="102AF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7" w:type="dxa"/>
            <w:vMerge w:val="continue"/>
            <w:noWrap w:val="0"/>
            <w:vAlign w:val="center"/>
          </w:tcPr>
          <w:p w14:paraId="10229610">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highlight w:val="none"/>
                <w:vertAlign w:val="baseline"/>
                <w:lang w:eastAsia="zh-CN"/>
              </w:rPr>
            </w:pPr>
          </w:p>
        </w:tc>
        <w:tc>
          <w:tcPr>
            <w:tcW w:w="1170" w:type="dxa"/>
            <w:gridSpan w:val="2"/>
            <w:noWrap w:val="0"/>
            <w:vAlign w:val="center"/>
          </w:tcPr>
          <w:p w14:paraId="43FA365B">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highlight w:val="none"/>
                <w:vertAlign w:val="baseline"/>
                <w:lang w:eastAsia="zh-CN"/>
              </w:rPr>
            </w:pPr>
            <w:r>
              <w:rPr>
                <w:rFonts w:hint="default" w:ascii="Times New Roman" w:hAnsi="Times New Roman" w:eastAsia="宋体" w:cs="Times New Roman"/>
                <w:color w:val="auto"/>
                <w:kern w:val="0"/>
                <w:sz w:val="21"/>
                <w:szCs w:val="21"/>
                <w:highlight w:val="none"/>
                <w:vertAlign w:val="baseline"/>
                <w:lang w:eastAsia="zh-CN"/>
              </w:rPr>
              <w:t>废气</w:t>
            </w:r>
          </w:p>
        </w:tc>
        <w:tc>
          <w:tcPr>
            <w:tcW w:w="6475" w:type="dxa"/>
            <w:noWrap w:val="0"/>
            <w:vAlign w:val="center"/>
          </w:tcPr>
          <w:p w14:paraId="436D2F44">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both"/>
              <w:textAlignment w:val="auto"/>
              <w:rPr>
                <w:rFonts w:hint="eastAsia" w:cs="Times New Roman"/>
                <w:color w:val="auto"/>
                <w:kern w:val="0"/>
                <w:sz w:val="21"/>
                <w:szCs w:val="21"/>
                <w:highlight w:val="none"/>
                <w:vertAlign w:val="baseline"/>
                <w:lang w:val="en-US" w:eastAsia="zh-CN"/>
              </w:rPr>
            </w:pPr>
            <w:r>
              <w:rPr>
                <w:rFonts w:hint="eastAsia" w:cs="Times New Roman"/>
                <w:color w:val="auto"/>
                <w:kern w:val="0"/>
                <w:sz w:val="21"/>
                <w:szCs w:val="21"/>
                <w:highlight w:val="none"/>
                <w:vertAlign w:val="baseline"/>
                <w:lang w:val="en-US" w:eastAsia="zh-CN"/>
              </w:rPr>
              <w:t>施工期：施工粉尘采用</w:t>
            </w:r>
            <w:r>
              <w:rPr>
                <w:rFonts w:hint="default" w:ascii="Times New Roman" w:hAnsi="Times New Roman" w:eastAsia="宋体" w:cs="Times New Roman"/>
                <w:color w:val="auto"/>
                <w:kern w:val="0"/>
                <w:sz w:val="21"/>
                <w:szCs w:val="21"/>
                <w:highlight w:val="none"/>
                <w:vertAlign w:val="baseline"/>
                <w:lang w:eastAsia="zh-CN"/>
              </w:rPr>
              <w:t>洒水和装配捕尘措施</w:t>
            </w:r>
            <w:r>
              <w:rPr>
                <w:rFonts w:hint="eastAsia" w:cs="Times New Roman"/>
                <w:color w:val="auto"/>
                <w:kern w:val="0"/>
                <w:sz w:val="21"/>
                <w:szCs w:val="21"/>
                <w:highlight w:val="none"/>
                <w:vertAlign w:val="baseline"/>
                <w:lang w:val="en-US" w:eastAsia="zh-CN"/>
              </w:rPr>
              <w:t>处理</w:t>
            </w:r>
            <w:r>
              <w:rPr>
                <w:rFonts w:hint="eastAsia" w:cs="Times New Roman"/>
                <w:color w:val="auto"/>
                <w:kern w:val="0"/>
                <w:sz w:val="21"/>
                <w:szCs w:val="21"/>
                <w:highlight w:val="none"/>
                <w:vertAlign w:val="baseline"/>
                <w:lang w:eastAsia="zh-CN"/>
              </w:rPr>
              <w:t>；</w:t>
            </w:r>
            <w:r>
              <w:rPr>
                <w:rFonts w:hint="default" w:ascii="Times New Roman" w:hAnsi="Times New Roman" w:eastAsia="宋体" w:cs="Times New Roman"/>
                <w:color w:val="auto"/>
                <w:kern w:val="0"/>
                <w:sz w:val="21"/>
                <w:szCs w:val="21"/>
                <w:highlight w:val="none"/>
                <w:vertAlign w:val="baseline"/>
                <w:lang w:eastAsia="zh-CN"/>
              </w:rPr>
              <w:t>水泥仓、混料仓等扬尘点配置袋式收尘器</w:t>
            </w:r>
            <w:r>
              <w:rPr>
                <w:rFonts w:hint="eastAsia" w:cs="Times New Roman"/>
                <w:color w:val="auto"/>
                <w:kern w:val="0"/>
                <w:sz w:val="21"/>
                <w:szCs w:val="21"/>
                <w:highlight w:val="none"/>
                <w:vertAlign w:val="baseline"/>
                <w:lang w:eastAsia="zh-CN"/>
              </w:rPr>
              <w:t>，物资运输过程中装载多尘物料时，对物料适当加湿或用帆布覆盖，运送散装水泥车辆的储罐应保持良好的密封状态，</w:t>
            </w:r>
            <w:r>
              <w:rPr>
                <w:rFonts w:hint="eastAsia" w:cs="Times New Roman"/>
                <w:color w:val="auto"/>
                <w:kern w:val="0"/>
                <w:sz w:val="21"/>
                <w:szCs w:val="21"/>
                <w:highlight w:val="none"/>
                <w:vertAlign w:val="baseline"/>
                <w:lang w:val="en-US" w:eastAsia="zh-CN"/>
              </w:rPr>
              <w:t>控制车速</w:t>
            </w:r>
            <w:r>
              <w:rPr>
                <w:rFonts w:hint="eastAsia" w:cs="Times New Roman"/>
                <w:color w:val="auto"/>
                <w:kern w:val="0"/>
                <w:sz w:val="21"/>
                <w:szCs w:val="21"/>
                <w:highlight w:val="none"/>
                <w:vertAlign w:val="baseline"/>
                <w:lang w:eastAsia="zh-CN"/>
              </w:rPr>
              <w:t>；</w:t>
            </w:r>
            <w:r>
              <w:rPr>
                <w:rFonts w:hint="eastAsia" w:cs="Times New Roman"/>
                <w:color w:val="auto"/>
                <w:kern w:val="0"/>
                <w:sz w:val="21"/>
                <w:szCs w:val="21"/>
                <w:highlight w:val="none"/>
                <w:vertAlign w:val="baseline"/>
                <w:lang w:val="en-US" w:eastAsia="zh-CN"/>
              </w:rPr>
              <w:t>施工区</w:t>
            </w:r>
            <w:r>
              <w:rPr>
                <w:rFonts w:hint="eastAsia" w:cs="Times New Roman"/>
                <w:color w:val="auto"/>
                <w:kern w:val="0"/>
                <w:sz w:val="21"/>
                <w:szCs w:val="21"/>
                <w:highlight w:val="none"/>
                <w:vertAlign w:val="baseline"/>
                <w:lang w:eastAsia="zh-CN"/>
              </w:rPr>
              <w:t>配备洒水车一辆，</w:t>
            </w:r>
            <w:r>
              <w:rPr>
                <w:rFonts w:hint="eastAsia" w:cs="Times New Roman"/>
                <w:color w:val="auto"/>
                <w:kern w:val="0"/>
                <w:sz w:val="21"/>
                <w:szCs w:val="21"/>
                <w:highlight w:val="none"/>
                <w:vertAlign w:val="baseline"/>
                <w:lang w:val="en-US" w:eastAsia="zh-CN"/>
              </w:rPr>
              <w:t>进行洒水降尘；保持道路清洁；</w:t>
            </w:r>
            <w:r>
              <w:rPr>
                <w:rFonts w:hint="eastAsia" w:cs="Times New Roman"/>
                <w:color w:val="auto"/>
                <w:kern w:val="0"/>
                <w:sz w:val="21"/>
                <w:szCs w:val="21"/>
                <w:highlight w:val="none"/>
                <w:vertAlign w:val="baseline"/>
                <w:lang w:eastAsia="zh-CN"/>
              </w:rPr>
              <w:t>柴油的运输车辆安装尾气净化器、施工生活区建议使用天然气等清洁能源降低大气中有害气体的浓度；</w:t>
            </w:r>
            <w:r>
              <w:rPr>
                <w:rFonts w:hint="eastAsia" w:cs="Times New Roman"/>
                <w:color w:val="auto"/>
                <w:kern w:val="0"/>
                <w:sz w:val="21"/>
                <w:szCs w:val="21"/>
                <w:highlight w:val="none"/>
                <w:vertAlign w:val="baseline"/>
                <w:lang w:val="en-US" w:eastAsia="zh-CN"/>
              </w:rPr>
              <w:t>施工扬尘通过冲洗进出车辆、篷布覆盖、封闭作业、在搅拌机棚内设置自动喷淋水嘴、洒水降尘等措施处理。</w:t>
            </w:r>
          </w:p>
          <w:p w14:paraId="44CB7715">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both"/>
              <w:textAlignment w:val="auto"/>
              <w:rPr>
                <w:rFonts w:hint="default" w:ascii="Times New Roman" w:hAnsi="Times New Roman" w:eastAsia="宋体" w:cs="Times New Roman"/>
                <w:color w:val="auto"/>
                <w:kern w:val="0"/>
                <w:sz w:val="21"/>
                <w:szCs w:val="21"/>
                <w:highlight w:val="none"/>
                <w:vertAlign w:val="baseline"/>
                <w:lang w:eastAsia="zh-CN"/>
              </w:rPr>
            </w:pPr>
            <w:r>
              <w:rPr>
                <w:rFonts w:hint="eastAsia" w:cs="Times New Roman"/>
                <w:color w:val="auto"/>
                <w:kern w:val="0"/>
                <w:sz w:val="21"/>
                <w:szCs w:val="21"/>
                <w:highlight w:val="none"/>
                <w:vertAlign w:val="baseline"/>
                <w:lang w:val="en-US" w:eastAsia="zh-CN"/>
              </w:rPr>
              <w:t>运行期：管理人员生活燃料采用电能等清洁能源，不产生大气污染源，无需做防治措施。</w:t>
            </w:r>
          </w:p>
        </w:tc>
      </w:tr>
      <w:tr w14:paraId="5FDAD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7" w:type="dxa"/>
            <w:vMerge w:val="continue"/>
            <w:noWrap w:val="0"/>
            <w:vAlign w:val="center"/>
          </w:tcPr>
          <w:p w14:paraId="5D8A037B">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highlight w:val="yellow"/>
                <w:vertAlign w:val="baseline"/>
                <w:lang w:eastAsia="zh-CN"/>
              </w:rPr>
            </w:pPr>
          </w:p>
        </w:tc>
        <w:tc>
          <w:tcPr>
            <w:tcW w:w="1170" w:type="dxa"/>
            <w:gridSpan w:val="2"/>
            <w:noWrap w:val="0"/>
            <w:vAlign w:val="center"/>
          </w:tcPr>
          <w:p w14:paraId="37CE384A">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highlight w:val="none"/>
                <w:vertAlign w:val="baseline"/>
                <w:lang w:eastAsia="zh-CN"/>
              </w:rPr>
            </w:pPr>
            <w:r>
              <w:rPr>
                <w:rFonts w:hint="default" w:ascii="Times New Roman" w:hAnsi="Times New Roman" w:eastAsia="宋体" w:cs="Times New Roman"/>
                <w:color w:val="auto"/>
                <w:kern w:val="0"/>
                <w:sz w:val="21"/>
                <w:szCs w:val="21"/>
                <w:highlight w:val="none"/>
                <w:vertAlign w:val="baseline"/>
                <w:lang w:eastAsia="zh-CN"/>
              </w:rPr>
              <w:t>噪声</w:t>
            </w:r>
          </w:p>
        </w:tc>
        <w:tc>
          <w:tcPr>
            <w:tcW w:w="6475" w:type="dxa"/>
            <w:noWrap w:val="0"/>
            <w:vAlign w:val="center"/>
          </w:tcPr>
          <w:p w14:paraId="30BD6F43">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both"/>
              <w:textAlignment w:val="auto"/>
              <w:rPr>
                <w:rFonts w:hint="eastAsia" w:cs="Times New Roman"/>
                <w:color w:val="auto"/>
                <w:kern w:val="0"/>
                <w:sz w:val="21"/>
                <w:szCs w:val="21"/>
                <w:highlight w:val="none"/>
                <w:vertAlign w:val="baseline"/>
                <w:lang w:eastAsia="zh-CN"/>
              </w:rPr>
            </w:pPr>
            <w:r>
              <w:rPr>
                <w:rFonts w:hint="eastAsia" w:cs="Times New Roman"/>
                <w:color w:val="auto"/>
                <w:kern w:val="0"/>
                <w:sz w:val="21"/>
                <w:szCs w:val="21"/>
                <w:highlight w:val="none"/>
                <w:vertAlign w:val="baseline"/>
                <w:lang w:val="en-US" w:eastAsia="zh-CN"/>
              </w:rPr>
              <w:t>施工期：</w:t>
            </w:r>
            <w:r>
              <w:rPr>
                <w:rFonts w:hint="default" w:ascii="Times New Roman" w:hAnsi="Times New Roman" w:eastAsia="宋体" w:cs="Times New Roman"/>
                <w:color w:val="auto"/>
                <w:kern w:val="0"/>
                <w:sz w:val="21"/>
                <w:szCs w:val="21"/>
                <w:highlight w:val="none"/>
                <w:vertAlign w:val="baseline"/>
                <w:lang w:eastAsia="zh-CN"/>
              </w:rPr>
              <w:t>选择低噪声设备</w:t>
            </w:r>
            <w:r>
              <w:rPr>
                <w:rFonts w:hint="eastAsia" w:cs="Times New Roman"/>
                <w:color w:val="auto"/>
                <w:kern w:val="0"/>
                <w:sz w:val="21"/>
                <w:szCs w:val="21"/>
                <w:highlight w:val="none"/>
                <w:vertAlign w:val="baseline"/>
                <w:lang w:eastAsia="zh-CN"/>
              </w:rPr>
              <w:t>、合理布置施工机械和施工强度、物料运输应尽量安排在昼间进行，运输过程经过居民住宅时采取缓速、禁鸣等措施、合理安排施工时间、严格控制炸药用量，尽量减少爆破次数。</w:t>
            </w:r>
          </w:p>
          <w:p w14:paraId="774FC998">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both"/>
              <w:textAlignment w:val="auto"/>
              <w:rPr>
                <w:rFonts w:hint="default" w:ascii="Times New Roman" w:hAnsi="Times New Roman" w:eastAsia="宋体" w:cs="Times New Roman"/>
                <w:color w:val="auto"/>
                <w:kern w:val="0"/>
                <w:sz w:val="21"/>
                <w:szCs w:val="21"/>
                <w:highlight w:val="none"/>
                <w:vertAlign w:val="baseline"/>
                <w:lang w:eastAsia="zh-CN"/>
              </w:rPr>
            </w:pPr>
            <w:r>
              <w:rPr>
                <w:rFonts w:hint="eastAsia" w:cs="Times New Roman"/>
                <w:color w:val="auto"/>
                <w:kern w:val="0"/>
                <w:sz w:val="21"/>
                <w:szCs w:val="21"/>
                <w:highlight w:val="none"/>
                <w:vertAlign w:val="baseline"/>
                <w:lang w:val="en-US" w:eastAsia="zh-CN"/>
              </w:rPr>
              <w:t>运行期：主要来自供水泵站泵房内的提水泵，提水泵设置在室内，采取建筑隔音、基础减振等措施。</w:t>
            </w:r>
          </w:p>
        </w:tc>
      </w:tr>
      <w:tr w14:paraId="730F0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7" w:type="dxa"/>
            <w:vMerge w:val="continue"/>
            <w:noWrap w:val="0"/>
            <w:vAlign w:val="center"/>
          </w:tcPr>
          <w:p w14:paraId="31C70F85">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highlight w:val="yellow"/>
                <w:vertAlign w:val="baseline"/>
                <w:lang w:eastAsia="zh-CN"/>
              </w:rPr>
            </w:pPr>
          </w:p>
        </w:tc>
        <w:tc>
          <w:tcPr>
            <w:tcW w:w="1170" w:type="dxa"/>
            <w:gridSpan w:val="2"/>
            <w:noWrap w:val="0"/>
            <w:vAlign w:val="center"/>
          </w:tcPr>
          <w:p w14:paraId="703E9E9F">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highlight w:val="none"/>
                <w:vertAlign w:val="baseline"/>
                <w:lang w:eastAsia="zh-CN"/>
              </w:rPr>
            </w:pPr>
            <w:r>
              <w:rPr>
                <w:rFonts w:hint="default" w:ascii="Times New Roman" w:hAnsi="Times New Roman" w:eastAsia="宋体" w:cs="Times New Roman"/>
                <w:color w:val="auto"/>
                <w:kern w:val="0"/>
                <w:sz w:val="21"/>
                <w:szCs w:val="21"/>
                <w:highlight w:val="none"/>
                <w:vertAlign w:val="baseline"/>
                <w:lang w:eastAsia="zh-CN"/>
              </w:rPr>
              <w:t>固体废物</w:t>
            </w:r>
          </w:p>
        </w:tc>
        <w:tc>
          <w:tcPr>
            <w:tcW w:w="6475" w:type="dxa"/>
            <w:noWrap w:val="0"/>
            <w:vAlign w:val="center"/>
          </w:tcPr>
          <w:p w14:paraId="10A53D06">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both"/>
              <w:textAlignment w:val="auto"/>
              <w:rPr>
                <w:rFonts w:hint="eastAsia" w:cs="Times New Roman"/>
                <w:color w:val="auto"/>
                <w:kern w:val="0"/>
                <w:sz w:val="21"/>
                <w:szCs w:val="21"/>
                <w:highlight w:val="none"/>
                <w:vertAlign w:val="baseline"/>
                <w:lang w:eastAsia="zh-CN"/>
              </w:rPr>
            </w:pPr>
            <w:r>
              <w:rPr>
                <w:rFonts w:hint="eastAsia" w:cs="Times New Roman"/>
                <w:color w:val="auto"/>
                <w:kern w:val="0"/>
                <w:sz w:val="21"/>
                <w:szCs w:val="21"/>
                <w:highlight w:val="none"/>
                <w:vertAlign w:val="baseline"/>
                <w:lang w:val="en-US" w:eastAsia="zh-CN"/>
              </w:rPr>
              <w:t>施工期：</w:t>
            </w:r>
            <w:r>
              <w:rPr>
                <w:rFonts w:hint="eastAsia" w:cs="Times New Roman"/>
                <w:color w:val="auto"/>
                <w:kern w:val="0"/>
                <w:sz w:val="21"/>
                <w:szCs w:val="21"/>
                <w:highlight w:val="none"/>
                <w:vertAlign w:val="baseline"/>
                <w:lang w:eastAsia="zh-CN"/>
              </w:rPr>
              <w:t>施工弃渣分别运至指定弃渣场堆放处置；</w:t>
            </w:r>
            <w:r>
              <w:rPr>
                <w:rFonts w:hint="default" w:ascii="Times New Roman" w:hAnsi="Times New Roman" w:eastAsia="宋体" w:cs="Times New Roman"/>
                <w:color w:val="auto"/>
                <w:kern w:val="0"/>
                <w:sz w:val="21"/>
                <w:szCs w:val="21"/>
                <w:highlight w:val="none"/>
                <w:vertAlign w:val="baseline"/>
                <w:lang w:eastAsia="zh-CN"/>
              </w:rPr>
              <w:t>生活垃圾定点收集，定期交当地环卫部门统一集中清运卫生填埋处置</w:t>
            </w:r>
            <w:r>
              <w:rPr>
                <w:rFonts w:hint="eastAsia" w:cs="Times New Roman"/>
                <w:color w:val="auto"/>
                <w:kern w:val="0"/>
                <w:sz w:val="21"/>
                <w:szCs w:val="21"/>
                <w:highlight w:val="none"/>
                <w:vertAlign w:val="baseline"/>
                <w:lang w:eastAsia="zh-CN"/>
              </w:rPr>
              <w:t>。</w:t>
            </w:r>
          </w:p>
          <w:p w14:paraId="33A00AA0">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jc w:val="both"/>
              <w:textAlignment w:val="auto"/>
              <w:rPr>
                <w:rFonts w:hint="default" w:ascii="Times New Roman" w:hAnsi="Times New Roman" w:eastAsia="宋体" w:cs="Times New Roman"/>
                <w:color w:val="auto"/>
                <w:kern w:val="0"/>
                <w:sz w:val="21"/>
                <w:szCs w:val="21"/>
                <w:highlight w:val="none"/>
                <w:vertAlign w:val="baseline"/>
                <w:lang w:eastAsia="zh-CN"/>
              </w:rPr>
            </w:pPr>
            <w:r>
              <w:rPr>
                <w:rFonts w:hint="default" w:cs="Times New Roman"/>
                <w:color w:val="auto"/>
                <w:kern w:val="0"/>
                <w:sz w:val="21"/>
                <w:szCs w:val="21"/>
                <w:highlight w:val="none"/>
                <w:vertAlign w:val="baseline"/>
                <w:lang w:eastAsia="zh-CN"/>
              </w:rPr>
              <w:t>运行期</w:t>
            </w:r>
            <w:r>
              <w:rPr>
                <w:rFonts w:hint="eastAsia" w:cs="Times New Roman"/>
                <w:color w:val="auto"/>
                <w:kern w:val="0"/>
                <w:sz w:val="21"/>
                <w:szCs w:val="21"/>
                <w:highlight w:val="none"/>
                <w:vertAlign w:val="baseline"/>
                <w:lang w:eastAsia="zh-CN"/>
              </w:rPr>
              <w:t>：</w:t>
            </w:r>
            <w:r>
              <w:rPr>
                <w:rFonts w:hint="default" w:cs="Times New Roman"/>
                <w:color w:val="auto"/>
                <w:kern w:val="0"/>
                <w:sz w:val="21"/>
                <w:szCs w:val="21"/>
                <w:highlight w:val="none"/>
                <w:vertAlign w:val="baseline"/>
                <w:lang w:eastAsia="zh-CN"/>
              </w:rPr>
              <w:t>水库管理人员生活垃圾分类收集，定期外运交由当地环卫部门处置</w:t>
            </w:r>
            <w:r>
              <w:rPr>
                <w:rFonts w:hint="eastAsia" w:cs="Times New Roman"/>
                <w:color w:val="auto"/>
                <w:kern w:val="0"/>
                <w:sz w:val="21"/>
                <w:szCs w:val="21"/>
                <w:highlight w:val="none"/>
                <w:vertAlign w:val="baseline"/>
                <w:lang w:eastAsia="zh-CN"/>
              </w:rPr>
              <w:t>；打捞的漂浮物，纳入当地垃圾处置系统进行处理，最终送至当地垃圾填埋场处置。</w:t>
            </w:r>
          </w:p>
        </w:tc>
      </w:tr>
    </w:tbl>
    <w:p w14:paraId="23227058">
      <w:pPr>
        <w:pStyle w:val="49"/>
        <w:keepNext w:val="0"/>
        <w:keepLines w:val="0"/>
        <w:pageBreakBefore w:val="0"/>
        <w:widowControl/>
        <w:kinsoku/>
        <w:wordWrap/>
        <w:overflowPunct/>
        <w:topLinePunct w:val="0"/>
        <w:autoSpaceDE/>
        <w:autoSpaceDN/>
        <w:bidi w:val="0"/>
        <w:adjustRightInd/>
        <w:snapToGrid/>
        <w:spacing w:before="157" w:beforeLines="50" w:line="460" w:lineRule="exact"/>
        <w:ind w:left="0" w:leftChars="0" w:firstLine="0" w:firstLineChars="0"/>
        <w:textAlignment w:val="auto"/>
        <w:rPr>
          <w:rFonts w:hint="default" w:ascii="Times New Roman" w:hAnsi="Times New Roman" w:eastAsia="宋体" w:cs="Times New Roman"/>
          <w:color w:val="auto"/>
          <w:sz w:val="26"/>
          <w:szCs w:val="26"/>
          <w:highlight w:val="none"/>
          <w:lang w:val="en-US" w:eastAsia="zh-CN"/>
        </w:rPr>
      </w:pPr>
      <w:bookmarkStart w:id="41" w:name="_Toc19432"/>
      <w:bookmarkStart w:id="42" w:name="_Toc22796"/>
      <w:r>
        <w:rPr>
          <w:rFonts w:hint="default" w:ascii="Times New Roman" w:hAnsi="Times New Roman" w:eastAsia="宋体" w:cs="Times New Roman"/>
          <w:color w:val="auto"/>
          <w:sz w:val="26"/>
          <w:szCs w:val="26"/>
          <w:highlight w:val="none"/>
          <w:lang w:val="en-US" w:eastAsia="zh-CN"/>
        </w:rPr>
        <w:t>2.</w:t>
      </w:r>
      <w:r>
        <w:rPr>
          <w:rFonts w:hint="eastAsia" w:ascii="Times New Roman" w:hAnsi="Times New Roman" w:eastAsia="宋体" w:cs="Times New Roman"/>
          <w:color w:val="auto"/>
          <w:sz w:val="26"/>
          <w:szCs w:val="26"/>
          <w:highlight w:val="none"/>
          <w:lang w:val="en-US" w:eastAsia="zh-CN"/>
        </w:rPr>
        <w:t>3</w:t>
      </w:r>
      <w:r>
        <w:rPr>
          <w:rFonts w:hint="default" w:ascii="Times New Roman" w:hAnsi="Times New Roman" w:eastAsia="宋体" w:cs="Times New Roman"/>
          <w:color w:val="auto"/>
          <w:sz w:val="26"/>
          <w:szCs w:val="26"/>
          <w:highlight w:val="none"/>
          <w:lang w:val="en-US" w:eastAsia="zh-CN"/>
        </w:rPr>
        <w:t>工程分析</w:t>
      </w:r>
      <w:bookmarkEnd w:id="41"/>
      <w:bookmarkEnd w:id="42"/>
    </w:p>
    <w:p w14:paraId="3358048D">
      <w:pPr>
        <w:pStyle w:val="51"/>
        <w:keepNext w:val="0"/>
        <w:keepLines w:val="0"/>
        <w:pageBreakBefore w:val="0"/>
        <w:widowControl/>
        <w:kinsoku/>
        <w:wordWrap/>
        <w:overflowPunct/>
        <w:topLinePunct w:val="0"/>
        <w:autoSpaceDE/>
        <w:autoSpaceDN/>
        <w:bidi w:val="0"/>
        <w:adjustRightInd/>
        <w:snapToGrid/>
        <w:spacing w:before="157" w:beforeLines="50" w:line="460" w:lineRule="exact"/>
        <w:ind w:left="0" w:leftChars="0" w:firstLine="0" w:firstLineChars="0"/>
        <w:textAlignment w:val="auto"/>
        <w:rPr>
          <w:rFonts w:hint="default" w:ascii="Times New Roman" w:hAnsi="Times New Roman" w:eastAsia="宋体" w:cs="Times New Roman"/>
          <w:color w:val="auto"/>
          <w:sz w:val="26"/>
          <w:szCs w:val="26"/>
          <w:highlight w:val="none"/>
        </w:rPr>
      </w:pPr>
      <w:r>
        <w:rPr>
          <w:rFonts w:hint="default" w:ascii="Times New Roman" w:hAnsi="Times New Roman" w:eastAsia="宋体" w:cs="Times New Roman"/>
          <w:color w:val="auto"/>
          <w:sz w:val="26"/>
          <w:szCs w:val="26"/>
          <w:highlight w:val="none"/>
        </w:rPr>
        <w:t>2.</w:t>
      </w:r>
      <w:r>
        <w:rPr>
          <w:rFonts w:hint="eastAsia" w:cs="Times New Roman"/>
          <w:color w:val="auto"/>
          <w:sz w:val="26"/>
          <w:szCs w:val="26"/>
          <w:highlight w:val="none"/>
          <w:lang w:val="en-US" w:eastAsia="zh-CN"/>
        </w:rPr>
        <w:t>3</w:t>
      </w:r>
      <w:r>
        <w:rPr>
          <w:rFonts w:hint="default" w:ascii="Times New Roman" w:hAnsi="Times New Roman" w:eastAsia="宋体" w:cs="Times New Roman"/>
          <w:color w:val="auto"/>
          <w:sz w:val="26"/>
          <w:szCs w:val="26"/>
          <w:highlight w:val="none"/>
        </w:rPr>
        <w:t>.1施工期废水污染源及污染物分析</w:t>
      </w:r>
    </w:p>
    <w:p w14:paraId="40900240">
      <w:pPr>
        <w:keepNext w:val="0"/>
        <w:keepLines w:val="0"/>
        <w:pageBreakBefore w:val="0"/>
        <w:widowControl w:val="0"/>
        <w:kinsoku/>
        <w:wordWrap/>
        <w:overflowPunct/>
        <w:topLinePunct w:val="0"/>
        <w:autoSpaceDE w:val="0"/>
        <w:autoSpaceDN w:val="0"/>
        <w:bidi w:val="0"/>
        <w:adjustRightInd w:val="0"/>
        <w:snapToGrid/>
        <w:spacing w:line="480" w:lineRule="exact"/>
        <w:ind w:firstLine="520" w:firstLineChars="200"/>
        <w:textAlignment w:val="auto"/>
        <w:rPr>
          <w:rFonts w:hint="default" w:ascii="Times New Roman" w:hAnsi="Times New Roman" w:eastAsia="宋体" w:cs="Times New Roman"/>
          <w:color w:val="auto"/>
          <w:kern w:val="0"/>
          <w:sz w:val="26"/>
          <w:szCs w:val="26"/>
          <w:highlight w:val="none"/>
        </w:rPr>
      </w:pPr>
      <w:r>
        <w:rPr>
          <w:rFonts w:hint="default" w:ascii="Times New Roman" w:hAnsi="Times New Roman" w:eastAsia="宋体" w:cs="Times New Roman"/>
          <w:color w:val="auto"/>
          <w:kern w:val="0"/>
          <w:sz w:val="26"/>
          <w:szCs w:val="26"/>
          <w:highlight w:val="none"/>
        </w:rPr>
        <w:t>本项目施工期废水包括施工废水和施工人员生活污水。</w:t>
      </w:r>
    </w:p>
    <w:p w14:paraId="6561931D">
      <w:pPr>
        <w:keepNext w:val="0"/>
        <w:keepLines w:val="0"/>
        <w:pageBreakBefore w:val="0"/>
        <w:widowControl w:val="0"/>
        <w:kinsoku/>
        <w:wordWrap/>
        <w:overflowPunct/>
        <w:topLinePunct w:val="0"/>
        <w:autoSpaceDE w:val="0"/>
        <w:autoSpaceDN w:val="0"/>
        <w:bidi w:val="0"/>
        <w:adjustRightInd w:val="0"/>
        <w:snapToGrid/>
        <w:spacing w:line="480" w:lineRule="exact"/>
        <w:ind w:firstLine="520" w:firstLineChars="200"/>
        <w:textAlignment w:val="auto"/>
        <w:rPr>
          <w:rFonts w:hint="default" w:ascii="Times New Roman" w:hAnsi="Times New Roman" w:eastAsia="宋体" w:cs="Times New Roman"/>
          <w:color w:val="auto"/>
          <w:kern w:val="0"/>
          <w:sz w:val="26"/>
          <w:szCs w:val="26"/>
          <w:highlight w:val="none"/>
        </w:rPr>
      </w:pPr>
      <w:r>
        <w:rPr>
          <w:rFonts w:hint="default" w:ascii="Times New Roman" w:hAnsi="Times New Roman" w:eastAsia="宋体" w:cs="Times New Roman"/>
          <w:color w:val="auto"/>
          <w:kern w:val="0"/>
          <w:sz w:val="26"/>
          <w:szCs w:val="26"/>
          <w:highlight w:val="none"/>
        </w:rPr>
        <w:t>（1）施工废水</w:t>
      </w:r>
    </w:p>
    <w:p w14:paraId="78623A14">
      <w:pPr>
        <w:keepNext w:val="0"/>
        <w:keepLines w:val="0"/>
        <w:pageBreakBefore w:val="0"/>
        <w:widowControl w:val="0"/>
        <w:kinsoku/>
        <w:wordWrap/>
        <w:overflowPunct/>
        <w:topLinePunct w:val="0"/>
        <w:autoSpaceDE w:val="0"/>
        <w:autoSpaceDN w:val="0"/>
        <w:bidi w:val="0"/>
        <w:adjustRightInd w:val="0"/>
        <w:snapToGrid/>
        <w:spacing w:line="480" w:lineRule="exact"/>
        <w:ind w:firstLine="520" w:firstLineChars="200"/>
        <w:textAlignment w:val="auto"/>
        <w:rPr>
          <w:rFonts w:hint="default" w:ascii="Times New Roman" w:hAnsi="Times New Roman" w:eastAsia="宋体" w:cs="Times New Roman"/>
          <w:color w:val="auto"/>
          <w:kern w:val="0"/>
          <w:sz w:val="26"/>
          <w:szCs w:val="26"/>
          <w:highlight w:val="none"/>
        </w:rPr>
      </w:pPr>
      <w:r>
        <w:rPr>
          <w:rFonts w:hint="default" w:ascii="Times New Roman" w:hAnsi="Times New Roman" w:eastAsia="宋体" w:cs="Times New Roman"/>
          <w:color w:val="auto"/>
          <w:kern w:val="0"/>
          <w:sz w:val="26"/>
          <w:szCs w:val="26"/>
          <w:highlight w:val="none"/>
        </w:rPr>
        <w:t>施工废水主要为混凝土</w:t>
      </w:r>
      <w:r>
        <w:rPr>
          <w:rFonts w:hint="eastAsia" w:ascii="Times New Roman" w:hAnsi="Times New Roman" w:eastAsia="宋体" w:cs="Times New Roman"/>
          <w:color w:val="auto"/>
          <w:kern w:val="0"/>
          <w:sz w:val="26"/>
          <w:szCs w:val="26"/>
          <w:highlight w:val="none"/>
          <w:lang w:eastAsia="zh-CN"/>
        </w:rPr>
        <w:t>拌和系统</w:t>
      </w:r>
      <w:r>
        <w:rPr>
          <w:rFonts w:hint="default" w:ascii="Times New Roman" w:hAnsi="Times New Roman" w:eastAsia="宋体" w:cs="Times New Roman"/>
          <w:color w:val="auto"/>
          <w:kern w:val="0"/>
          <w:sz w:val="26"/>
          <w:szCs w:val="26"/>
          <w:highlight w:val="none"/>
        </w:rPr>
        <w:t>废水</w:t>
      </w:r>
      <w:r>
        <w:rPr>
          <w:rFonts w:hint="eastAsia" w:ascii="Times New Roman" w:hAnsi="Times New Roman" w:eastAsia="宋体" w:cs="Times New Roman"/>
          <w:color w:val="auto"/>
          <w:kern w:val="0"/>
          <w:sz w:val="26"/>
          <w:szCs w:val="26"/>
          <w:highlight w:val="none"/>
          <w:lang w:eastAsia="zh-CN"/>
        </w:rPr>
        <w:t>、机械冲洗废水及</w:t>
      </w:r>
      <w:r>
        <w:rPr>
          <w:rFonts w:hint="default" w:ascii="Times New Roman" w:hAnsi="Times New Roman" w:eastAsia="宋体" w:cs="Times New Roman"/>
          <w:color w:val="auto"/>
          <w:kern w:val="0"/>
          <w:sz w:val="26"/>
          <w:szCs w:val="26"/>
          <w:highlight w:val="none"/>
        </w:rPr>
        <w:t>基坑排水。</w:t>
      </w:r>
    </w:p>
    <w:p w14:paraId="06FC1674">
      <w:pPr>
        <w:keepNext w:val="0"/>
        <w:keepLines w:val="0"/>
        <w:pageBreakBefore w:val="0"/>
        <w:widowControl w:val="0"/>
        <w:kinsoku/>
        <w:wordWrap/>
        <w:overflowPunct/>
        <w:topLinePunct w:val="0"/>
        <w:autoSpaceDE w:val="0"/>
        <w:autoSpaceDN w:val="0"/>
        <w:bidi w:val="0"/>
        <w:adjustRightInd w:val="0"/>
        <w:snapToGrid/>
        <w:spacing w:line="480" w:lineRule="exact"/>
        <w:ind w:firstLine="520" w:firstLineChars="200"/>
        <w:textAlignment w:val="auto"/>
        <w:rPr>
          <w:rFonts w:hint="default" w:ascii="Times New Roman" w:hAnsi="Times New Roman" w:eastAsia="宋体" w:cs="Times New Roman"/>
          <w:color w:val="auto"/>
          <w:kern w:val="0"/>
          <w:sz w:val="26"/>
          <w:szCs w:val="26"/>
          <w:highlight w:val="none"/>
        </w:rPr>
      </w:pPr>
      <w:r>
        <w:rPr>
          <w:rFonts w:hint="default" w:ascii="Times New Roman" w:hAnsi="Times New Roman" w:eastAsia="宋体" w:cs="Times New Roman"/>
          <w:color w:val="auto"/>
          <w:kern w:val="0"/>
          <w:sz w:val="26"/>
          <w:szCs w:val="26"/>
          <w:highlight w:val="none"/>
        </w:rPr>
        <w:t>①混凝土</w:t>
      </w:r>
      <w:r>
        <w:rPr>
          <w:rFonts w:hint="eastAsia" w:ascii="Times New Roman" w:hAnsi="Times New Roman" w:eastAsia="宋体" w:cs="Times New Roman"/>
          <w:color w:val="auto"/>
          <w:kern w:val="0"/>
          <w:sz w:val="26"/>
          <w:szCs w:val="26"/>
          <w:highlight w:val="none"/>
          <w:lang w:eastAsia="zh-CN"/>
        </w:rPr>
        <w:t>拌和系统</w:t>
      </w:r>
      <w:r>
        <w:rPr>
          <w:rFonts w:hint="default" w:ascii="Times New Roman" w:hAnsi="Times New Roman" w:eastAsia="宋体" w:cs="Times New Roman"/>
          <w:color w:val="auto"/>
          <w:kern w:val="0"/>
          <w:sz w:val="26"/>
          <w:szCs w:val="26"/>
          <w:highlight w:val="none"/>
        </w:rPr>
        <w:t>废水</w:t>
      </w:r>
    </w:p>
    <w:p w14:paraId="28EBF21B">
      <w:pPr>
        <w:keepNext w:val="0"/>
        <w:keepLines w:val="0"/>
        <w:pageBreakBefore w:val="0"/>
        <w:widowControl w:val="0"/>
        <w:kinsoku/>
        <w:wordWrap/>
        <w:overflowPunct/>
        <w:topLinePunct w:val="0"/>
        <w:bidi w:val="0"/>
        <w:snapToGrid/>
        <w:spacing w:line="480" w:lineRule="exact"/>
        <w:ind w:firstLine="480"/>
        <w:textAlignment w:val="auto"/>
        <w:rPr>
          <w:rFonts w:ascii="Times New Roman" w:hAnsi="Times New Roman" w:eastAsia="宋体" w:cs="Times New Roman"/>
          <w:color w:val="auto"/>
          <w:sz w:val="26"/>
          <w:szCs w:val="26"/>
        </w:rPr>
      </w:pPr>
      <w:r>
        <w:rPr>
          <w:rFonts w:ascii="Times New Roman" w:hAnsi="Times New Roman" w:eastAsia="宋体" w:cs="Times New Roman"/>
          <w:color w:val="auto"/>
          <w:sz w:val="26"/>
          <w:szCs w:val="26"/>
        </w:rPr>
        <w:t>本项目混凝土拌合系统废水主要为冲洗废水和养护废水。冲洗废水产生量为9.5m</w:t>
      </w:r>
      <w:r>
        <w:rPr>
          <w:rFonts w:ascii="Times New Roman" w:hAnsi="Times New Roman" w:eastAsia="宋体" w:cs="Times New Roman"/>
          <w:color w:val="auto"/>
          <w:sz w:val="26"/>
          <w:szCs w:val="26"/>
          <w:vertAlign w:val="superscript"/>
        </w:rPr>
        <w:t>3</w:t>
      </w:r>
      <w:r>
        <w:rPr>
          <w:rFonts w:ascii="Times New Roman" w:hAnsi="Times New Roman" w:eastAsia="宋体" w:cs="Times New Roman"/>
          <w:color w:val="auto"/>
          <w:sz w:val="26"/>
          <w:szCs w:val="26"/>
        </w:rPr>
        <w:t>/d，悬浮物浓度约5000mg/L，最大养护废水91.0m</w:t>
      </w:r>
      <w:r>
        <w:rPr>
          <w:rFonts w:ascii="Times New Roman" w:hAnsi="Times New Roman" w:eastAsia="宋体" w:cs="Times New Roman"/>
          <w:color w:val="auto"/>
          <w:sz w:val="26"/>
          <w:szCs w:val="26"/>
          <w:vertAlign w:val="superscript"/>
        </w:rPr>
        <w:t>3</w:t>
      </w:r>
      <w:r>
        <w:rPr>
          <w:rFonts w:ascii="Times New Roman" w:hAnsi="Times New Roman" w:eastAsia="宋体" w:cs="Times New Roman"/>
          <w:color w:val="auto"/>
          <w:sz w:val="26"/>
          <w:szCs w:val="26"/>
        </w:rPr>
        <w:t>/d，该废水具有悬浮物浓度高、水量较小，间歇集中排放的特点，如不采取处理措施，会引起排口附近水域SS含量和pH值升高。</w:t>
      </w:r>
    </w:p>
    <w:p w14:paraId="2F08A2B5">
      <w:pPr>
        <w:keepNext w:val="0"/>
        <w:keepLines w:val="0"/>
        <w:pageBreakBefore w:val="0"/>
        <w:widowControl w:val="0"/>
        <w:kinsoku/>
        <w:wordWrap/>
        <w:overflowPunct/>
        <w:topLinePunct w:val="0"/>
        <w:bidi w:val="0"/>
        <w:snapToGrid/>
        <w:spacing w:line="480" w:lineRule="exact"/>
        <w:ind w:firstLine="480"/>
        <w:textAlignment w:val="auto"/>
        <w:rPr>
          <w:rFonts w:ascii="Times New Roman" w:hAnsi="Times New Roman" w:cs="Times New Roman"/>
          <w:color w:val="auto"/>
          <w:sz w:val="26"/>
          <w:szCs w:val="26"/>
        </w:rPr>
      </w:pPr>
      <w:r>
        <w:rPr>
          <w:rFonts w:ascii="Times New Roman" w:hAnsi="Times New Roman" w:eastAsia="宋体" w:cs="Times New Roman"/>
          <w:color w:val="auto"/>
          <w:sz w:val="26"/>
          <w:szCs w:val="26"/>
        </w:rPr>
        <w:t>本项目混凝土拌合系统废水</w:t>
      </w:r>
      <w:r>
        <w:rPr>
          <w:rFonts w:hint="eastAsia" w:ascii="Times New Roman" w:hAnsi="Times New Roman" w:cs="Times New Roman"/>
          <w:color w:val="auto"/>
          <w:sz w:val="26"/>
          <w:szCs w:val="26"/>
        </w:rPr>
        <w:t>采用“pH调节+间歇自然沉淀法”处理工艺，拟在拌和机旁设截水沟及简易砖砌沉淀池进行处理（必要时加絮凝剂），处理能力5m</w:t>
      </w:r>
      <w:r>
        <w:rPr>
          <w:rFonts w:hint="eastAsia" w:ascii="Times New Roman" w:hAnsi="Times New Roman" w:cs="Times New Roman"/>
          <w:color w:val="auto"/>
          <w:sz w:val="26"/>
          <w:szCs w:val="26"/>
          <w:vertAlign w:val="superscript"/>
        </w:rPr>
        <w:t>3</w:t>
      </w:r>
      <w:r>
        <w:rPr>
          <w:rFonts w:hint="eastAsia" w:ascii="Times New Roman" w:hAnsi="Times New Roman" w:cs="Times New Roman"/>
          <w:color w:val="auto"/>
          <w:sz w:val="26"/>
          <w:szCs w:val="26"/>
        </w:rPr>
        <w:t>/h，沉淀后的上清液回用于混凝土拌合过程，下层渣浆经自然干化后运至渣场处理。</w:t>
      </w:r>
    </w:p>
    <w:p w14:paraId="51F7B004">
      <w:pPr>
        <w:keepNext w:val="0"/>
        <w:keepLines w:val="0"/>
        <w:pageBreakBefore w:val="0"/>
        <w:widowControl w:val="0"/>
        <w:kinsoku/>
        <w:wordWrap/>
        <w:overflowPunct/>
        <w:topLinePunct w:val="0"/>
        <w:autoSpaceDE w:val="0"/>
        <w:autoSpaceDN w:val="0"/>
        <w:bidi w:val="0"/>
        <w:adjustRightInd w:val="0"/>
        <w:snapToGrid/>
        <w:spacing w:line="480" w:lineRule="exact"/>
        <w:ind w:firstLine="520" w:firstLineChars="200"/>
        <w:textAlignment w:val="auto"/>
        <w:rPr>
          <w:rFonts w:hint="eastAsia" w:ascii="Times New Roman" w:hAnsi="Times New Roman" w:eastAsia="宋体" w:cs="Times New Roman"/>
          <w:color w:val="auto"/>
          <w:kern w:val="0"/>
          <w:sz w:val="26"/>
          <w:szCs w:val="26"/>
          <w:highlight w:val="none"/>
          <w:lang w:eastAsia="zh-CN"/>
        </w:rPr>
      </w:pPr>
      <w:r>
        <w:rPr>
          <w:rFonts w:hint="eastAsia" w:ascii="Times New Roman" w:hAnsi="Times New Roman" w:eastAsia="宋体" w:cs="Times New Roman"/>
          <w:color w:val="auto"/>
          <w:kern w:val="0"/>
          <w:sz w:val="26"/>
          <w:szCs w:val="26"/>
          <w:highlight w:val="none"/>
          <w:lang w:eastAsia="zh-CN"/>
        </w:rPr>
        <w:t>②机械冲洗废水</w:t>
      </w:r>
    </w:p>
    <w:p w14:paraId="70D9138E">
      <w:pPr>
        <w:keepNext w:val="0"/>
        <w:keepLines w:val="0"/>
        <w:pageBreakBefore w:val="0"/>
        <w:widowControl w:val="0"/>
        <w:kinsoku/>
        <w:wordWrap/>
        <w:overflowPunct/>
        <w:topLinePunct w:val="0"/>
        <w:autoSpaceDE w:val="0"/>
        <w:autoSpaceDN w:val="0"/>
        <w:bidi w:val="0"/>
        <w:adjustRightInd w:val="0"/>
        <w:snapToGrid/>
        <w:spacing w:line="480" w:lineRule="exact"/>
        <w:ind w:firstLine="520" w:firstLineChars="200"/>
        <w:textAlignment w:val="auto"/>
        <w:rPr>
          <w:rFonts w:hint="eastAsia" w:ascii="Times New Roman" w:hAnsi="Times New Roman" w:eastAsia="宋体" w:cs="Times New Roman"/>
          <w:color w:val="auto"/>
          <w:kern w:val="0"/>
          <w:sz w:val="26"/>
          <w:szCs w:val="26"/>
          <w:highlight w:val="none"/>
          <w:lang w:eastAsia="zh-CN"/>
        </w:rPr>
      </w:pPr>
      <w:r>
        <w:rPr>
          <w:rFonts w:hint="eastAsia" w:ascii="Times New Roman" w:hAnsi="Times New Roman" w:eastAsia="宋体" w:cs="Times New Roman"/>
          <w:color w:val="auto"/>
          <w:kern w:val="0"/>
          <w:sz w:val="26"/>
          <w:szCs w:val="26"/>
          <w:highlight w:val="none"/>
          <w:lang w:eastAsia="zh-CN"/>
        </w:rPr>
        <w:t>项目施工机械大修委托</w:t>
      </w:r>
      <w:r>
        <w:rPr>
          <w:rFonts w:hint="eastAsia" w:cs="Times New Roman"/>
          <w:color w:val="auto"/>
          <w:kern w:val="0"/>
          <w:sz w:val="26"/>
          <w:szCs w:val="26"/>
          <w:highlight w:val="none"/>
          <w:lang w:val="en-US" w:eastAsia="zh-CN"/>
        </w:rPr>
        <w:t>临近乡镇</w:t>
      </w:r>
      <w:r>
        <w:rPr>
          <w:rFonts w:hint="eastAsia" w:ascii="Times New Roman" w:hAnsi="Times New Roman" w:eastAsia="宋体" w:cs="Times New Roman"/>
          <w:color w:val="auto"/>
          <w:kern w:val="0"/>
          <w:sz w:val="26"/>
          <w:szCs w:val="26"/>
          <w:highlight w:val="none"/>
          <w:lang w:eastAsia="zh-CN"/>
        </w:rPr>
        <w:t>修理厂承担，施工现场不另设，工程区内仅进行常用施工机械设备的日常维护和保养，机械冲洗废水主要来自施工机械维护保养前清洗过程。类比同类型工程，预计废水产生量约4.5m</w:t>
      </w:r>
      <w:r>
        <w:rPr>
          <w:rFonts w:hint="eastAsia" w:ascii="Times New Roman" w:hAnsi="Times New Roman" w:eastAsia="宋体" w:cs="Times New Roman"/>
          <w:color w:val="auto"/>
          <w:kern w:val="0"/>
          <w:sz w:val="26"/>
          <w:szCs w:val="26"/>
          <w:highlight w:val="none"/>
          <w:vertAlign w:val="superscript"/>
          <w:lang w:eastAsia="zh-CN"/>
        </w:rPr>
        <w:t>3</w:t>
      </w:r>
      <w:r>
        <w:rPr>
          <w:rFonts w:hint="eastAsia" w:ascii="Times New Roman" w:hAnsi="Times New Roman" w:eastAsia="宋体" w:cs="Times New Roman"/>
          <w:color w:val="auto"/>
          <w:kern w:val="0"/>
          <w:sz w:val="26"/>
          <w:szCs w:val="26"/>
          <w:highlight w:val="none"/>
          <w:lang w:eastAsia="zh-CN"/>
        </w:rPr>
        <w:t>/d，主要污染物为SS、石油类，产生浓度约500</w:t>
      </w:r>
      <w:r>
        <w:rPr>
          <w:rFonts w:hint="eastAsia" w:cs="Times New Roman"/>
          <w:color w:val="auto"/>
          <w:kern w:val="0"/>
          <w:sz w:val="26"/>
          <w:szCs w:val="26"/>
          <w:highlight w:val="none"/>
          <w:lang w:eastAsia="zh-CN"/>
        </w:rPr>
        <w:t>～</w:t>
      </w:r>
      <w:r>
        <w:rPr>
          <w:rFonts w:hint="eastAsia" w:ascii="Times New Roman" w:hAnsi="Times New Roman" w:eastAsia="宋体" w:cs="Times New Roman"/>
          <w:color w:val="auto"/>
          <w:kern w:val="0"/>
          <w:sz w:val="26"/>
          <w:szCs w:val="26"/>
          <w:highlight w:val="none"/>
          <w:lang w:eastAsia="zh-CN"/>
        </w:rPr>
        <w:t>2000mg/L、10</w:t>
      </w:r>
      <w:r>
        <w:rPr>
          <w:rFonts w:hint="eastAsia" w:cs="Times New Roman"/>
          <w:color w:val="auto"/>
          <w:kern w:val="0"/>
          <w:sz w:val="26"/>
          <w:szCs w:val="26"/>
          <w:highlight w:val="none"/>
          <w:lang w:eastAsia="zh-CN"/>
        </w:rPr>
        <w:t>～</w:t>
      </w:r>
      <w:r>
        <w:rPr>
          <w:rFonts w:hint="eastAsia" w:ascii="Times New Roman" w:hAnsi="Times New Roman" w:eastAsia="宋体" w:cs="Times New Roman"/>
          <w:color w:val="auto"/>
          <w:kern w:val="0"/>
          <w:sz w:val="26"/>
          <w:szCs w:val="26"/>
          <w:highlight w:val="none"/>
          <w:lang w:eastAsia="zh-CN"/>
        </w:rPr>
        <w:t>30mg/L。项目在各施工场地内设置简易隔油沉淀池，废水经隔油、沉淀处理后全部回用于施工场地洒水抑尘，不外排。</w:t>
      </w:r>
    </w:p>
    <w:p w14:paraId="5B11D032">
      <w:pPr>
        <w:keepNext w:val="0"/>
        <w:keepLines w:val="0"/>
        <w:pageBreakBefore w:val="0"/>
        <w:kinsoku/>
        <w:wordWrap/>
        <w:overflowPunct/>
        <w:topLinePunct w:val="0"/>
        <w:autoSpaceDE w:val="0"/>
        <w:autoSpaceDN w:val="0"/>
        <w:bidi w:val="0"/>
        <w:adjustRightInd w:val="0"/>
        <w:snapToGrid/>
        <w:spacing w:line="460" w:lineRule="exact"/>
        <w:ind w:firstLine="520" w:firstLineChars="200"/>
        <w:textAlignment w:val="auto"/>
        <w:rPr>
          <w:rFonts w:hint="default" w:ascii="Times New Roman" w:hAnsi="Times New Roman" w:eastAsia="宋体" w:cs="Times New Roman"/>
          <w:color w:val="auto"/>
          <w:kern w:val="0"/>
          <w:sz w:val="26"/>
          <w:szCs w:val="26"/>
          <w:highlight w:val="none"/>
          <w:lang w:eastAsia="zh-CN"/>
        </w:rPr>
      </w:pPr>
      <w:r>
        <w:rPr>
          <w:rFonts w:hint="eastAsia" w:ascii="Times New Roman" w:hAnsi="Times New Roman" w:eastAsia="宋体" w:cs="Times New Roman"/>
          <w:color w:val="auto"/>
          <w:kern w:val="0"/>
          <w:sz w:val="26"/>
          <w:szCs w:val="26"/>
          <w:highlight w:val="none"/>
          <w:lang w:eastAsia="zh-CN"/>
        </w:rPr>
        <w:t>③</w:t>
      </w:r>
      <w:r>
        <w:rPr>
          <w:rFonts w:hint="default" w:ascii="Times New Roman" w:hAnsi="Times New Roman" w:eastAsia="宋体" w:cs="Times New Roman"/>
          <w:color w:val="auto"/>
          <w:kern w:val="0"/>
          <w:sz w:val="26"/>
          <w:szCs w:val="26"/>
          <w:highlight w:val="none"/>
          <w:lang w:eastAsia="zh-CN"/>
        </w:rPr>
        <w:t>基坑排水</w:t>
      </w:r>
    </w:p>
    <w:p w14:paraId="5A632FA6">
      <w:pPr>
        <w:keepNext w:val="0"/>
        <w:keepLines w:val="0"/>
        <w:pageBreakBefore w:val="0"/>
        <w:kinsoku/>
        <w:wordWrap/>
        <w:overflowPunct/>
        <w:topLinePunct w:val="0"/>
        <w:autoSpaceDE w:val="0"/>
        <w:autoSpaceDN w:val="0"/>
        <w:bidi w:val="0"/>
        <w:adjustRightInd w:val="0"/>
        <w:snapToGrid/>
        <w:spacing w:line="460" w:lineRule="exact"/>
        <w:ind w:firstLine="520" w:firstLineChars="200"/>
        <w:textAlignment w:val="auto"/>
        <w:rPr>
          <w:rFonts w:hint="eastAsia" w:ascii="Times New Roman" w:hAnsi="Times New Roman" w:eastAsia="宋体" w:cs="Times New Roman"/>
          <w:color w:val="auto"/>
          <w:kern w:val="0"/>
          <w:sz w:val="26"/>
          <w:szCs w:val="26"/>
          <w:highlight w:val="none"/>
          <w:lang w:eastAsia="zh-CN"/>
        </w:rPr>
      </w:pPr>
      <w:r>
        <w:rPr>
          <w:rFonts w:hint="default" w:ascii="Times New Roman" w:hAnsi="Times New Roman" w:eastAsia="宋体" w:cs="Times New Roman"/>
          <w:color w:val="auto"/>
          <w:kern w:val="0"/>
          <w:sz w:val="26"/>
          <w:szCs w:val="26"/>
          <w:highlight w:val="none"/>
          <w:lang w:eastAsia="zh-CN"/>
        </w:rPr>
        <w:t>基坑排水包括初期排水和经常性排水</w:t>
      </w:r>
      <w:r>
        <w:rPr>
          <w:rFonts w:hint="eastAsia" w:ascii="Times New Roman" w:hAnsi="Times New Roman" w:eastAsia="宋体" w:cs="Times New Roman"/>
          <w:color w:val="auto"/>
          <w:kern w:val="0"/>
          <w:sz w:val="26"/>
          <w:szCs w:val="26"/>
          <w:highlight w:val="none"/>
          <w:lang w:eastAsia="zh-CN"/>
        </w:rPr>
        <w:t>。根据工程区地形地质条件分析，初期基坑基本无积水，无需进行初期排水。</w:t>
      </w:r>
    </w:p>
    <w:p w14:paraId="6E870D76">
      <w:pPr>
        <w:keepNext w:val="0"/>
        <w:keepLines w:val="0"/>
        <w:pageBreakBefore w:val="0"/>
        <w:kinsoku/>
        <w:wordWrap/>
        <w:overflowPunct/>
        <w:topLinePunct w:val="0"/>
        <w:autoSpaceDE w:val="0"/>
        <w:autoSpaceDN w:val="0"/>
        <w:bidi w:val="0"/>
        <w:adjustRightInd w:val="0"/>
        <w:snapToGrid/>
        <w:spacing w:line="360" w:lineRule="auto"/>
        <w:ind w:firstLine="520" w:firstLineChars="200"/>
        <w:textAlignment w:val="auto"/>
        <w:rPr>
          <w:rFonts w:hint="eastAsia" w:ascii="Times New Roman" w:hAnsi="Times New Roman" w:eastAsia="宋体" w:cs="Times New Roman"/>
          <w:color w:val="auto"/>
          <w:kern w:val="0"/>
          <w:sz w:val="26"/>
          <w:szCs w:val="26"/>
          <w:highlight w:val="none"/>
          <w:lang w:eastAsia="zh-CN"/>
        </w:rPr>
      </w:pPr>
      <w:r>
        <w:rPr>
          <w:rFonts w:hint="eastAsia" w:cs="Times New Roman"/>
          <w:color w:val="auto"/>
          <w:kern w:val="0"/>
          <w:sz w:val="26"/>
          <w:szCs w:val="26"/>
          <w:highlight w:val="none"/>
          <w:lang w:val="en-US" w:eastAsia="zh-CN"/>
        </w:rPr>
        <w:t>根据主体设计，</w:t>
      </w:r>
      <w:r>
        <w:rPr>
          <w:rFonts w:hint="default" w:ascii="Times New Roman" w:hAnsi="Times New Roman" w:eastAsia="宋体" w:cs="Times New Roman"/>
          <w:color w:val="auto"/>
          <w:kern w:val="0"/>
          <w:sz w:val="26"/>
          <w:szCs w:val="26"/>
          <w:highlight w:val="none"/>
          <w:lang w:eastAsia="zh-CN"/>
        </w:rPr>
        <w:t>基坑经常性降水排水量按多年月平均降雨量计算，排水设备按最大日降雨量一日排完计算</w:t>
      </w:r>
      <w:r>
        <w:rPr>
          <w:rFonts w:hint="eastAsia" w:cs="Times New Roman"/>
          <w:color w:val="auto"/>
          <w:kern w:val="0"/>
          <w:sz w:val="26"/>
          <w:szCs w:val="26"/>
          <w:highlight w:val="none"/>
          <w:lang w:eastAsia="zh-CN"/>
        </w:rPr>
        <w:t>，</w:t>
      </w:r>
      <w:r>
        <w:rPr>
          <w:rFonts w:hint="eastAsia" w:cs="Times New Roman"/>
          <w:color w:val="auto"/>
          <w:kern w:val="0"/>
          <w:sz w:val="26"/>
          <w:szCs w:val="26"/>
          <w:highlight w:val="none"/>
          <w:lang w:val="en-US" w:eastAsia="zh-CN"/>
        </w:rPr>
        <w:t>经计算</w:t>
      </w:r>
      <w:r>
        <w:rPr>
          <w:rFonts w:hint="eastAsia" w:ascii="Times New Roman" w:hAnsi="Times New Roman" w:eastAsia="宋体" w:cs="Times New Roman"/>
          <w:color w:val="auto"/>
          <w:kern w:val="0"/>
          <w:sz w:val="26"/>
          <w:szCs w:val="26"/>
          <w:highlight w:val="none"/>
          <w:lang w:val="en-US" w:eastAsia="zh-CN"/>
        </w:rPr>
        <w:t>降水量约1.50万m</w:t>
      </w:r>
      <w:r>
        <w:rPr>
          <w:rFonts w:hint="eastAsia" w:ascii="Times New Roman" w:hAnsi="Times New Roman" w:eastAsia="宋体" w:cs="Times New Roman"/>
          <w:color w:val="auto"/>
          <w:kern w:val="0"/>
          <w:sz w:val="26"/>
          <w:szCs w:val="26"/>
          <w:highlight w:val="none"/>
          <w:vertAlign w:val="superscript"/>
          <w:lang w:val="en-US" w:eastAsia="zh-CN"/>
        </w:rPr>
        <w:t>3</w:t>
      </w:r>
      <w:r>
        <w:rPr>
          <w:rFonts w:hint="eastAsia" w:cs="Times New Roman"/>
          <w:color w:val="auto"/>
          <w:kern w:val="0"/>
          <w:sz w:val="26"/>
          <w:szCs w:val="26"/>
          <w:highlight w:val="none"/>
          <w:lang w:val="en-US" w:eastAsia="zh-CN"/>
        </w:rPr>
        <w:t>，</w:t>
      </w:r>
      <w:r>
        <w:rPr>
          <w:rFonts w:hint="eastAsia" w:ascii="Times New Roman" w:hAnsi="Times New Roman" w:eastAsia="宋体" w:cs="Times New Roman"/>
          <w:color w:val="auto"/>
          <w:kern w:val="0"/>
          <w:sz w:val="26"/>
          <w:szCs w:val="26"/>
          <w:highlight w:val="none"/>
          <w:lang w:val="en-US" w:eastAsia="zh-CN"/>
        </w:rPr>
        <w:t>设计抽水强度约为624m</w:t>
      </w:r>
      <w:r>
        <w:rPr>
          <w:rFonts w:hint="eastAsia" w:ascii="Times New Roman" w:hAnsi="Times New Roman" w:eastAsia="宋体" w:cs="Times New Roman"/>
          <w:color w:val="auto"/>
          <w:kern w:val="0"/>
          <w:sz w:val="26"/>
          <w:szCs w:val="26"/>
          <w:highlight w:val="none"/>
          <w:vertAlign w:val="superscript"/>
          <w:lang w:val="en-US" w:eastAsia="zh-CN"/>
        </w:rPr>
        <w:t>3</w:t>
      </w:r>
      <w:r>
        <w:rPr>
          <w:rFonts w:hint="eastAsia" w:ascii="Times New Roman" w:hAnsi="Times New Roman" w:eastAsia="宋体" w:cs="Times New Roman"/>
          <w:color w:val="auto"/>
          <w:kern w:val="0"/>
          <w:sz w:val="26"/>
          <w:szCs w:val="26"/>
          <w:highlight w:val="none"/>
          <w:lang w:val="en-US" w:eastAsia="zh-CN"/>
        </w:rPr>
        <w:t xml:space="preserve"> /h。 </w:t>
      </w:r>
      <w:r>
        <w:rPr>
          <w:rFonts w:hint="eastAsia" w:ascii="Times New Roman" w:hAnsi="Times New Roman" w:eastAsia="宋体" w:cs="Times New Roman"/>
          <w:color w:val="auto"/>
          <w:kern w:val="0"/>
          <w:sz w:val="26"/>
          <w:szCs w:val="26"/>
          <w:highlight w:val="none"/>
          <w:lang w:eastAsia="zh-CN"/>
        </w:rPr>
        <w:t>经常性排水采用明排法，沿基坑坡脚设置排水沟，每隔 80～100m 设置一个集水井，再用水泵集中抽排，集水井应根据基坑水流方向在适宜的位置布置。排水沟尺寸为 30cm×30cm（宽×高），集水井尺寸为 100cm×100cm× 150cm（长×宽×深）。 根据渗流量、降水量及施工弃水估算，经常性排水采用 6 台（5 用 1 备） 150QW180-30-30 型潜污泵抽排。</w:t>
      </w:r>
      <w:r>
        <w:rPr>
          <w:rFonts w:hint="default" w:ascii="Times New Roman" w:hAnsi="Times New Roman" w:eastAsia="宋体" w:cs="Times New Roman"/>
          <w:color w:val="auto"/>
          <w:kern w:val="0"/>
          <w:sz w:val="26"/>
          <w:szCs w:val="26"/>
          <w:highlight w:val="none"/>
          <w:lang w:eastAsia="zh-CN"/>
        </w:rPr>
        <w:t>废水经处理后</w:t>
      </w:r>
      <w:r>
        <w:rPr>
          <w:rFonts w:hint="eastAsia" w:ascii="Times New Roman" w:hAnsi="Times New Roman" w:eastAsia="宋体" w:cs="Times New Roman"/>
          <w:color w:val="auto"/>
          <w:kern w:val="0"/>
          <w:sz w:val="26"/>
          <w:szCs w:val="26"/>
          <w:highlight w:val="none"/>
          <w:lang w:val="en-US" w:eastAsia="zh-CN"/>
        </w:rPr>
        <w:t>部分</w:t>
      </w:r>
      <w:r>
        <w:rPr>
          <w:rFonts w:hint="default" w:ascii="Times New Roman" w:hAnsi="Times New Roman" w:eastAsia="宋体" w:cs="Times New Roman"/>
          <w:color w:val="auto"/>
          <w:kern w:val="0"/>
          <w:sz w:val="26"/>
          <w:szCs w:val="26"/>
          <w:highlight w:val="none"/>
          <w:lang w:eastAsia="zh-CN"/>
        </w:rPr>
        <w:t>回用于施工场地洒水抑尘或混凝土养护，</w:t>
      </w:r>
      <w:r>
        <w:rPr>
          <w:rFonts w:hint="eastAsia" w:ascii="Times New Roman" w:hAnsi="Times New Roman" w:eastAsia="宋体" w:cs="Times New Roman"/>
          <w:color w:val="auto"/>
          <w:kern w:val="0"/>
          <w:sz w:val="26"/>
          <w:szCs w:val="26"/>
          <w:highlight w:val="none"/>
          <w:lang w:val="en-US" w:eastAsia="zh-CN"/>
        </w:rPr>
        <w:t>多余部分排入下游水体</w:t>
      </w:r>
      <w:r>
        <w:rPr>
          <w:rFonts w:hint="eastAsia" w:cs="Times New Roman"/>
          <w:color w:val="auto"/>
          <w:kern w:val="0"/>
          <w:sz w:val="26"/>
          <w:szCs w:val="26"/>
          <w:highlight w:val="none"/>
          <w:lang w:eastAsia="zh-CN"/>
        </w:rPr>
        <w:t>；</w:t>
      </w:r>
      <w:r>
        <w:rPr>
          <w:rFonts w:hint="eastAsia" w:ascii="Times New Roman" w:hAnsi="Times New Roman" w:eastAsia="宋体" w:cs="Times New Roman"/>
          <w:color w:val="auto"/>
          <w:kern w:val="0"/>
          <w:sz w:val="26"/>
          <w:szCs w:val="26"/>
          <w:highlight w:val="none"/>
          <w:lang w:eastAsia="zh-CN"/>
        </w:rPr>
        <w:t>产生的渣浆收集至淤泥干化场自然风干后运至弃渣场处理。</w:t>
      </w:r>
    </w:p>
    <w:p w14:paraId="7454E5CA">
      <w:pPr>
        <w:keepNext w:val="0"/>
        <w:keepLines w:val="0"/>
        <w:pageBreakBefore w:val="0"/>
        <w:kinsoku/>
        <w:wordWrap/>
        <w:overflowPunct/>
        <w:topLinePunct w:val="0"/>
        <w:autoSpaceDE w:val="0"/>
        <w:autoSpaceDN w:val="0"/>
        <w:bidi w:val="0"/>
        <w:adjustRightInd w:val="0"/>
        <w:snapToGrid/>
        <w:spacing w:line="360" w:lineRule="auto"/>
        <w:ind w:firstLine="520" w:firstLineChars="200"/>
        <w:textAlignment w:val="auto"/>
        <w:rPr>
          <w:rFonts w:hint="default" w:ascii="Times New Roman" w:hAnsi="Times New Roman" w:eastAsia="宋体" w:cs="Times New Roman"/>
          <w:color w:val="auto"/>
          <w:kern w:val="0"/>
          <w:sz w:val="26"/>
          <w:szCs w:val="26"/>
          <w:highlight w:val="none"/>
          <w:lang w:eastAsia="zh-CN"/>
        </w:rPr>
      </w:pPr>
      <w:r>
        <w:rPr>
          <w:rFonts w:hint="default" w:ascii="Times New Roman" w:hAnsi="Times New Roman" w:eastAsia="宋体" w:cs="Times New Roman"/>
          <w:color w:val="auto"/>
          <w:kern w:val="0"/>
          <w:sz w:val="26"/>
          <w:szCs w:val="26"/>
          <w:highlight w:val="none"/>
          <w:lang w:eastAsia="zh-CN"/>
        </w:rPr>
        <w:t>（2）生活污水</w:t>
      </w:r>
    </w:p>
    <w:p w14:paraId="24EF571A">
      <w:pPr>
        <w:keepNext w:val="0"/>
        <w:keepLines w:val="0"/>
        <w:pageBreakBefore w:val="0"/>
        <w:kinsoku/>
        <w:wordWrap/>
        <w:overflowPunct/>
        <w:topLinePunct w:val="0"/>
        <w:autoSpaceDE w:val="0"/>
        <w:autoSpaceDN w:val="0"/>
        <w:bidi w:val="0"/>
        <w:adjustRightInd w:val="0"/>
        <w:snapToGrid/>
        <w:spacing w:line="360" w:lineRule="auto"/>
        <w:ind w:firstLine="520" w:firstLineChars="200"/>
        <w:textAlignment w:val="auto"/>
        <w:rPr>
          <w:rFonts w:hint="default" w:ascii="Times New Roman" w:hAnsi="Times New Roman" w:eastAsia="宋体" w:cs="Times New Roman"/>
          <w:color w:val="auto"/>
          <w:kern w:val="0"/>
          <w:sz w:val="26"/>
          <w:szCs w:val="26"/>
          <w:highlight w:val="none"/>
        </w:rPr>
      </w:pPr>
      <w:r>
        <w:rPr>
          <w:rFonts w:hint="default" w:ascii="Times New Roman" w:hAnsi="Times New Roman" w:eastAsia="宋体" w:cs="Times New Roman"/>
          <w:color w:val="auto"/>
          <w:kern w:val="0"/>
          <w:sz w:val="26"/>
          <w:szCs w:val="26"/>
          <w:highlight w:val="none"/>
        </w:rPr>
        <w:t>项目生活污水包括施工人员办公、餐饮、淋浴、洗涤及如厕等，预计施工期高峰施工人数</w:t>
      </w:r>
      <w:r>
        <w:rPr>
          <w:rFonts w:hint="eastAsia" w:cs="Times New Roman"/>
          <w:color w:val="auto"/>
          <w:kern w:val="0"/>
          <w:sz w:val="26"/>
          <w:szCs w:val="26"/>
          <w:highlight w:val="none"/>
          <w:lang w:val="en-US" w:eastAsia="zh-CN"/>
        </w:rPr>
        <w:t>3</w:t>
      </w:r>
      <w:r>
        <w:rPr>
          <w:rFonts w:hint="default" w:ascii="Times New Roman" w:hAnsi="Times New Roman" w:eastAsia="宋体" w:cs="Times New Roman"/>
          <w:color w:val="auto"/>
          <w:kern w:val="0"/>
          <w:sz w:val="26"/>
          <w:szCs w:val="26"/>
          <w:highlight w:val="none"/>
        </w:rPr>
        <w:t>00人，生活用水量按100L·人/d计，产污系数取0.9，则生活污水最大产生量为</w:t>
      </w:r>
      <w:r>
        <w:rPr>
          <w:rFonts w:hint="eastAsia" w:cs="Times New Roman"/>
          <w:color w:val="auto"/>
          <w:kern w:val="0"/>
          <w:sz w:val="26"/>
          <w:szCs w:val="26"/>
          <w:highlight w:val="none"/>
          <w:lang w:val="en-US" w:eastAsia="zh-CN"/>
        </w:rPr>
        <w:t>27</w:t>
      </w:r>
      <w:r>
        <w:rPr>
          <w:rFonts w:hint="default" w:ascii="Times New Roman" w:hAnsi="Times New Roman" w:eastAsia="宋体" w:cs="Times New Roman"/>
          <w:color w:val="auto"/>
          <w:kern w:val="0"/>
          <w:sz w:val="26"/>
          <w:szCs w:val="26"/>
          <w:highlight w:val="none"/>
        </w:rPr>
        <w:t>.0m</w:t>
      </w:r>
      <w:r>
        <w:rPr>
          <w:rFonts w:hint="default" w:ascii="Times New Roman" w:hAnsi="Times New Roman" w:eastAsia="宋体" w:cs="Times New Roman"/>
          <w:color w:val="auto"/>
          <w:kern w:val="0"/>
          <w:sz w:val="26"/>
          <w:szCs w:val="26"/>
          <w:highlight w:val="none"/>
          <w:vertAlign w:val="superscript"/>
        </w:rPr>
        <w:t>3</w:t>
      </w:r>
      <w:r>
        <w:rPr>
          <w:rFonts w:hint="default" w:ascii="Times New Roman" w:hAnsi="Times New Roman" w:eastAsia="宋体" w:cs="Times New Roman"/>
          <w:color w:val="auto"/>
          <w:kern w:val="0"/>
          <w:sz w:val="26"/>
          <w:szCs w:val="26"/>
          <w:highlight w:val="none"/>
        </w:rPr>
        <w:t>/d。生活污水中主要污染物浓度为COD 300mg/L、SS 200mg/L、NH</w:t>
      </w:r>
      <w:r>
        <w:rPr>
          <w:rFonts w:hint="default" w:ascii="Times New Roman" w:hAnsi="Times New Roman" w:eastAsia="宋体" w:cs="Times New Roman"/>
          <w:color w:val="auto"/>
          <w:kern w:val="0"/>
          <w:sz w:val="26"/>
          <w:szCs w:val="26"/>
          <w:highlight w:val="none"/>
          <w:vertAlign w:val="subscript"/>
        </w:rPr>
        <w:t>3</w:t>
      </w:r>
      <w:r>
        <w:rPr>
          <w:rFonts w:hint="default" w:ascii="Times New Roman" w:hAnsi="Times New Roman" w:eastAsia="宋体" w:cs="Times New Roman"/>
          <w:color w:val="auto"/>
          <w:kern w:val="0"/>
          <w:sz w:val="26"/>
          <w:szCs w:val="26"/>
          <w:highlight w:val="none"/>
        </w:rPr>
        <w:t xml:space="preserve">-N 25mg/L，则各污染物产生量为COD </w:t>
      </w:r>
      <w:r>
        <w:rPr>
          <w:rFonts w:hint="eastAsia" w:cs="Times New Roman"/>
          <w:color w:val="auto"/>
          <w:kern w:val="0"/>
          <w:sz w:val="26"/>
          <w:szCs w:val="26"/>
          <w:highlight w:val="none"/>
          <w:lang w:val="en-US" w:eastAsia="zh-CN"/>
        </w:rPr>
        <w:t>8.1</w:t>
      </w:r>
      <w:r>
        <w:rPr>
          <w:rFonts w:hint="default" w:ascii="Times New Roman" w:hAnsi="Times New Roman" w:eastAsia="宋体" w:cs="Times New Roman"/>
          <w:color w:val="auto"/>
          <w:kern w:val="0"/>
          <w:sz w:val="26"/>
          <w:szCs w:val="26"/>
          <w:highlight w:val="none"/>
        </w:rPr>
        <w:t xml:space="preserve">kg/d、SS </w:t>
      </w:r>
      <w:r>
        <w:rPr>
          <w:rFonts w:hint="eastAsia" w:cs="Times New Roman"/>
          <w:color w:val="auto"/>
          <w:kern w:val="0"/>
          <w:sz w:val="26"/>
          <w:szCs w:val="26"/>
          <w:highlight w:val="none"/>
          <w:lang w:val="en-US" w:eastAsia="zh-CN"/>
        </w:rPr>
        <w:t>5.4</w:t>
      </w:r>
      <w:r>
        <w:rPr>
          <w:rFonts w:hint="default" w:ascii="Times New Roman" w:hAnsi="Times New Roman" w:eastAsia="宋体" w:cs="Times New Roman"/>
          <w:color w:val="auto"/>
          <w:kern w:val="0"/>
          <w:sz w:val="26"/>
          <w:szCs w:val="26"/>
          <w:highlight w:val="none"/>
        </w:rPr>
        <w:t>kg/d、NH</w:t>
      </w:r>
      <w:r>
        <w:rPr>
          <w:rFonts w:hint="default" w:ascii="Times New Roman" w:hAnsi="Times New Roman" w:eastAsia="宋体" w:cs="Times New Roman"/>
          <w:color w:val="auto"/>
          <w:kern w:val="0"/>
          <w:sz w:val="26"/>
          <w:szCs w:val="26"/>
          <w:highlight w:val="none"/>
          <w:vertAlign w:val="subscript"/>
        </w:rPr>
        <w:t>3</w:t>
      </w:r>
      <w:r>
        <w:rPr>
          <w:rFonts w:hint="default" w:ascii="Times New Roman" w:hAnsi="Times New Roman" w:eastAsia="宋体" w:cs="Times New Roman"/>
          <w:color w:val="auto"/>
          <w:kern w:val="0"/>
          <w:sz w:val="26"/>
          <w:szCs w:val="26"/>
          <w:highlight w:val="none"/>
        </w:rPr>
        <w:t xml:space="preserve">-N </w:t>
      </w:r>
      <w:r>
        <w:rPr>
          <w:rFonts w:hint="eastAsia" w:cs="Times New Roman"/>
          <w:color w:val="auto"/>
          <w:kern w:val="0"/>
          <w:sz w:val="26"/>
          <w:szCs w:val="26"/>
          <w:highlight w:val="none"/>
          <w:lang w:val="en-US" w:eastAsia="zh-CN"/>
        </w:rPr>
        <w:t>0.675</w:t>
      </w:r>
      <w:r>
        <w:rPr>
          <w:rFonts w:hint="default" w:ascii="Times New Roman" w:hAnsi="Times New Roman" w:eastAsia="宋体" w:cs="Times New Roman"/>
          <w:color w:val="auto"/>
          <w:kern w:val="0"/>
          <w:sz w:val="26"/>
          <w:szCs w:val="26"/>
          <w:highlight w:val="none"/>
        </w:rPr>
        <w:t>kg/d。施工人员</w:t>
      </w:r>
      <w:r>
        <w:rPr>
          <w:rFonts w:hint="eastAsia" w:ascii="Times New Roman" w:hAnsi="Times New Roman" w:eastAsia="宋体" w:cs="Times New Roman"/>
          <w:color w:val="auto"/>
          <w:kern w:val="0"/>
          <w:sz w:val="26"/>
          <w:szCs w:val="26"/>
          <w:highlight w:val="none"/>
          <w:lang w:val="en-US" w:eastAsia="zh-CN"/>
        </w:rPr>
        <w:t>分散在枢纽工程和管线工程沿线，</w:t>
      </w:r>
      <w:r>
        <w:rPr>
          <w:rFonts w:hint="default" w:ascii="Times New Roman" w:hAnsi="Times New Roman" w:eastAsia="宋体" w:cs="Times New Roman"/>
          <w:color w:val="auto"/>
          <w:kern w:val="0"/>
          <w:sz w:val="26"/>
          <w:szCs w:val="26"/>
          <w:highlight w:val="none"/>
        </w:rPr>
        <w:t>产生的生活污水经</w:t>
      </w:r>
      <w:r>
        <w:rPr>
          <w:rFonts w:hint="eastAsia" w:ascii="Times New Roman" w:hAnsi="Times New Roman" w:eastAsia="宋体" w:cs="Times New Roman"/>
          <w:color w:val="auto"/>
          <w:kern w:val="0"/>
          <w:sz w:val="26"/>
          <w:szCs w:val="26"/>
          <w:highlight w:val="none"/>
          <w:lang w:val="en-US" w:eastAsia="zh-CN"/>
        </w:rPr>
        <w:t>自设或沿线租住居民点</w:t>
      </w:r>
      <w:r>
        <w:rPr>
          <w:rFonts w:hint="eastAsia" w:ascii="Times New Roman" w:hAnsi="Times New Roman" w:eastAsia="宋体" w:cs="Times New Roman"/>
          <w:color w:val="auto"/>
          <w:kern w:val="0"/>
          <w:sz w:val="26"/>
          <w:szCs w:val="26"/>
          <w:highlight w:val="none"/>
          <w:lang w:eastAsia="zh-CN"/>
        </w:rPr>
        <w:t>旱厕</w:t>
      </w:r>
      <w:r>
        <w:rPr>
          <w:rFonts w:hint="default" w:ascii="Times New Roman" w:hAnsi="Times New Roman" w:eastAsia="宋体" w:cs="Times New Roman"/>
          <w:color w:val="auto"/>
          <w:kern w:val="0"/>
          <w:sz w:val="26"/>
          <w:szCs w:val="26"/>
          <w:highlight w:val="none"/>
        </w:rPr>
        <w:t>收集后用作农肥，不外排。</w:t>
      </w:r>
    </w:p>
    <w:p w14:paraId="681905B3">
      <w:pPr>
        <w:pStyle w:val="51"/>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color w:val="auto"/>
          <w:sz w:val="26"/>
          <w:szCs w:val="26"/>
          <w:highlight w:val="none"/>
        </w:rPr>
      </w:pPr>
      <w:r>
        <w:rPr>
          <w:rFonts w:hint="default" w:ascii="Times New Roman" w:hAnsi="Times New Roman" w:eastAsia="宋体" w:cs="Times New Roman"/>
          <w:color w:val="auto"/>
          <w:sz w:val="26"/>
          <w:szCs w:val="26"/>
          <w:highlight w:val="none"/>
        </w:rPr>
        <w:t>2.</w:t>
      </w:r>
      <w:r>
        <w:rPr>
          <w:rFonts w:hint="eastAsia" w:cs="Times New Roman"/>
          <w:color w:val="auto"/>
          <w:sz w:val="26"/>
          <w:szCs w:val="26"/>
          <w:highlight w:val="none"/>
          <w:lang w:val="en-US" w:eastAsia="zh-CN"/>
        </w:rPr>
        <w:t>3</w:t>
      </w:r>
      <w:r>
        <w:rPr>
          <w:rFonts w:hint="default" w:ascii="Times New Roman" w:hAnsi="Times New Roman" w:eastAsia="宋体" w:cs="Times New Roman"/>
          <w:color w:val="auto"/>
          <w:sz w:val="26"/>
          <w:szCs w:val="26"/>
          <w:highlight w:val="none"/>
        </w:rPr>
        <w:t>.2运营期废水污染源及污染物分析</w:t>
      </w:r>
    </w:p>
    <w:p w14:paraId="5B5318A5">
      <w:pPr>
        <w:keepNext w:val="0"/>
        <w:keepLines w:val="0"/>
        <w:pageBreakBefore w:val="0"/>
        <w:widowControl w:val="0"/>
        <w:kinsoku/>
        <w:wordWrap/>
        <w:overflowPunct/>
        <w:topLinePunct w:val="0"/>
        <w:autoSpaceDE w:val="0"/>
        <w:autoSpaceDN w:val="0"/>
        <w:bidi w:val="0"/>
        <w:adjustRightInd w:val="0"/>
        <w:snapToGrid/>
        <w:spacing w:line="360" w:lineRule="auto"/>
        <w:ind w:firstLine="520" w:firstLineChars="200"/>
        <w:textAlignment w:val="auto"/>
        <w:rPr>
          <w:rFonts w:hint="default" w:ascii="Times New Roman" w:hAnsi="Times New Roman" w:cs="Times New Roman"/>
          <w:color w:val="auto"/>
          <w:sz w:val="24"/>
          <w:szCs w:val="24"/>
          <w:highlight w:val="yellow"/>
        </w:rPr>
      </w:pPr>
      <w:r>
        <w:rPr>
          <w:rFonts w:hint="default" w:ascii="Times New Roman" w:hAnsi="Times New Roman" w:eastAsia="宋体" w:cs="Times New Roman"/>
          <w:color w:val="auto"/>
          <w:kern w:val="0"/>
          <w:sz w:val="26"/>
          <w:szCs w:val="26"/>
          <w:highlight w:val="none"/>
        </w:rPr>
        <w:t>项目运营期废水主要为管理人员生活污水，管理人员4人，用水量按100L/人·d计，则项目生活用水量为0.4m</w:t>
      </w:r>
      <w:r>
        <w:rPr>
          <w:rFonts w:hint="default" w:ascii="Times New Roman" w:hAnsi="Times New Roman" w:eastAsia="宋体" w:cs="Times New Roman"/>
          <w:color w:val="auto"/>
          <w:kern w:val="0"/>
          <w:sz w:val="26"/>
          <w:szCs w:val="26"/>
          <w:highlight w:val="none"/>
          <w:vertAlign w:val="superscript"/>
        </w:rPr>
        <w:t>3</w:t>
      </w:r>
      <w:r>
        <w:rPr>
          <w:rFonts w:hint="default" w:ascii="Times New Roman" w:hAnsi="Times New Roman" w:eastAsia="宋体" w:cs="Times New Roman"/>
          <w:color w:val="auto"/>
          <w:kern w:val="0"/>
          <w:sz w:val="26"/>
          <w:szCs w:val="26"/>
          <w:highlight w:val="none"/>
        </w:rPr>
        <w:t>/d。产污系数取0.9，则生活污水量为0.36m</w:t>
      </w:r>
      <w:r>
        <w:rPr>
          <w:rFonts w:hint="default" w:ascii="Times New Roman" w:hAnsi="Times New Roman" w:eastAsia="宋体" w:cs="Times New Roman"/>
          <w:color w:val="auto"/>
          <w:kern w:val="0"/>
          <w:sz w:val="26"/>
          <w:szCs w:val="26"/>
          <w:highlight w:val="none"/>
          <w:vertAlign w:val="superscript"/>
        </w:rPr>
        <w:t>3</w:t>
      </w:r>
      <w:r>
        <w:rPr>
          <w:rFonts w:hint="default" w:ascii="Times New Roman" w:hAnsi="Times New Roman" w:eastAsia="宋体" w:cs="Times New Roman"/>
          <w:color w:val="auto"/>
          <w:kern w:val="0"/>
          <w:sz w:val="26"/>
          <w:szCs w:val="26"/>
          <w:highlight w:val="none"/>
        </w:rPr>
        <w:t>/d，主要污染物浓度为COD 300mg/L、SS 200mg/L、NH</w:t>
      </w:r>
      <w:r>
        <w:rPr>
          <w:rFonts w:hint="default" w:ascii="Times New Roman" w:hAnsi="Times New Roman" w:eastAsia="宋体" w:cs="Times New Roman"/>
          <w:color w:val="auto"/>
          <w:kern w:val="0"/>
          <w:sz w:val="26"/>
          <w:szCs w:val="26"/>
          <w:highlight w:val="none"/>
          <w:vertAlign w:val="subscript"/>
        </w:rPr>
        <w:t>3</w:t>
      </w:r>
      <w:r>
        <w:rPr>
          <w:rFonts w:hint="default" w:ascii="Times New Roman" w:hAnsi="Times New Roman" w:eastAsia="宋体" w:cs="Times New Roman"/>
          <w:color w:val="auto"/>
          <w:kern w:val="0"/>
          <w:sz w:val="26"/>
          <w:szCs w:val="26"/>
          <w:highlight w:val="none"/>
        </w:rPr>
        <w:t>-N 25mg/L，则各污染物产生量为COD 0.039t/a、SS 0.026t/a、NH</w:t>
      </w:r>
      <w:r>
        <w:rPr>
          <w:rFonts w:hint="default" w:ascii="Times New Roman" w:hAnsi="Times New Roman" w:eastAsia="宋体" w:cs="Times New Roman"/>
          <w:color w:val="auto"/>
          <w:kern w:val="0"/>
          <w:sz w:val="26"/>
          <w:szCs w:val="26"/>
          <w:highlight w:val="none"/>
          <w:vertAlign w:val="subscript"/>
        </w:rPr>
        <w:t>3</w:t>
      </w:r>
      <w:r>
        <w:rPr>
          <w:rFonts w:hint="default" w:ascii="Times New Roman" w:hAnsi="Times New Roman" w:eastAsia="宋体" w:cs="Times New Roman"/>
          <w:color w:val="auto"/>
          <w:kern w:val="0"/>
          <w:sz w:val="26"/>
          <w:szCs w:val="26"/>
          <w:highlight w:val="none"/>
        </w:rPr>
        <w:t>-N 0.003t/a。经化粪池收集处理后用作农肥，不外排。</w:t>
      </w:r>
    </w:p>
    <w:bookmarkEnd w:id="39"/>
    <w:p w14:paraId="3D2C4216">
      <w:pPr>
        <w:pStyle w:val="2"/>
        <w:pageBreakBefore w:val="0"/>
        <w:kinsoku/>
        <w:wordWrap/>
        <w:overflowPunct/>
        <w:topLinePunct w:val="0"/>
        <w:bidi w:val="0"/>
        <w:spacing w:beforeLines="0" w:afterLines="0" w:line="360" w:lineRule="auto"/>
        <w:textAlignment w:val="auto"/>
        <w:rPr>
          <w:rFonts w:hint="eastAsia" w:ascii="Times New Roman" w:hAnsi="Times New Roman"/>
          <w:color w:val="auto"/>
          <w:lang w:eastAsia="zh-CN"/>
        </w:rPr>
      </w:pPr>
      <w:bookmarkStart w:id="43" w:name="_Toc32739"/>
      <w:bookmarkStart w:id="44" w:name="_Toc1135"/>
      <w:r>
        <w:rPr>
          <w:rFonts w:hint="eastAsia" w:ascii="Times New Roman" w:hAnsi="Times New Roman"/>
          <w:color w:val="auto"/>
          <w:lang w:eastAsia="zh-CN"/>
        </w:rPr>
        <w:t>地下水环境</w:t>
      </w:r>
      <w:bookmarkEnd w:id="43"/>
      <w:r>
        <w:rPr>
          <w:rFonts w:hint="eastAsia" w:ascii="Times New Roman" w:hAnsi="Times New Roman"/>
          <w:color w:val="auto"/>
          <w:lang w:eastAsia="zh-CN"/>
        </w:rPr>
        <w:t>现状调查与评价</w:t>
      </w:r>
      <w:bookmarkEnd w:id="44"/>
    </w:p>
    <w:p w14:paraId="6A943641">
      <w:pPr>
        <w:pStyle w:val="4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color w:val="auto"/>
          <w:highlight w:val="none"/>
          <w:lang w:val="en-US" w:eastAsia="zh-CN"/>
        </w:rPr>
      </w:pPr>
      <w:bookmarkStart w:id="45" w:name="_Toc14261"/>
      <w:r>
        <w:rPr>
          <w:rFonts w:hint="eastAsia"/>
          <w:color w:val="auto"/>
          <w:highlight w:val="none"/>
          <w:lang w:val="en-US" w:eastAsia="zh-CN"/>
        </w:rPr>
        <w:t>3.1区域水文地质情况</w:t>
      </w:r>
      <w:bookmarkEnd w:id="45"/>
    </w:p>
    <w:p w14:paraId="62FD536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2"/>
        <w:rPr>
          <w:b/>
          <w:color w:val="auto"/>
          <w:sz w:val="24"/>
          <w:szCs w:val="24"/>
          <w:highlight w:val="none"/>
        </w:rPr>
      </w:pPr>
      <w:bookmarkStart w:id="46" w:name="_Toc83568973"/>
      <w:r>
        <w:rPr>
          <w:rFonts w:hint="eastAsia"/>
          <w:b/>
          <w:color w:val="auto"/>
          <w:sz w:val="24"/>
          <w:szCs w:val="24"/>
          <w:highlight w:val="none"/>
          <w:lang w:val="en-US" w:eastAsia="zh-CN"/>
        </w:rPr>
        <w:t>3.1.1</w:t>
      </w:r>
      <w:r>
        <w:rPr>
          <w:b/>
          <w:color w:val="auto"/>
          <w:sz w:val="24"/>
          <w:szCs w:val="24"/>
          <w:highlight w:val="none"/>
        </w:rPr>
        <w:t>地形地貌</w:t>
      </w:r>
      <w:bookmarkEnd w:id="46"/>
    </w:p>
    <w:p w14:paraId="4308A436">
      <w:pPr>
        <w:pageBreakBefore w:val="0"/>
        <w:kinsoku/>
        <w:wordWrap/>
        <w:overflowPunct/>
        <w:topLinePunct w:val="0"/>
        <w:bidi w:val="0"/>
        <w:adjustRightInd w:val="0"/>
        <w:snapToGrid w:val="0"/>
        <w:spacing w:line="360" w:lineRule="auto"/>
        <w:ind w:firstLine="480"/>
        <w:textAlignment w:val="auto"/>
        <w:rPr>
          <w:color w:val="auto"/>
          <w:kern w:val="0"/>
        </w:rPr>
      </w:pPr>
      <w:bookmarkStart w:id="47" w:name="_Toc83568974"/>
      <w:r>
        <w:rPr>
          <w:color w:val="auto"/>
        </w:rPr>
        <w:t>酉阳</w:t>
      </w:r>
      <w:r>
        <w:rPr>
          <w:rFonts w:hint="eastAsia"/>
          <w:color w:val="auto"/>
          <w:lang w:val="en-US" w:eastAsia="zh-CN"/>
        </w:rPr>
        <w:t>自治</w:t>
      </w:r>
      <w:r>
        <w:rPr>
          <w:color w:val="auto"/>
        </w:rPr>
        <w:t>县</w:t>
      </w:r>
      <w:r>
        <w:rPr>
          <w:rFonts w:hint="eastAsia"/>
          <w:color w:val="auto"/>
        </w:rPr>
        <w:t>菖蒲盖—龙头山片区</w:t>
      </w:r>
      <w:r>
        <w:rPr>
          <w:color w:val="auto"/>
        </w:rPr>
        <w:t>场地</w:t>
      </w:r>
      <w:r>
        <w:rPr>
          <w:color w:val="auto"/>
          <w:kern w:val="0"/>
        </w:rPr>
        <w:t>地势</w:t>
      </w:r>
      <w:r>
        <w:rPr>
          <w:rFonts w:hint="eastAsia"/>
          <w:color w:val="auto"/>
          <w:kern w:val="0"/>
        </w:rPr>
        <w:t>南、北</w:t>
      </w:r>
      <w:r>
        <w:rPr>
          <w:color w:val="auto"/>
          <w:kern w:val="0"/>
        </w:rPr>
        <w:t>两侧高</w:t>
      </w:r>
      <w:r>
        <w:rPr>
          <w:rFonts w:hint="eastAsia"/>
          <w:color w:val="auto"/>
          <w:kern w:val="0"/>
        </w:rPr>
        <w:t>，中部低</w:t>
      </w:r>
      <w:r>
        <w:rPr>
          <w:color w:val="auto"/>
          <w:kern w:val="0"/>
        </w:rPr>
        <w:t>，</w:t>
      </w:r>
      <w:r>
        <w:rPr>
          <w:rFonts w:hint="eastAsia"/>
          <w:color w:val="auto"/>
          <w:kern w:val="0"/>
        </w:rPr>
        <w:t>两侧</w:t>
      </w:r>
      <w:r>
        <w:rPr>
          <w:color w:val="auto"/>
          <w:kern w:val="0"/>
        </w:rPr>
        <w:t>以中山为主，高程在</w:t>
      </w:r>
      <w:r>
        <w:rPr>
          <w:rFonts w:hint="eastAsia"/>
          <w:color w:val="auto"/>
          <w:kern w:val="0"/>
        </w:rPr>
        <w:t>14</w:t>
      </w:r>
      <w:r>
        <w:rPr>
          <w:color w:val="auto"/>
          <w:kern w:val="0"/>
        </w:rPr>
        <w:t>00m以上</w:t>
      </w:r>
      <w:r>
        <w:rPr>
          <w:rFonts w:hint="eastAsia"/>
          <w:color w:val="auto"/>
          <w:kern w:val="0"/>
        </w:rPr>
        <w:t>。北侧</w:t>
      </w:r>
      <w:r>
        <w:rPr>
          <w:color w:val="auto"/>
          <w:kern w:val="0"/>
        </w:rPr>
        <w:t>从</w:t>
      </w:r>
      <w:r>
        <w:rPr>
          <w:rFonts w:hint="eastAsia"/>
          <w:color w:val="auto"/>
          <w:kern w:val="0"/>
        </w:rPr>
        <w:t>苣茨坝</w:t>
      </w:r>
      <w:r>
        <w:rPr>
          <w:color w:val="auto"/>
          <w:kern w:val="0"/>
        </w:rPr>
        <w:t>到</w:t>
      </w:r>
      <w:r>
        <w:rPr>
          <w:rFonts w:hint="eastAsia"/>
          <w:color w:val="auto"/>
          <w:kern w:val="0"/>
        </w:rPr>
        <w:t>菖蒲溪</w:t>
      </w:r>
      <w:r>
        <w:rPr>
          <w:color w:val="auto"/>
          <w:kern w:val="0"/>
        </w:rPr>
        <w:t>一线地形平坦，形成南北最长达</w:t>
      </w:r>
      <w:r>
        <w:rPr>
          <w:rFonts w:hint="eastAsia"/>
          <w:color w:val="auto"/>
          <w:kern w:val="0"/>
        </w:rPr>
        <w:t>14.7</w:t>
      </w:r>
      <w:r>
        <w:rPr>
          <w:color w:val="auto"/>
          <w:kern w:val="0"/>
        </w:rPr>
        <w:t>km，东西两侧宽</w:t>
      </w:r>
      <w:r>
        <w:rPr>
          <w:rFonts w:hint="eastAsia"/>
          <w:color w:val="auto"/>
          <w:kern w:val="0"/>
        </w:rPr>
        <w:t>8</w:t>
      </w:r>
      <w:r>
        <w:rPr>
          <w:color w:val="auto"/>
          <w:kern w:val="0"/>
        </w:rPr>
        <w:t>00～</w:t>
      </w:r>
      <w:r>
        <w:rPr>
          <w:rFonts w:hint="eastAsia"/>
          <w:color w:val="auto"/>
          <w:kern w:val="0"/>
        </w:rPr>
        <w:t>50</w:t>
      </w:r>
      <w:r>
        <w:rPr>
          <w:color w:val="auto"/>
          <w:kern w:val="0"/>
        </w:rPr>
        <w:t>00m的溶蚀</w:t>
      </w:r>
      <w:r>
        <w:rPr>
          <w:rFonts w:hint="eastAsia"/>
          <w:color w:val="auto"/>
          <w:kern w:val="0"/>
        </w:rPr>
        <w:t>台</w:t>
      </w:r>
      <w:r>
        <w:rPr>
          <w:color w:val="auto"/>
          <w:kern w:val="0"/>
        </w:rPr>
        <w:t>地地形，高程</w:t>
      </w:r>
      <w:r>
        <w:rPr>
          <w:rFonts w:hint="eastAsia"/>
          <w:color w:val="auto"/>
          <w:kern w:val="0"/>
        </w:rPr>
        <w:t>124</w:t>
      </w:r>
      <w:r>
        <w:rPr>
          <w:color w:val="auto"/>
          <w:kern w:val="0"/>
        </w:rPr>
        <w:t>0～</w:t>
      </w:r>
      <w:r>
        <w:rPr>
          <w:rFonts w:hint="eastAsia"/>
          <w:color w:val="auto"/>
          <w:kern w:val="0"/>
        </w:rPr>
        <w:t>143</w:t>
      </w:r>
      <w:r>
        <w:rPr>
          <w:color w:val="auto"/>
          <w:kern w:val="0"/>
        </w:rPr>
        <w:t>0m</w:t>
      </w:r>
      <w:r>
        <w:rPr>
          <w:rFonts w:hint="eastAsia"/>
          <w:color w:val="auto"/>
          <w:kern w:val="0"/>
        </w:rPr>
        <w:t>，相对高差190m</w:t>
      </w:r>
      <w:r>
        <w:rPr>
          <w:color w:val="auto"/>
          <w:kern w:val="0"/>
        </w:rPr>
        <w:t>，</w:t>
      </w:r>
      <w:r>
        <w:rPr>
          <w:rFonts w:hint="eastAsia"/>
          <w:color w:val="auto"/>
          <w:kern w:val="0"/>
        </w:rPr>
        <w:t>尖叉蚯</w:t>
      </w:r>
      <w:r>
        <w:rPr>
          <w:color w:val="auto"/>
          <w:kern w:val="0"/>
        </w:rPr>
        <w:t>为</w:t>
      </w:r>
      <w:r>
        <w:rPr>
          <w:rFonts w:hint="eastAsia"/>
          <w:color w:val="auto"/>
          <w:kern w:val="0"/>
        </w:rPr>
        <w:t>北侧</w:t>
      </w:r>
      <w:r>
        <w:rPr>
          <w:color w:val="auto"/>
          <w:kern w:val="0"/>
        </w:rPr>
        <w:t>地形最高点，高程</w:t>
      </w:r>
      <w:r>
        <w:rPr>
          <w:rFonts w:hint="eastAsia"/>
          <w:color w:val="auto"/>
          <w:kern w:val="0"/>
        </w:rPr>
        <w:t>1568.2</w:t>
      </w:r>
      <w:r>
        <w:rPr>
          <w:color w:val="auto"/>
          <w:kern w:val="0"/>
        </w:rPr>
        <w:t>m。</w:t>
      </w:r>
      <w:r>
        <w:rPr>
          <w:rFonts w:hint="eastAsia"/>
          <w:color w:val="auto"/>
          <w:kern w:val="0"/>
        </w:rPr>
        <w:t>中部为山脊，从青山岩至肖家坪一线为阿蓬江流域与甘龙河流域的分水岭，穿眼岩</w:t>
      </w:r>
      <w:r>
        <w:rPr>
          <w:color w:val="auto"/>
          <w:kern w:val="0"/>
        </w:rPr>
        <w:t>为</w:t>
      </w:r>
      <w:r>
        <w:rPr>
          <w:rFonts w:hint="eastAsia"/>
          <w:color w:val="auto"/>
          <w:kern w:val="0"/>
        </w:rPr>
        <w:t>中部</w:t>
      </w:r>
      <w:r>
        <w:rPr>
          <w:color w:val="auto"/>
          <w:kern w:val="0"/>
        </w:rPr>
        <w:t>地形最高点，高程</w:t>
      </w:r>
      <w:r>
        <w:rPr>
          <w:rFonts w:hint="eastAsia"/>
          <w:color w:val="auto"/>
          <w:kern w:val="0"/>
        </w:rPr>
        <w:t>1478.6</w:t>
      </w:r>
      <w:r>
        <w:rPr>
          <w:color w:val="auto"/>
          <w:kern w:val="0"/>
        </w:rPr>
        <w:t>m。南侧</w:t>
      </w:r>
      <w:r>
        <w:rPr>
          <w:rFonts w:hint="eastAsia"/>
          <w:color w:val="auto"/>
          <w:kern w:val="0"/>
        </w:rPr>
        <w:t>从肖家坪至马颈子一线地形相对平坦，形成</w:t>
      </w:r>
      <w:r>
        <w:rPr>
          <w:color w:val="auto"/>
          <w:kern w:val="0"/>
        </w:rPr>
        <w:t>南北长达</w:t>
      </w:r>
      <w:r>
        <w:rPr>
          <w:rFonts w:hint="eastAsia"/>
          <w:color w:val="auto"/>
          <w:kern w:val="0"/>
        </w:rPr>
        <w:t>11.8</w:t>
      </w:r>
      <w:r>
        <w:rPr>
          <w:color w:val="auto"/>
          <w:kern w:val="0"/>
        </w:rPr>
        <w:t>km，东西两侧宽</w:t>
      </w:r>
      <w:r>
        <w:rPr>
          <w:rFonts w:hint="eastAsia"/>
          <w:color w:val="auto"/>
          <w:kern w:val="0"/>
        </w:rPr>
        <w:t>7</w:t>
      </w:r>
      <w:r>
        <w:rPr>
          <w:color w:val="auto"/>
          <w:kern w:val="0"/>
        </w:rPr>
        <w:t>00～</w:t>
      </w:r>
      <w:r>
        <w:rPr>
          <w:rFonts w:hint="eastAsia"/>
          <w:color w:val="auto"/>
          <w:kern w:val="0"/>
        </w:rPr>
        <w:t>22</w:t>
      </w:r>
      <w:r>
        <w:rPr>
          <w:color w:val="auto"/>
          <w:kern w:val="0"/>
        </w:rPr>
        <w:t>00m的溶蚀</w:t>
      </w:r>
      <w:r>
        <w:rPr>
          <w:rFonts w:hint="eastAsia"/>
          <w:color w:val="auto"/>
          <w:kern w:val="0"/>
        </w:rPr>
        <w:t>台</w:t>
      </w:r>
      <w:r>
        <w:rPr>
          <w:color w:val="auto"/>
          <w:kern w:val="0"/>
        </w:rPr>
        <w:t>地地形，高程</w:t>
      </w:r>
      <w:r>
        <w:rPr>
          <w:rFonts w:hint="eastAsia"/>
          <w:color w:val="auto"/>
          <w:kern w:val="0"/>
        </w:rPr>
        <w:t>1215</w:t>
      </w:r>
      <w:r>
        <w:rPr>
          <w:color w:val="auto"/>
          <w:kern w:val="0"/>
        </w:rPr>
        <w:t>～</w:t>
      </w:r>
      <w:r>
        <w:rPr>
          <w:rFonts w:hint="eastAsia"/>
          <w:color w:val="auto"/>
          <w:kern w:val="0"/>
        </w:rPr>
        <w:t>1340</w:t>
      </w:r>
      <w:r>
        <w:rPr>
          <w:color w:val="auto"/>
          <w:kern w:val="0"/>
        </w:rPr>
        <w:t>m</w:t>
      </w:r>
      <w:r>
        <w:rPr>
          <w:rFonts w:hint="eastAsia"/>
          <w:color w:val="auto"/>
          <w:kern w:val="0"/>
        </w:rPr>
        <w:t>，相对高差125m</w:t>
      </w:r>
      <w:r>
        <w:rPr>
          <w:color w:val="auto"/>
          <w:kern w:val="0"/>
        </w:rPr>
        <w:t>，</w:t>
      </w:r>
      <w:r>
        <w:rPr>
          <w:rFonts w:hint="eastAsia"/>
          <w:color w:val="auto"/>
          <w:kern w:val="0"/>
        </w:rPr>
        <w:t>大岩门</w:t>
      </w:r>
      <w:r>
        <w:rPr>
          <w:color w:val="auto"/>
          <w:kern w:val="0"/>
        </w:rPr>
        <w:t>为</w:t>
      </w:r>
      <w:r>
        <w:rPr>
          <w:rFonts w:hint="eastAsia"/>
          <w:color w:val="auto"/>
          <w:kern w:val="0"/>
        </w:rPr>
        <w:t>北侧</w:t>
      </w:r>
      <w:r>
        <w:rPr>
          <w:color w:val="auto"/>
          <w:kern w:val="0"/>
        </w:rPr>
        <w:t>地形最高点，高程</w:t>
      </w:r>
      <w:r>
        <w:rPr>
          <w:rFonts w:hint="eastAsia"/>
          <w:color w:val="auto"/>
          <w:kern w:val="0"/>
        </w:rPr>
        <w:t>1696.4</w:t>
      </w:r>
      <w:r>
        <w:rPr>
          <w:color w:val="auto"/>
          <w:kern w:val="0"/>
        </w:rPr>
        <w:t>m。</w:t>
      </w:r>
    </w:p>
    <w:p w14:paraId="590CE28A">
      <w:pPr>
        <w:pageBreakBefore w:val="0"/>
        <w:kinsoku/>
        <w:wordWrap/>
        <w:overflowPunct/>
        <w:topLinePunct w:val="0"/>
        <w:bidi w:val="0"/>
        <w:adjustRightInd w:val="0"/>
        <w:snapToGrid w:val="0"/>
        <w:spacing w:line="360" w:lineRule="auto"/>
        <w:ind w:firstLine="480"/>
        <w:textAlignment w:val="auto"/>
        <w:rPr>
          <w:color w:val="auto"/>
          <w:kern w:val="0"/>
        </w:rPr>
      </w:pPr>
      <w:r>
        <w:rPr>
          <w:color w:val="auto"/>
        </w:rPr>
        <w:t>酉阳县</w:t>
      </w:r>
      <w:r>
        <w:rPr>
          <w:rFonts w:hint="eastAsia"/>
          <w:color w:val="auto"/>
        </w:rPr>
        <w:t>菖蒲盖—龙头山片区</w:t>
      </w:r>
      <w:r>
        <w:rPr>
          <w:rFonts w:hint="eastAsia"/>
          <w:color w:val="auto"/>
          <w:kern w:val="0"/>
        </w:rPr>
        <w:t>在地形上为阿蓬江、甘龙河两大流域的地表分水岭。南侧为甘龙河水系，中河、铜西河、小河为甘龙河的支流，董河为小河的支流，在岩门底汇入小河，4条河流深切，</w:t>
      </w:r>
      <w:r>
        <w:rPr>
          <w:color w:val="auto"/>
          <w:kern w:val="0"/>
        </w:rPr>
        <w:t>切割深度在50m</w:t>
      </w:r>
      <w:r>
        <w:rPr>
          <w:rFonts w:hint="eastAsia"/>
          <w:color w:val="auto"/>
          <w:kern w:val="0"/>
        </w:rPr>
        <w:t>以上</w:t>
      </w:r>
      <w:r>
        <w:rPr>
          <w:color w:val="auto"/>
          <w:kern w:val="0"/>
        </w:rPr>
        <w:t>。</w:t>
      </w:r>
      <w:r>
        <w:rPr>
          <w:rFonts w:hint="eastAsia"/>
          <w:color w:val="auto"/>
          <w:kern w:val="0"/>
        </w:rPr>
        <w:t>北侧为阿蓬江水系，未见大的河流，主要发育一些规模的冲沟，如董家沟、弥岩沟、马蹄溪，它们均在地表流经一定距离后通过落水洞或暗河最后汇入阿蓬江。南北两个台地地形完整，各条河流均未切割。</w:t>
      </w:r>
    </w:p>
    <w:p w14:paraId="39D42B45">
      <w:pPr>
        <w:adjustRightInd w:val="0"/>
        <w:snapToGrid w:val="0"/>
        <w:ind w:firstLine="480"/>
        <w:rPr>
          <w:color w:val="auto"/>
          <w:kern w:val="0"/>
        </w:rPr>
      </w:pPr>
      <w:r>
        <w:rPr>
          <w:color w:val="auto"/>
          <w:kern w:val="0"/>
        </w:rPr>
        <w:t>本区在地</w:t>
      </w:r>
      <w:r>
        <w:rPr>
          <w:rFonts w:hint="eastAsia"/>
          <w:color w:val="auto"/>
          <w:kern w:val="0"/>
        </w:rPr>
        <w:t>文期</w:t>
      </w:r>
      <w:r>
        <w:rPr>
          <w:color w:val="auto"/>
          <w:kern w:val="0"/>
        </w:rPr>
        <w:t>上划分为三个时期</w:t>
      </w:r>
      <w:r>
        <w:rPr>
          <w:rFonts w:hint="eastAsia"/>
          <w:color w:val="auto"/>
          <w:kern w:val="0"/>
        </w:rPr>
        <w:t>，每期均有相应的夷平面与之对应</w:t>
      </w:r>
      <w:r>
        <w:rPr>
          <w:color w:val="auto"/>
          <w:kern w:val="0"/>
        </w:rPr>
        <w:t>：大娄山期，</w:t>
      </w:r>
      <w:r>
        <w:rPr>
          <w:rFonts w:hint="eastAsia"/>
          <w:color w:val="auto"/>
          <w:kern w:val="0"/>
        </w:rPr>
        <w:t>可分为两个亚期，</w:t>
      </w:r>
      <w:r>
        <w:rPr>
          <w:color w:val="auto"/>
          <w:kern w:val="0"/>
        </w:rPr>
        <w:t>大娄山</w:t>
      </w:r>
      <w:r>
        <w:rPr>
          <w:rFonts w:hint="eastAsia"/>
          <w:color w:val="auto"/>
          <w:kern w:val="0"/>
        </w:rPr>
        <w:t>一</w:t>
      </w:r>
      <w:r>
        <w:rPr>
          <w:color w:val="auto"/>
          <w:kern w:val="0"/>
        </w:rPr>
        <w:t>期</w:t>
      </w:r>
      <w:r>
        <w:rPr>
          <w:rFonts w:hint="eastAsia"/>
          <w:color w:val="auto"/>
          <w:kern w:val="0"/>
        </w:rPr>
        <w:t>，</w:t>
      </w:r>
      <w:r>
        <w:rPr>
          <w:color w:val="auto"/>
          <w:kern w:val="0"/>
        </w:rPr>
        <w:t>高程1</w:t>
      </w:r>
      <w:r>
        <w:rPr>
          <w:rFonts w:hint="eastAsia"/>
          <w:color w:val="auto"/>
          <w:kern w:val="0"/>
        </w:rPr>
        <w:t>7</w:t>
      </w:r>
      <w:r>
        <w:rPr>
          <w:color w:val="auto"/>
          <w:kern w:val="0"/>
        </w:rPr>
        <w:t>00～1</w:t>
      </w:r>
      <w:r>
        <w:rPr>
          <w:rFonts w:hint="eastAsia"/>
          <w:color w:val="auto"/>
          <w:kern w:val="0"/>
        </w:rPr>
        <w:t>8</w:t>
      </w:r>
      <w:r>
        <w:rPr>
          <w:color w:val="auto"/>
          <w:kern w:val="0"/>
        </w:rPr>
        <w:t>00m；大娄山</w:t>
      </w:r>
      <w:r>
        <w:rPr>
          <w:rFonts w:hint="eastAsia"/>
          <w:color w:val="auto"/>
          <w:kern w:val="0"/>
        </w:rPr>
        <w:t>二</w:t>
      </w:r>
      <w:r>
        <w:rPr>
          <w:color w:val="auto"/>
          <w:kern w:val="0"/>
        </w:rPr>
        <w:t>期，高程1</w:t>
      </w:r>
      <w:r>
        <w:rPr>
          <w:rFonts w:hint="eastAsia"/>
          <w:color w:val="auto"/>
          <w:kern w:val="0"/>
        </w:rPr>
        <w:t>4</w:t>
      </w:r>
      <w:r>
        <w:rPr>
          <w:color w:val="auto"/>
          <w:kern w:val="0"/>
        </w:rPr>
        <w:t>00～1</w:t>
      </w:r>
      <w:r>
        <w:rPr>
          <w:rFonts w:hint="eastAsia"/>
          <w:color w:val="auto"/>
          <w:kern w:val="0"/>
        </w:rPr>
        <w:t>5</w:t>
      </w:r>
      <w:r>
        <w:rPr>
          <w:color w:val="auto"/>
          <w:kern w:val="0"/>
        </w:rPr>
        <w:t>00m；山盆期，又可分为两个亚期，山盆一期，高程1000m左右，山盆二期，高程700～800m；峡谷期（乌江期）</w:t>
      </w:r>
      <w:r>
        <w:rPr>
          <w:rFonts w:hint="eastAsia"/>
          <w:color w:val="auto"/>
          <w:kern w:val="0"/>
        </w:rPr>
        <w:t>，高程在500m以下，</w:t>
      </w:r>
      <w:r>
        <w:rPr>
          <w:color w:val="auto"/>
          <w:kern w:val="0"/>
        </w:rPr>
        <w:t>此期河谷急剧下切，除中途略有停顿外，形成高差达200～300m的深谷。</w:t>
      </w:r>
      <w:r>
        <w:rPr>
          <w:rFonts w:hint="eastAsia"/>
          <w:color w:val="auto"/>
          <w:kern w:val="0"/>
        </w:rPr>
        <w:t>菖蒲溪台地属于地文期中的</w:t>
      </w:r>
      <w:r>
        <w:rPr>
          <w:color w:val="auto"/>
          <w:kern w:val="0"/>
        </w:rPr>
        <w:t>大娄山</w:t>
      </w:r>
      <w:r>
        <w:rPr>
          <w:rFonts w:hint="eastAsia"/>
          <w:color w:val="auto"/>
          <w:kern w:val="0"/>
        </w:rPr>
        <w:t>二</w:t>
      </w:r>
      <w:r>
        <w:rPr>
          <w:color w:val="auto"/>
          <w:kern w:val="0"/>
        </w:rPr>
        <w:t>期</w:t>
      </w:r>
      <w:r>
        <w:rPr>
          <w:rFonts w:hint="eastAsia"/>
          <w:color w:val="auto"/>
          <w:kern w:val="0"/>
        </w:rPr>
        <w:t>。</w:t>
      </w:r>
    </w:p>
    <w:p w14:paraId="1D5AF99A">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2"/>
        <w:rPr>
          <w:rFonts w:hint="eastAsia" w:eastAsia="宋体"/>
          <w:b/>
          <w:color w:val="auto"/>
          <w:sz w:val="24"/>
          <w:szCs w:val="24"/>
          <w:highlight w:val="none"/>
          <w:lang w:val="en-US" w:eastAsia="zh-CN"/>
        </w:rPr>
      </w:pPr>
      <w:r>
        <w:rPr>
          <w:rFonts w:hint="eastAsia"/>
          <w:b/>
          <w:color w:val="auto"/>
          <w:sz w:val="24"/>
          <w:szCs w:val="24"/>
          <w:highlight w:val="none"/>
          <w:lang w:val="en-US" w:eastAsia="zh-CN"/>
        </w:rPr>
        <w:t>3.1.2</w:t>
      </w:r>
      <w:r>
        <w:rPr>
          <w:b/>
          <w:color w:val="auto"/>
          <w:sz w:val="24"/>
          <w:szCs w:val="24"/>
          <w:highlight w:val="none"/>
        </w:rPr>
        <w:t>地层</w:t>
      </w:r>
      <w:bookmarkEnd w:id="47"/>
      <w:r>
        <w:rPr>
          <w:rFonts w:hint="eastAsia"/>
          <w:b/>
          <w:color w:val="auto"/>
          <w:sz w:val="24"/>
          <w:szCs w:val="24"/>
          <w:highlight w:val="none"/>
          <w:lang w:val="en-US" w:eastAsia="zh-CN"/>
        </w:rPr>
        <w:t>岩性</w:t>
      </w:r>
    </w:p>
    <w:p w14:paraId="259E53AE">
      <w:pPr>
        <w:ind w:firstLine="480"/>
        <w:rPr>
          <w:color w:val="auto"/>
        </w:rPr>
      </w:pPr>
      <w:r>
        <w:rPr>
          <w:color w:val="auto"/>
        </w:rPr>
        <w:t>区内主要出露沉积岩地层，局部有变质岩分布，除缺失石炭系及第三系地层外，区内从前震旦系板溪群至第四系均有分布，岩性以碳酸盐岩及陆源碎屑沉积岩为主。前震旦系～志留系地层主要分布在背斜轴部，泥盆系～三叠系地层主要分布在向斜轴部及背、向斜两翼，侏罗系、第三系地层在向斜核部有少量分布（见表</w:t>
      </w:r>
      <w:r>
        <w:rPr>
          <w:rFonts w:hint="eastAsia"/>
          <w:color w:val="auto"/>
        </w:rPr>
        <w:t>3</w:t>
      </w:r>
      <w:r>
        <w:rPr>
          <w:color w:val="auto"/>
        </w:rPr>
        <w:t>.2-1）。</w:t>
      </w:r>
    </w:p>
    <w:p w14:paraId="0E206510">
      <w:pPr>
        <w:ind w:firstLine="480"/>
        <w:rPr>
          <w:color w:val="auto"/>
        </w:rPr>
      </w:pPr>
      <w:r>
        <w:rPr>
          <w:color w:val="auto"/>
        </w:rPr>
        <w:t>第四系主要沿河谷、溶蚀、侵蚀洼地堆积，按成因类型主要有冲积（Q</w:t>
      </w:r>
      <w:r>
        <w:rPr>
          <w:color w:val="auto"/>
          <w:vertAlign w:val="subscript"/>
        </w:rPr>
        <w:t>4</w:t>
      </w:r>
      <w:r>
        <w:rPr>
          <w:color w:val="auto"/>
          <w:vertAlign w:val="superscript"/>
        </w:rPr>
        <w:t>al</w:t>
      </w:r>
      <w:r>
        <w:rPr>
          <w:color w:val="auto"/>
        </w:rPr>
        <w:t>）、洪积（Q</w:t>
      </w:r>
      <w:r>
        <w:rPr>
          <w:color w:val="auto"/>
          <w:vertAlign w:val="subscript"/>
        </w:rPr>
        <w:t>4</w:t>
      </w:r>
      <w:r>
        <w:rPr>
          <w:color w:val="auto"/>
          <w:vertAlign w:val="superscript"/>
        </w:rPr>
        <w:t>pl</w:t>
      </w:r>
      <w:r>
        <w:rPr>
          <w:color w:val="auto"/>
        </w:rPr>
        <w:t>）、残坡积（Q</w:t>
      </w:r>
      <w:r>
        <w:rPr>
          <w:color w:val="auto"/>
          <w:vertAlign w:val="subscript"/>
        </w:rPr>
        <w:t>4</w:t>
      </w:r>
      <w:r>
        <w:rPr>
          <w:color w:val="auto"/>
          <w:vertAlign w:val="superscript"/>
        </w:rPr>
        <w:t>el+dl</w:t>
      </w:r>
      <w:r>
        <w:rPr>
          <w:color w:val="auto"/>
        </w:rPr>
        <w:t>）、崩积（Q</w:t>
      </w:r>
      <w:r>
        <w:rPr>
          <w:color w:val="auto"/>
          <w:vertAlign w:val="subscript"/>
        </w:rPr>
        <w:t>4</w:t>
      </w:r>
      <w:r>
        <w:rPr>
          <w:color w:val="auto"/>
          <w:vertAlign w:val="superscript"/>
        </w:rPr>
        <w:t>col</w:t>
      </w:r>
      <w:r>
        <w:rPr>
          <w:color w:val="auto"/>
        </w:rPr>
        <w:t>）与洞穴堆积，物质成分为砂卵砾石、粘土、碎块石。</w:t>
      </w:r>
    </w:p>
    <w:p w14:paraId="3C0B1949">
      <w:pPr>
        <w:pStyle w:val="52"/>
        <w:rPr>
          <w:color w:val="auto"/>
        </w:rPr>
      </w:pPr>
      <w:r>
        <w:rPr>
          <w:rFonts w:hint="eastAsia"/>
          <w:color w:val="auto"/>
        </w:rPr>
        <w:t>表3</w:t>
      </w:r>
      <w:r>
        <w:rPr>
          <w:color w:val="auto"/>
        </w:rPr>
        <w:t>.</w:t>
      </w:r>
      <w:r>
        <w:rPr>
          <w:rFonts w:hint="eastAsia"/>
          <w:color w:val="auto"/>
          <w:lang w:val="en-US" w:eastAsia="zh-CN"/>
        </w:rPr>
        <w:t>1</w:t>
      </w:r>
      <w:r>
        <w:rPr>
          <w:rFonts w:hint="eastAsia"/>
          <w:color w:val="auto"/>
        </w:rPr>
        <w:t>-1</w:t>
      </w:r>
      <w:r>
        <w:rPr>
          <w:rFonts w:hint="eastAsia"/>
          <w:color w:val="auto"/>
          <w:lang w:val="en-US" w:eastAsia="zh-CN"/>
        </w:rPr>
        <w:t xml:space="preserve">   </w:t>
      </w:r>
      <w:r>
        <w:rPr>
          <w:rFonts w:hint="eastAsia"/>
          <w:color w:val="auto"/>
        </w:rPr>
        <w:t>区域地层简表</w:t>
      </w:r>
    </w:p>
    <w:tbl>
      <w:tblPr>
        <w:tblStyle w:val="25"/>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86"/>
        <w:gridCol w:w="518"/>
        <w:gridCol w:w="1070"/>
        <w:gridCol w:w="585"/>
        <w:gridCol w:w="1461"/>
        <w:gridCol w:w="4302"/>
      </w:tblGrid>
      <w:tr w14:paraId="55C329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19" w:type="pct"/>
            <w:gridSpan w:val="4"/>
            <w:vAlign w:val="center"/>
          </w:tcPr>
          <w:p w14:paraId="725D10A7">
            <w:pPr>
              <w:pStyle w:val="53"/>
              <w:rPr>
                <w:color w:val="auto"/>
              </w:rPr>
            </w:pPr>
            <w:r>
              <w:rPr>
                <w:color w:val="auto"/>
              </w:rPr>
              <w:t>地层时代</w:t>
            </w:r>
          </w:p>
        </w:tc>
        <w:tc>
          <w:tcPr>
            <w:tcW w:w="857" w:type="pct"/>
            <w:vMerge w:val="restart"/>
            <w:vAlign w:val="center"/>
          </w:tcPr>
          <w:p w14:paraId="3F380D69">
            <w:pPr>
              <w:pStyle w:val="53"/>
              <w:rPr>
                <w:color w:val="auto"/>
              </w:rPr>
            </w:pPr>
            <w:r>
              <w:rPr>
                <w:color w:val="auto"/>
              </w:rPr>
              <w:t>厚度（m）</w:t>
            </w:r>
          </w:p>
        </w:tc>
        <w:tc>
          <w:tcPr>
            <w:tcW w:w="2524" w:type="pct"/>
            <w:vMerge w:val="restart"/>
            <w:vAlign w:val="center"/>
          </w:tcPr>
          <w:p w14:paraId="0F1F8CA3">
            <w:pPr>
              <w:pStyle w:val="53"/>
              <w:rPr>
                <w:color w:val="auto"/>
              </w:rPr>
            </w:pPr>
            <w:r>
              <w:rPr>
                <w:color w:val="auto"/>
              </w:rPr>
              <w:t>主要岩性</w:t>
            </w:r>
          </w:p>
        </w:tc>
      </w:tr>
      <w:tr w14:paraId="1B6C7F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44" w:type="pct"/>
            <w:vAlign w:val="center"/>
          </w:tcPr>
          <w:p w14:paraId="3881CE6D">
            <w:pPr>
              <w:pStyle w:val="53"/>
              <w:rPr>
                <w:color w:val="auto"/>
              </w:rPr>
            </w:pPr>
            <w:r>
              <w:rPr>
                <w:color w:val="auto"/>
              </w:rPr>
              <w:t>系</w:t>
            </w:r>
          </w:p>
        </w:tc>
        <w:tc>
          <w:tcPr>
            <w:tcW w:w="304" w:type="pct"/>
            <w:vAlign w:val="center"/>
          </w:tcPr>
          <w:p w14:paraId="42D54296">
            <w:pPr>
              <w:pStyle w:val="53"/>
              <w:rPr>
                <w:color w:val="auto"/>
              </w:rPr>
            </w:pPr>
            <w:r>
              <w:rPr>
                <w:color w:val="auto"/>
              </w:rPr>
              <w:t>统</w:t>
            </w:r>
          </w:p>
        </w:tc>
        <w:tc>
          <w:tcPr>
            <w:tcW w:w="628" w:type="pct"/>
            <w:vAlign w:val="center"/>
          </w:tcPr>
          <w:p w14:paraId="0B594E2D">
            <w:pPr>
              <w:pStyle w:val="53"/>
              <w:rPr>
                <w:color w:val="auto"/>
              </w:rPr>
            </w:pPr>
            <w:r>
              <w:rPr>
                <w:color w:val="auto"/>
              </w:rPr>
              <w:t>组</w:t>
            </w:r>
          </w:p>
        </w:tc>
        <w:tc>
          <w:tcPr>
            <w:tcW w:w="343" w:type="pct"/>
            <w:vAlign w:val="center"/>
          </w:tcPr>
          <w:p w14:paraId="717FF756">
            <w:pPr>
              <w:pStyle w:val="53"/>
              <w:rPr>
                <w:color w:val="auto"/>
              </w:rPr>
            </w:pPr>
            <w:r>
              <w:rPr>
                <w:color w:val="auto"/>
              </w:rPr>
              <w:t>代号</w:t>
            </w:r>
          </w:p>
        </w:tc>
        <w:tc>
          <w:tcPr>
            <w:tcW w:w="857" w:type="pct"/>
            <w:vMerge w:val="continue"/>
            <w:vAlign w:val="center"/>
          </w:tcPr>
          <w:p w14:paraId="4FBFF77C">
            <w:pPr>
              <w:pStyle w:val="53"/>
              <w:rPr>
                <w:color w:val="auto"/>
              </w:rPr>
            </w:pPr>
          </w:p>
        </w:tc>
        <w:tc>
          <w:tcPr>
            <w:tcW w:w="2524" w:type="pct"/>
            <w:vMerge w:val="continue"/>
            <w:vAlign w:val="center"/>
          </w:tcPr>
          <w:p w14:paraId="4224008F">
            <w:pPr>
              <w:pStyle w:val="53"/>
              <w:rPr>
                <w:color w:val="auto"/>
              </w:rPr>
            </w:pPr>
          </w:p>
        </w:tc>
      </w:tr>
      <w:tr w14:paraId="69718F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44" w:type="pct"/>
            <w:vAlign w:val="center"/>
          </w:tcPr>
          <w:p w14:paraId="06322915">
            <w:pPr>
              <w:pStyle w:val="53"/>
              <w:rPr>
                <w:color w:val="auto"/>
              </w:rPr>
            </w:pPr>
            <w:r>
              <w:rPr>
                <w:color w:val="auto"/>
              </w:rPr>
              <w:t>第四系</w:t>
            </w:r>
          </w:p>
        </w:tc>
        <w:tc>
          <w:tcPr>
            <w:tcW w:w="304" w:type="pct"/>
            <w:vAlign w:val="center"/>
          </w:tcPr>
          <w:p w14:paraId="6EDBFD6B">
            <w:pPr>
              <w:pStyle w:val="53"/>
              <w:rPr>
                <w:color w:val="auto"/>
              </w:rPr>
            </w:pPr>
          </w:p>
        </w:tc>
        <w:tc>
          <w:tcPr>
            <w:tcW w:w="628" w:type="pct"/>
            <w:vAlign w:val="center"/>
          </w:tcPr>
          <w:p w14:paraId="07A10949">
            <w:pPr>
              <w:pStyle w:val="53"/>
              <w:rPr>
                <w:color w:val="auto"/>
              </w:rPr>
            </w:pPr>
          </w:p>
        </w:tc>
        <w:tc>
          <w:tcPr>
            <w:tcW w:w="343" w:type="pct"/>
            <w:vAlign w:val="center"/>
          </w:tcPr>
          <w:p w14:paraId="6272FD88">
            <w:pPr>
              <w:pStyle w:val="53"/>
              <w:rPr>
                <w:color w:val="auto"/>
              </w:rPr>
            </w:pPr>
            <w:r>
              <w:rPr>
                <w:color w:val="auto"/>
              </w:rPr>
              <w:t>Q</w:t>
            </w:r>
          </w:p>
        </w:tc>
        <w:tc>
          <w:tcPr>
            <w:tcW w:w="857" w:type="pct"/>
            <w:vAlign w:val="center"/>
          </w:tcPr>
          <w:p w14:paraId="17DCD163">
            <w:pPr>
              <w:pStyle w:val="53"/>
              <w:rPr>
                <w:color w:val="auto"/>
              </w:rPr>
            </w:pPr>
            <w:r>
              <w:rPr>
                <w:rFonts w:hint="eastAsia"/>
                <w:color w:val="auto"/>
              </w:rPr>
              <w:t>0-30</w:t>
            </w:r>
          </w:p>
        </w:tc>
        <w:tc>
          <w:tcPr>
            <w:tcW w:w="2524" w:type="pct"/>
            <w:vAlign w:val="center"/>
          </w:tcPr>
          <w:p w14:paraId="38C65965">
            <w:pPr>
              <w:pStyle w:val="53"/>
              <w:rPr>
                <w:color w:val="auto"/>
              </w:rPr>
            </w:pPr>
            <w:r>
              <w:rPr>
                <w:color w:val="auto"/>
              </w:rPr>
              <w:t>主要有冲积、残积、残坡积形成的粘土、砂土、亚砂土、砾石等，松散。</w:t>
            </w:r>
          </w:p>
        </w:tc>
      </w:tr>
      <w:tr w14:paraId="019584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44" w:type="pct"/>
            <w:vMerge w:val="restart"/>
            <w:vAlign w:val="center"/>
          </w:tcPr>
          <w:p w14:paraId="582D612F">
            <w:pPr>
              <w:pStyle w:val="53"/>
              <w:rPr>
                <w:color w:val="auto"/>
              </w:rPr>
            </w:pPr>
            <w:r>
              <w:rPr>
                <w:color w:val="auto"/>
              </w:rPr>
              <w:t>三叠系</w:t>
            </w:r>
          </w:p>
        </w:tc>
        <w:tc>
          <w:tcPr>
            <w:tcW w:w="304" w:type="pct"/>
            <w:vAlign w:val="center"/>
          </w:tcPr>
          <w:p w14:paraId="5E9F8DCF">
            <w:pPr>
              <w:pStyle w:val="53"/>
              <w:rPr>
                <w:color w:val="auto"/>
              </w:rPr>
            </w:pPr>
            <w:r>
              <w:rPr>
                <w:color w:val="auto"/>
              </w:rPr>
              <w:t>中统</w:t>
            </w:r>
          </w:p>
        </w:tc>
        <w:tc>
          <w:tcPr>
            <w:tcW w:w="628" w:type="pct"/>
            <w:vAlign w:val="center"/>
          </w:tcPr>
          <w:p w14:paraId="5994B873">
            <w:pPr>
              <w:pStyle w:val="53"/>
              <w:rPr>
                <w:color w:val="auto"/>
              </w:rPr>
            </w:pPr>
            <w:r>
              <w:rPr>
                <w:color w:val="auto"/>
              </w:rPr>
              <w:t>巴东组</w:t>
            </w:r>
          </w:p>
        </w:tc>
        <w:tc>
          <w:tcPr>
            <w:tcW w:w="343" w:type="pct"/>
            <w:vAlign w:val="center"/>
          </w:tcPr>
          <w:p w14:paraId="53232467">
            <w:pPr>
              <w:pStyle w:val="53"/>
              <w:rPr>
                <w:color w:val="auto"/>
              </w:rPr>
            </w:pPr>
            <w:r>
              <w:rPr>
                <w:color w:val="auto"/>
              </w:rPr>
              <w:t>T</w:t>
            </w:r>
            <w:r>
              <w:rPr>
                <w:color w:val="auto"/>
                <w:vertAlign w:val="subscript"/>
              </w:rPr>
              <w:t>2b</w:t>
            </w:r>
          </w:p>
        </w:tc>
        <w:tc>
          <w:tcPr>
            <w:tcW w:w="857" w:type="pct"/>
            <w:vAlign w:val="center"/>
          </w:tcPr>
          <w:p w14:paraId="31ED2D75">
            <w:pPr>
              <w:pStyle w:val="53"/>
              <w:rPr>
                <w:color w:val="auto"/>
              </w:rPr>
            </w:pPr>
            <w:r>
              <w:rPr>
                <w:color w:val="auto"/>
              </w:rPr>
              <w:t>832</w:t>
            </w:r>
          </w:p>
        </w:tc>
        <w:tc>
          <w:tcPr>
            <w:tcW w:w="2524" w:type="pct"/>
            <w:vAlign w:val="center"/>
          </w:tcPr>
          <w:p w14:paraId="78CFA90C">
            <w:pPr>
              <w:pStyle w:val="53"/>
              <w:rPr>
                <w:color w:val="auto"/>
              </w:rPr>
            </w:pPr>
            <w:r>
              <w:rPr>
                <w:color w:val="auto"/>
              </w:rPr>
              <w:t>上部泥质灰岩，灰岩夹少量泥灰岩、钙质页岩及粉砂岩。中下部页岩、粉砂质页岩。底部页岩、钙质页岩与薄-中厚层状泥质灰岩及灰岩互层。</w:t>
            </w:r>
          </w:p>
        </w:tc>
      </w:tr>
      <w:tr w14:paraId="05C601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44" w:type="pct"/>
            <w:vMerge w:val="continue"/>
            <w:vAlign w:val="center"/>
          </w:tcPr>
          <w:p w14:paraId="0E35AF20">
            <w:pPr>
              <w:pStyle w:val="53"/>
              <w:rPr>
                <w:color w:val="auto"/>
              </w:rPr>
            </w:pPr>
          </w:p>
        </w:tc>
        <w:tc>
          <w:tcPr>
            <w:tcW w:w="304" w:type="pct"/>
            <w:vMerge w:val="restart"/>
            <w:vAlign w:val="center"/>
          </w:tcPr>
          <w:p w14:paraId="0A6EDB39">
            <w:pPr>
              <w:pStyle w:val="53"/>
              <w:rPr>
                <w:color w:val="auto"/>
              </w:rPr>
            </w:pPr>
            <w:r>
              <w:rPr>
                <w:color w:val="auto"/>
              </w:rPr>
              <w:t>下统</w:t>
            </w:r>
          </w:p>
        </w:tc>
        <w:tc>
          <w:tcPr>
            <w:tcW w:w="628" w:type="pct"/>
            <w:vAlign w:val="center"/>
          </w:tcPr>
          <w:p w14:paraId="67379422">
            <w:pPr>
              <w:pStyle w:val="53"/>
              <w:rPr>
                <w:color w:val="auto"/>
              </w:rPr>
            </w:pPr>
            <w:r>
              <w:rPr>
                <w:color w:val="auto"/>
              </w:rPr>
              <w:t>嘉陵江组</w:t>
            </w:r>
          </w:p>
        </w:tc>
        <w:tc>
          <w:tcPr>
            <w:tcW w:w="343" w:type="pct"/>
            <w:vAlign w:val="center"/>
          </w:tcPr>
          <w:p w14:paraId="2591FC5B">
            <w:pPr>
              <w:pStyle w:val="53"/>
              <w:rPr>
                <w:color w:val="auto"/>
              </w:rPr>
            </w:pPr>
            <w:r>
              <w:rPr>
                <w:color w:val="auto"/>
              </w:rPr>
              <w:t>T</w:t>
            </w:r>
            <w:r>
              <w:rPr>
                <w:color w:val="auto"/>
                <w:vertAlign w:val="subscript"/>
              </w:rPr>
              <w:t>1j</w:t>
            </w:r>
          </w:p>
        </w:tc>
        <w:tc>
          <w:tcPr>
            <w:tcW w:w="857" w:type="pct"/>
            <w:vAlign w:val="center"/>
          </w:tcPr>
          <w:p w14:paraId="664BC94A">
            <w:pPr>
              <w:pStyle w:val="53"/>
              <w:rPr>
                <w:color w:val="auto"/>
              </w:rPr>
            </w:pPr>
            <w:r>
              <w:rPr>
                <w:color w:val="auto"/>
              </w:rPr>
              <w:t>690-750</w:t>
            </w:r>
          </w:p>
        </w:tc>
        <w:tc>
          <w:tcPr>
            <w:tcW w:w="2524" w:type="pct"/>
            <w:vAlign w:val="center"/>
          </w:tcPr>
          <w:p w14:paraId="7EB5D736">
            <w:pPr>
              <w:pStyle w:val="53"/>
              <w:rPr>
                <w:color w:val="auto"/>
              </w:rPr>
            </w:pPr>
            <w:r>
              <w:rPr>
                <w:color w:val="auto"/>
              </w:rPr>
              <w:t>灰岩与白云岩，灰质白云岩互层。中部及上部夹4-5层角砾状白云岩或灰岩。</w:t>
            </w:r>
          </w:p>
        </w:tc>
      </w:tr>
      <w:tr w14:paraId="4C4436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44" w:type="pct"/>
            <w:vMerge w:val="continue"/>
            <w:vAlign w:val="center"/>
          </w:tcPr>
          <w:p w14:paraId="76D3388A">
            <w:pPr>
              <w:pStyle w:val="53"/>
              <w:rPr>
                <w:color w:val="auto"/>
              </w:rPr>
            </w:pPr>
          </w:p>
        </w:tc>
        <w:tc>
          <w:tcPr>
            <w:tcW w:w="304" w:type="pct"/>
            <w:vMerge w:val="continue"/>
            <w:vAlign w:val="center"/>
          </w:tcPr>
          <w:p w14:paraId="66F8227F">
            <w:pPr>
              <w:pStyle w:val="53"/>
              <w:rPr>
                <w:color w:val="auto"/>
              </w:rPr>
            </w:pPr>
          </w:p>
        </w:tc>
        <w:tc>
          <w:tcPr>
            <w:tcW w:w="628" w:type="pct"/>
            <w:vAlign w:val="center"/>
          </w:tcPr>
          <w:p w14:paraId="5756F66E">
            <w:pPr>
              <w:pStyle w:val="53"/>
              <w:rPr>
                <w:color w:val="auto"/>
              </w:rPr>
            </w:pPr>
            <w:r>
              <w:rPr>
                <w:color w:val="auto"/>
              </w:rPr>
              <w:t>大冶组</w:t>
            </w:r>
          </w:p>
        </w:tc>
        <w:tc>
          <w:tcPr>
            <w:tcW w:w="343" w:type="pct"/>
            <w:vAlign w:val="center"/>
          </w:tcPr>
          <w:p w14:paraId="60578551">
            <w:pPr>
              <w:pStyle w:val="53"/>
              <w:rPr>
                <w:color w:val="auto"/>
              </w:rPr>
            </w:pPr>
            <w:r>
              <w:rPr>
                <w:color w:val="auto"/>
              </w:rPr>
              <w:t>T</w:t>
            </w:r>
            <w:r>
              <w:rPr>
                <w:color w:val="auto"/>
                <w:vertAlign w:val="subscript"/>
              </w:rPr>
              <w:t>1d</w:t>
            </w:r>
          </w:p>
        </w:tc>
        <w:tc>
          <w:tcPr>
            <w:tcW w:w="857" w:type="pct"/>
            <w:vAlign w:val="center"/>
          </w:tcPr>
          <w:p w14:paraId="7DDBC89F">
            <w:pPr>
              <w:pStyle w:val="53"/>
              <w:rPr>
                <w:color w:val="auto"/>
              </w:rPr>
            </w:pPr>
            <w:r>
              <w:rPr>
                <w:color w:val="auto"/>
              </w:rPr>
              <w:t>311-415</w:t>
            </w:r>
          </w:p>
        </w:tc>
        <w:tc>
          <w:tcPr>
            <w:tcW w:w="2524" w:type="pct"/>
            <w:vAlign w:val="center"/>
          </w:tcPr>
          <w:p w14:paraId="3F212F9B">
            <w:pPr>
              <w:pStyle w:val="53"/>
              <w:rPr>
                <w:color w:val="auto"/>
              </w:rPr>
            </w:pPr>
            <w:r>
              <w:rPr>
                <w:color w:val="auto"/>
              </w:rPr>
              <w:t>灰岩，偶夹白云岩或白云质灰岩。顶约20</w:t>
            </w:r>
            <w:r>
              <w:rPr>
                <w:rFonts w:hint="eastAsia"/>
                <w:color w:val="auto"/>
                <w:lang w:eastAsia="zh-CN"/>
              </w:rPr>
              <w:t>—</w:t>
            </w:r>
            <w:r>
              <w:rPr>
                <w:color w:val="auto"/>
              </w:rPr>
              <w:t>30m粉砂质页岩，底约20m为灰色页岩夹薄层泥质灰岩、泥灰岩。</w:t>
            </w:r>
          </w:p>
        </w:tc>
      </w:tr>
      <w:tr w14:paraId="7F0EE6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44" w:type="pct"/>
            <w:vMerge w:val="restart"/>
            <w:vAlign w:val="center"/>
          </w:tcPr>
          <w:p w14:paraId="47062886">
            <w:pPr>
              <w:pStyle w:val="53"/>
              <w:rPr>
                <w:color w:val="auto"/>
              </w:rPr>
            </w:pPr>
            <w:r>
              <w:rPr>
                <w:color w:val="auto"/>
              </w:rPr>
              <w:t>二叠系</w:t>
            </w:r>
          </w:p>
        </w:tc>
        <w:tc>
          <w:tcPr>
            <w:tcW w:w="304" w:type="pct"/>
            <w:vMerge w:val="restart"/>
            <w:vAlign w:val="center"/>
          </w:tcPr>
          <w:p w14:paraId="16908A78">
            <w:pPr>
              <w:pStyle w:val="53"/>
              <w:rPr>
                <w:color w:val="auto"/>
              </w:rPr>
            </w:pPr>
            <w:r>
              <w:rPr>
                <w:color w:val="auto"/>
              </w:rPr>
              <w:t>上统</w:t>
            </w:r>
          </w:p>
        </w:tc>
        <w:tc>
          <w:tcPr>
            <w:tcW w:w="628" w:type="pct"/>
            <w:vAlign w:val="center"/>
          </w:tcPr>
          <w:p w14:paraId="46CDE523">
            <w:pPr>
              <w:pStyle w:val="53"/>
              <w:rPr>
                <w:color w:val="auto"/>
              </w:rPr>
            </w:pPr>
            <w:r>
              <w:rPr>
                <w:color w:val="auto"/>
              </w:rPr>
              <w:t>长兴组</w:t>
            </w:r>
          </w:p>
        </w:tc>
        <w:tc>
          <w:tcPr>
            <w:tcW w:w="343" w:type="pct"/>
            <w:vAlign w:val="center"/>
          </w:tcPr>
          <w:p w14:paraId="7E524D5E">
            <w:pPr>
              <w:pStyle w:val="53"/>
              <w:rPr>
                <w:color w:val="auto"/>
              </w:rPr>
            </w:pPr>
            <w:r>
              <w:rPr>
                <w:color w:val="auto"/>
              </w:rPr>
              <w:t>P</w:t>
            </w:r>
            <w:r>
              <w:rPr>
                <w:color w:val="auto"/>
                <w:vertAlign w:val="subscript"/>
              </w:rPr>
              <w:t>2c</w:t>
            </w:r>
          </w:p>
        </w:tc>
        <w:tc>
          <w:tcPr>
            <w:tcW w:w="857" w:type="pct"/>
            <w:vAlign w:val="center"/>
          </w:tcPr>
          <w:p w14:paraId="515CBBAC">
            <w:pPr>
              <w:pStyle w:val="53"/>
              <w:rPr>
                <w:color w:val="auto"/>
              </w:rPr>
            </w:pPr>
            <w:r>
              <w:rPr>
                <w:color w:val="auto"/>
              </w:rPr>
              <w:t>96-107</w:t>
            </w:r>
          </w:p>
        </w:tc>
        <w:tc>
          <w:tcPr>
            <w:tcW w:w="2524" w:type="pct"/>
            <w:vAlign w:val="center"/>
          </w:tcPr>
          <w:p w14:paraId="65CF603C">
            <w:pPr>
              <w:pStyle w:val="53"/>
              <w:rPr>
                <w:color w:val="auto"/>
              </w:rPr>
            </w:pPr>
            <w:r>
              <w:rPr>
                <w:color w:val="auto"/>
              </w:rPr>
              <w:t>浅</w:t>
            </w:r>
            <w:r>
              <w:rPr>
                <w:rFonts w:hint="eastAsia"/>
                <w:color w:val="auto"/>
                <w:lang w:eastAsia="zh-CN"/>
              </w:rPr>
              <w:t>－</w:t>
            </w:r>
            <w:r>
              <w:rPr>
                <w:color w:val="auto"/>
              </w:rPr>
              <w:t>深灰色、中</w:t>
            </w:r>
            <w:r>
              <w:rPr>
                <w:rFonts w:hint="eastAsia"/>
                <w:color w:val="auto"/>
                <w:lang w:eastAsia="zh-CN"/>
              </w:rPr>
              <w:t>－</w:t>
            </w:r>
            <w:r>
              <w:rPr>
                <w:color w:val="auto"/>
              </w:rPr>
              <w:t>巨厚层状灰岩，含少量硅质团块及条带。</w:t>
            </w:r>
          </w:p>
        </w:tc>
      </w:tr>
      <w:tr w14:paraId="0A74E3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44" w:type="pct"/>
            <w:vMerge w:val="continue"/>
            <w:vAlign w:val="center"/>
          </w:tcPr>
          <w:p w14:paraId="25A8067F">
            <w:pPr>
              <w:pStyle w:val="53"/>
              <w:rPr>
                <w:color w:val="auto"/>
              </w:rPr>
            </w:pPr>
          </w:p>
        </w:tc>
        <w:tc>
          <w:tcPr>
            <w:tcW w:w="304" w:type="pct"/>
            <w:vMerge w:val="continue"/>
            <w:vAlign w:val="center"/>
          </w:tcPr>
          <w:p w14:paraId="3634DF1B">
            <w:pPr>
              <w:pStyle w:val="53"/>
              <w:rPr>
                <w:color w:val="auto"/>
              </w:rPr>
            </w:pPr>
          </w:p>
        </w:tc>
        <w:tc>
          <w:tcPr>
            <w:tcW w:w="628" w:type="pct"/>
            <w:vAlign w:val="center"/>
          </w:tcPr>
          <w:p w14:paraId="1FEB6781">
            <w:pPr>
              <w:pStyle w:val="53"/>
              <w:rPr>
                <w:color w:val="auto"/>
              </w:rPr>
            </w:pPr>
            <w:r>
              <w:rPr>
                <w:color w:val="auto"/>
              </w:rPr>
              <w:t>吴家坪组</w:t>
            </w:r>
          </w:p>
        </w:tc>
        <w:tc>
          <w:tcPr>
            <w:tcW w:w="343" w:type="pct"/>
            <w:vAlign w:val="center"/>
          </w:tcPr>
          <w:p w14:paraId="690C6FC9">
            <w:pPr>
              <w:pStyle w:val="53"/>
              <w:rPr>
                <w:color w:val="auto"/>
              </w:rPr>
            </w:pPr>
            <w:r>
              <w:rPr>
                <w:color w:val="auto"/>
              </w:rPr>
              <w:t>P</w:t>
            </w:r>
            <w:r>
              <w:rPr>
                <w:color w:val="auto"/>
                <w:vertAlign w:val="subscript"/>
              </w:rPr>
              <w:t>2w</w:t>
            </w:r>
          </w:p>
        </w:tc>
        <w:tc>
          <w:tcPr>
            <w:tcW w:w="857" w:type="pct"/>
            <w:vAlign w:val="center"/>
          </w:tcPr>
          <w:p w14:paraId="60916B84">
            <w:pPr>
              <w:pStyle w:val="53"/>
              <w:rPr>
                <w:color w:val="auto"/>
              </w:rPr>
            </w:pPr>
            <w:r>
              <w:rPr>
                <w:color w:val="auto"/>
              </w:rPr>
              <w:t>83-112</w:t>
            </w:r>
          </w:p>
        </w:tc>
        <w:tc>
          <w:tcPr>
            <w:tcW w:w="2524" w:type="pct"/>
            <w:vAlign w:val="center"/>
          </w:tcPr>
          <w:p w14:paraId="0FA3C44D">
            <w:pPr>
              <w:pStyle w:val="53"/>
              <w:rPr>
                <w:color w:val="auto"/>
              </w:rPr>
            </w:pPr>
            <w:r>
              <w:rPr>
                <w:color w:val="auto"/>
              </w:rPr>
              <w:t>灰岩、含硅质团块及条带。底为铝土质、碳质页岩夹灰岩及烟煤（0-1m），局部见赤铁矿及铝土矿。</w:t>
            </w:r>
          </w:p>
        </w:tc>
      </w:tr>
      <w:tr w14:paraId="29D8C2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44" w:type="pct"/>
            <w:vMerge w:val="continue"/>
            <w:vAlign w:val="center"/>
          </w:tcPr>
          <w:p w14:paraId="25DD39A9">
            <w:pPr>
              <w:pStyle w:val="53"/>
              <w:rPr>
                <w:color w:val="auto"/>
              </w:rPr>
            </w:pPr>
          </w:p>
        </w:tc>
        <w:tc>
          <w:tcPr>
            <w:tcW w:w="304" w:type="pct"/>
            <w:vMerge w:val="restart"/>
            <w:vAlign w:val="center"/>
          </w:tcPr>
          <w:p w14:paraId="6305E5CB">
            <w:pPr>
              <w:pStyle w:val="53"/>
              <w:rPr>
                <w:color w:val="auto"/>
              </w:rPr>
            </w:pPr>
            <w:r>
              <w:rPr>
                <w:color w:val="auto"/>
              </w:rPr>
              <w:t>下统</w:t>
            </w:r>
          </w:p>
        </w:tc>
        <w:tc>
          <w:tcPr>
            <w:tcW w:w="628" w:type="pct"/>
            <w:vAlign w:val="center"/>
          </w:tcPr>
          <w:p w14:paraId="05FE32F5">
            <w:pPr>
              <w:pStyle w:val="53"/>
              <w:rPr>
                <w:color w:val="auto"/>
              </w:rPr>
            </w:pPr>
            <w:r>
              <w:rPr>
                <w:color w:val="auto"/>
              </w:rPr>
              <w:t>茅口组</w:t>
            </w:r>
          </w:p>
        </w:tc>
        <w:tc>
          <w:tcPr>
            <w:tcW w:w="343" w:type="pct"/>
            <w:vAlign w:val="center"/>
          </w:tcPr>
          <w:p w14:paraId="37A15A0B">
            <w:pPr>
              <w:pStyle w:val="53"/>
              <w:rPr>
                <w:color w:val="auto"/>
              </w:rPr>
            </w:pPr>
            <w:r>
              <w:rPr>
                <w:color w:val="auto"/>
              </w:rPr>
              <w:t>P</w:t>
            </w:r>
            <w:r>
              <w:rPr>
                <w:color w:val="auto"/>
                <w:vertAlign w:val="subscript"/>
              </w:rPr>
              <w:t>1m</w:t>
            </w:r>
          </w:p>
        </w:tc>
        <w:tc>
          <w:tcPr>
            <w:tcW w:w="857" w:type="pct"/>
            <w:vAlign w:val="center"/>
          </w:tcPr>
          <w:p w14:paraId="78D06BBE">
            <w:pPr>
              <w:pStyle w:val="53"/>
              <w:rPr>
                <w:color w:val="auto"/>
              </w:rPr>
            </w:pPr>
            <w:r>
              <w:rPr>
                <w:color w:val="auto"/>
              </w:rPr>
              <w:t>188-349</w:t>
            </w:r>
          </w:p>
        </w:tc>
        <w:tc>
          <w:tcPr>
            <w:tcW w:w="2524" w:type="pct"/>
            <w:vAlign w:val="center"/>
          </w:tcPr>
          <w:p w14:paraId="3F28298D">
            <w:pPr>
              <w:pStyle w:val="53"/>
              <w:rPr>
                <w:color w:val="auto"/>
              </w:rPr>
            </w:pPr>
            <w:r>
              <w:rPr>
                <w:color w:val="auto"/>
              </w:rPr>
              <w:t>灰岩，夹少量硅质团块及薄层硅质层，偶见黑色薄层沥青质灰岩，含沥青质白云质灰岩。</w:t>
            </w:r>
          </w:p>
        </w:tc>
      </w:tr>
      <w:tr w14:paraId="5E51A4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44" w:type="pct"/>
            <w:vMerge w:val="continue"/>
            <w:vAlign w:val="center"/>
          </w:tcPr>
          <w:p w14:paraId="20ADBF99">
            <w:pPr>
              <w:pStyle w:val="53"/>
              <w:rPr>
                <w:color w:val="auto"/>
              </w:rPr>
            </w:pPr>
          </w:p>
        </w:tc>
        <w:tc>
          <w:tcPr>
            <w:tcW w:w="304" w:type="pct"/>
            <w:vMerge w:val="continue"/>
            <w:vAlign w:val="center"/>
          </w:tcPr>
          <w:p w14:paraId="1FDCF1E8">
            <w:pPr>
              <w:pStyle w:val="53"/>
              <w:rPr>
                <w:color w:val="auto"/>
              </w:rPr>
            </w:pPr>
          </w:p>
        </w:tc>
        <w:tc>
          <w:tcPr>
            <w:tcW w:w="628" w:type="pct"/>
            <w:vAlign w:val="center"/>
          </w:tcPr>
          <w:p w14:paraId="44B80B1F">
            <w:pPr>
              <w:pStyle w:val="53"/>
              <w:rPr>
                <w:color w:val="auto"/>
              </w:rPr>
            </w:pPr>
            <w:r>
              <w:rPr>
                <w:color w:val="auto"/>
              </w:rPr>
              <w:t>栖霞组</w:t>
            </w:r>
          </w:p>
        </w:tc>
        <w:tc>
          <w:tcPr>
            <w:tcW w:w="343" w:type="pct"/>
            <w:vAlign w:val="center"/>
          </w:tcPr>
          <w:p w14:paraId="4386CD27">
            <w:pPr>
              <w:pStyle w:val="53"/>
              <w:rPr>
                <w:color w:val="auto"/>
              </w:rPr>
            </w:pPr>
            <w:r>
              <w:rPr>
                <w:color w:val="auto"/>
              </w:rPr>
              <w:t>P</w:t>
            </w:r>
            <w:r>
              <w:rPr>
                <w:color w:val="auto"/>
                <w:vertAlign w:val="subscript"/>
              </w:rPr>
              <w:t>1q</w:t>
            </w:r>
          </w:p>
        </w:tc>
        <w:tc>
          <w:tcPr>
            <w:tcW w:w="857" w:type="pct"/>
            <w:vAlign w:val="center"/>
          </w:tcPr>
          <w:p w14:paraId="41FE2AD5">
            <w:pPr>
              <w:pStyle w:val="53"/>
              <w:rPr>
                <w:color w:val="auto"/>
              </w:rPr>
            </w:pPr>
            <w:r>
              <w:rPr>
                <w:color w:val="auto"/>
              </w:rPr>
              <w:t>177-192</w:t>
            </w:r>
          </w:p>
        </w:tc>
        <w:tc>
          <w:tcPr>
            <w:tcW w:w="2524" w:type="pct"/>
            <w:vAlign w:val="center"/>
          </w:tcPr>
          <w:p w14:paraId="33E2B0B9">
            <w:pPr>
              <w:pStyle w:val="53"/>
              <w:rPr>
                <w:color w:val="auto"/>
              </w:rPr>
            </w:pPr>
            <w:r>
              <w:rPr>
                <w:color w:val="auto"/>
              </w:rPr>
              <w:t>灰岩夹沥青质灰岩，含沥青质白云质灰岩，常含硅质团块。</w:t>
            </w:r>
          </w:p>
        </w:tc>
      </w:tr>
      <w:tr w14:paraId="751FBC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44" w:type="pct"/>
            <w:vMerge w:val="continue"/>
            <w:vAlign w:val="center"/>
          </w:tcPr>
          <w:p w14:paraId="34113DBB">
            <w:pPr>
              <w:pStyle w:val="53"/>
              <w:rPr>
                <w:color w:val="auto"/>
              </w:rPr>
            </w:pPr>
          </w:p>
        </w:tc>
        <w:tc>
          <w:tcPr>
            <w:tcW w:w="304" w:type="pct"/>
            <w:vMerge w:val="continue"/>
            <w:vAlign w:val="center"/>
          </w:tcPr>
          <w:p w14:paraId="1A9F7E41">
            <w:pPr>
              <w:pStyle w:val="53"/>
              <w:rPr>
                <w:color w:val="auto"/>
              </w:rPr>
            </w:pPr>
          </w:p>
        </w:tc>
        <w:tc>
          <w:tcPr>
            <w:tcW w:w="628" w:type="pct"/>
            <w:vAlign w:val="center"/>
          </w:tcPr>
          <w:p w14:paraId="271CF3AE">
            <w:pPr>
              <w:pStyle w:val="53"/>
              <w:rPr>
                <w:color w:val="auto"/>
              </w:rPr>
            </w:pPr>
            <w:r>
              <w:rPr>
                <w:color w:val="auto"/>
              </w:rPr>
              <w:t>梁山组</w:t>
            </w:r>
          </w:p>
        </w:tc>
        <w:tc>
          <w:tcPr>
            <w:tcW w:w="343" w:type="pct"/>
            <w:vAlign w:val="center"/>
          </w:tcPr>
          <w:p w14:paraId="6FE314A2">
            <w:pPr>
              <w:pStyle w:val="53"/>
              <w:rPr>
                <w:color w:val="auto"/>
              </w:rPr>
            </w:pPr>
            <w:r>
              <w:rPr>
                <w:color w:val="auto"/>
              </w:rPr>
              <w:t>P</w:t>
            </w:r>
            <w:r>
              <w:rPr>
                <w:color w:val="auto"/>
                <w:vertAlign w:val="subscript"/>
              </w:rPr>
              <w:t>1l</w:t>
            </w:r>
          </w:p>
        </w:tc>
        <w:tc>
          <w:tcPr>
            <w:tcW w:w="857" w:type="pct"/>
            <w:vAlign w:val="center"/>
          </w:tcPr>
          <w:p w14:paraId="4A079BBC">
            <w:pPr>
              <w:pStyle w:val="53"/>
              <w:rPr>
                <w:color w:val="auto"/>
              </w:rPr>
            </w:pPr>
            <w:r>
              <w:rPr>
                <w:color w:val="auto"/>
              </w:rPr>
              <w:t>1-15</w:t>
            </w:r>
          </w:p>
        </w:tc>
        <w:tc>
          <w:tcPr>
            <w:tcW w:w="2524" w:type="pct"/>
            <w:vAlign w:val="center"/>
          </w:tcPr>
          <w:p w14:paraId="144E844B">
            <w:pPr>
              <w:pStyle w:val="53"/>
              <w:rPr>
                <w:color w:val="auto"/>
              </w:rPr>
            </w:pPr>
            <w:r>
              <w:rPr>
                <w:color w:val="auto"/>
              </w:rPr>
              <w:t>炭质页岩夹黄铁矿及烟煤（0-</w:t>
            </w:r>
            <w:r>
              <w:rPr>
                <w:rFonts w:hint="eastAsia"/>
                <w:color w:val="auto"/>
              </w:rPr>
              <w:t>0.8</w:t>
            </w:r>
            <w:r>
              <w:rPr>
                <w:color w:val="auto"/>
              </w:rPr>
              <w:t>m），底为铝土质页岩、铝土岩，含铁绿泥石岩，局部夹石砂岩。</w:t>
            </w:r>
          </w:p>
        </w:tc>
      </w:tr>
      <w:tr w14:paraId="5E0F8A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44" w:type="pct"/>
            <w:vMerge w:val="restart"/>
            <w:vAlign w:val="center"/>
          </w:tcPr>
          <w:p w14:paraId="45E9414A">
            <w:pPr>
              <w:pStyle w:val="53"/>
              <w:rPr>
                <w:color w:val="auto"/>
              </w:rPr>
            </w:pPr>
            <w:r>
              <w:rPr>
                <w:color w:val="auto"/>
              </w:rPr>
              <w:t>志留系</w:t>
            </w:r>
          </w:p>
        </w:tc>
        <w:tc>
          <w:tcPr>
            <w:tcW w:w="304" w:type="pct"/>
            <w:vAlign w:val="center"/>
          </w:tcPr>
          <w:p w14:paraId="35C1C3A9">
            <w:pPr>
              <w:pStyle w:val="53"/>
              <w:rPr>
                <w:color w:val="auto"/>
              </w:rPr>
            </w:pPr>
            <w:r>
              <w:rPr>
                <w:color w:val="auto"/>
              </w:rPr>
              <w:t>中统</w:t>
            </w:r>
          </w:p>
        </w:tc>
        <w:tc>
          <w:tcPr>
            <w:tcW w:w="628" w:type="pct"/>
            <w:vAlign w:val="center"/>
          </w:tcPr>
          <w:p w14:paraId="67A0AC4E">
            <w:pPr>
              <w:pStyle w:val="53"/>
              <w:rPr>
                <w:color w:val="auto"/>
              </w:rPr>
            </w:pPr>
            <w:r>
              <w:rPr>
                <w:color w:val="auto"/>
              </w:rPr>
              <w:t>罗惹坪组</w:t>
            </w:r>
          </w:p>
        </w:tc>
        <w:tc>
          <w:tcPr>
            <w:tcW w:w="343" w:type="pct"/>
            <w:vAlign w:val="center"/>
          </w:tcPr>
          <w:p w14:paraId="374F5D87">
            <w:pPr>
              <w:pStyle w:val="53"/>
              <w:rPr>
                <w:color w:val="auto"/>
              </w:rPr>
            </w:pPr>
            <w:r>
              <w:rPr>
                <w:color w:val="auto"/>
              </w:rPr>
              <w:t>S</w:t>
            </w:r>
            <w:r>
              <w:rPr>
                <w:color w:val="auto"/>
                <w:vertAlign w:val="subscript"/>
              </w:rPr>
              <w:t>2lr</w:t>
            </w:r>
          </w:p>
        </w:tc>
        <w:tc>
          <w:tcPr>
            <w:tcW w:w="857" w:type="pct"/>
            <w:vAlign w:val="center"/>
          </w:tcPr>
          <w:p w14:paraId="309E7786">
            <w:pPr>
              <w:pStyle w:val="53"/>
              <w:rPr>
                <w:color w:val="auto"/>
              </w:rPr>
            </w:pPr>
            <w:r>
              <w:rPr>
                <w:color w:val="auto"/>
              </w:rPr>
              <w:t>11</w:t>
            </w:r>
            <w:r>
              <w:rPr>
                <w:rFonts w:hint="eastAsia"/>
                <w:color w:val="auto"/>
              </w:rPr>
              <w:t>26</w:t>
            </w:r>
            <w:r>
              <w:rPr>
                <w:color w:val="auto"/>
              </w:rPr>
              <w:t>-1</w:t>
            </w:r>
            <w:r>
              <w:rPr>
                <w:rFonts w:hint="eastAsia"/>
                <w:color w:val="auto"/>
              </w:rPr>
              <w:t>438</w:t>
            </w:r>
          </w:p>
        </w:tc>
        <w:tc>
          <w:tcPr>
            <w:tcW w:w="2524" w:type="pct"/>
            <w:vAlign w:val="center"/>
          </w:tcPr>
          <w:p w14:paraId="294B2B73">
            <w:pPr>
              <w:pStyle w:val="53"/>
              <w:rPr>
                <w:color w:val="auto"/>
              </w:rPr>
            </w:pPr>
            <w:r>
              <w:rPr>
                <w:rFonts w:hint="eastAsia"/>
                <w:color w:val="auto"/>
              </w:rPr>
              <w:t>中上部</w:t>
            </w:r>
            <w:r>
              <w:rPr>
                <w:color w:val="auto"/>
              </w:rPr>
              <w:t>泥岩</w:t>
            </w:r>
            <w:r>
              <w:rPr>
                <w:rFonts w:hint="eastAsia"/>
                <w:color w:val="auto"/>
              </w:rPr>
              <w:t>、</w:t>
            </w:r>
            <w:r>
              <w:rPr>
                <w:color w:val="auto"/>
              </w:rPr>
              <w:t>页岩，</w:t>
            </w:r>
            <w:r>
              <w:rPr>
                <w:rFonts w:hint="eastAsia"/>
                <w:color w:val="auto"/>
              </w:rPr>
              <w:t>下部页岩、</w:t>
            </w:r>
            <w:r>
              <w:rPr>
                <w:color w:val="auto"/>
              </w:rPr>
              <w:t>粉砂质页岩夹</w:t>
            </w:r>
            <w:r>
              <w:rPr>
                <w:rFonts w:hint="eastAsia"/>
                <w:color w:val="auto"/>
              </w:rPr>
              <w:t>粉砂岩及</w:t>
            </w:r>
            <w:r>
              <w:rPr>
                <w:color w:val="auto"/>
              </w:rPr>
              <w:t>灰岩</w:t>
            </w:r>
            <w:r>
              <w:rPr>
                <w:rFonts w:hint="eastAsia"/>
                <w:color w:val="auto"/>
              </w:rPr>
              <w:t>透镜体</w:t>
            </w:r>
            <w:r>
              <w:rPr>
                <w:color w:val="auto"/>
              </w:rPr>
              <w:t>。</w:t>
            </w:r>
          </w:p>
        </w:tc>
      </w:tr>
      <w:tr w14:paraId="198182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44" w:type="pct"/>
            <w:vMerge w:val="continue"/>
            <w:vAlign w:val="center"/>
          </w:tcPr>
          <w:p w14:paraId="39C60F0D">
            <w:pPr>
              <w:pStyle w:val="53"/>
              <w:rPr>
                <w:color w:val="auto"/>
              </w:rPr>
            </w:pPr>
          </w:p>
        </w:tc>
        <w:tc>
          <w:tcPr>
            <w:tcW w:w="304" w:type="pct"/>
            <w:vAlign w:val="center"/>
          </w:tcPr>
          <w:p w14:paraId="73AFE975">
            <w:pPr>
              <w:pStyle w:val="53"/>
              <w:rPr>
                <w:color w:val="auto"/>
              </w:rPr>
            </w:pPr>
            <w:r>
              <w:rPr>
                <w:rFonts w:hint="eastAsia"/>
                <w:color w:val="auto"/>
              </w:rPr>
              <w:t>下</w:t>
            </w:r>
            <w:r>
              <w:rPr>
                <w:color w:val="auto"/>
              </w:rPr>
              <w:t>统</w:t>
            </w:r>
          </w:p>
        </w:tc>
        <w:tc>
          <w:tcPr>
            <w:tcW w:w="628" w:type="pct"/>
            <w:vAlign w:val="center"/>
          </w:tcPr>
          <w:p w14:paraId="61D3FF60">
            <w:pPr>
              <w:pStyle w:val="53"/>
              <w:rPr>
                <w:color w:val="auto"/>
              </w:rPr>
            </w:pPr>
            <w:r>
              <w:rPr>
                <w:color w:val="auto"/>
              </w:rPr>
              <w:t>龙马溪组</w:t>
            </w:r>
          </w:p>
        </w:tc>
        <w:tc>
          <w:tcPr>
            <w:tcW w:w="343" w:type="pct"/>
            <w:vAlign w:val="center"/>
          </w:tcPr>
          <w:p w14:paraId="38F488CE">
            <w:pPr>
              <w:pStyle w:val="53"/>
              <w:rPr>
                <w:color w:val="auto"/>
              </w:rPr>
            </w:pPr>
            <w:r>
              <w:rPr>
                <w:color w:val="auto"/>
              </w:rPr>
              <w:t>S</w:t>
            </w:r>
            <w:r>
              <w:rPr>
                <w:color w:val="auto"/>
                <w:vertAlign w:val="subscript"/>
              </w:rPr>
              <w:t>1ln</w:t>
            </w:r>
          </w:p>
        </w:tc>
        <w:tc>
          <w:tcPr>
            <w:tcW w:w="857" w:type="pct"/>
            <w:vAlign w:val="center"/>
          </w:tcPr>
          <w:p w14:paraId="6F254C20">
            <w:pPr>
              <w:pStyle w:val="53"/>
              <w:rPr>
                <w:color w:val="auto"/>
              </w:rPr>
            </w:pPr>
            <w:r>
              <w:rPr>
                <w:color w:val="auto"/>
              </w:rPr>
              <w:t>30</w:t>
            </w:r>
            <w:r>
              <w:rPr>
                <w:rFonts w:hint="eastAsia"/>
                <w:color w:val="auto"/>
              </w:rPr>
              <w:t>6</w:t>
            </w:r>
            <w:r>
              <w:rPr>
                <w:color w:val="auto"/>
              </w:rPr>
              <w:t>-</w:t>
            </w:r>
            <w:r>
              <w:rPr>
                <w:rFonts w:hint="eastAsia"/>
                <w:color w:val="auto"/>
              </w:rPr>
              <w:t>528</w:t>
            </w:r>
          </w:p>
        </w:tc>
        <w:tc>
          <w:tcPr>
            <w:tcW w:w="2524" w:type="pct"/>
            <w:vAlign w:val="center"/>
          </w:tcPr>
          <w:p w14:paraId="5E073357">
            <w:pPr>
              <w:pStyle w:val="53"/>
              <w:rPr>
                <w:color w:val="auto"/>
              </w:rPr>
            </w:pPr>
            <w:r>
              <w:rPr>
                <w:color w:val="auto"/>
              </w:rPr>
              <w:t>上部粉砂岩</w:t>
            </w:r>
            <w:r>
              <w:rPr>
                <w:rFonts w:hint="eastAsia"/>
                <w:color w:val="auto"/>
              </w:rPr>
              <w:t>，</w:t>
            </w:r>
            <w:r>
              <w:rPr>
                <w:color w:val="auto"/>
              </w:rPr>
              <w:t>下部页岩、粉砂质页岩</w:t>
            </w:r>
            <w:r>
              <w:rPr>
                <w:rFonts w:hint="eastAsia"/>
                <w:color w:val="auto"/>
              </w:rPr>
              <w:t>，顶部为一层厚约12m的泥灰岩。</w:t>
            </w:r>
          </w:p>
        </w:tc>
      </w:tr>
      <w:tr w14:paraId="50930B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44" w:type="pct"/>
            <w:vMerge w:val="restart"/>
            <w:vAlign w:val="center"/>
          </w:tcPr>
          <w:p w14:paraId="0BF47117">
            <w:pPr>
              <w:pStyle w:val="53"/>
              <w:rPr>
                <w:color w:val="auto"/>
              </w:rPr>
            </w:pPr>
            <w:r>
              <w:rPr>
                <w:color w:val="auto"/>
              </w:rPr>
              <w:t>奥陶系</w:t>
            </w:r>
          </w:p>
        </w:tc>
        <w:tc>
          <w:tcPr>
            <w:tcW w:w="304" w:type="pct"/>
            <w:vMerge w:val="restart"/>
            <w:vAlign w:val="center"/>
          </w:tcPr>
          <w:p w14:paraId="7BA52246">
            <w:pPr>
              <w:pStyle w:val="53"/>
              <w:rPr>
                <w:color w:val="auto"/>
              </w:rPr>
            </w:pPr>
            <w:r>
              <w:rPr>
                <w:color w:val="auto"/>
              </w:rPr>
              <w:t>上统</w:t>
            </w:r>
          </w:p>
        </w:tc>
        <w:tc>
          <w:tcPr>
            <w:tcW w:w="628" w:type="pct"/>
            <w:vAlign w:val="center"/>
          </w:tcPr>
          <w:p w14:paraId="6402EC45">
            <w:pPr>
              <w:pStyle w:val="53"/>
              <w:rPr>
                <w:color w:val="auto"/>
              </w:rPr>
            </w:pPr>
            <w:r>
              <w:rPr>
                <w:color w:val="auto"/>
              </w:rPr>
              <w:t>五峰组</w:t>
            </w:r>
          </w:p>
        </w:tc>
        <w:tc>
          <w:tcPr>
            <w:tcW w:w="343" w:type="pct"/>
            <w:vAlign w:val="center"/>
          </w:tcPr>
          <w:p w14:paraId="13346993">
            <w:pPr>
              <w:pStyle w:val="53"/>
              <w:rPr>
                <w:color w:val="auto"/>
              </w:rPr>
            </w:pPr>
            <w:r>
              <w:rPr>
                <w:color w:val="auto"/>
              </w:rPr>
              <w:t>O</w:t>
            </w:r>
            <w:r>
              <w:rPr>
                <w:color w:val="auto"/>
                <w:vertAlign w:val="subscript"/>
              </w:rPr>
              <w:t>3w</w:t>
            </w:r>
          </w:p>
        </w:tc>
        <w:tc>
          <w:tcPr>
            <w:tcW w:w="857" w:type="pct"/>
            <w:vAlign w:val="center"/>
          </w:tcPr>
          <w:p w14:paraId="772BD9F1">
            <w:pPr>
              <w:pStyle w:val="53"/>
              <w:rPr>
                <w:color w:val="auto"/>
              </w:rPr>
            </w:pPr>
            <w:r>
              <w:rPr>
                <w:color w:val="auto"/>
              </w:rPr>
              <w:t>2-12</w:t>
            </w:r>
          </w:p>
        </w:tc>
        <w:tc>
          <w:tcPr>
            <w:tcW w:w="2524" w:type="pct"/>
            <w:vAlign w:val="center"/>
          </w:tcPr>
          <w:p w14:paraId="6E9BA362">
            <w:pPr>
              <w:pStyle w:val="53"/>
              <w:rPr>
                <w:color w:val="auto"/>
              </w:rPr>
            </w:pPr>
            <w:r>
              <w:rPr>
                <w:color w:val="auto"/>
              </w:rPr>
              <w:t>黑色含粉砂质页岩、含硅质页岩及粉砂岩。</w:t>
            </w:r>
          </w:p>
        </w:tc>
      </w:tr>
      <w:tr w14:paraId="74B9CE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44" w:type="pct"/>
            <w:vMerge w:val="continue"/>
            <w:vAlign w:val="center"/>
          </w:tcPr>
          <w:p w14:paraId="6C6B2A5E">
            <w:pPr>
              <w:pStyle w:val="53"/>
              <w:rPr>
                <w:color w:val="auto"/>
              </w:rPr>
            </w:pPr>
          </w:p>
        </w:tc>
        <w:tc>
          <w:tcPr>
            <w:tcW w:w="304" w:type="pct"/>
            <w:vMerge w:val="continue"/>
            <w:vAlign w:val="center"/>
          </w:tcPr>
          <w:p w14:paraId="3925AC69">
            <w:pPr>
              <w:pStyle w:val="53"/>
              <w:rPr>
                <w:color w:val="auto"/>
              </w:rPr>
            </w:pPr>
          </w:p>
        </w:tc>
        <w:tc>
          <w:tcPr>
            <w:tcW w:w="628" w:type="pct"/>
            <w:vAlign w:val="center"/>
          </w:tcPr>
          <w:p w14:paraId="10AD0A84">
            <w:pPr>
              <w:pStyle w:val="53"/>
              <w:rPr>
                <w:color w:val="auto"/>
              </w:rPr>
            </w:pPr>
            <w:r>
              <w:rPr>
                <w:color w:val="auto"/>
              </w:rPr>
              <w:t>临湘组</w:t>
            </w:r>
          </w:p>
        </w:tc>
        <w:tc>
          <w:tcPr>
            <w:tcW w:w="343" w:type="pct"/>
            <w:vAlign w:val="center"/>
          </w:tcPr>
          <w:p w14:paraId="47F994C5">
            <w:pPr>
              <w:pStyle w:val="53"/>
              <w:rPr>
                <w:color w:val="auto"/>
              </w:rPr>
            </w:pPr>
            <w:r>
              <w:rPr>
                <w:color w:val="auto"/>
              </w:rPr>
              <w:t>O</w:t>
            </w:r>
            <w:r>
              <w:rPr>
                <w:color w:val="auto"/>
                <w:vertAlign w:val="subscript"/>
              </w:rPr>
              <w:t>3l</w:t>
            </w:r>
          </w:p>
        </w:tc>
        <w:tc>
          <w:tcPr>
            <w:tcW w:w="857" w:type="pct"/>
            <w:vAlign w:val="center"/>
          </w:tcPr>
          <w:p w14:paraId="18ED0925">
            <w:pPr>
              <w:pStyle w:val="53"/>
              <w:rPr>
                <w:color w:val="auto"/>
              </w:rPr>
            </w:pPr>
            <w:r>
              <w:rPr>
                <w:color w:val="auto"/>
              </w:rPr>
              <w:t>3-14</w:t>
            </w:r>
          </w:p>
        </w:tc>
        <w:tc>
          <w:tcPr>
            <w:tcW w:w="2524" w:type="pct"/>
            <w:vAlign w:val="center"/>
          </w:tcPr>
          <w:p w14:paraId="0A02CEBA">
            <w:pPr>
              <w:pStyle w:val="53"/>
              <w:rPr>
                <w:color w:val="auto"/>
              </w:rPr>
            </w:pPr>
            <w:r>
              <w:rPr>
                <w:color w:val="auto"/>
              </w:rPr>
              <w:t>浅灰色、薄</w:t>
            </w:r>
            <w:r>
              <w:rPr>
                <w:rFonts w:hint="eastAsia"/>
                <w:color w:val="auto"/>
                <w:lang w:eastAsia="zh-CN"/>
              </w:rPr>
              <w:t>－</w:t>
            </w:r>
            <w:r>
              <w:rPr>
                <w:color w:val="auto"/>
              </w:rPr>
              <w:t>中厚层状瘤状灰岩，局部夹含泥质灰岩，其顶常为一层泥灰岩。</w:t>
            </w:r>
          </w:p>
        </w:tc>
      </w:tr>
      <w:tr w14:paraId="6C688A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44" w:type="pct"/>
            <w:vMerge w:val="continue"/>
            <w:vAlign w:val="center"/>
          </w:tcPr>
          <w:p w14:paraId="282A0FE7">
            <w:pPr>
              <w:pStyle w:val="53"/>
              <w:rPr>
                <w:color w:val="auto"/>
              </w:rPr>
            </w:pPr>
          </w:p>
        </w:tc>
        <w:tc>
          <w:tcPr>
            <w:tcW w:w="304" w:type="pct"/>
            <w:vMerge w:val="restart"/>
            <w:vAlign w:val="center"/>
          </w:tcPr>
          <w:p w14:paraId="29222285">
            <w:pPr>
              <w:pStyle w:val="53"/>
              <w:rPr>
                <w:color w:val="auto"/>
              </w:rPr>
            </w:pPr>
            <w:r>
              <w:rPr>
                <w:color w:val="auto"/>
              </w:rPr>
              <w:t>中统</w:t>
            </w:r>
          </w:p>
        </w:tc>
        <w:tc>
          <w:tcPr>
            <w:tcW w:w="628" w:type="pct"/>
            <w:vAlign w:val="center"/>
          </w:tcPr>
          <w:p w14:paraId="5FC367EA">
            <w:pPr>
              <w:pStyle w:val="53"/>
              <w:rPr>
                <w:color w:val="auto"/>
              </w:rPr>
            </w:pPr>
            <w:r>
              <w:rPr>
                <w:color w:val="auto"/>
              </w:rPr>
              <w:t>宝塔组</w:t>
            </w:r>
          </w:p>
        </w:tc>
        <w:tc>
          <w:tcPr>
            <w:tcW w:w="343" w:type="pct"/>
            <w:vAlign w:val="center"/>
          </w:tcPr>
          <w:p w14:paraId="0CE33E49">
            <w:pPr>
              <w:pStyle w:val="53"/>
              <w:rPr>
                <w:color w:val="auto"/>
              </w:rPr>
            </w:pPr>
            <w:r>
              <w:rPr>
                <w:color w:val="auto"/>
              </w:rPr>
              <w:t>O</w:t>
            </w:r>
            <w:r>
              <w:rPr>
                <w:color w:val="auto"/>
                <w:vertAlign w:val="subscript"/>
              </w:rPr>
              <w:t>2b</w:t>
            </w:r>
          </w:p>
        </w:tc>
        <w:tc>
          <w:tcPr>
            <w:tcW w:w="857" w:type="pct"/>
            <w:vAlign w:val="center"/>
          </w:tcPr>
          <w:p w14:paraId="6124E740">
            <w:pPr>
              <w:pStyle w:val="53"/>
              <w:rPr>
                <w:color w:val="auto"/>
              </w:rPr>
            </w:pPr>
            <w:r>
              <w:rPr>
                <w:color w:val="auto"/>
              </w:rPr>
              <w:t>14-38</w:t>
            </w:r>
          </w:p>
        </w:tc>
        <w:tc>
          <w:tcPr>
            <w:tcW w:w="2524" w:type="pct"/>
            <w:vAlign w:val="center"/>
          </w:tcPr>
          <w:p w14:paraId="3C587612">
            <w:pPr>
              <w:pStyle w:val="53"/>
              <w:rPr>
                <w:color w:val="auto"/>
              </w:rPr>
            </w:pPr>
            <w:r>
              <w:rPr>
                <w:color w:val="auto"/>
              </w:rPr>
              <w:t>浅灰色、局部夹赫灰色、薄-厚层状干裂纹灰岩。</w:t>
            </w:r>
          </w:p>
        </w:tc>
      </w:tr>
      <w:tr w14:paraId="0A4770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44" w:type="pct"/>
            <w:vMerge w:val="continue"/>
            <w:vAlign w:val="center"/>
          </w:tcPr>
          <w:p w14:paraId="2A69E487">
            <w:pPr>
              <w:pStyle w:val="53"/>
              <w:rPr>
                <w:color w:val="auto"/>
              </w:rPr>
            </w:pPr>
          </w:p>
        </w:tc>
        <w:tc>
          <w:tcPr>
            <w:tcW w:w="304" w:type="pct"/>
            <w:vMerge w:val="continue"/>
            <w:vAlign w:val="center"/>
          </w:tcPr>
          <w:p w14:paraId="57078B38">
            <w:pPr>
              <w:pStyle w:val="53"/>
              <w:rPr>
                <w:color w:val="auto"/>
              </w:rPr>
            </w:pPr>
          </w:p>
        </w:tc>
        <w:tc>
          <w:tcPr>
            <w:tcW w:w="628" w:type="pct"/>
            <w:vAlign w:val="center"/>
          </w:tcPr>
          <w:p w14:paraId="1D06604C">
            <w:pPr>
              <w:pStyle w:val="53"/>
              <w:rPr>
                <w:color w:val="auto"/>
              </w:rPr>
            </w:pPr>
            <w:r>
              <w:rPr>
                <w:color w:val="auto"/>
              </w:rPr>
              <w:t>十字铺组</w:t>
            </w:r>
          </w:p>
        </w:tc>
        <w:tc>
          <w:tcPr>
            <w:tcW w:w="343" w:type="pct"/>
            <w:vAlign w:val="center"/>
          </w:tcPr>
          <w:p w14:paraId="316626DB">
            <w:pPr>
              <w:pStyle w:val="53"/>
              <w:rPr>
                <w:color w:val="auto"/>
              </w:rPr>
            </w:pPr>
            <w:r>
              <w:rPr>
                <w:color w:val="auto"/>
              </w:rPr>
              <w:t>O</w:t>
            </w:r>
            <w:r>
              <w:rPr>
                <w:color w:val="auto"/>
                <w:vertAlign w:val="subscript"/>
              </w:rPr>
              <w:t>2s</w:t>
            </w:r>
          </w:p>
        </w:tc>
        <w:tc>
          <w:tcPr>
            <w:tcW w:w="857" w:type="pct"/>
            <w:vAlign w:val="center"/>
          </w:tcPr>
          <w:p w14:paraId="0C77660A">
            <w:pPr>
              <w:pStyle w:val="53"/>
              <w:rPr>
                <w:color w:val="auto"/>
              </w:rPr>
            </w:pPr>
            <w:r>
              <w:rPr>
                <w:color w:val="auto"/>
              </w:rPr>
              <w:t>13-38</w:t>
            </w:r>
          </w:p>
        </w:tc>
        <w:tc>
          <w:tcPr>
            <w:tcW w:w="2524" w:type="pct"/>
            <w:vAlign w:val="center"/>
          </w:tcPr>
          <w:p w14:paraId="4C5DE861">
            <w:pPr>
              <w:pStyle w:val="53"/>
              <w:rPr>
                <w:color w:val="auto"/>
              </w:rPr>
            </w:pPr>
            <w:r>
              <w:rPr>
                <w:color w:val="auto"/>
              </w:rPr>
              <w:t>灰色、局部带紫色、中厚层泥质条带及瘤状灰岩。</w:t>
            </w:r>
          </w:p>
        </w:tc>
      </w:tr>
      <w:tr w14:paraId="2652CF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44" w:type="pct"/>
            <w:vMerge w:val="continue"/>
            <w:vAlign w:val="center"/>
          </w:tcPr>
          <w:p w14:paraId="554B566D">
            <w:pPr>
              <w:pStyle w:val="53"/>
              <w:rPr>
                <w:color w:val="auto"/>
              </w:rPr>
            </w:pPr>
          </w:p>
        </w:tc>
        <w:tc>
          <w:tcPr>
            <w:tcW w:w="304" w:type="pct"/>
            <w:vMerge w:val="restart"/>
            <w:vAlign w:val="center"/>
          </w:tcPr>
          <w:p w14:paraId="374DE97C">
            <w:pPr>
              <w:pStyle w:val="53"/>
              <w:rPr>
                <w:color w:val="auto"/>
              </w:rPr>
            </w:pPr>
            <w:r>
              <w:rPr>
                <w:color w:val="auto"/>
              </w:rPr>
              <w:t>下统</w:t>
            </w:r>
          </w:p>
        </w:tc>
        <w:tc>
          <w:tcPr>
            <w:tcW w:w="628" w:type="pct"/>
            <w:vAlign w:val="center"/>
          </w:tcPr>
          <w:p w14:paraId="788F0466">
            <w:pPr>
              <w:pStyle w:val="53"/>
              <w:rPr>
                <w:color w:val="auto"/>
              </w:rPr>
            </w:pPr>
            <w:r>
              <w:rPr>
                <w:color w:val="auto"/>
              </w:rPr>
              <w:t>大湾组</w:t>
            </w:r>
          </w:p>
        </w:tc>
        <w:tc>
          <w:tcPr>
            <w:tcW w:w="343" w:type="pct"/>
            <w:vAlign w:val="center"/>
          </w:tcPr>
          <w:p w14:paraId="54E41DF8">
            <w:pPr>
              <w:pStyle w:val="53"/>
              <w:rPr>
                <w:color w:val="auto"/>
              </w:rPr>
            </w:pPr>
            <w:r>
              <w:rPr>
                <w:color w:val="auto"/>
              </w:rPr>
              <w:t>O</w:t>
            </w:r>
            <w:r>
              <w:rPr>
                <w:color w:val="auto"/>
                <w:vertAlign w:val="subscript"/>
              </w:rPr>
              <w:t>1d</w:t>
            </w:r>
          </w:p>
        </w:tc>
        <w:tc>
          <w:tcPr>
            <w:tcW w:w="857" w:type="pct"/>
            <w:vAlign w:val="center"/>
          </w:tcPr>
          <w:p w14:paraId="627E8B1E">
            <w:pPr>
              <w:pStyle w:val="53"/>
              <w:rPr>
                <w:color w:val="auto"/>
              </w:rPr>
            </w:pPr>
            <w:r>
              <w:rPr>
                <w:color w:val="auto"/>
              </w:rPr>
              <w:t>140-257</w:t>
            </w:r>
          </w:p>
        </w:tc>
        <w:tc>
          <w:tcPr>
            <w:tcW w:w="2524" w:type="pct"/>
            <w:vAlign w:val="center"/>
          </w:tcPr>
          <w:p w14:paraId="68997F5E">
            <w:pPr>
              <w:pStyle w:val="53"/>
              <w:rPr>
                <w:color w:val="auto"/>
              </w:rPr>
            </w:pPr>
            <w:r>
              <w:rPr>
                <w:color w:val="auto"/>
              </w:rPr>
              <w:t>上部页岩、粉砂质页岩及粉砂岩。中部瘤状灰岩及灰岩。</w:t>
            </w:r>
          </w:p>
        </w:tc>
      </w:tr>
      <w:tr w14:paraId="6861E5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44" w:type="pct"/>
            <w:vMerge w:val="continue"/>
            <w:vAlign w:val="center"/>
          </w:tcPr>
          <w:p w14:paraId="71EFBECF">
            <w:pPr>
              <w:pStyle w:val="53"/>
              <w:rPr>
                <w:color w:val="auto"/>
              </w:rPr>
            </w:pPr>
          </w:p>
        </w:tc>
        <w:tc>
          <w:tcPr>
            <w:tcW w:w="304" w:type="pct"/>
            <w:vMerge w:val="continue"/>
            <w:vAlign w:val="center"/>
          </w:tcPr>
          <w:p w14:paraId="0DD73E65">
            <w:pPr>
              <w:pStyle w:val="53"/>
              <w:rPr>
                <w:color w:val="auto"/>
              </w:rPr>
            </w:pPr>
          </w:p>
        </w:tc>
        <w:tc>
          <w:tcPr>
            <w:tcW w:w="628" w:type="pct"/>
            <w:vAlign w:val="center"/>
          </w:tcPr>
          <w:p w14:paraId="19A19955">
            <w:pPr>
              <w:pStyle w:val="53"/>
              <w:rPr>
                <w:color w:val="auto"/>
              </w:rPr>
            </w:pPr>
            <w:r>
              <w:rPr>
                <w:color w:val="auto"/>
              </w:rPr>
              <w:t>红花园组</w:t>
            </w:r>
          </w:p>
        </w:tc>
        <w:tc>
          <w:tcPr>
            <w:tcW w:w="343" w:type="pct"/>
            <w:vAlign w:val="center"/>
          </w:tcPr>
          <w:p w14:paraId="3C9A7F5C">
            <w:pPr>
              <w:pStyle w:val="53"/>
              <w:rPr>
                <w:color w:val="auto"/>
              </w:rPr>
            </w:pPr>
            <w:r>
              <w:rPr>
                <w:color w:val="auto"/>
              </w:rPr>
              <w:t>O</w:t>
            </w:r>
            <w:r>
              <w:rPr>
                <w:color w:val="auto"/>
                <w:vertAlign w:val="subscript"/>
              </w:rPr>
              <w:t>1h</w:t>
            </w:r>
          </w:p>
        </w:tc>
        <w:tc>
          <w:tcPr>
            <w:tcW w:w="857" w:type="pct"/>
            <w:vAlign w:val="center"/>
          </w:tcPr>
          <w:p w14:paraId="68DEF576">
            <w:pPr>
              <w:pStyle w:val="53"/>
              <w:rPr>
                <w:color w:val="auto"/>
              </w:rPr>
            </w:pPr>
            <w:r>
              <w:rPr>
                <w:color w:val="auto"/>
              </w:rPr>
              <w:t>61-72</w:t>
            </w:r>
          </w:p>
        </w:tc>
        <w:tc>
          <w:tcPr>
            <w:tcW w:w="2524" w:type="pct"/>
            <w:vAlign w:val="center"/>
          </w:tcPr>
          <w:p w14:paraId="5B8AAFA4">
            <w:pPr>
              <w:pStyle w:val="53"/>
              <w:rPr>
                <w:color w:val="auto"/>
              </w:rPr>
            </w:pPr>
            <w:r>
              <w:rPr>
                <w:color w:val="auto"/>
              </w:rPr>
              <w:t>结晶灰岩，含少量硅质团块及条带。</w:t>
            </w:r>
          </w:p>
        </w:tc>
      </w:tr>
      <w:tr w14:paraId="5E21B5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44" w:type="pct"/>
            <w:vMerge w:val="continue"/>
            <w:vAlign w:val="center"/>
          </w:tcPr>
          <w:p w14:paraId="00A62553">
            <w:pPr>
              <w:pStyle w:val="53"/>
              <w:rPr>
                <w:color w:val="auto"/>
              </w:rPr>
            </w:pPr>
          </w:p>
        </w:tc>
        <w:tc>
          <w:tcPr>
            <w:tcW w:w="304" w:type="pct"/>
            <w:vMerge w:val="continue"/>
            <w:vAlign w:val="center"/>
          </w:tcPr>
          <w:p w14:paraId="7EF0A9F0">
            <w:pPr>
              <w:pStyle w:val="53"/>
              <w:rPr>
                <w:color w:val="auto"/>
              </w:rPr>
            </w:pPr>
          </w:p>
        </w:tc>
        <w:tc>
          <w:tcPr>
            <w:tcW w:w="628" w:type="pct"/>
            <w:vAlign w:val="center"/>
          </w:tcPr>
          <w:p w14:paraId="5BD8276E">
            <w:pPr>
              <w:pStyle w:val="53"/>
              <w:rPr>
                <w:color w:val="auto"/>
              </w:rPr>
            </w:pPr>
            <w:r>
              <w:rPr>
                <w:color w:val="auto"/>
              </w:rPr>
              <w:t>分乡组</w:t>
            </w:r>
          </w:p>
        </w:tc>
        <w:tc>
          <w:tcPr>
            <w:tcW w:w="343" w:type="pct"/>
            <w:vAlign w:val="center"/>
          </w:tcPr>
          <w:p w14:paraId="61027F32">
            <w:pPr>
              <w:pStyle w:val="53"/>
              <w:rPr>
                <w:color w:val="auto"/>
              </w:rPr>
            </w:pPr>
            <w:r>
              <w:rPr>
                <w:color w:val="auto"/>
              </w:rPr>
              <w:t>O</w:t>
            </w:r>
            <w:r>
              <w:rPr>
                <w:color w:val="auto"/>
                <w:vertAlign w:val="subscript"/>
              </w:rPr>
              <w:t>1f</w:t>
            </w:r>
          </w:p>
        </w:tc>
        <w:tc>
          <w:tcPr>
            <w:tcW w:w="857" w:type="pct"/>
            <w:vAlign w:val="center"/>
          </w:tcPr>
          <w:p w14:paraId="7D158F44">
            <w:pPr>
              <w:pStyle w:val="53"/>
              <w:rPr>
                <w:color w:val="auto"/>
              </w:rPr>
            </w:pPr>
            <w:r>
              <w:rPr>
                <w:color w:val="auto"/>
              </w:rPr>
              <w:t>17-42</w:t>
            </w:r>
          </w:p>
        </w:tc>
        <w:tc>
          <w:tcPr>
            <w:tcW w:w="2524" w:type="pct"/>
            <w:vAlign w:val="center"/>
          </w:tcPr>
          <w:p w14:paraId="038B6C00">
            <w:pPr>
              <w:pStyle w:val="53"/>
              <w:rPr>
                <w:color w:val="auto"/>
              </w:rPr>
            </w:pPr>
            <w:r>
              <w:rPr>
                <w:color w:val="auto"/>
              </w:rPr>
              <w:t>灰岩夹页岩，含硅质团块及条带，偶夹薄层硅质层及砂岩。</w:t>
            </w:r>
          </w:p>
        </w:tc>
      </w:tr>
      <w:tr w14:paraId="7372FD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44" w:type="pct"/>
            <w:vMerge w:val="continue"/>
            <w:vAlign w:val="center"/>
          </w:tcPr>
          <w:p w14:paraId="5E3177F5">
            <w:pPr>
              <w:pStyle w:val="53"/>
              <w:rPr>
                <w:color w:val="auto"/>
              </w:rPr>
            </w:pPr>
          </w:p>
        </w:tc>
        <w:tc>
          <w:tcPr>
            <w:tcW w:w="304" w:type="pct"/>
            <w:vMerge w:val="continue"/>
            <w:vAlign w:val="center"/>
          </w:tcPr>
          <w:p w14:paraId="6EE04EFC">
            <w:pPr>
              <w:pStyle w:val="53"/>
              <w:rPr>
                <w:color w:val="auto"/>
              </w:rPr>
            </w:pPr>
          </w:p>
        </w:tc>
        <w:tc>
          <w:tcPr>
            <w:tcW w:w="628" w:type="pct"/>
            <w:vAlign w:val="center"/>
          </w:tcPr>
          <w:p w14:paraId="54FF1E6B">
            <w:pPr>
              <w:pStyle w:val="53"/>
              <w:rPr>
                <w:color w:val="auto"/>
              </w:rPr>
            </w:pPr>
            <w:r>
              <w:rPr>
                <w:color w:val="auto"/>
              </w:rPr>
              <w:t>南津关组</w:t>
            </w:r>
          </w:p>
        </w:tc>
        <w:tc>
          <w:tcPr>
            <w:tcW w:w="343" w:type="pct"/>
            <w:vAlign w:val="center"/>
          </w:tcPr>
          <w:p w14:paraId="0D29E7FE">
            <w:pPr>
              <w:pStyle w:val="53"/>
              <w:rPr>
                <w:color w:val="auto"/>
              </w:rPr>
            </w:pPr>
            <w:r>
              <w:rPr>
                <w:color w:val="auto"/>
              </w:rPr>
              <w:t>O</w:t>
            </w:r>
            <w:r>
              <w:rPr>
                <w:color w:val="auto"/>
                <w:vertAlign w:val="subscript"/>
              </w:rPr>
              <w:t>1n</w:t>
            </w:r>
          </w:p>
        </w:tc>
        <w:tc>
          <w:tcPr>
            <w:tcW w:w="857" w:type="pct"/>
            <w:vAlign w:val="center"/>
          </w:tcPr>
          <w:p w14:paraId="0E927256">
            <w:pPr>
              <w:pStyle w:val="53"/>
              <w:rPr>
                <w:color w:val="auto"/>
              </w:rPr>
            </w:pPr>
            <w:r>
              <w:rPr>
                <w:color w:val="auto"/>
              </w:rPr>
              <w:t>141-182</w:t>
            </w:r>
          </w:p>
        </w:tc>
        <w:tc>
          <w:tcPr>
            <w:tcW w:w="2524" w:type="pct"/>
            <w:vAlign w:val="center"/>
          </w:tcPr>
          <w:p w14:paraId="568E5748">
            <w:pPr>
              <w:pStyle w:val="53"/>
              <w:rPr>
                <w:color w:val="auto"/>
              </w:rPr>
            </w:pPr>
            <w:r>
              <w:rPr>
                <w:color w:val="auto"/>
              </w:rPr>
              <w:t>灰岩、白云质灰岩及灰质白云岩，于底部见20</w:t>
            </w:r>
            <w:r>
              <w:rPr>
                <w:rFonts w:hint="eastAsia"/>
                <w:color w:val="auto"/>
                <w:lang w:eastAsia="zh-CN"/>
              </w:rPr>
              <w:t>—</w:t>
            </w:r>
            <w:r>
              <w:rPr>
                <w:color w:val="auto"/>
              </w:rPr>
              <w:t>30m为介壳灰岩之上夹厚约8m的页岩。</w:t>
            </w:r>
          </w:p>
        </w:tc>
      </w:tr>
      <w:tr w14:paraId="012002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44" w:type="pct"/>
            <w:vMerge w:val="restart"/>
            <w:vAlign w:val="center"/>
          </w:tcPr>
          <w:p w14:paraId="4FFB6755">
            <w:pPr>
              <w:pStyle w:val="53"/>
              <w:rPr>
                <w:color w:val="auto"/>
              </w:rPr>
            </w:pPr>
            <w:r>
              <w:rPr>
                <w:color w:val="auto"/>
              </w:rPr>
              <w:t>寒武系</w:t>
            </w:r>
          </w:p>
        </w:tc>
        <w:tc>
          <w:tcPr>
            <w:tcW w:w="304" w:type="pct"/>
            <w:vMerge w:val="restart"/>
            <w:vAlign w:val="center"/>
          </w:tcPr>
          <w:p w14:paraId="2C534A90">
            <w:pPr>
              <w:pStyle w:val="53"/>
              <w:rPr>
                <w:color w:val="auto"/>
              </w:rPr>
            </w:pPr>
            <w:r>
              <w:rPr>
                <w:color w:val="auto"/>
              </w:rPr>
              <w:t>上统</w:t>
            </w:r>
          </w:p>
        </w:tc>
        <w:tc>
          <w:tcPr>
            <w:tcW w:w="628" w:type="pct"/>
            <w:vAlign w:val="center"/>
          </w:tcPr>
          <w:p w14:paraId="5264A8C6">
            <w:pPr>
              <w:pStyle w:val="53"/>
              <w:rPr>
                <w:color w:val="auto"/>
              </w:rPr>
            </w:pPr>
            <w:r>
              <w:rPr>
                <w:color w:val="auto"/>
              </w:rPr>
              <w:t>毛田组</w:t>
            </w:r>
          </w:p>
        </w:tc>
        <w:tc>
          <w:tcPr>
            <w:tcW w:w="343" w:type="pct"/>
            <w:vAlign w:val="center"/>
          </w:tcPr>
          <w:p w14:paraId="45487F7F">
            <w:pPr>
              <w:pStyle w:val="53"/>
              <w:rPr>
                <w:color w:val="auto"/>
              </w:rPr>
            </w:pPr>
            <w:r>
              <w:rPr>
                <w:rFonts w:hint="eastAsia" w:cs="宋体"/>
                <w:color w:val="auto"/>
              </w:rPr>
              <w:t>∈</w:t>
            </w:r>
            <w:r>
              <w:rPr>
                <w:color w:val="auto"/>
                <w:vertAlign w:val="subscript"/>
              </w:rPr>
              <w:t>3m</w:t>
            </w:r>
          </w:p>
        </w:tc>
        <w:tc>
          <w:tcPr>
            <w:tcW w:w="857" w:type="pct"/>
            <w:vAlign w:val="center"/>
          </w:tcPr>
          <w:p w14:paraId="0DF9FA52">
            <w:pPr>
              <w:pStyle w:val="53"/>
              <w:rPr>
                <w:color w:val="auto"/>
              </w:rPr>
            </w:pPr>
            <w:r>
              <w:rPr>
                <w:color w:val="auto"/>
              </w:rPr>
              <w:t>185-197</w:t>
            </w:r>
          </w:p>
        </w:tc>
        <w:tc>
          <w:tcPr>
            <w:tcW w:w="2524" w:type="pct"/>
            <w:vAlign w:val="center"/>
          </w:tcPr>
          <w:p w14:paraId="55A7FD93">
            <w:pPr>
              <w:pStyle w:val="53"/>
              <w:rPr>
                <w:color w:val="auto"/>
              </w:rPr>
            </w:pPr>
            <w:r>
              <w:rPr>
                <w:color w:val="auto"/>
              </w:rPr>
              <w:t>灰岩、灰质白云岩及白云岩，常具条带及</w:t>
            </w:r>
            <w:r>
              <w:rPr>
                <w:rFonts w:hint="eastAsia"/>
                <w:color w:val="auto"/>
                <w:lang w:eastAsia="zh-CN"/>
              </w:rPr>
              <w:t>涡扇</w:t>
            </w:r>
            <w:r>
              <w:rPr>
                <w:color w:val="auto"/>
              </w:rPr>
              <w:t>状构造，顶部含硅质团块、夹竹叶状灰岩。</w:t>
            </w:r>
          </w:p>
        </w:tc>
      </w:tr>
      <w:tr w14:paraId="3686C7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44" w:type="pct"/>
            <w:vMerge w:val="continue"/>
            <w:vAlign w:val="center"/>
          </w:tcPr>
          <w:p w14:paraId="47B5FFC7">
            <w:pPr>
              <w:pStyle w:val="53"/>
              <w:rPr>
                <w:color w:val="auto"/>
              </w:rPr>
            </w:pPr>
          </w:p>
        </w:tc>
        <w:tc>
          <w:tcPr>
            <w:tcW w:w="304" w:type="pct"/>
            <w:vMerge w:val="continue"/>
            <w:vAlign w:val="center"/>
          </w:tcPr>
          <w:p w14:paraId="07B257CA">
            <w:pPr>
              <w:pStyle w:val="53"/>
              <w:rPr>
                <w:color w:val="auto"/>
              </w:rPr>
            </w:pPr>
          </w:p>
        </w:tc>
        <w:tc>
          <w:tcPr>
            <w:tcW w:w="628" w:type="pct"/>
            <w:vAlign w:val="center"/>
          </w:tcPr>
          <w:p w14:paraId="454EC02F">
            <w:pPr>
              <w:pStyle w:val="53"/>
              <w:rPr>
                <w:color w:val="auto"/>
              </w:rPr>
            </w:pPr>
            <w:r>
              <w:rPr>
                <w:color w:val="auto"/>
              </w:rPr>
              <w:t>耿家店组</w:t>
            </w:r>
          </w:p>
        </w:tc>
        <w:tc>
          <w:tcPr>
            <w:tcW w:w="343" w:type="pct"/>
            <w:vAlign w:val="center"/>
          </w:tcPr>
          <w:p w14:paraId="1D62FA47">
            <w:pPr>
              <w:pStyle w:val="53"/>
              <w:rPr>
                <w:color w:val="auto"/>
              </w:rPr>
            </w:pPr>
            <w:r>
              <w:rPr>
                <w:rFonts w:hint="eastAsia" w:cs="宋体"/>
                <w:color w:val="auto"/>
              </w:rPr>
              <w:t>∈</w:t>
            </w:r>
            <w:r>
              <w:rPr>
                <w:color w:val="auto"/>
                <w:vertAlign w:val="subscript"/>
              </w:rPr>
              <w:t>3g</w:t>
            </w:r>
          </w:p>
        </w:tc>
        <w:tc>
          <w:tcPr>
            <w:tcW w:w="857" w:type="pct"/>
            <w:vAlign w:val="center"/>
          </w:tcPr>
          <w:p w14:paraId="67974D92">
            <w:pPr>
              <w:pStyle w:val="53"/>
              <w:rPr>
                <w:color w:val="auto"/>
              </w:rPr>
            </w:pPr>
            <w:r>
              <w:rPr>
                <w:color w:val="auto"/>
              </w:rPr>
              <w:t>299-375</w:t>
            </w:r>
          </w:p>
        </w:tc>
        <w:tc>
          <w:tcPr>
            <w:tcW w:w="2524" w:type="pct"/>
            <w:vAlign w:val="center"/>
          </w:tcPr>
          <w:p w14:paraId="4DF8D269">
            <w:pPr>
              <w:pStyle w:val="53"/>
              <w:rPr>
                <w:color w:val="auto"/>
              </w:rPr>
            </w:pPr>
            <w:r>
              <w:rPr>
                <w:color w:val="auto"/>
              </w:rPr>
              <w:t>结晶白云岩，常具砂状断口，偶见角砾状构造。</w:t>
            </w:r>
          </w:p>
        </w:tc>
      </w:tr>
      <w:tr w14:paraId="1C0004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44" w:type="pct"/>
            <w:vMerge w:val="continue"/>
            <w:vAlign w:val="center"/>
          </w:tcPr>
          <w:p w14:paraId="6A469D53">
            <w:pPr>
              <w:pStyle w:val="53"/>
              <w:rPr>
                <w:color w:val="auto"/>
              </w:rPr>
            </w:pPr>
          </w:p>
        </w:tc>
        <w:tc>
          <w:tcPr>
            <w:tcW w:w="304" w:type="pct"/>
            <w:vMerge w:val="restart"/>
            <w:vAlign w:val="center"/>
          </w:tcPr>
          <w:p w14:paraId="28331A57">
            <w:pPr>
              <w:pStyle w:val="53"/>
              <w:rPr>
                <w:color w:val="auto"/>
              </w:rPr>
            </w:pPr>
            <w:r>
              <w:rPr>
                <w:color w:val="auto"/>
              </w:rPr>
              <w:t>中统</w:t>
            </w:r>
          </w:p>
        </w:tc>
        <w:tc>
          <w:tcPr>
            <w:tcW w:w="628" w:type="pct"/>
            <w:vAlign w:val="center"/>
          </w:tcPr>
          <w:p w14:paraId="588836D7">
            <w:pPr>
              <w:pStyle w:val="53"/>
              <w:rPr>
                <w:color w:val="auto"/>
              </w:rPr>
            </w:pPr>
            <w:r>
              <w:rPr>
                <w:color w:val="auto"/>
              </w:rPr>
              <w:t>平井组</w:t>
            </w:r>
          </w:p>
        </w:tc>
        <w:tc>
          <w:tcPr>
            <w:tcW w:w="343" w:type="pct"/>
            <w:vAlign w:val="center"/>
          </w:tcPr>
          <w:p w14:paraId="70EF12A3">
            <w:pPr>
              <w:pStyle w:val="53"/>
              <w:rPr>
                <w:color w:val="auto"/>
              </w:rPr>
            </w:pPr>
            <w:r>
              <w:rPr>
                <w:rFonts w:hint="eastAsia" w:cs="宋体"/>
                <w:color w:val="auto"/>
              </w:rPr>
              <w:t>∈</w:t>
            </w:r>
            <w:r>
              <w:rPr>
                <w:color w:val="auto"/>
                <w:vertAlign w:val="subscript"/>
              </w:rPr>
              <w:t>2p</w:t>
            </w:r>
          </w:p>
        </w:tc>
        <w:tc>
          <w:tcPr>
            <w:tcW w:w="857" w:type="pct"/>
            <w:vAlign w:val="center"/>
          </w:tcPr>
          <w:p w14:paraId="67E95B39">
            <w:pPr>
              <w:pStyle w:val="53"/>
              <w:rPr>
                <w:color w:val="auto"/>
              </w:rPr>
            </w:pPr>
            <w:r>
              <w:rPr>
                <w:color w:val="auto"/>
              </w:rPr>
              <w:t>377-400</w:t>
            </w:r>
          </w:p>
        </w:tc>
        <w:tc>
          <w:tcPr>
            <w:tcW w:w="2524" w:type="pct"/>
            <w:vAlign w:val="center"/>
          </w:tcPr>
          <w:p w14:paraId="1CC4F810">
            <w:pPr>
              <w:pStyle w:val="53"/>
              <w:rPr>
                <w:color w:val="auto"/>
              </w:rPr>
            </w:pPr>
            <w:r>
              <w:rPr>
                <w:color w:val="auto"/>
              </w:rPr>
              <w:t>白云质灰岩，灰质白云岩夹灰岩及白云岩。</w:t>
            </w:r>
          </w:p>
        </w:tc>
      </w:tr>
      <w:tr w14:paraId="571C98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44" w:type="pct"/>
            <w:vMerge w:val="continue"/>
            <w:vAlign w:val="center"/>
          </w:tcPr>
          <w:p w14:paraId="255637A8">
            <w:pPr>
              <w:pStyle w:val="53"/>
              <w:rPr>
                <w:color w:val="auto"/>
              </w:rPr>
            </w:pPr>
          </w:p>
        </w:tc>
        <w:tc>
          <w:tcPr>
            <w:tcW w:w="304" w:type="pct"/>
            <w:vMerge w:val="continue"/>
            <w:vAlign w:val="center"/>
          </w:tcPr>
          <w:p w14:paraId="26A0692F">
            <w:pPr>
              <w:pStyle w:val="53"/>
              <w:rPr>
                <w:color w:val="auto"/>
              </w:rPr>
            </w:pPr>
          </w:p>
        </w:tc>
        <w:tc>
          <w:tcPr>
            <w:tcW w:w="628" w:type="pct"/>
            <w:vAlign w:val="center"/>
          </w:tcPr>
          <w:p w14:paraId="2B1CFE71">
            <w:pPr>
              <w:pStyle w:val="53"/>
              <w:rPr>
                <w:color w:val="auto"/>
              </w:rPr>
            </w:pPr>
            <w:r>
              <w:rPr>
                <w:color w:val="auto"/>
              </w:rPr>
              <w:t>高台组</w:t>
            </w:r>
          </w:p>
        </w:tc>
        <w:tc>
          <w:tcPr>
            <w:tcW w:w="343" w:type="pct"/>
            <w:vAlign w:val="center"/>
          </w:tcPr>
          <w:p w14:paraId="3747E9AC">
            <w:pPr>
              <w:pStyle w:val="53"/>
              <w:rPr>
                <w:color w:val="auto"/>
              </w:rPr>
            </w:pPr>
            <w:r>
              <w:rPr>
                <w:rFonts w:hint="eastAsia" w:cs="宋体"/>
                <w:color w:val="auto"/>
              </w:rPr>
              <w:t>∈</w:t>
            </w:r>
            <w:r>
              <w:rPr>
                <w:color w:val="auto"/>
                <w:vertAlign w:val="subscript"/>
              </w:rPr>
              <w:t>2g</w:t>
            </w:r>
          </w:p>
        </w:tc>
        <w:tc>
          <w:tcPr>
            <w:tcW w:w="857" w:type="pct"/>
            <w:vAlign w:val="center"/>
          </w:tcPr>
          <w:p w14:paraId="3F3017A2">
            <w:pPr>
              <w:pStyle w:val="53"/>
              <w:rPr>
                <w:color w:val="auto"/>
              </w:rPr>
            </w:pPr>
            <w:r>
              <w:rPr>
                <w:color w:val="auto"/>
              </w:rPr>
              <w:t>406</w:t>
            </w:r>
          </w:p>
        </w:tc>
        <w:tc>
          <w:tcPr>
            <w:tcW w:w="2524" w:type="pct"/>
            <w:vAlign w:val="center"/>
          </w:tcPr>
          <w:p w14:paraId="4A16BFD6">
            <w:pPr>
              <w:pStyle w:val="53"/>
              <w:rPr>
                <w:color w:val="auto"/>
              </w:rPr>
            </w:pPr>
            <w:r>
              <w:rPr>
                <w:color w:val="auto"/>
              </w:rPr>
              <w:t>白云岩，泥质白云岩，偶夹灰岩。</w:t>
            </w:r>
          </w:p>
        </w:tc>
      </w:tr>
    </w:tbl>
    <w:p w14:paraId="64DB15AE">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2"/>
        <w:rPr>
          <w:rFonts w:hint="default" w:eastAsia="宋体"/>
          <w:b/>
          <w:color w:val="auto"/>
          <w:sz w:val="24"/>
          <w:szCs w:val="24"/>
          <w:highlight w:val="none"/>
          <w:lang w:val="en-US" w:eastAsia="zh-CN"/>
        </w:rPr>
      </w:pPr>
      <w:r>
        <w:rPr>
          <w:rFonts w:hint="eastAsia"/>
          <w:b/>
          <w:color w:val="auto"/>
          <w:sz w:val="24"/>
          <w:szCs w:val="24"/>
          <w:highlight w:val="none"/>
          <w:lang w:val="en-US" w:eastAsia="zh-CN"/>
        </w:rPr>
        <w:t>3.1.3地质构造</w:t>
      </w:r>
    </w:p>
    <w:p w14:paraId="672E64E9">
      <w:pPr>
        <w:ind w:firstLine="480"/>
        <w:rPr>
          <w:color w:val="auto"/>
        </w:rPr>
      </w:pPr>
      <w:r>
        <w:rPr>
          <w:rFonts w:ascii="宋体" w:hAnsi="宋体"/>
          <w:color w:val="auto"/>
        </w:rPr>
        <w:t>本区在大地构造上属扬子准地台（</w:t>
      </w:r>
      <w:r>
        <w:rPr>
          <w:rFonts w:hint="eastAsia" w:ascii="宋体" w:hAnsi="宋体"/>
          <w:color w:val="auto"/>
        </w:rPr>
        <w:t>Ⅰ</w:t>
      </w:r>
      <w:r>
        <w:rPr>
          <w:rFonts w:ascii="宋体" w:hAnsi="宋体"/>
          <w:color w:val="auto"/>
        </w:rPr>
        <w:t>级）上扬子台褶带（</w:t>
      </w:r>
      <w:r>
        <w:rPr>
          <w:rFonts w:hint="eastAsia" w:ascii="宋体" w:hAnsi="宋体"/>
          <w:color w:val="auto"/>
        </w:rPr>
        <w:t>Ⅱ</w:t>
      </w:r>
      <w:r>
        <w:rPr>
          <w:rFonts w:ascii="宋体" w:hAnsi="宋体"/>
          <w:color w:val="auto"/>
        </w:rPr>
        <w:t>级）渝东南陷褶束（</w:t>
      </w:r>
      <w:r>
        <w:rPr>
          <w:rFonts w:hint="eastAsia" w:ascii="宋体" w:hAnsi="宋体"/>
          <w:color w:val="auto"/>
        </w:rPr>
        <w:t>Ⅲ</w:t>
      </w:r>
      <w:r>
        <w:rPr>
          <w:rFonts w:ascii="宋体" w:hAnsi="宋体"/>
          <w:color w:val="auto"/>
        </w:rPr>
        <w:t>级）中的秀山穹褶束（</w:t>
      </w:r>
      <w:r>
        <w:rPr>
          <w:rFonts w:hint="eastAsia" w:ascii="宋体" w:hAnsi="宋体"/>
          <w:color w:val="auto"/>
        </w:rPr>
        <w:t>Ⅳ</w:t>
      </w:r>
      <w:r>
        <w:rPr>
          <w:rFonts w:ascii="宋体" w:hAnsi="宋体"/>
          <w:color w:val="auto"/>
        </w:rPr>
        <w:t>级）。工程区附近主要区域构造形迹自东向西</w:t>
      </w:r>
      <w:r>
        <w:rPr>
          <w:rFonts w:hint="eastAsia" w:ascii="宋体" w:hAnsi="宋体"/>
          <w:color w:val="auto"/>
        </w:rPr>
        <w:t>（</w:t>
      </w:r>
      <w:r>
        <w:rPr>
          <w:rFonts w:ascii="宋体" w:hAnsi="宋体"/>
          <w:color w:val="auto"/>
        </w:rPr>
        <w:t>见图2-1</w:t>
      </w:r>
      <w:r>
        <w:rPr>
          <w:rFonts w:hint="eastAsia" w:ascii="宋体" w:hAnsi="宋体"/>
          <w:color w:val="auto"/>
        </w:rPr>
        <w:t>）依次为鸡公岭背斜、毛坝向斜、咸丰背斜、</w:t>
      </w:r>
      <w:r>
        <w:rPr>
          <w:rFonts w:hint="eastAsia"/>
          <w:color w:val="auto"/>
        </w:rPr>
        <w:t>沙子坊向斜、宜居背斜、濯河坝向斜，其中在咸丰背斜轴部发育马喇湖正断层，本工程位于沙子坊向斜东翼。</w:t>
      </w:r>
    </w:p>
    <w:p w14:paraId="7374879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4"/>
          <w:szCs w:val="24"/>
          <w:highlight w:val="yellow"/>
        </w:rPr>
      </w:pPr>
      <w:r>
        <w:rPr>
          <w:rFonts w:hint="eastAsia"/>
          <w:color w:val="auto"/>
        </w:rPr>
        <w:drawing>
          <wp:inline distT="0" distB="0" distL="0" distR="0">
            <wp:extent cx="5274310" cy="5217795"/>
            <wp:effectExtent l="0" t="0" r="254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b="5607"/>
                    <a:stretch>
                      <a:fillRect/>
                    </a:stretch>
                  </pic:blipFill>
                  <pic:spPr>
                    <a:xfrm>
                      <a:off x="0" y="0"/>
                      <a:ext cx="5274310" cy="5218387"/>
                    </a:xfrm>
                    <a:prstGeom prst="rect">
                      <a:avLst/>
                    </a:prstGeom>
                    <a:noFill/>
                    <a:ln>
                      <a:noFill/>
                    </a:ln>
                  </pic:spPr>
                </pic:pic>
              </a:graphicData>
            </a:graphic>
          </wp:inline>
        </w:drawing>
      </w:r>
    </w:p>
    <w:p w14:paraId="7FE51081">
      <w:pPr>
        <w:keepNext w:val="0"/>
        <w:keepLines w:val="0"/>
        <w:pageBreakBefore w:val="0"/>
        <w:kinsoku/>
        <w:wordWrap/>
        <w:overflowPunct/>
        <w:topLinePunct w:val="0"/>
        <w:autoSpaceDE/>
        <w:autoSpaceDN/>
        <w:bidi w:val="0"/>
        <w:adjustRightInd/>
        <w:snapToGrid/>
        <w:spacing w:line="500" w:lineRule="exact"/>
        <w:ind w:left="0" w:firstLine="482" w:firstLineChars="200"/>
        <w:jc w:val="center"/>
        <w:textAlignment w:val="auto"/>
        <w:rPr>
          <w:rFonts w:hint="eastAsia" w:ascii="Times New Roman" w:hAnsi="Times New Roman" w:eastAsia="宋体" w:cs="Times New Roman"/>
          <w:b/>
          <w:bCs/>
          <w:color w:val="auto"/>
          <w:sz w:val="24"/>
          <w:szCs w:val="24"/>
          <w:highlight w:val="yellow"/>
          <w:lang w:val="en-US" w:eastAsia="zh-CN"/>
        </w:rPr>
      </w:pPr>
      <w:r>
        <w:rPr>
          <w:rFonts w:hint="eastAsia"/>
          <w:b/>
          <w:bCs/>
          <w:color w:val="auto"/>
        </w:rPr>
        <w:t>图3</w:t>
      </w:r>
      <w:r>
        <w:rPr>
          <w:b/>
          <w:bCs/>
          <w:color w:val="auto"/>
        </w:rPr>
        <w:t>.</w:t>
      </w:r>
      <w:r>
        <w:rPr>
          <w:rFonts w:hint="eastAsia"/>
          <w:b/>
          <w:bCs/>
          <w:color w:val="auto"/>
          <w:lang w:val="en-US" w:eastAsia="zh-CN"/>
        </w:rPr>
        <w:t>1</w:t>
      </w:r>
      <w:r>
        <w:rPr>
          <w:b/>
          <w:bCs/>
          <w:color w:val="auto"/>
        </w:rPr>
        <w:t xml:space="preserve">-1  </w:t>
      </w:r>
      <w:r>
        <w:rPr>
          <w:rFonts w:hint="eastAsia"/>
          <w:b/>
          <w:bCs/>
          <w:color w:val="auto"/>
        </w:rPr>
        <w:t>工程区构造纲要图</w:t>
      </w:r>
    </w:p>
    <w:p w14:paraId="1D4970F7">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2"/>
        <w:rPr>
          <w:rFonts w:hint="default" w:eastAsia="宋体"/>
          <w:b/>
          <w:color w:val="auto"/>
          <w:sz w:val="24"/>
          <w:szCs w:val="24"/>
          <w:highlight w:val="none"/>
          <w:lang w:val="en-US" w:eastAsia="zh-CN"/>
        </w:rPr>
      </w:pPr>
      <w:r>
        <w:rPr>
          <w:rFonts w:hint="eastAsia"/>
          <w:b/>
          <w:color w:val="auto"/>
          <w:sz w:val="24"/>
          <w:szCs w:val="24"/>
          <w:highlight w:val="none"/>
          <w:lang w:val="en-US" w:eastAsia="zh-CN"/>
        </w:rPr>
        <w:t>3.1.4水文地质条件</w:t>
      </w:r>
    </w:p>
    <w:p w14:paraId="165AAFF3">
      <w:pPr>
        <w:ind w:firstLine="480"/>
        <w:rPr>
          <w:color w:val="auto"/>
        </w:rPr>
      </w:pPr>
      <w:r>
        <w:rPr>
          <w:rFonts w:hint="eastAsia"/>
          <w:color w:val="auto"/>
        </w:rPr>
        <w:t>工程区为碳酸盐岩与碎屑岩相间分布，碎屑岩为区域相对隔水层，碳酸盐岩岩溶发育，为区内主要含水岩层。按赋存介质不同，区域地下水可分为第四系孔隙水、基岩裂隙水、岩溶水。</w:t>
      </w:r>
    </w:p>
    <w:p w14:paraId="09294591">
      <w:pPr>
        <w:ind w:firstLine="480"/>
        <w:rPr>
          <w:color w:val="auto"/>
        </w:rPr>
      </w:pPr>
      <w:r>
        <w:rPr>
          <w:rFonts w:hint="eastAsia"/>
          <w:color w:val="auto"/>
        </w:rPr>
        <w:t>第四系孔隙水主要分布于河流两岸的冲积阶地、漫滩内。受大气降水与河水补给，多排泄于河流。该型地下水水量动态不稳定，与降水密切相关。</w:t>
      </w:r>
    </w:p>
    <w:p w14:paraId="4CF164AC">
      <w:pPr>
        <w:ind w:firstLine="480"/>
        <w:rPr>
          <w:color w:val="auto"/>
        </w:rPr>
      </w:pPr>
      <w:r>
        <w:rPr>
          <w:rFonts w:hint="eastAsia"/>
          <w:color w:val="auto"/>
        </w:rPr>
        <w:t>基岩裂隙水主要赋存于碎屑岩构造与风化裂隙中，含水地层为志留系、三叠系碎屑岩中，受大气降水及地表水体补给，以泉的形式 溢出地表，水化学类型变化较大，泉水流量一般0.1～2.0L/S。</w:t>
      </w:r>
    </w:p>
    <w:p w14:paraId="716001EC">
      <w:pPr>
        <w:ind w:firstLine="480"/>
        <w:rPr>
          <w:color w:val="auto"/>
        </w:rPr>
      </w:pPr>
      <w:r>
        <w:rPr>
          <w:rFonts w:hint="eastAsia"/>
          <w:color w:val="auto"/>
        </w:rPr>
        <w:t>岩溶水主要赋存于二叠系及三叠系碳酸盐岩地层内，受大气降水及地表水体补给，以暗河、泉的形式出露于地表或沟谷，水化学类型以重碳酸钙镁型居多，矿化度约0.3g/L，</w:t>
      </w:r>
      <w:r>
        <w:rPr>
          <w:rFonts w:hint="eastAsia"/>
          <w:color w:val="auto"/>
          <w:lang w:val="en-US" w:eastAsia="zh-CN"/>
        </w:rPr>
        <w:t>p</w:t>
      </w:r>
      <w:r>
        <w:rPr>
          <w:rFonts w:hint="eastAsia"/>
          <w:color w:val="auto"/>
        </w:rPr>
        <w:t>H值6.5～8.5，大泉及暗河流量10～200L/S。</w:t>
      </w:r>
    </w:p>
    <w:p w14:paraId="67EB6009">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2"/>
        <w:rPr>
          <w:rFonts w:hint="default" w:eastAsia="宋体"/>
          <w:b/>
          <w:color w:val="FF0000"/>
          <w:sz w:val="24"/>
          <w:szCs w:val="24"/>
          <w:highlight w:val="none"/>
          <w:lang w:val="en-US" w:eastAsia="zh-CN"/>
        </w:rPr>
      </w:pPr>
      <w:r>
        <w:rPr>
          <w:rFonts w:hint="eastAsia"/>
          <w:b/>
          <w:color w:val="FF0000"/>
          <w:sz w:val="24"/>
          <w:szCs w:val="24"/>
          <w:highlight w:val="none"/>
          <w:lang w:val="en-US" w:eastAsia="zh-CN"/>
        </w:rPr>
        <w:t>3.1.5地下水补、径、排条件</w:t>
      </w:r>
    </w:p>
    <w:p w14:paraId="1247486C">
      <w:pPr>
        <w:ind w:firstLine="480"/>
        <w:rPr>
          <w:rFonts w:hint="default" w:eastAsia="宋体"/>
          <w:color w:val="FF0000"/>
          <w:kern w:val="0"/>
          <w:lang w:val="en-US" w:eastAsia="zh-CN"/>
        </w:rPr>
      </w:pPr>
      <w:r>
        <w:rPr>
          <w:rFonts w:hint="eastAsia"/>
          <w:color w:val="FF0000"/>
          <w:kern w:val="0"/>
        </w:rPr>
        <w:t>经调查，工程区附近共见4条小河沟，分别为大北溪、肖家沟、姚家沟及小北溪</w:t>
      </w:r>
      <w:r>
        <w:rPr>
          <w:rFonts w:hint="eastAsia"/>
          <w:color w:val="FF0000"/>
          <w:kern w:val="0"/>
          <w:lang w:eastAsia="zh-CN"/>
        </w:rPr>
        <w:t>，</w:t>
      </w:r>
      <w:r>
        <w:rPr>
          <w:rFonts w:hint="eastAsia"/>
          <w:color w:val="FF0000"/>
          <w:kern w:val="0"/>
          <w:lang w:val="en-US" w:eastAsia="zh-CN"/>
        </w:rPr>
        <w:t>见附图5-1和附图5-2。</w:t>
      </w:r>
    </w:p>
    <w:p w14:paraId="41E955FC">
      <w:pPr>
        <w:ind w:firstLine="480"/>
        <w:rPr>
          <w:rFonts w:hint="default" w:eastAsia="宋体"/>
          <w:color w:val="FF0000"/>
          <w:kern w:val="0"/>
          <w:lang w:val="en-US" w:eastAsia="zh-CN"/>
        </w:rPr>
      </w:pPr>
      <w:r>
        <w:rPr>
          <w:rFonts w:hint="eastAsia"/>
          <w:color w:val="auto"/>
          <w:kern w:val="0"/>
        </w:rPr>
        <w:t>工程所在河流为大北溪，由西南流向东北，常年流水，在菖蒲水库下坝址下游约0.</w:t>
      </w:r>
      <w:r>
        <w:rPr>
          <w:rFonts w:hint="eastAsia"/>
          <w:color w:val="auto"/>
          <w:kern w:val="0"/>
          <w:lang w:val="en-US" w:eastAsia="zh-CN"/>
        </w:rPr>
        <w:t>88</w:t>
      </w:r>
      <w:r>
        <w:rPr>
          <w:rFonts w:hint="eastAsia"/>
          <w:color w:val="auto"/>
          <w:kern w:val="0"/>
        </w:rPr>
        <w:t>km处汇入暗河</w:t>
      </w:r>
      <w:r>
        <w:rPr>
          <w:rFonts w:hint="eastAsia"/>
          <w:color w:val="auto"/>
          <w:kern w:val="0"/>
          <w:lang w:eastAsia="zh-CN"/>
        </w:rPr>
        <w:t>（</w:t>
      </w:r>
      <w:r>
        <w:rPr>
          <w:rFonts w:hint="eastAsia"/>
          <w:color w:val="auto"/>
          <w:kern w:val="0"/>
          <w:lang w:val="en-US" w:eastAsia="zh-CN"/>
        </w:rPr>
        <w:t>K</w:t>
      </w:r>
      <w:r>
        <w:rPr>
          <w:rFonts w:hint="eastAsia"/>
          <w:color w:val="auto"/>
          <w:kern w:val="0"/>
          <w:vertAlign w:val="subscript"/>
          <w:lang w:val="en-US" w:eastAsia="zh-CN"/>
        </w:rPr>
        <w:t>W</w:t>
      </w:r>
      <w:r>
        <w:rPr>
          <w:rFonts w:hint="eastAsia"/>
          <w:color w:val="auto"/>
          <w:kern w:val="0"/>
          <w:vertAlign w:val="baseline"/>
          <w:lang w:val="en-US" w:eastAsia="zh-CN"/>
        </w:rPr>
        <w:t>1</w:t>
      </w:r>
      <w:r>
        <w:rPr>
          <w:rFonts w:hint="eastAsia"/>
          <w:color w:val="auto"/>
          <w:kern w:val="0"/>
          <w:lang w:eastAsia="zh-CN"/>
        </w:rPr>
        <w:t>）</w:t>
      </w:r>
      <w:r>
        <w:rPr>
          <w:rFonts w:hint="eastAsia"/>
          <w:color w:val="auto"/>
          <w:kern w:val="0"/>
        </w:rPr>
        <w:t>，洞口高程12</w:t>
      </w:r>
      <w:r>
        <w:rPr>
          <w:rFonts w:hint="eastAsia"/>
          <w:color w:val="auto"/>
          <w:kern w:val="0"/>
          <w:lang w:val="en-US" w:eastAsia="zh-CN"/>
        </w:rPr>
        <w:t>40</w:t>
      </w:r>
      <w:r>
        <w:rPr>
          <w:rFonts w:hint="eastAsia"/>
          <w:color w:val="auto"/>
          <w:kern w:val="0"/>
        </w:rPr>
        <w:t>m，平枯期流量为15L/s</w:t>
      </w:r>
      <w:r>
        <w:rPr>
          <w:rFonts w:hint="eastAsia"/>
          <w:color w:val="auto"/>
          <w:kern w:val="0"/>
          <w:lang w:eastAsia="zh-CN"/>
        </w:rPr>
        <w:t>。</w:t>
      </w:r>
      <w:r>
        <w:rPr>
          <w:rFonts w:hint="eastAsia"/>
          <w:color w:val="auto"/>
          <w:kern w:val="0"/>
        </w:rPr>
        <w:t>该暗河为大北溪及大气降雨的排泄通道，暗河洞口周边植被茂密，地表堆积有大量块石及砂砾石，洞口呈不规则形状，洞口长约3.0</w:t>
      </w:r>
      <w:r>
        <w:rPr>
          <w:color w:val="auto"/>
          <w:kern w:val="0"/>
        </w:rPr>
        <w:t>～</w:t>
      </w:r>
      <w:r>
        <w:rPr>
          <w:rFonts w:hint="eastAsia"/>
          <w:color w:val="auto"/>
          <w:kern w:val="0"/>
        </w:rPr>
        <w:t>5.</w:t>
      </w:r>
      <w:r>
        <w:rPr>
          <w:color w:val="auto"/>
          <w:kern w:val="0"/>
        </w:rPr>
        <w:t>0m</w:t>
      </w:r>
      <w:r>
        <w:rPr>
          <w:rFonts w:hint="eastAsia"/>
          <w:color w:val="auto"/>
          <w:kern w:val="0"/>
        </w:rPr>
        <w:t>，高约2.0</w:t>
      </w:r>
      <w:r>
        <w:rPr>
          <w:color w:val="auto"/>
          <w:kern w:val="0"/>
        </w:rPr>
        <w:t>～</w:t>
      </w:r>
      <w:r>
        <w:rPr>
          <w:rFonts w:hint="eastAsia"/>
          <w:color w:val="auto"/>
          <w:kern w:val="0"/>
        </w:rPr>
        <w:t>2.5</w:t>
      </w:r>
      <w:r>
        <w:rPr>
          <w:color w:val="auto"/>
          <w:kern w:val="0"/>
        </w:rPr>
        <w:t>m</w:t>
      </w:r>
      <w:r>
        <w:rPr>
          <w:rFonts w:hint="eastAsia"/>
          <w:color w:val="auto"/>
          <w:kern w:val="0"/>
        </w:rPr>
        <w:t>，可见延伸长大于10.0m，向南西方向发育，在宜居乡的教书湾陡崖下方二叠系与志留系交界面附近流出地表，形成暗河出口</w:t>
      </w:r>
      <w:r>
        <w:rPr>
          <w:rFonts w:hint="eastAsia"/>
          <w:color w:val="auto"/>
          <w:kern w:val="0"/>
          <w:lang w:eastAsia="zh-CN"/>
        </w:rPr>
        <w:t>（</w:t>
      </w:r>
      <w:r>
        <w:rPr>
          <w:rFonts w:hint="eastAsia"/>
          <w:color w:val="auto"/>
          <w:kern w:val="0"/>
          <w:lang w:val="en-US" w:eastAsia="zh-CN"/>
        </w:rPr>
        <w:t>K</w:t>
      </w:r>
      <w:r>
        <w:rPr>
          <w:rFonts w:hint="eastAsia"/>
          <w:color w:val="auto"/>
          <w:kern w:val="0"/>
          <w:vertAlign w:val="subscript"/>
          <w:lang w:val="en-US" w:eastAsia="zh-CN"/>
        </w:rPr>
        <w:t>W</w:t>
      </w:r>
      <w:r>
        <w:rPr>
          <w:rFonts w:hint="eastAsia"/>
          <w:color w:val="auto"/>
          <w:kern w:val="0"/>
          <w:vertAlign w:val="baseline"/>
          <w:lang w:val="en-US" w:eastAsia="zh-CN"/>
        </w:rPr>
        <w:t>2</w:t>
      </w:r>
      <w:r>
        <w:rPr>
          <w:rFonts w:hint="eastAsia"/>
          <w:color w:val="auto"/>
          <w:kern w:val="0"/>
          <w:lang w:eastAsia="zh-CN"/>
        </w:rPr>
        <w:t>）</w:t>
      </w:r>
      <w:r>
        <w:rPr>
          <w:rFonts w:hint="eastAsia"/>
          <w:color w:val="auto"/>
          <w:kern w:val="0"/>
        </w:rPr>
        <w:t>，洞口高程1104m，平枯期流量约为100L/s，为</w:t>
      </w:r>
      <w:r>
        <w:rPr>
          <w:rFonts w:hint="eastAsia"/>
          <w:color w:val="auto"/>
          <w:kern w:val="0"/>
          <w:lang w:eastAsia="zh-CN"/>
        </w:rPr>
        <w:t>九房仙</w:t>
      </w:r>
      <w:r>
        <w:rPr>
          <w:rFonts w:hint="eastAsia"/>
          <w:color w:val="auto"/>
          <w:kern w:val="0"/>
        </w:rPr>
        <w:t>电站发电的水源点，该水源点流量稳定，雨后流量增大明显。通过资料分析，</w:t>
      </w:r>
      <w:r>
        <w:rPr>
          <w:rFonts w:hint="eastAsia"/>
          <w:color w:val="FF0000"/>
          <w:kern w:val="0"/>
          <w:lang w:eastAsia="zh-CN"/>
        </w:rPr>
        <w:t>暗河入口</w:t>
      </w:r>
      <w:r>
        <w:rPr>
          <w:rFonts w:hint="eastAsia"/>
          <w:color w:val="FF0000"/>
          <w:kern w:val="0"/>
          <w:lang w:val="en-US" w:eastAsia="zh-CN"/>
        </w:rPr>
        <w:t>K</w:t>
      </w:r>
      <w:r>
        <w:rPr>
          <w:rFonts w:hint="eastAsia"/>
          <w:color w:val="FF0000"/>
          <w:kern w:val="0"/>
          <w:vertAlign w:val="subscript"/>
          <w:lang w:val="en-US" w:eastAsia="zh-CN"/>
        </w:rPr>
        <w:t>W</w:t>
      </w:r>
      <w:r>
        <w:rPr>
          <w:rFonts w:hint="eastAsia"/>
          <w:color w:val="FF0000"/>
          <w:kern w:val="0"/>
          <w:vertAlign w:val="baseline"/>
          <w:lang w:val="en-US" w:eastAsia="zh-CN"/>
        </w:rPr>
        <w:t>1</w:t>
      </w:r>
      <w:r>
        <w:rPr>
          <w:rFonts w:hint="eastAsia"/>
          <w:color w:val="FF0000"/>
          <w:kern w:val="0"/>
        </w:rPr>
        <w:t>平枯期流量为15L/s</w:t>
      </w:r>
      <w:r>
        <w:rPr>
          <w:rFonts w:hint="eastAsia"/>
          <w:color w:val="FF0000"/>
          <w:kern w:val="0"/>
          <w:lang w:eastAsia="zh-CN"/>
        </w:rPr>
        <w:t>，占暗河出口</w:t>
      </w:r>
      <w:r>
        <w:rPr>
          <w:rFonts w:hint="eastAsia"/>
          <w:color w:val="FF0000"/>
          <w:kern w:val="0"/>
        </w:rPr>
        <w:t>Kw2平枯期流量</w:t>
      </w:r>
      <w:r>
        <w:rPr>
          <w:rFonts w:hint="eastAsia"/>
          <w:color w:val="FF0000"/>
          <w:kern w:val="0"/>
          <w:lang w:eastAsia="zh-CN"/>
        </w:rPr>
        <w:t>的</w:t>
      </w:r>
      <w:r>
        <w:rPr>
          <w:rFonts w:hint="eastAsia"/>
          <w:color w:val="FF0000"/>
          <w:kern w:val="0"/>
          <w:lang w:val="en-US" w:eastAsia="zh-CN"/>
        </w:rPr>
        <w:t>15%。</w:t>
      </w:r>
      <w:r>
        <w:rPr>
          <w:rFonts w:hint="eastAsia"/>
          <w:color w:val="FF0000"/>
          <w:kern w:val="0"/>
        </w:rPr>
        <w:t>Kw2补给区位于Kw1</w:t>
      </w:r>
      <w:r>
        <w:rPr>
          <w:rFonts w:hint="eastAsia"/>
          <w:color w:val="FF0000"/>
          <w:kern w:val="0"/>
          <w:lang w:eastAsia="zh-CN"/>
        </w:rPr>
        <w:t>和</w:t>
      </w:r>
      <w:r>
        <w:rPr>
          <w:rFonts w:hint="eastAsia"/>
          <w:color w:val="FF0000"/>
          <w:kern w:val="0"/>
        </w:rPr>
        <w:t>二分坝、白岩洞、火焰洞至碓窝地一带向Kw2排泄。</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B3E6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5FA8FE3">
            <w:pPr>
              <w:ind w:left="0" w:leftChars="0" w:firstLine="0" w:firstLineChars="0"/>
              <w:jc w:val="center"/>
              <w:rPr>
                <w:color w:val="auto"/>
                <w:vertAlign w:val="baseline"/>
                <w:lang w:val="zh-CN"/>
              </w:rPr>
            </w:pP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1041400</wp:posOffset>
                      </wp:positionH>
                      <wp:positionV relativeFrom="paragraph">
                        <wp:posOffset>478155</wp:posOffset>
                      </wp:positionV>
                      <wp:extent cx="327025" cy="204470"/>
                      <wp:effectExtent l="3175" t="5080" r="12700" b="0"/>
                      <wp:wrapNone/>
                      <wp:docPr id="5" name="直接箭头连接符 5"/>
                      <wp:cNvGraphicFramePr/>
                      <a:graphic xmlns:a="http://schemas.openxmlformats.org/drawingml/2006/main">
                        <a:graphicData uri="http://schemas.microsoft.com/office/word/2010/wordprocessingShape">
                          <wps:wsp>
                            <wps:cNvCnPr/>
                            <wps:spPr>
                              <a:xfrm>
                                <a:off x="2184400" y="7920990"/>
                                <a:ext cx="327025" cy="204470"/>
                              </a:xfrm>
                              <a:prstGeom prst="straightConnector1">
                                <a:avLst/>
                              </a:prstGeom>
                              <a:ln>
                                <a:solidFill>
                                  <a:srgbClr val="FF0000"/>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82pt;margin-top:37.65pt;height:16.1pt;width:25.75pt;z-index:251660288;mso-width-relative:page;mso-height-relative:page;" filled="f" stroked="t" coordsize="21600,21600" o:gfxdata="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npWr9cAAAAKAQAADwAA&#10;AAAAAAABACAAAAAiAAAAZHJzL2Rvd25yZXYueG1sUEsBAhQAFAAAAAgAh07iQIanxrMXAgAA7wMA&#10;AA4AAAAAAAAAAQAgAAAAJgEAAGRycy9lMm9Eb2MueG1sUEsFBgAAAAAGAAYAWQEAAK8FAAAAAA==&#10;">
                      <v:fill on="f" focussize="0,0"/>
                      <v:stroke weight="1pt" color="#FF0000 [3204]" miterlimit="8" joinstyle="miter" endarrow="open"/>
                      <v:imagedata o:title=""/>
                      <o:lock v:ext="edit" aspectratio="f"/>
                    </v:shape>
                  </w:pict>
                </mc:Fallback>
              </mc:AlternateContent>
            </w:r>
            <w:r>
              <w:rPr>
                <w:rFonts w:hint="eastAsia"/>
                <w:color w:val="auto"/>
              </w:rPr>
              <w:drawing>
                <wp:inline distT="0" distB="0" distL="0" distR="0">
                  <wp:extent cx="2094230" cy="1690370"/>
                  <wp:effectExtent l="0" t="0" r="127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094230" cy="1690370"/>
                          </a:xfrm>
                          <a:prstGeom prst="rect">
                            <a:avLst/>
                          </a:prstGeom>
                          <a:noFill/>
                          <a:ln>
                            <a:noFill/>
                          </a:ln>
                        </pic:spPr>
                      </pic:pic>
                    </a:graphicData>
                  </a:graphic>
                </wp:inline>
              </w:drawing>
            </w:r>
          </w:p>
        </w:tc>
        <w:tc>
          <w:tcPr>
            <w:tcW w:w="4261" w:type="dxa"/>
          </w:tcPr>
          <w:p w14:paraId="471BD3D0">
            <w:pPr>
              <w:ind w:left="0" w:leftChars="0" w:firstLine="0" w:firstLineChars="0"/>
              <w:jc w:val="center"/>
              <w:rPr>
                <w:color w:val="auto"/>
                <w:vertAlign w:val="baseline"/>
                <w:lang w:val="zh-CN"/>
              </w:rPr>
            </w:pPr>
            <w:r>
              <w:rPr>
                <w:rFonts w:hint="eastAsia" w:hAnsi="宋体"/>
                <w:color w:val="auto"/>
              </w:rPr>
              <w:drawing>
                <wp:inline distT="0" distB="0" distL="0" distR="0">
                  <wp:extent cx="1732915" cy="1608455"/>
                  <wp:effectExtent l="0" t="0" r="635" b="1079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732915" cy="1608455"/>
                          </a:xfrm>
                          <a:prstGeom prst="rect">
                            <a:avLst/>
                          </a:prstGeom>
                          <a:noFill/>
                          <a:ln>
                            <a:noFill/>
                          </a:ln>
                        </pic:spPr>
                      </pic:pic>
                    </a:graphicData>
                  </a:graphic>
                </wp:inline>
              </w:drawing>
            </w:r>
          </w:p>
        </w:tc>
      </w:tr>
      <w:tr w14:paraId="1B2B8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BC5D336">
            <w:pPr>
              <w:jc w:val="center"/>
              <w:rPr>
                <w:color w:val="auto"/>
                <w:vertAlign w:val="baseline"/>
                <w:lang w:val="zh-CN"/>
              </w:rPr>
            </w:pPr>
            <w:r>
              <w:rPr>
                <w:rFonts w:hint="eastAsia" w:hAnsi="宋体"/>
                <w:color w:val="auto"/>
              </w:rPr>
              <w:t>Kw1暗河入口</w:t>
            </w:r>
          </w:p>
        </w:tc>
        <w:tc>
          <w:tcPr>
            <w:tcW w:w="4261" w:type="dxa"/>
          </w:tcPr>
          <w:p w14:paraId="3F0EB2DC">
            <w:pPr>
              <w:jc w:val="center"/>
              <w:rPr>
                <w:color w:val="auto"/>
                <w:vertAlign w:val="baseline"/>
                <w:lang w:val="zh-CN"/>
              </w:rPr>
            </w:pPr>
            <w:r>
              <w:rPr>
                <w:rFonts w:hint="eastAsia" w:hAnsi="宋体"/>
                <w:color w:val="auto"/>
              </w:rPr>
              <w:t>Kw2暗河出口</w:t>
            </w:r>
          </w:p>
        </w:tc>
      </w:tr>
    </w:tbl>
    <w:p w14:paraId="704FBF5A">
      <w:pPr>
        <w:ind w:firstLine="480"/>
        <w:jc w:val="center"/>
        <w:rPr>
          <w:rFonts w:hint="default" w:eastAsia="宋体"/>
          <w:b/>
          <w:bCs/>
          <w:color w:val="auto"/>
          <w:lang w:val="en-US" w:eastAsia="zh-CN"/>
        </w:rPr>
      </w:pPr>
      <w:r>
        <w:rPr>
          <w:rFonts w:hint="eastAsia"/>
          <w:b/>
          <w:bCs/>
          <w:color w:val="auto"/>
          <w:lang w:val="en-US" w:eastAsia="zh-CN"/>
        </w:rPr>
        <w:t>图3.1-2   暗河入口、出口现场照片</w:t>
      </w:r>
    </w:p>
    <w:p w14:paraId="0AAED093">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eastAsia="宋体"/>
          <w:color w:val="FF0000"/>
          <w:kern w:val="0"/>
          <w:lang w:eastAsia="zh-CN"/>
        </w:rPr>
      </w:pPr>
      <w:r>
        <w:rPr>
          <w:rFonts w:hint="eastAsia"/>
          <w:color w:val="auto"/>
          <w:kern w:val="0"/>
        </w:rPr>
        <w:t>肖家沟位于大北溪北侧，大致由东流向西，主要由4个泉水点形成溪流，常年流水，位于二叠系与志留系交界面附近，平枯期流量约为15L/s，肖家沟在沿途吸纳各处泉水后在姚家湾附近汇入暗河Kw4，洞口高程1243.</w:t>
      </w:r>
      <w:r>
        <w:rPr>
          <w:rFonts w:hint="eastAsia"/>
          <w:color w:val="auto"/>
          <w:kern w:val="0"/>
          <w:lang w:val="en-US" w:eastAsia="zh-CN"/>
        </w:rPr>
        <w:t>0</w:t>
      </w:r>
      <w:r>
        <w:rPr>
          <w:rFonts w:hint="eastAsia"/>
          <w:color w:val="auto"/>
          <w:kern w:val="0"/>
        </w:rPr>
        <w:t>m，平枯期流量为25L/s，暗河洞口周边植被茂密，地表堆积有较多的砂砾石，洞口呈不规则形状，洞口长约2.0</w:t>
      </w:r>
      <w:r>
        <w:rPr>
          <w:color w:val="auto"/>
          <w:kern w:val="0"/>
        </w:rPr>
        <w:t>～</w:t>
      </w:r>
      <w:r>
        <w:rPr>
          <w:rFonts w:hint="eastAsia"/>
          <w:color w:val="auto"/>
          <w:kern w:val="0"/>
        </w:rPr>
        <w:t>2.5</w:t>
      </w:r>
      <w:r>
        <w:rPr>
          <w:color w:val="auto"/>
          <w:kern w:val="0"/>
        </w:rPr>
        <w:t>m</w:t>
      </w:r>
      <w:r>
        <w:rPr>
          <w:rFonts w:hint="eastAsia"/>
          <w:color w:val="auto"/>
          <w:kern w:val="0"/>
        </w:rPr>
        <w:t>，高约1.5</w:t>
      </w:r>
      <w:r>
        <w:rPr>
          <w:color w:val="auto"/>
          <w:kern w:val="0"/>
        </w:rPr>
        <w:t>～</w:t>
      </w:r>
      <w:r>
        <w:rPr>
          <w:rFonts w:hint="eastAsia"/>
          <w:color w:val="auto"/>
          <w:kern w:val="0"/>
        </w:rPr>
        <w:t>2.0</w:t>
      </w:r>
      <w:r>
        <w:rPr>
          <w:color w:val="auto"/>
          <w:kern w:val="0"/>
        </w:rPr>
        <w:t>m</w:t>
      </w:r>
      <w:r>
        <w:rPr>
          <w:rFonts w:hint="eastAsia"/>
          <w:color w:val="auto"/>
          <w:kern w:val="0"/>
        </w:rPr>
        <w:t>，可见延伸长大于5.0m，向北西方向发育，该暗河向北西延伸，在双泉乡的绿茵塘附近流出地表，形成暗河出口Kw5，发育于二叠系上统（P</w:t>
      </w:r>
      <w:r>
        <w:rPr>
          <w:rFonts w:hint="eastAsia"/>
          <w:color w:val="auto"/>
          <w:kern w:val="0"/>
          <w:vertAlign w:val="subscript"/>
        </w:rPr>
        <w:t>2</w:t>
      </w:r>
      <w:r>
        <w:rPr>
          <w:rFonts w:hint="eastAsia"/>
          <w:color w:val="auto"/>
          <w:kern w:val="0"/>
        </w:rPr>
        <w:t>）地层之中，洞口高程1167.70m，平枯期流量约为65L/s，现已为一山坪塘，为周边人饮、农田灌溉水源点，该水源点流量稳定，雨后流量增大明显。通过资料分析，Kw5补给区位于Kw4北侧牛滚氹、岩门口至老门口一带向Kw5排泄。</w:t>
      </w:r>
      <w:r>
        <w:rPr>
          <w:rFonts w:hint="eastAsia"/>
          <w:color w:val="FF0000"/>
          <w:kern w:val="0"/>
        </w:rPr>
        <w:t>Kw4</w:t>
      </w:r>
      <w:r>
        <w:rPr>
          <w:rFonts w:hint="eastAsia"/>
          <w:color w:val="FF0000"/>
          <w:kern w:val="0"/>
          <w:lang w:eastAsia="zh-CN"/>
        </w:rPr>
        <w:t>位于本项目坝址北侧，肖家沟为其补给范围，向北</w:t>
      </w:r>
      <w:r>
        <w:rPr>
          <w:rFonts w:hint="eastAsia"/>
          <w:color w:val="FF0000"/>
          <w:kern w:val="0"/>
        </w:rPr>
        <w:t>Kw5</w:t>
      </w:r>
      <w:r>
        <w:rPr>
          <w:rFonts w:hint="eastAsia"/>
          <w:color w:val="FF0000"/>
          <w:kern w:val="0"/>
          <w:lang w:eastAsia="zh-CN"/>
        </w:rPr>
        <w:t>排泄，与本项目无水力联系。</w:t>
      </w:r>
    </w:p>
    <w:p w14:paraId="61CE6F3E">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color w:val="auto"/>
          <w:kern w:val="0"/>
        </w:rPr>
      </w:pPr>
      <w:r>
        <w:rPr>
          <w:rFonts w:hint="eastAsia"/>
          <w:color w:val="auto"/>
          <w:kern w:val="0"/>
        </w:rPr>
        <w:t>姚家沟位于大北溪北侧，大致由西向东流，平时为一干沟，在姚家湾附近汇入暗河Kw3，洞口高程1243.30m，平枯期流量为0L/s，仅为大气降雨时的排泄通道，暗河洞口周边植被茂密，地表堆积有较多的砂砾石，洞口呈不规则形状，洞口长约2.0</w:t>
      </w:r>
      <w:r>
        <w:rPr>
          <w:color w:val="auto"/>
          <w:kern w:val="0"/>
        </w:rPr>
        <w:t>～</w:t>
      </w:r>
      <w:r>
        <w:rPr>
          <w:rFonts w:hint="eastAsia"/>
          <w:color w:val="auto"/>
          <w:kern w:val="0"/>
        </w:rPr>
        <w:t>2.5</w:t>
      </w:r>
      <w:r>
        <w:rPr>
          <w:color w:val="auto"/>
          <w:kern w:val="0"/>
        </w:rPr>
        <w:t>m</w:t>
      </w:r>
      <w:r>
        <w:rPr>
          <w:rFonts w:hint="eastAsia"/>
          <w:color w:val="auto"/>
          <w:kern w:val="0"/>
        </w:rPr>
        <w:t>，高约1.5</w:t>
      </w:r>
      <w:r>
        <w:rPr>
          <w:color w:val="auto"/>
          <w:kern w:val="0"/>
        </w:rPr>
        <w:t>～</w:t>
      </w:r>
      <w:r>
        <w:rPr>
          <w:rFonts w:hint="eastAsia"/>
          <w:color w:val="auto"/>
          <w:kern w:val="0"/>
        </w:rPr>
        <w:t>2.0</w:t>
      </w:r>
      <w:r>
        <w:rPr>
          <w:color w:val="auto"/>
          <w:kern w:val="0"/>
        </w:rPr>
        <w:t>m</w:t>
      </w:r>
      <w:r>
        <w:rPr>
          <w:rFonts w:hint="eastAsia"/>
          <w:color w:val="auto"/>
          <w:kern w:val="0"/>
        </w:rPr>
        <w:t>，可见延伸长大于5.0m，向北西方向发育，途中与Kw4汇合后均汇入绿茵塘Kw5。</w:t>
      </w:r>
      <w:r>
        <w:rPr>
          <w:rFonts w:hint="eastAsia"/>
          <w:color w:val="FF0000"/>
          <w:kern w:val="0"/>
        </w:rPr>
        <w:t>Kw</w:t>
      </w:r>
      <w:r>
        <w:rPr>
          <w:rFonts w:hint="eastAsia"/>
          <w:color w:val="FF0000"/>
          <w:kern w:val="0"/>
          <w:lang w:val="en-US" w:eastAsia="zh-CN"/>
        </w:rPr>
        <w:t>3</w:t>
      </w:r>
      <w:r>
        <w:rPr>
          <w:rFonts w:hint="eastAsia"/>
          <w:color w:val="FF0000"/>
          <w:kern w:val="0"/>
          <w:lang w:eastAsia="zh-CN"/>
        </w:rPr>
        <w:t>位于本项目坝址北侧，姚家沟为其补给范围，向北</w:t>
      </w:r>
      <w:r>
        <w:rPr>
          <w:rFonts w:hint="eastAsia"/>
          <w:color w:val="FF0000"/>
          <w:kern w:val="0"/>
        </w:rPr>
        <w:t>Kw5</w:t>
      </w:r>
      <w:r>
        <w:rPr>
          <w:rFonts w:hint="eastAsia"/>
          <w:color w:val="FF0000"/>
          <w:kern w:val="0"/>
          <w:lang w:eastAsia="zh-CN"/>
        </w:rPr>
        <w:t>排泄，与本项目无水力联系。</w:t>
      </w:r>
    </w:p>
    <w:p w14:paraId="6BE1562B">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eastAsia="宋体"/>
          <w:color w:val="auto"/>
          <w:kern w:val="0"/>
          <w:lang w:val="en-US" w:eastAsia="zh-CN"/>
        </w:rPr>
      </w:pPr>
      <w:r>
        <w:rPr>
          <w:rFonts w:hint="eastAsia"/>
          <w:color w:val="auto"/>
          <w:kern w:val="0"/>
        </w:rPr>
        <w:t>小北溪位于大北溪东侧，大致由北西流向东，常年流水，在陈家岩脚汇入暗河Kw8，洞口高程1238.90m，平枯期流量为10L/s，暗河洞口周边植被较茂密，地表堆积有较多的块石及砂砾石，洞口呈不规则圆形，直径约2.0</w:t>
      </w:r>
      <w:r>
        <w:rPr>
          <w:color w:val="auto"/>
          <w:kern w:val="0"/>
        </w:rPr>
        <w:t>～</w:t>
      </w:r>
      <w:r>
        <w:rPr>
          <w:rFonts w:hint="eastAsia"/>
          <w:color w:val="auto"/>
          <w:kern w:val="0"/>
        </w:rPr>
        <w:t>2.5</w:t>
      </w:r>
      <w:r>
        <w:rPr>
          <w:color w:val="auto"/>
          <w:kern w:val="0"/>
        </w:rPr>
        <w:t>m</w:t>
      </w:r>
      <w:r>
        <w:rPr>
          <w:rFonts w:hint="eastAsia"/>
          <w:color w:val="auto"/>
          <w:kern w:val="0"/>
        </w:rPr>
        <w:t>，先向下发育，深约3.0</w:t>
      </w:r>
      <w:r>
        <w:rPr>
          <w:color w:val="auto"/>
          <w:kern w:val="0"/>
        </w:rPr>
        <w:t>～</w:t>
      </w:r>
      <w:r>
        <w:rPr>
          <w:rFonts w:hint="eastAsia"/>
          <w:color w:val="auto"/>
          <w:kern w:val="0"/>
        </w:rPr>
        <w:t>4.0</w:t>
      </w:r>
      <w:r>
        <w:rPr>
          <w:color w:val="auto"/>
          <w:kern w:val="0"/>
        </w:rPr>
        <w:t>m</w:t>
      </w:r>
      <w:r>
        <w:rPr>
          <w:rFonts w:hint="eastAsia"/>
          <w:color w:val="auto"/>
          <w:kern w:val="0"/>
        </w:rPr>
        <w:t>，再向北东方向发育，延伸长大于10.0m，该暗河向北东延伸，在花田乡何家岩村集中居民点南侧附近二叠系与志留系交界面附近流出地表，形成暗河出口Kw9，洞口已改造成城门型，宽1.5m，高2.0m，向山里延伸大于10.0m，洞口高程952.99m，平枯期流量约为120L/s，为周边人饮、农田灌溉</w:t>
      </w:r>
      <w:r>
        <w:rPr>
          <w:rFonts w:hint="eastAsia"/>
          <w:color w:val="auto"/>
          <w:kern w:val="0"/>
          <w:lang w:eastAsia="zh-CN"/>
        </w:rPr>
        <w:t>及</w:t>
      </w:r>
      <w:r>
        <w:rPr>
          <w:rFonts w:hint="eastAsia"/>
          <w:color w:val="FF0000"/>
          <w:kern w:val="0"/>
          <w:lang w:eastAsia="zh-CN"/>
        </w:rPr>
        <w:t>何家岩电站</w:t>
      </w:r>
      <w:r>
        <w:rPr>
          <w:rFonts w:hint="eastAsia"/>
          <w:color w:val="auto"/>
          <w:kern w:val="0"/>
        </w:rPr>
        <w:t>水源点，该水源点流量稳定，雨后流量增大明显。通过资料分析，</w:t>
      </w:r>
      <w:r>
        <w:rPr>
          <w:rFonts w:hint="eastAsia"/>
          <w:color w:val="FF0000"/>
          <w:kern w:val="0"/>
        </w:rPr>
        <w:t>Kw9补给区位于Kw8东侧老鹰槽、羊洞至浩口岩一带向Kw9排泄。Kw8</w:t>
      </w:r>
      <w:r>
        <w:rPr>
          <w:rFonts w:hint="eastAsia"/>
          <w:color w:val="FF0000"/>
          <w:kern w:val="0"/>
          <w:lang w:eastAsia="zh-CN"/>
        </w:rPr>
        <w:t>至</w:t>
      </w:r>
      <w:r>
        <w:rPr>
          <w:rFonts w:hint="eastAsia"/>
          <w:color w:val="FF0000"/>
          <w:kern w:val="0"/>
        </w:rPr>
        <w:t>Kw9</w:t>
      </w:r>
      <w:r>
        <w:rPr>
          <w:rFonts w:hint="eastAsia"/>
          <w:color w:val="FF0000"/>
          <w:kern w:val="0"/>
          <w:lang w:eastAsia="zh-CN"/>
        </w:rPr>
        <w:t>暗河位于本项目北侧</w:t>
      </w:r>
      <w:r>
        <w:rPr>
          <w:rFonts w:hint="eastAsia"/>
          <w:color w:val="FF0000"/>
          <w:kern w:val="0"/>
          <w:lang w:val="en-US" w:eastAsia="zh-CN"/>
        </w:rPr>
        <w:t>。</w:t>
      </w:r>
    </w:p>
    <w:p w14:paraId="7FBD4B1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color w:val="auto"/>
        </w:rPr>
      </w:pPr>
      <w:r>
        <w:rPr>
          <w:rFonts w:hint="eastAsia"/>
          <w:color w:val="auto"/>
          <w:kern w:val="0"/>
        </w:rPr>
        <w:t>另在花田乡何家岩村集中居民点北侧附近也见一暗河出口Kw10，出露于二叠系与志留系交界面附近，洞口已改造成城门型，宽1.5m，高2.0m，向山里延伸大于10.0m，洞口高程923.51m，平枯期流量约为100L/s，为周边人饮、农田灌溉</w:t>
      </w:r>
      <w:r>
        <w:rPr>
          <w:rFonts w:hint="eastAsia"/>
          <w:color w:val="auto"/>
          <w:kern w:val="0"/>
          <w:lang w:eastAsia="zh-CN"/>
        </w:rPr>
        <w:t>及</w:t>
      </w:r>
      <w:r>
        <w:rPr>
          <w:rFonts w:hint="eastAsia"/>
          <w:color w:val="FF0000"/>
          <w:kern w:val="0"/>
          <w:lang w:eastAsia="zh-CN"/>
        </w:rPr>
        <w:t>何家岩电站</w:t>
      </w:r>
      <w:r>
        <w:rPr>
          <w:rFonts w:hint="eastAsia"/>
          <w:color w:val="auto"/>
          <w:kern w:val="0"/>
        </w:rPr>
        <w:t>水源点，该水源点流量稳定，雨后流量增大明显</w:t>
      </w:r>
      <w:r>
        <w:rPr>
          <w:rFonts w:hint="eastAsia"/>
          <w:color w:val="auto"/>
        </w:rPr>
        <w:t>。</w:t>
      </w:r>
    </w:p>
    <w:p w14:paraId="1397B7C3">
      <w:pPr>
        <w:bidi w:val="0"/>
        <w:jc w:val="center"/>
        <w:rPr>
          <w:rFonts w:hint="default"/>
          <w:b/>
          <w:bCs/>
          <w:color w:val="auto"/>
          <w:lang w:val="en-US" w:eastAsia="zh-CN"/>
        </w:rPr>
      </w:pPr>
      <w:bookmarkStart w:id="48" w:name="_Toc6445"/>
      <w:r>
        <w:rPr>
          <w:rFonts w:hint="eastAsia"/>
          <w:b/>
          <w:bCs/>
          <w:color w:val="auto"/>
          <w:lang w:val="en-US" w:eastAsia="zh-CN"/>
        </w:rPr>
        <w:t>表3.1-1  主要所在区域地下水源情况</w:t>
      </w:r>
      <w:bookmarkEnd w:id="48"/>
    </w:p>
    <w:tbl>
      <w:tblPr>
        <w:tblStyle w:val="2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0"/>
        <w:gridCol w:w="4319"/>
        <w:gridCol w:w="1859"/>
        <w:gridCol w:w="1604"/>
      </w:tblGrid>
      <w:tr w14:paraId="14B06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4" w:type="pct"/>
            <w:tcBorders>
              <w:top w:val="single" w:color="000000" w:sz="4" w:space="0"/>
              <w:left w:val="single" w:color="000000" w:sz="4" w:space="0"/>
              <w:bottom w:val="single" w:color="000000" w:sz="4" w:space="0"/>
              <w:right w:val="single" w:color="000000" w:sz="4" w:space="0"/>
            </w:tcBorders>
            <w:noWrap w:val="0"/>
            <w:vAlign w:val="center"/>
          </w:tcPr>
          <w:p w14:paraId="3BB25B4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地下水源</w:t>
            </w:r>
          </w:p>
        </w:tc>
        <w:tc>
          <w:tcPr>
            <w:tcW w:w="2534" w:type="pct"/>
            <w:tcBorders>
              <w:top w:val="single" w:color="000000" w:sz="4" w:space="0"/>
              <w:left w:val="single" w:color="000000" w:sz="4" w:space="0"/>
              <w:bottom w:val="single" w:color="000000" w:sz="4" w:space="0"/>
              <w:right w:val="single" w:color="000000" w:sz="4" w:space="0"/>
            </w:tcBorders>
            <w:noWrap w:val="0"/>
            <w:vAlign w:val="center"/>
          </w:tcPr>
          <w:p w14:paraId="6D6F62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与本项目位置关系</w:t>
            </w:r>
          </w:p>
        </w:tc>
        <w:tc>
          <w:tcPr>
            <w:tcW w:w="1090" w:type="pct"/>
            <w:tcBorders>
              <w:top w:val="single" w:color="000000" w:sz="4" w:space="0"/>
              <w:left w:val="single" w:color="000000" w:sz="4" w:space="0"/>
              <w:bottom w:val="single" w:color="000000" w:sz="4" w:space="0"/>
              <w:right w:val="single" w:color="000000" w:sz="4" w:space="0"/>
            </w:tcBorders>
            <w:noWrap w:val="0"/>
            <w:vAlign w:val="center"/>
          </w:tcPr>
          <w:p w14:paraId="4917CE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水量</w:t>
            </w:r>
          </w:p>
        </w:tc>
        <w:tc>
          <w:tcPr>
            <w:tcW w:w="941" w:type="pct"/>
            <w:tcBorders>
              <w:top w:val="single" w:color="000000" w:sz="4" w:space="0"/>
              <w:left w:val="single" w:color="000000" w:sz="4" w:space="0"/>
              <w:bottom w:val="single" w:color="000000" w:sz="4" w:space="0"/>
              <w:right w:val="single" w:color="000000" w:sz="4" w:space="0"/>
            </w:tcBorders>
            <w:noWrap w:val="0"/>
            <w:vAlign w:val="center"/>
          </w:tcPr>
          <w:p w14:paraId="2659E3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供水对象</w:t>
            </w:r>
          </w:p>
        </w:tc>
      </w:tr>
      <w:tr w14:paraId="2F008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4" w:type="pct"/>
            <w:tcBorders>
              <w:top w:val="single" w:color="000000" w:sz="4" w:space="0"/>
              <w:left w:val="single" w:color="000000" w:sz="4" w:space="0"/>
              <w:bottom w:val="single" w:color="000000" w:sz="4" w:space="0"/>
              <w:right w:val="single" w:color="000000" w:sz="4" w:space="0"/>
            </w:tcBorders>
            <w:noWrap w:val="0"/>
            <w:vAlign w:val="center"/>
          </w:tcPr>
          <w:p w14:paraId="0DAE51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eastAsia="宋体" w:cs="Times New Roman"/>
                <w:color w:val="auto"/>
                <w:kern w:val="0"/>
                <w:sz w:val="21"/>
                <w:szCs w:val="21"/>
                <w:lang w:val="en-US" w:eastAsia="zh-CN"/>
              </w:rPr>
            </w:pPr>
            <w:r>
              <w:rPr>
                <w:rFonts w:hint="eastAsia" w:eastAsia="宋体" w:cs="Times New Roman"/>
                <w:color w:val="auto"/>
                <w:kern w:val="0"/>
                <w:sz w:val="21"/>
                <w:szCs w:val="21"/>
                <w:lang w:val="en-US" w:eastAsia="zh-CN"/>
              </w:rPr>
              <w:t>K</w:t>
            </w:r>
            <w:r>
              <w:rPr>
                <w:rFonts w:hint="eastAsia" w:eastAsia="宋体" w:cs="Times New Roman"/>
                <w:color w:val="auto"/>
                <w:kern w:val="0"/>
                <w:sz w:val="21"/>
                <w:szCs w:val="21"/>
                <w:vertAlign w:val="subscript"/>
                <w:lang w:val="en-US" w:eastAsia="zh-CN"/>
              </w:rPr>
              <w:t>W</w:t>
            </w:r>
            <w:r>
              <w:rPr>
                <w:rFonts w:hint="eastAsia" w:eastAsia="宋体" w:cs="Times New Roman"/>
                <w:color w:val="auto"/>
                <w:kern w:val="0"/>
                <w:sz w:val="21"/>
                <w:szCs w:val="21"/>
                <w:lang w:val="en-US" w:eastAsia="zh-CN"/>
              </w:rPr>
              <w:t>2</w:t>
            </w:r>
          </w:p>
        </w:tc>
        <w:tc>
          <w:tcPr>
            <w:tcW w:w="2534" w:type="pct"/>
            <w:tcBorders>
              <w:top w:val="single" w:color="000000" w:sz="4" w:space="0"/>
              <w:left w:val="single" w:color="000000" w:sz="4" w:space="0"/>
              <w:bottom w:val="single" w:color="000000" w:sz="4" w:space="0"/>
              <w:right w:val="single" w:color="000000" w:sz="4" w:space="0"/>
            </w:tcBorders>
            <w:noWrap w:val="0"/>
            <w:vAlign w:val="center"/>
          </w:tcPr>
          <w:p w14:paraId="10023C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eastAsia="宋体" w:cs="Times New Roman"/>
                <w:color w:val="auto"/>
                <w:kern w:val="0"/>
                <w:sz w:val="21"/>
                <w:szCs w:val="21"/>
                <w:lang w:val="en-US" w:eastAsia="zh-CN"/>
              </w:rPr>
            </w:pPr>
            <w:r>
              <w:rPr>
                <w:rFonts w:hint="eastAsia" w:eastAsia="宋体" w:cs="Times New Roman"/>
                <w:color w:val="auto"/>
                <w:kern w:val="0"/>
                <w:sz w:val="21"/>
                <w:szCs w:val="21"/>
                <w:lang w:val="en-US" w:eastAsia="zh-CN"/>
              </w:rPr>
              <w:t>工程所在河流为大北溪，由西南流向东北，常年流水，在菖蒲水库下坝址下游约0.88km处汇入暗河（KW1</w:t>
            </w:r>
            <w:r>
              <w:rPr>
                <w:rFonts w:hint="eastAsia" w:cs="Times New Roman"/>
                <w:color w:val="auto"/>
                <w:kern w:val="0"/>
                <w:sz w:val="21"/>
                <w:szCs w:val="21"/>
                <w:lang w:val="en-US" w:eastAsia="zh-CN"/>
              </w:rPr>
              <w:t>，</w:t>
            </w:r>
            <w:r>
              <w:rPr>
                <w:rFonts w:hint="eastAsia" w:cs="Times New Roman"/>
                <w:color w:val="FF0000"/>
                <w:kern w:val="0"/>
                <w:sz w:val="21"/>
                <w:szCs w:val="21"/>
                <w:lang w:val="en-US" w:eastAsia="zh-CN"/>
              </w:rPr>
              <w:t>平枯期流量约15</w:t>
            </w:r>
            <w:r>
              <w:rPr>
                <w:rFonts w:hint="eastAsia" w:eastAsia="宋体" w:cs="Times New Roman"/>
                <w:color w:val="FF0000"/>
                <w:kern w:val="0"/>
                <w:sz w:val="21"/>
                <w:szCs w:val="21"/>
                <w:lang w:val="en-US" w:eastAsia="zh-CN"/>
              </w:rPr>
              <w:t>L/s</w:t>
            </w:r>
            <w:r>
              <w:rPr>
                <w:rFonts w:hint="eastAsia" w:eastAsia="宋体" w:cs="Times New Roman"/>
                <w:color w:val="auto"/>
                <w:kern w:val="0"/>
                <w:sz w:val="21"/>
                <w:szCs w:val="21"/>
                <w:lang w:val="en-US" w:eastAsia="zh-CN"/>
              </w:rPr>
              <w:t>），暗河向南西方向发育，在宜居乡的教书湾陡崖下方流出地表，形成暗河出口（KW2），</w:t>
            </w:r>
            <w:r>
              <w:rPr>
                <w:rFonts w:hint="eastAsia" w:eastAsia="宋体" w:cs="Times New Roman"/>
                <w:b/>
                <w:bCs/>
                <w:color w:val="auto"/>
                <w:kern w:val="0"/>
                <w:sz w:val="21"/>
                <w:szCs w:val="21"/>
                <w:lang w:val="en-US" w:eastAsia="zh-CN"/>
              </w:rPr>
              <w:t>为本项目地表水体下游受纳水体</w:t>
            </w:r>
          </w:p>
        </w:tc>
        <w:tc>
          <w:tcPr>
            <w:tcW w:w="1090" w:type="pct"/>
            <w:tcBorders>
              <w:top w:val="single" w:color="000000" w:sz="4" w:space="0"/>
              <w:left w:val="single" w:color="000000" w:sz="4" w:space="0"/>
              <w:bottom w:val="single" w:color="000000" w:sz="4" w:space="0"/>
              <w:right w:val="single" w:color="000000" w:sz="4" w:space="0"/>
            </w:tcBorders>
            <w:noWrap w:val="0"/>
            <w:vAlign w:val="center"/>
          </w:tcPr>
          <w:p w14:paraId="153E75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eastAsia="宋体" w:cs="Times New Roman"/>
                <w:color w:val="auto"/>
                <w:kern w:val="0"/>
                <w:sz w:val="21"/>
                <w:szCs w:val="21"/>
                <w:lang w:val="en-US" w:eastAsia="zh-CN"/>
              </w:rPr>
            </w:pPr>
            <w:r>
              <w:rPr>
                <w:rFonts w:hint="eastAsia" w:eastAsia="宋体" w:cs="Times New Roman"/>
                <w:color w:val="auto"/>
                <w:kern w:val="0"/>
                <w:sz w:val="21"/>
                <w:szCs w:val="21"/>
                <w:lang w:val="en-US" w:eastAsia="zh-CN"/>
              </w:rPr>
              <w:t>平枯期流量约为100L/s</w:t>
            </w:r>
          </w:p>
        </w:tc>
        <w:tc>
          <w:tcPr>
            <w:tcW w:w="941" w:type="pct"/>
            <w:tcBorders>
              <w:top w:val="single" w:color="000000" w:sz="4" w:space="0"/>
              <w:left w:val="single" w:color="000000" w:sz="4" w:space="0"/>
              <w:bottom w:val="single" w:color="000000" w:sz="4" w:space="0"/>
              <w:right w:val="single" w:color="000000" w:sz="4" w:space="0"/>
            </w:tcBorders>
            <w:noWrap w:val="0"/>
            <w:vAlign w:val="center"/>
          </w:tcPr>
          <w:p w14:paraId="1CA22B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eastAsia="宋体" w:cs="Times New Roman"/>
                <w:color w:val="auto"/>
                <w:kern w:val="0"/>
                <w:sz w:val="21"/>
                <w:szCs w:val="21"/>
                <w:lang w:val="en-US" w:eastAsia="zh-CN"/>
              </w:rPr>
            </w:pPr>
            <w:r>
              <w:rPr>
                <w:rFonts w:hint="eastAsia" w:eastAsia="宋体" w:cs="Times New Roman"/>
                <w:color w:val="auto"/>
                <w:kern w:val="0"/>
                <w:sz w:val="21"/>
                <w:szCs w:val="21"/>
                <w:lang w:val="en-US" w:eastAsia="zh-CN"/>
              </w:rPr>
              <w:t>九房仙电站发电的水源点</w:t>
            </w:r>
          </w:p>
        </w:tc>
      </w:tr>
      <w:tr w14:paraId="47822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4" w:type="pct"/>
            <w:tcBorders>
              <w:top w:val="single" w:color="000000" w:sz="4" w:space="0"/>
              <w:left w:val="single" w:color="000000" w:sz="4" w:space="0"/>
              <w:bottom w:val="single" w:color="000000" w:sz="4" w:space="0"/>
              <w:right w:val="single" w:color="000000" w:sz="4" w:space="0"/>
            </w:tcBorders>
            <w:noWrap w:val="0"/>
            <w:vAlign w:val="center"/>
          </w:tcPr>
          <w:p w14:paraId="6850B9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Times New Roman" w:hAnsi="Times New Roman" w:eastAsia="宋体" w:cs="Times New Roman"/>
                <w:color w:val="auto"/>
                <w:kern w:val="0"/>
                <w:sz w:val="21"/>
                <w:szCs w:val="21"/>
                <w:lang w:val="en-US" w:eastAsia="zh-CN"/>
              </w:rPr>
              <w:t>K</w:t>
            </w:r>
            <w:r>
              <w:rPr>
                <w:rFonts w:hint="eastAsia" w:ascii="Times New Roman" w:hAnsi="Times New Roman" w:eastAsia="宋体" w:cs="Times New Roman"/>
                <w:color w:val="auto"/>
                <w:kern w:val="0"/>
                <w:sz w:val="21"/>
                <w:szCs w:val="21"/>
                <w:vertAlign w:val="subscript"/>
                <w:lang w:val="en-US" w:eastAsia="zh-CN"/>
              </w:rPr>
              <w:t>W</w:t>
            </w:r>
            <w:r>
              <w:rPr>
                <w:rFonts w:hint="eastAsia" w:ascii="Times New Roman" w:hAnsi="Times New Roman" w:eastAsia="宋体" w:cs="Times New Roman"/>
                <w:color w:val="auto"/>
                <w:kern w:val="0"/>
                <w:sz w:val="21"/>
                <w:szCs w:val="21"/>
                <w:lang w:val="en-US" w:eastAsia="zh-CN"/>
              </w:rPr>
              <w:t>5</w:t>
            </w:r>
          </w:p>
        </w:tc>
        <w:tc>
          <w:tcPr>
            <w:tcW w:w="2534" w:type="pct"/>
            <w:tcBorders>
              <w:top w:val="single" w:color="000000" w:sz="4" w:space="0"/>
              <w:left w:val="single" w:color="000000" w:sz="4" w:space="0"/>
              <w:bottom w:val="single" w:color="000000" w:sz="4" w:space="0"/>
              <w:right w:val="single" w:color="000000" w:sz="4" w:space="0"/>
            </w:tcBorders>
            <w:noWrap w:val="0"/>
            <w:vAlign w:val="center"/>
          </w:tcPr>
          <w:p w14:paraId="56D700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Kw3和Kw4暗河入口位于本项目坝址下游约1400m，</w:t>
            </w:r>
            <w:r>
              <w:rPr>
                <w:rFonts w:hint="eastAsia" w:ascii="Times New Roman" w:hAnsi="Times New Roman" w:eastAsia="宋体" w:cs="Times New Roman"/>
                <w:color w:val="auto"/>
                <w:kern w:val="0"/>
                <w:sz w:val="21"/>
                <w:szCs w:val="21"/>
                <w:lang w:val="en-US" w:eastAsia="zh-CN"/>
              </w:rPr>
              <w:t>该暗河向北西延伸，在双泉乡的绿茵塘附近流出地表，形成暗河出口Kw5，</w:t>
            </w:r>
            <w:r>
              <w:rPr>
                <w:rFonts w:hint="eastAsia" w:ascii="Times New Roman" w:hAnsi="Times New Roman" w:eastAsia="宋体" w:cs="Times New Roman"/>
                <w:b/>
                <w:bCs/>
                <w:color w:val="auto"/>
                <w:kern w:val="0"/>
                <w:sz w:val="21"/>
                <w:szCs w:val="21"/>
                <w:lang w:val="en-US" w:eastAsia="zh-CN"/>
              </w:rPr>
              <w:t>与本项目工程区基本无水力联系</w:t>
            </w:r>
          </w:p>
        </w:tc>
        <w:tc>
          <w:tcPr>
            <w:tcW w:w="1090" w:type="pct"/>
            <w:tcBorders>
              <w:top w:val="single" w:color="000000" w:sz="4" w:space="0"/>
              <w:left w:val="single" w:color="000000" w:sz="4" w:space="0"/>
              <w:bottom w:val="single" w:color="000000" w:sz="4" w:space="0"/>
              <w:right w:val="single" w:color="000000" w:sz="4" w:space="0"/>
            </w:tcBorders>
            <w:noWrap w:val="0"/>
            <w:vAlign w:val="center"/>
          </w:tcPr>
          <w:p w14:paraId="73CFEED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color w:val="auto"/>
                <w:kern w:val="0"/>
                <w:sz w:val="21"/>
                <w:szCs w:val="21"/>
              </w:rPr>
              <w:t>平枯期流量约为65L/s</w:t>
            </w:r>
            <w:r>
              <w:rPr>
                <w:rFonts w:hint="eastAsia"/>
                <w:color w:val="auto"/>
                <w:kern w:val="0"/>
                <w:sz w:val="21"/>
                <w:szCs w:val="21"/>
                <w:lang w:eastAsia="zh-CN"/>
              </w:rPr>
              <w:t>，</w:t>
            </w:r>
            <w:r>
              <w:rPr>
                <w:rFonts w:hint="eastAsia"/>
                <w:color w:val="auto"/>
                <w:kern w:val="0"/>
                <w:sz w:val="21"/>
                <w:szCs w:val="21"/>
              </w:rPr>
              <w:t>现已为一山坪塘</w:t>
            </w:r>
          </w:p>
        </w:tc>
        <w:tc>
          <w:tcPr>
            <w:tcW w:w="941" w:type="pct"/>
            <w:tcBorders>
              <w:top w:val="single" w:color="000000" w:sz="4" w:space="0"/>
              <w:left w:val="single" w:color="000000" w:sz="4" w:space="0"/>
              <w:bottom w:val="single" w:color="000000" w:sz="4" w:space="0"/>
              <w:right w:val="single" w:color="000000" w:sz="4" w:space="0"/>
            </w:tcBorders>
            <w:noWrap w:val="0"/>
            <w:vAlign w:val="center"/>
          </w:tcPr>
          <w:p w14:paraId="74217D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color w:val="auto"/>
                <w:kern w:val="0"/>
                <w:sz w:val="21"/>
                <w:szCs w:val="21"/>
              </w:rPr>
              <w:t>周边人饮、农田灌溉水源点</w:t>
            </w:r>
          </w:p>
        </w:tc>
      </w:tr>
      <w:tr w14:paraId="2AA9D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434" w:type="pct"/>
            <w:tcBorders>
              <w:top w:val="single" w:color="000000" w:sz="4" w:space="0"/>
              <w:left w:val="single" w:color="000000" w:sz="4" w:space="0"/>
              <w:bottom w:val="single" w:color="000000" w:sz="4" w:space="0"/>
              <w:right w:val="single" w:color="000000" w:sz="4" w:space="0"/>
            </w:tcBorders>
            <w:noWrap w:val="0"/>
            <w:vAlign w:val="center"/>
          </w:tcPr>
          <w:p w14:paraId="423E80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color w:val="auto"/>
                <w:kern w:val="0"/>
                <w:sz w:val="21"/>
                <w:szCs w:val="21"/>
              </w:rPr>
              <w:t>Kw9</w:t>
            </w:r>
          </w:p>
        </w:tc>
        <w:tc>
          <w:tcPr>
            <w:tcW w:w="2534" w:type="pct"/>
            <w:tcBorders>
              <w:top w:val="single" w:color="000000" w:sz="4" w:space="0"/>
              <w:left w:val="single" w:color="000000" w:sz="4" w:space="0"/>
              <w:bottom w:val="single" w:color="000000" w:sz="4" w:space="0"/>
              <w:right w:val="single" w:color="000000" w:sz="4" w:space="0"/>
            </w:tcBorders>
            <w:noWrap/>
            <w:vAlign w:val="center"/>
          </w:tcPr>
          <w:p w14:paraId="7BA84A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olor w:val="auto"/>
                <w:kern w:val="0"/>
                <w:sz w:val="21"/>
                <w:szCs w:val="21"/>
                <w:lang w:val="en-US" w:eastAsia="zh-CN"/>
              </w:rPr>
            </w:pPr>
            <w:r>
              <w:rPr>
                <w:rFonts w:hint="eastAsia"/>
                <w:color w:val="auto"/>
                <w:kern w:val="0"/>
                <w:sz w:val="21"/>
                <w:szCs w:val="21"/>
                <w:lang w:val="en-US" w:eastAsia="zh-CN"/>
              </w:rPr>
              <w:t>Kw8落水洞位于隧洞工程北侧约320m，暗河出口Kw9位于隧洞出口东北侧约690m处，暗河Kw8高程至少低于隧洞底板高程约10～12m，不存在暗河水倒灌隧洞的问题，地下暗河走向基本与本项目隧洞工程平行，</w:t>
            </w:r>
            <w:r>
              <w:rPr>
                <w:rFonts w:hint="eastAsia"/>
                <w:b/>
                <w:bCs/>
                <w:color w:val="auto"/>
                <w:kern w:val="0"/>
                <w:sz w:val="21"/>
                <w:szCs w:val="21"/>
                <w:lang w:val="en-US" w:eastAsia="zh-CN"/>
              </w:rPr>
              <w:t>与本项目隧洞工程基本无水力联系</w:t>
            </w:r>
          </w:p>
        </w:tc>
        <w:tc>
          <w:tcPr>
            <w:tcW w:w="1090" w:type="pct"/>
            <w:tcBorders>
              <w:top w:val="single" w:color="000000" w:sz="4" w:space="0"/>
              <w:left w:val="single" w:color="000000" w:sz="4" w:space="0"/>
              <w:bottom w:val="single" w:color="000000" w:sz="4" w:space="0"/>
              <w:right w:val="single" w:color="000000" w:sz="4" w:space="0"/>
            </w:tcBorders>
            <w:noWrap/>
            <w:vAlign w:val="center"/>
          </w:tcPr>
          <w:p w14:paraId="323597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color w:val="auto"/>
                <w:kern w:val="0"/>
                <w:sz w:val="21"/>
                <w:szCs w:val="21"/>
              </w:rPr>
              <w:t>平枯期流量约为120L/s</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2EB85A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color w:val="auto"/>
                <w:kern w:val="0"/>
                <w:sz w:val="21"/>
                <w:szCs w:val="21"/>
              </w:rPr>
              <w:t>周边人饮、农田灌溉</w:t>
            </w:r>
            <w:r>
              <w:rPr>
                <w:rFonts w:hint="eastAsia" w:eastAsia="宋体" w:cs="Times New Roman"/>
                <w:color w:val="FF0000"/>
                <w:kern w:val="0"/>
                <w:sz w:val="21"/>
                <w:szCs w:val="21"/>
                <w:lang w:val="en-US" w:eastAsia="zh-CN"/>
              </w:rPr>
              <w:t>及</w:t>
            </w:r>
            <w:r>
              <w:rPr>
                <w:rFonts w:hint="eastAsia" w:cs="Times New Roman"/>
                <w:color w:val="FF0000"/>
                <w:kern w:val="0"/>
                <w:sz w:val="21"/>
                <w:szCs w:val="21"/>
                <w:lang w:val="en-US" w:eastAsia="zh-CN"/>
              </w:rPr>
              <w:t>何家岩</w:t>
            </w:r>
            <w:r>
              <w:rPr>
                <w:rFonts w:hint="eastAsia" w:eastAsia="宋体" w:cs="Times New Roman"/>
                <w:color w:val="FF0000"/>
                <w:kern w:val="0"/>
                <w:sz w:val="21"/>
                <w:szCs w:val="21"/>
                <w:lang w:val="en-US" w:eastAsia="zh-CN"/>
              </w:rPr>
              <w:t>电站引水发电的</w:t>
            </w:r>
            <w:r>
              <w:rPr>
                <w:rFonts w:hint="eastAsia"/>
                <w:color w:val="auto"/>
                <w:kern w:val="0"/>
                <w:sz w:val="21"/>
                <w:szCs w:val="21"/>
              </w:rPr>
              <w:t>水源点</w:t>
            </w:r>
          </w:p>
        </w:tc>
      </w:tr>
      <w:tr w14:paraId="3A7A8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4" w:type="pct"/>
            <w:tcBorders>
              <w:top w:val="single" w:color="000000" w:sz="4" w:space="0"/>
              <w:left w:val="single" w:color="000000" w:sz="4" w:space="0"/>
              <w:bottom w:val="single" w:color="000000" w:sz="4" w:space="0"/>
              <w:right w:val="single" w:color="000000" w:sz="4" w:space="0"/>
            </w:tcBorders>
            <w:noWrap/>
            <w:vAlign w:val="center"/>
          </w:tcPr>
          <w:p w14:paraId="5B49B5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color w:val="auto"/>
                <w:kern w:val="0"/>
                <w:sz w:val="21"/>
                <w:szCs w:val="21"/>
              </w:rPr>
              <w:t>Kw10</w:t>
            </w:r>
          </w:p>
        </w:tc>
        <w:tc>
          <w:tcPr>
            <w:tcW w:w="2534" w:type="pct"/>
            <w:tcBorders>
              <w:top w:val="single" w:color="000000" w:sz="4" w:space="0"/>
              <w:left w:val="single" w:color="000000" w:sz="4" w:space="0"/>
              <w:bottom w:val="single" w:color="000000" w:sz="4" w:space="0"/>
              <w:right w:val="single" w:color="000000" w:sz="4" w:space="0"/>
            </w:tcBorders>
            <w:noWrap/>
            <w:vAlign w:val="center"/>
          </w:tcPr>
          <w:p w14:paraId="2CFD2F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olor w:val="auto"/>
                <w:kern w:val="0"/>
                <w:sz w:val="21"/>
                <w:szCs w:val="21"/>
                <w:lang w:val="en-US" w:eastAsia="zh-CN"/>
              </w:rPr>
            </w:pPr>
            <w:r>
              <w:rPr>
                <w:rFonts w:hint="eastAsia"/>
                <w:color w:val="auto"/>
                <w:kern w:val="0"/>
                <w:sz w:val="21"/>
                <w:szCs w:val="21"/>
                <w:lang w:val="en-US" w:eastAsia="zh-CN"/>
              </w:rPr>
              <w:t>何家岩村集中居民点北侧附近见一暗河出口Kw10，距离本项目供水管线约40m，</w:t>
            </w:r>
            <w:r>
              <w:rPr>
                <w:rFonts w:hint="eastAsia"/>
                <w:b/>
                <w:bCs/>
                <w:color w:val="auto"/>
                <w:kern w:val="0"/>
                <w:sz w:val="21"/>
                <w:szCs w:val="21"/>
                <w:lang w:val="en-US" w:eastAsia="zh-CN"/>
              </w:rPr>
              <w:t>与本项目隧洞工程无水力联系</w:t>
            </w:r>
          </w:p>
        </w:tc>
        <w:tc>
          <w:tcPr>
            <w:tcW w:w="1090" w:type="pct"/>
            <w:tcBorders>
              <w:top w:val="single" w:color="000000" w:sz="4" w:space="0"/>
              <w:left w:val="single" w:color="000000" w:sz="4" w:space="0"/>
              <w:bottom w:val="single" w:color="000000" w:sz="4" w:space="0"/>
              <w:right w:val="single" w:color="000000" w:sz="4" w:space="0"/>
            </w:tcBorders>
            <w:noWrap/>
            <w:vAlign w:val="center"/>
          </w:tcPr>
          <w:p w14:paraId="2D78AE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color w:val="auto"/>
                <w:kern w:val="0"/>
                <w:sz w:val="21"/>
                <w:szCs w:val="21"/>
              </w:rPr>
              <w:t>平枯期流量约为100L/s</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245711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color w:val="auto"/>
                <w:kern w:val="0"/>
                <w:sz w:val="21"/>
                <w:szCs w:val="21"/>
              </w:rPr>
              <w:t>为周边人饮、农田灌溉</w:t>
            </w:r>
            <w:r>
              <w:rPr>
                <w:rFonts w:hint="eastAsia" w:eastAsia="宋体" w:cs="Times New Roman"/>
                <w:color w:val="FF0000"/>
                <w:kern w:val="0"/>
                <w:sz w:val="21"/>
                <w:szCs w:val="21"/>
                <w:lang w:val="en-US" w:eastAsia="zh-CN"/>
              </w:rPr>
              <w:t>及</w:t>
            </w:r>
            <w:r>
              <w:rPr>
                <w:rFonts w:hint="eastAsia" w:cs="Times New Roman"/>
                <w:color w:val="FF0000"/>
                <w:kern w:val="0"/>
                <w:sz w:val="21"/>
                <w:szCs w:val="21"/>
                <w:lang w:val="en-US" w:eastAsia="zh-CN"/>
              </w:rPr>
              <w:t>何家岩</w:t>
            </w:r>
            <w:r>
              <w:rPr>
                <w:rFonts w:hint="eastAsia" w:eastAsia="宋体" w:cs="Times New Roman"/>
                <w:color w:val="FF0000"/>
                <w:kern w:val="0"/>
                <w:sz w:val="21"/>
                <w:szCs w:val="21"/>
                <w:lang w:val="en-US" w:eastAsia="zh-CN"/>
              </w:rPr>
              <w:t>电站引水发电的</w:t>
            </w:r>
            <w:r>
              <w:rPr>
                <w:rFonts w:hint="eastAsia"/>
                <w:color w:val="auto"/>
                <w:kern w:val="0"/>
                <w:sz w:val="21"/>
                <w:szCs w:val="21"/>
              </w:rPr>
              <w:t>水源点</w:t>
            </w:r>
          </w:p>
        </w:tc>
      </w:tr>
    </w:tbl>
    <w:p w14:paraId="25D4BFE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default" w:eastAsia="宋体"/>
          <w:color w:val="auto"/>
          <w:lang w:val="en-US" w:eastAsia="zh-CN"/>
        </w:rPr>
      </w:pPr>
      <w:r>
        <w:rPr>
          <w:rFonts w:hint="eastAsia"/>
          <w:color w:val="auto"/>
          <w:lang w:val="en-US" w:eastAsia="zh-CN"/>
        </w:rPr>
        <w:t>项目工程区水文地质图见附图14。</w:t>
      </w:r>
    </w:p>
    <w:p w14:paraId="4EABF70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2"/>
        <w:rPr>
          <w:rFonts w:hint="default" w:eastAsia="宋体"/>
          <w:b/>
          <w:color w:val="auto"/>
          <w:sz w:val="24"/>
          <w:szCs w:val="24"/>
          <w:highlight w:val="none"/>
          <w:lang w:val="en-US" w:eastAsia="zh-CN"/>
        </w:rPr>
      </w:pPr>
      <w:r>
        <w:rPr>
          <w:rFonts w:hint="eastAsia"/>
          <w:b/>
          <w:color w:val="auto"/>
          <w:sz w:val="24"/>
          <w:szCs w:val="24"/>
          <w:highlight w:val="none"/>
          <w:lang w:val="en-US" w:eastAsia="zh-CN"/>
        </w:rPr>
        <w:t>3.1.6地震</w:t>
      </w:r>
    </w:p>
    <w:p w14:paraId="72B09C60">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color w:val="auto"/>
        </w:rPr>
      </w:pPr>
      <w:r>
        <w:rPr>
          <w:color w:val="auto"/>
        </w:rPr>
        <w:t>有历史记载以来，距坝址区较近范围内发生的中强地震有：距坝址</w:t>
      </w:r>
      <w:r>
        <w:rPr>
          <w:rFonts w:hint="eastAsia"/>
          <w:color w:val="auto"/>
        </w:rPr>
        <w:t>6</w:t>
      </w:r>
      <w:r>
        <w:rPr>
          <w:color w:val="auto"/>
        </w:rPr>
        <w:t>0km的彭水4.7级地震（1855年），震中烈度</w:t>
      </w:r>
      <w:r>
        <w:rPr>
          <w:rFonts w:hint="eastAsia" w:ascii="宋体" w:hAnsi="宋体" w:cs="宋体"/>
          <w:color w:val="auto"/>
        </w:rPr>
        <w:t>Ⅵ</w:t>
      </w:r>
      <w:r>
        <w:rPr>
          <w:color w:val="auto"/>
        </w:rPr>
        <w:t>度；距坝址</w:t>
      </w:r>
      <w:r>
        <w:rPr>
          <w:rFonts w:hint="eastAsia"/>
          <w:color w:val="auto"/>
        </w:rPr>
        <w:t>80</w:t>
      </w:r>
      <w:r>
        <w:rPr>
          <w:color w:val="auto"/>
        </w:rPr>
        <w:t>km的黔江－咸丰6.25级地震（1856年），震中烈度约</w:t>
      </w:r>
      <w:r>
        <w:rPr>
          <w:rFonts w:hint="eastAsia" w:ascii="宋体" w:hAnsi="宋体" w:cs="宋体"/>
          <w:color w:val="auto"/>
        </w:rPr>
        <w:t>Ⅷ</w:t>
      </w:r>
      <w:r>
        <w:rPr>
          <w:color w:val="auto"/>
        </w:rPr>
        <w:t>度</w:t>
      </w:r>
      <w:r>
        <w:rPr>
          <w:rFonts w:hint="eastAsia"/>
          <w:color w:val="auto"/>
        </w:rPr>
        <w:t>，</w:t>
      </w:r>
      <w:r>
        <w:rPr>
          <w:color w:val="auto"/>
        </w:rPr>
        <w:t>震中烈度为</w:t>
      </w:r>
      <w:r>
        <w:rPr>
          <w:rFonts w:hint="eastAsia" w:ascii="宋体" w:hAnsi="宋体" w:cs="宋体"/>
          <w:color w:val="auto"/>
        </w:rPr>
        <w:t>Ⅺ</w:t>
      </w:r>
      <w:r>
        <w:rPr>
          <w:color w:val="auto"/>
        </w:rPr>
        <w:t>度的四川汶川</w:t>
      </w:r>
      <w:r>
        <w:rPr>
          <w:rFonts w:hint="eastAsia"/>
          <w:color w:val="auto"/>
        </w:rPr>
        <w:t>“</w:t>
      </w:r>
      <w:r>
        <w:rPr>
          <w:color w:val="auto"/>
        </w:rPr>
        <w:t>5.12</w:t>
      </w:r>
      <w:r>
        <w:rPr>
          <w:rFonts w:hint="eastAsia"/>
          <w:color w:val="auto"/>
        </w:rPr>
        <w:t>”</w:t>
      </w:r>
      <w:r>
        <w:rPr>
          <w:color w:val="auto"/>
        </w:rPr>
        <w:t xml:space="preserve"> 8.0级大地震</w:t>
      </w:r>
      <w:r>
        <w:rPr>
          <w:rFonts w:hint="eastAsia"/>
          <w:color w:val="auto"/>
        </w:rPr>
        <w:t>，</w:t>
      </w:r>
      <w:r>
        <w:rPr>
          <w:color w:val="auto"/>
        </w:rPr>
        <w:t>距工程区大于300km。由此可见水库周围的较强地震均在</w:t>
      </w:r>
      <w:r>
        <w:rPr>
          <w:rFonts w:hint="eastAsia"/>
          <w:color w:val="auto"/>
        </w:rPr>
        <w:t>5</w:t>
      </w:r>
      <w:r>
        <w:rPr>
          <w:color w:val="auto"/>
        </w:rPr>
        <w:t>0km以外，地震烈度逐渐衰减后，库坝区其影响烈度已小于</w:t>
      </w:r>
      <w:r>
        <w:rPr>
          <w:rFonts w:hint="eastAsia" w:ascii="宋体" w:hAnsi="宋体" w:cs="宋体"/>
          <w:color w:val="auto"/>
        </w:rPr>
        <w:t>Ⅵ</w:t>
      </w:r>
      <w:r>
        <w:rPr>
          <w:color w:val="auto"/>
        </w:rPr>
        <w:t>度。工程区属弱震地质环境，地震活动水平较低，区域构造稳定。</w:t>
      </w:r>
    </w:p>
    <w:p w14:paraId="42B0FF3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Times New Roman" w:hAnsi="Times New Roman" w:eastAsia="宋体" w:cs="Times New Roman"/>
          <w:color w:val="auto"/>
          <w:sz w:val="24"/>
          <w:szCs w:val="24"/>
          <w:highlight w:val="yellow"/>
          <w:lang w:val="en-US" w:eastAsia="zh-CN"/>
        </w:rPr>
      </w:pPr>
      <w:r>
        <w:rPr>
          <w:color w:val="auto"/>
        </w:rPr>
        <w:t>根据《中国地震动参数区划图（1</w:t>
      </w:r>
      <w:r>
        <w:rPr>
          <w:rFonts w:hint="eastAsia"/>
          <w:color w:val="auto"/>
        </w:rPr>
        <w:t>:</w:t>
      </w:r>
      <w:r>
        <w:rPr>
          <w:color w:val="auto"/>
        </w:rPr>
        <w:t>400万）》（GB18306－20</w:t>
      </w:r>
      <w:r>
        <w:rPr>
          <w:rFonts w:hint="eastAsia"/>
          <w:color w:val="auto"/>
        </w:rPr>
        <w:t>15</w:t>
      </w:r>
      <w:r>
        <w:rPr>
          <w:color w:val="auto"/>
        </w:rPr>
        <w:t>），工程区地震动峰值加速度0.05g，相应的地震基本烈度为</w:t>
      </w:r>
      <w:r>
        <w:rPr>
          <w:rFonts w:hint="eastAsia" w:ascii="宋体" w:hAnsi="宋体" w:cs="宋体"/>
          <w:color w:val="auto"/>
        </w:rPr>
        <w:t>Ⅵ</w:t>
      </w:r>
      <w:r>
        <w:rPr>
          <w:color w:val="auto"/>
        </w:rPr>
        <w:t>度，地震动反应谱特征周期为0.35s。</w:t>
      </w:r>
    </w:p>
    <w:p w14:paraId="18DBEFF6">
      <w:pPr>
        <w:pStyle w:val="4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color w:val="auto"/>
          <w:highlight w:val="none"/>
          <w:lang w:val="en-US" w:eastAsia="zh-CN"/>
        </w:rPr>
      </w:pPr>
      <w:bookmarkStart w:id="49" w:name="_Toc21765"/>
      <w:r>
        <w:rPr>
          <w:rFonts w:hint="eastAsia"/>
          <w:color w:val="auto"/>
          <w:highlight w:val="none"/>
          <w:lang w:val="en-US" w:eastAsia="zh-CN"/>
        </w:rPr>
        <w:t>3.2水库区水文地质情况</w:t>
      </w:r>
      <w:bookmarkEnd w:id="49"/>
    </w:p>
    <w:p w14:paraId="5EF602B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2"/>
        <w:rPr>
          <w:b/>
          <w:color w:val="auto"/>
          <w:sz w:val="24"/>
          <w:szCs w:val="24"/>
          <w:highlight w:val="none"/>
        </w:rPr>
      </w:pPr>
      <w:r>
        <w:rPr>
          <w:rFonts w:hint="eastAsia"/>
          <w:b/>
          <w:color w:val="auto"/>
          <w:sz w:val="24"/>
          <w:szCs w:val="24"/>
          <w:highlight w:val="none"/>
          <w:lang w:val="en-US" w:eastAsia="zh-CN"/>
        </w:rPr>
        <w:t>3.2.1</w:t>
      </w:r>
      <w:r>
        <w:rPr>
          <w:b/>
          <w:color w:val="auto"/>
          <w:sz w:val="24"/>
          <w:szCs w:val="24"/>
          <w:highlight w:val="none"/>
        </w:rPr>
        <w:t>地形地貌</w:t>
      </w:r>
    </w:p>
    <w:p w14:paraId="3E9C6DDB">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color w:val="auto"/>
        </w:rPr>
      </w:pPr>
      <w:r>
        <w:rPr>
          <w:rFonts w:hint="eastAsia"/>
          <w:color w:val="auto"/>
        </w:rPr>
        <w:t>坝址</w:t>
      </w:r>
      <w:r>
        <w:rPr>
          <w:color w:val="auto"/>
        </w:rPr>
        <w:t>水库正常蓄水位</w:t>
      </w:r>
      <w:r>
        <w:rPr>
          <w:rFonts w:hint="eastAsia"/>
          <w:color w:val="auto"/>
        </w:rPr>
        <w:t>1266.20</w:t>
      </w:r>
      <w:r>
        <w:rPr>
          <w:color w:val="auto"/>
        </w:rPr>
        <w:t>m时</w:t>
      </w:r>
      <w:r>
        <w:rPr>
          <w:rFonts w:hint="eastAsia"/>
          <w:color w:val="auto"/>
        </w:rPr>
        <w:t>，干流回水</w:t>
      </w:r>
      <w:r>
        <w:rPr>
          <w:color w:val="auto"/>
        </w:rPr>
        <w:t>长度约</w:t>
      </w:r>
      <w:r>
        <w:rPr>
          <w:rFonts w:hint="eastAsia"/>
          <w:color w:val="auto"/>
        </w:rPr>
        <w:t>750</w:t>
      </w:r>
      <w:r>
        <w:rPr>
          <w:color w:val="auto"/>
        </w:rPr>
        <w:t>m，</w:t>
      </w:r>
      <w:r>
        <w:rPr>
          <w:rFonts w:hint="eastAsia"/>
          <w:color w:val="auto"/>
        </w:rPr>
        <w:t>左右岸支沟</w:t>
      </w:r>
      <w:r>
        <w:rPr>
          <w:color w:val="auto"/>
        </w:rPr>
        <w:t>回水长度</w:t>
      </w:r>
      <w:r>
        <w:rPr>
          <w:rFonts w:hint="eastAsia"/>
          <w:color w:val="auto"/>
        </w:rPr>
        <w:t>分别约285m、215m</w:t>
      </w:r>
      <w:r>
        <w:rPr>
          <w:color w:val="auto"/>
        </w:rPr>
        <w:t>。</w:t>
      </w:r>
    </w:p>
    <w:p w14:paraId="09D28DC8">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color w:val="auto"/>
        </w:rPr>
      </w:pPr>
      <w:r>
        <w:rPr>
          <w:rFonts w:hint="eastAsia"/>
          <w:color w:val="auto"/>
          <w:szCs w:val="28"/>
        </w:rPr>
        <w:t>水库区</w:t>
      </w:r>
      <w:r>
        <w:rPr>
          <w:rFonts w:hint="eastAsia" w:ascii="宋体" w:hAnsi="宋体"/>
          <w:color w:val="auto"/>
        </w:rPr>
        <w:t>属中山地貌。大北溪</w:t>
      </w:r>
      <w:r>
        <w:rPr>
          <w:rFonts w:hint="eastAsia"/>
          <w:color w:val="auto"/>
          <w:szCs w:val="28"/>
        </w:rPr>
        <w:t>由南西流向北东，河床高程1242～1269</w:t>
      </w:r>
      <w:r>
        <w:rPr>
          <w:color w:val="auto"/>
          <w:szCs w:val="28"/>
        </w:rPr>
        <w:t>m</w:t>
      </w:r>
      <w:r>
        <w:rPr>
          <w:rFonts w:hint="eastAsia"/>
          <w:color w:val="auto"/>
          <w:szCs w:val="28"/>
        </w:rPr>
        <w:t>，河道略有弯曲，在下坝址下游约550m处汇入暗河Kw1，河流流向与岩层走向近于平行，为纵向谷地质结构，在上坝址以上河段岩层倾向右岸，左岸为顺向坡地质结构，右岸为逆向坡地质结构；在上坝址至下坝址之间岩层倾向左岸，左岸</w:t>
      </w:r>
      <w:r>
        <w:rPr>
          <w:rFonts w:hint="eastAsia"/>
          <w:color w:val="auto"/>
          <w:szCs w:val="28"/>
          <w:lang w:eastAsia="zh-CN"/>
        </w:rPr>
        <w:t>为</w:t>
      </w:r>
      <w:r>
        <w:rPr>
          <w:rFonts w:hint="eastAsia"/>
          <w:color w:val="auto"/>
          <w:szCs w:val="28"/>
        </w:rPr>
        <w:t>逆向坡地质结构，右岸为顺向坡地质结构。另在库区中部即上坝址附近左右岸各发育1条小的支沟，岩层倾向西侧，左右岸均为侧向坡地质结构。在微地貌上主要为斜坡地形，斜坡地形坡度一般</w:t>
      </w:r>
      <w:r>
        <w:rPr>
          <w:rFonts w:hint="eastAsia"/>
          <w:color w:val="auto"/>
        </w:rPr>
        <w:t>25</w:t>
      </w:r>
      <w:r>
        <w:rPr>
          <w:color w:val="auto"/>
        </w:rPr>
        <w:t>～</w:t>
      </w:r>
      <w:r>
        <w:rPr>
          <w:rFonts w:hint="eastAsia"/>
          <w:color w:val="auto"/>
        </w:rPr>
        <w:t>40°</w:t>
      </w:r>
      <w:r>
        <w:rPr>
          <w:rFonts w:hint="eastAsia"/>
          <w:color w:val="auto"/>
          <w:szCs w:val="28"/>
        </w:rPr>
        <w:t>，整体上左岸稍陡右岸稍缓，沿河两岸见级阶地发育，阶面高出河水面约1.0</w:t>
      </w:r>
      <w:r>
        <w:rPr>
          <w:color w:val="auto"/>
          <w:szCs w:val="28"/>
        </w:rPr>
        <w:t>m</w:t>
      </w:r>
      <w:r>
        <w:rPr>
          <w:rFonts w:hint="eastAsia"/>
          <w:color w:val="auto"/>
          <w:szCs w:val="28"/>
        </w:rPr>
        <w:t>，宽3</w:t>
      </w:r>
      <w:r>
        <w:rPr>
          <w:color w:val="auto"/>
          <w:szCs w:val="28"/>
        </w:rPr>
        <w:t>0</w:t>
      </w:r>
      <w:r>
        <w:rPr>
          <w:rFonts w:hint="eastAsia"/>
          <w:color w:val="auto"/>
          <w:szCs w:val="28"/>
        </w:rPr>
        <w:t>～</w:t>
      </w:r>
      <w:r>
        <w:rPr>
          <w:color w:val="auto"/>
          <w:szCs w:val="28"/>
        </w:rPr>
        <w:t>50m</w:t>
      </w:r>
      <w:r>
        <w:rPr>
          <w:rFonts w:hint="eastAsia"/>
          <w:color w:val="auto"/>
          <w:szCs w:val="28"/>
        </w:rPr>
        <w:t>，阶面上覆盖有河流冲积物，为侵蚀</w:t>
      </w:r>
      <w:r>
        <w:rPr>
          <w:color w:val="auto"/>
          <w:szCs w:val="28"/>
        </w:rPr>
        <w:t>—</w:t>
      </w:r>
      <w:r>
        <w:rPr>
          <w:rFonts w:hint="eastAsia"/>
          <w:color w:val="auto"/>
          <w:szCs w:val="28"/>
        </w:rPr>
        <w:t>堆积阶地。库区为纵向谷地质结构，在横断面上河谷</w:t>
      </w:r>
      <w:r>
        <w:rPr>
          <w:color w:val="auto"/>
        </w:rPr>
        <w:t>多呈“</w:t>
      </w:r>
      <w:r>
        <w:rPr>
          <w:rFonts w:hint="eastAsia"/>
          <w:color w:val="auto"/>
        </w:rPr>
        <w:t>U</w:t>
      </w:r>
      <w:r>
        <w:rPr>
          <w:color w:val="auto"/>
        </w:rPr>
        <w:t>”</w:t>
      </w:r>
      <w:r>
        <w:rPr>
          <w:rFonts w:hint="eastAsia"/>
          <w:color w:val="auto"/>
          <w:szCs w:val="28"/>
        </w:rPr>
        <w:t>型，地形不对称。在纵断面上，从库尾至坝址河床中无天然横河陡坎发育，河道地形连续。</w:t>
      </w:r>
    </w:p>
    <w:p w14:paraId="6DFB335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2"/>
        <w:rPr>
          <w:rFonts w:hint="default" w:eastAsia="宋体"/>
          <w:b/>
          <w:color w:val="auto"/>
          <w:sz w:val="24"/>
          <w:szCs w:val="24"/>
          <w:highlight w:val="none"/>
          <w:lang w:val="en-US" w:eastAsia="zh-CN"/>
        </w:rPr>
      </w:pPr>
      <w:r>
        <w:rPr>
          <w:rFonts w:hint="eastAsia"/>
          <w:b/>
          <w:color w:val="auto"/>
          <w:sz w:val="24"/>
          <w:szCs w:val="24"/>
          <w:highlight w:val="none"/>
          <w:lang w:val="en-US" w:eastAsia="zh-CN"/>
        </w:rPr>
        <w:t>3.2.2地层岩性</w:t>
      </w:r>
    </w:p>
    <w:p w14:paraId="5F7FB68D">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color w:val="auto"/>
        </w:rPr>
      </w:pPr>
      <w:r>
        <w:rPr>
          <w:rFonts w:hint="eastAsia"/>
          <w:color w:val="auto"/>
        </w:rPr>
        <w:t>库区出露二叠系下统栖霞组（P</w:t>
      </w:r>
      <w:r>
        <w:rPr>
          <w:rFonts w:hint="eastAsia"/>
          <w:color w:val="auto"/>
          <w:vertAlign w:val="subscript"/>
        </w:rPr>
        <w:t>1q</w:t>
      </w:r>
      <w:r>
        <w:rPr>
          <w:rFonts w:hint="eastAsia"/>
          <w:color w:val="auto"/>
        </w:rPr>
        <w:t>）、梁山组（P</w:t>
      </w:r>
      <w:r>
        <w:rPr>
          <w:rFonts w:hint="eastAsia"/>
          <w:color w:val="auto"/>
          <w:vertAlign w:val="subscript"/>
        </w:rPr>
        <w:t>1L</w:t>
      </w:r>
      <w:r>
        <w:rPr>
          <w:rFonts w:hint="eastAsia"/>
          <w:color w:val="auto"/>
        </w:rPr>
        <w:t>）、志留系中统罗惹坪组第四段（S</w:t>
      </w:r>
      <w:r>
        <w:rPr>
          <w:rFonts w:hint="eastAsia"/>
          <w:color w:val="auto"/>
          <w:vertAlign w:val="subscript"/>
        </w:rPr>
        <w:t>2lr</w:t>
      </w:r>
      <w:r>
        <w:rPr>
          <w:rFonts w:hint="eastAsia"/>
          <w:color w:val="auto"/>
          <w:vertAlign w:val="superscript"/>
        </w:rPr>
        <w:t>4</w:t>
      </w:r>
      <w:r>
        <w:rPr>
          <w:rFonts w:hint="eastAsia"/>
          <w:color w:val="auto"/>
        </w:rPr>
        <w:t>）及第四系冲洪积层（Q</w:t>
      </w:r>
      <w:r>
        <w:rPr>
          <w:color w:val="auto"/>
          <w:vertAlign w:val="subscript"/>
        </w:rPr>
        <w:t>4</w:t>
      </w:r>
      <w:r>
        <w:rPr>
          <w:rFonts w:hint="eastAsia"/>
          <w:color w:val="auto"/>
          <w:vertAlign w:val="superscript"/>
        </w:rPr>
        <w:t>al+pl</w:t>
      </w:r>
      <w:r>
        <w:rPr>
          <w:rFonts w:hint="eastAsia"/>
          <w:color w:val="auto"/>
        </w:rPr>
        <w:t>）、残坡积层（Q</w:t>
      </w:r>
      <w:r>
        <w:rPr>
          <w:color w:val="auto"/>
          <w:vertAlign w:val="subscript"/>
        </w:rPr>
        <w:t>4</w:t>
      </w:r>
      <w:r>
        <w:rPr>
          <w:rFonts w:hint="eastAsia"/>
          <w:color w:val="auto"/>
          <w:vertAlign w:val="superscript"/>
        </w:rPr>
        <w:t>el+dl</w:t>
      </w:r>
      <w:r>
        <w:rPr>
          <w:rFonts w:hint="eastAsia"/>
          <w:color w:val="auto"/>
        </w:rPr>
        <w:t>）地层，现由新至老分述如下：</w:t>
      </w:r>
    </w:p>
    <w:p w14:paraId="5FD113F0">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color w:val="auto"/>
        </w:rPr>
      </w:pPr>
      <w:r>
        <w:rPr>
          <w:rFonts w:hint="eastAsia"/>
          <w:color w:val="auto"/>
        </w:rPr>
        <w:t>（1）第四系（Q）：</w:t>
      </w:r>
    </w:p>
    <w:p w14:paraId="7497FC4E">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color w:val="auto"/>
        </w:rPr>
      </w:pPr>
      <w:r>
        <w:rPr>
          <w:rFonts w:hint="eastAsia"/>
          <w:color w:val="auto"/>
        </w:rPr>
        <w:t>冲洪积层（Q</w:t>
      </w:r>
      <w:r>
        <w:rPr>
          <w:color w:val="auto"/>
          <w:vertAlign w:val="subscript"/>
        </w:rPr>
        <w:t>4</w:t>
      </w:r>
      <w:r>
        <w:rPr>
          <w:rFonts w:hint="eastAsia"/>
          <w:color w:val="auto"/>
          <w:vertAlign w:val="superscript"/>
        </w:rPr>
        <w:t>al+pl</w:t>
      </w:r>
      <w:r>
        <w:rPr>
          <w:rFonts w:hint="eastAsia"/>
          <w:color w:val="auto"/>
        </w:rPr>
        <w:t>）：岩性为褐黄色、褐灰色粉质粘土及砾石土，在坝址以上河段主要为粉质粘土，少量砾石土，钻孔揭示厚度2.6（SK2）</w:t>
      </w:r>
      <w:r>
        <w:rPr>
          <w:color w:val="auto"/>
        </w:rPr>
        <w:t>～</w:t>
      </w:r>
      <w:r>
        <w:rPr>
          <w:rFonts w:hint="eastAsia"/>
          <w:color w:val="auto"/>
        </w:rPr>
        <w:t>8.1（BK2）m，粉质粘土可</w:t>
      </w:r>
      <w:r>
        <w:rPr>
          <w:color w:val="auto"/>
        </w:rPr>
        <w:t>～</w:t>
      </w:r>
      <w:r>
        <w:rPr>
          <w:rFonts w:hint="eastAsia"/>
          <w:color w:val="auto"/>
        </w:rPr>
        <w:t>软塑状，局部饱水，结构较紧密，砾石土主要成分为灰岩，粒径一般0.3</w:t>
      </w:r>
      <w:r>
        <w:rPr>
          <w:color w:val="auto"/>
        </w:rPr>
        <w:t>～</w:t>
      </w:r>
      <w:r>
        <w:rPr>
          <w:rFonts w:hint="eastAsia"/>
          <w:color w:val="auto"/>
        </w:rPr>
        <w:t>1.0cm，结构较紧密，主要分布在河床及两岸阶地平台。</w:t>
      </w:r>
    </w:p>
    <w:p w14:paraId="59C92135">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color w:val="auto"/>
        </w:rPr>
      </w:pPr>
      <w:r>
        <w:rPr>
          <w:rFonts w:hint="eastAsia"/>
          <w:color w:val="auto"/>
        </w:rPr>
        <w:t>残坡积层（Q</w:t>
      </w:r>
      <w:r>
        <w:rPr>
          <w:color w:val="auto"/>
          <w:vertAlign w:val="subscript"/>
        </w:rPr>
        <w:t>4</w:t>
      </w:r>
      <w:r>
        <w:rPr>
          <w:rFonts w:hint="eastAsia"/>
          <w:color w:val="auto"/>
          <w:vertAlign w:val="superscript"/>
        </w:rPr>
        <w:t>el+dl</w:t>
      </w:r>
      <w:r>
        <w:rPr>
          <w:rFonts w:hint="eastAsia"/>
          <w:color w:val="auto"/>
        </w:rPr>
        <w:t>）：岩性为紫褐色粉质粘土夹碎石，可塑状，结构较紧密，厚度一般1.0</w:t>
      </w:r>
      <w:r>
        <w:rPr>
          <w:color w:val="auto"/>
        </w:rPr>
        <w:t>～</w:t>
      </w:r>
      <w:r>
        <w:rPr>
          <w:rFonts w:hint="eastAsia"/>
          <w:color w:val="auto"/>
        </w:rPr>
        <w:t>3.0m，局部稍厚，主要分布在两岸斜坡地带及槽谷之中。</w:t>
      </w:r>
    </w:p>
    <w:p w14:paraId="1254A027">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color w:val="auto"/>
        </w:rPr>
      </w:pPr>
      <w:r>
        <w:rPr>
          <w:rFonts w:hint="eastAsia"/>
          <w:color w:val="auto"/>
        </w:rPr>
        <w:t>（2）二叠系（P）：</w:t>
      </w:r>
    </w:p>
    <w:p w14:paraId="5F92F1DF">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color w:val="auto"/>
        </w:rPr>
      </w:pPr>
      <w:r>
        <w:rPr>
          <w:rFonts w:hint="eastAsia"/>
          <w:color w:val="auto"/>
        </w:rPr>
        <w:t>下统栖霞组（P</w:t>
      </w:r>
      <w:r>
        <w:rPr>
          <w:rFonts w:hint="eastAsia"/>
          <w:color w:val="auto"/>
          <w:vertAlign w:val="subscript"/>
        </w:rPr>
        <w:t>1q</w:t>
      </w:r>
      <w:r>
        <w:rPr>
          <w:rFonts w:hint="eastAsia"/>
          <w:color w:val="auto"/>
        </w:rPr>
        <w:t>）：岩性为灰～灰黑色薄～巨厚层状灰岩夹黑色沥青质灰岩、含沥青质白云岩，常含硅质团块，厚177～192m，主要分布在坝址下游两岸。</w:t>
      </w:r>
    </w:p>
    <w:p w14:paraId="73B0A9A9">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color w:val="auto"/>
        </w:rPr>
      </w:pPr>
      <w:r>
        <w:rPr>
          <w:rFonts w:hint="eastAsia"/>
          <w:color w:val="auto"/>
        </w:rPr>
        <w:t>下统梁山组（P</w:t>
      </w:r>
      <w:r>
        <w:rPr>
          <w:rFonts w:hint="eastAsia"/>
          <w:color w:val="auto"/>
          <w:vertAlign w:val="subscript"/>
        </w:rPr>
        <w:t>1L</w:t>
      </w:r>
      <w:r>
        <w:rPr>
          <w:rFonts w:hint="eastAsia"/>
          <w:color w:val="auto"/>
        </w:rPr>
        <w:t>）：岩性为灰黑色炭质页岩夹黄铁矿及烟煤，底部为铝土质页岩、铝土岩，厚2.0～3.0m，</w:t>
      </w:r>
      <w:r>
        <w:rPr>
          <w:rFonts w:hint="eastAsia"/>
          <w:color w:val="auto"/>
          <w:lang w:eastAsia="zh-CN"/>
        </w:rPr>
        <w:t>主要分布在</w:t>
      </w:r>
      <w:r>
        <w:rPr>
          <w:rFonts w:hint="eastAsia"/>
          <w:color w:val="auto"/>
        </w:rPr>
        <w:t>坝址下游两岸。</w:t>
      </w:r>
    </w:p>
    <w:p w14:paraId="1874F3C5">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color w:val="auto"/>
        </w:rPr>
      </w:pPr>
      <w:r>
        <w:rPr>
          <w:rFonts w:hint="eastAsia"/>
          <w:color w:val="auto"/>
        </w:rPr>
        <w:t>（3）志留系（S）：</w:t>
      </w:r>
    </w:p>
    <w:p w14:paraId="643FAE90">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color w:val="auto"/>
        </w:rPr>
      </w:pPr>
      <w:r>
        <w:rPr>
          <w:rFonts w:hint="eastAsia"/>
          <w:color w:val="auto"/>
        </w:rPr>
        <w:t>中统罗惹坪组第四段（S</w:t>
      </w:r>
      <w:r>
        <w:rPr>
          <w:rFonts w:hint="eastAsia"/>
          <w:color w:val="auto"/>
          <w:vertAlign w:val="subscript"/>
        </w:rPr>
        <w:t>2lr</w:t>
      </w:r>
      <w:r>
        <w:rPr>
          <w:rFonts w:hint="eastAsia"/>
          <w:color w:val="auto"/>
          <w:vertAlign w:val="superscript"/>
        </w:rPr>
        <w:t>4</w:t>
      </w:r>
      <w:r>
        <w:rPr>
          <w:rFonts w:hint="eastAsia"/>
          <w:color w:val="auto"/>
        </w:rPr>
        <w:t>）：岩性为黄绿色、褐黄色及灰色页岩，局部砂质含量较重，偶夹层厚5～15cm的薄层灰岩，该层厚度大于110m，坝址库区均位于该地层之中。</w:t>
      </w:r>
    </w:p>
    <w:p w14:paraId="7A5EDA1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2"/>
        <w:rPr>
          <w:rFonts w:hint="default" w:eastAsia="宋体"/>
          <w:b/>
          <w:color w:val="auto"/>
          <w:sz w:val="24"/>
          <w:szCs w:val="24"/>
          <w:highlight w:val="none"/>
          <w:lang w:val="en-US" w:eastAsia="zh-CN"/>
        </w:rPr>
      </w:pPr>
      <w:r>
        <w:rPr>
          <w:rFonts w:hint="eastAsia"/>
          <w:b/>
          <w:color w:val="auto"/>
          <w:sz w:val="24"/>
          <w:szCs w:val="24"/>
          <w:highlight w:val="none"/>
          <w:lang w:val="en-US" w:eastAsia="zh-CN"/>
        </w:rPr>
        <w:t>3.2.3地质构造</w:t>
      </w:r>
    </w:p>
    <w:p w14:paraId="2F212933">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color w:val="auto"/>
        </w:rPr>
      </w:pPr>
      <w:r>
        <w:rPr>
          <w:rFonts w:hint="eastAsia"/>
          <w:color w:val="auto"/>
        </w:rPr>
        <w:t>库区位于沙子坊向斜东翼，岩层产状倾向255</w:t>
      </w:r>
      <w:r>
        <w:rPr>
          <w:color w:val="auto"/>
        </w:rPr>
        <w:t>～</w:t>
      </w:r>
      <w:r>
        <w:rPr>
          <w:rFonts w:hint="eastAsia"/>
          <w:color w:val="auto"/>
        </w:rPr>
        <w:t>318°，主要区间在280</w:t>
      </w:r>
      <w:r>
        <w:rPr>
          <w:color w:val="auto"/>
        </w:rPr>
        <w:t>～</w:t>
      </w:r>
      <w:r>
        <w:rPr>
          <w:rFonts w:hint="eastAsia"/>
          <w:color w:val="auto"/>
        </w:rPr>
        <w:t>300°，倾角15</w:t>
      </w:r>
      <w:r>
        <w:rPr>
          <w:color w:val="auto"/>
        </w:rPr>
        <w:t>～</w:t>
      </w:r>
      <w:r>
        <w:rPr>
          <w:rFonts w:hint="eastAsia"/>
          <w:color w:val="auto"/>
        </w:rPr>
        <w:t>65°，主要区间在15</w:t>
      </w:r>
      <w:r>
        <w:rPr>
          <w:color w:val="auto"/>
        </w:rPr>
        <w:t>～</w:t>
      </w:r>
      <w:r>
        <w:rPr>
          <w:rFonts w:hint="eastAsia"/>
          <w:color w:val="auto"/>
        </w:rPr>
        <w:t>26°，另在上坝址附近发育一小型褶皱（小向斜），上坝址以上河段岩层产状倾向122</w:t>
      </w:r>
      <w:r>
        <w:rPr>
          <w:color w:val="auto"/>
        </w:rPr>
        <w:t>～</w:t>
      </w:r>
      <w:r>
        <w:rPr>
          <w:rFonts w:hint="eastAsia"/>
          <w:color w:val="auto"/>
        </w:rPr>
        <w:t>168°，倾角18</w:t>
      </w:r>
      <w:r>
        <w:rPr>
          <w:color w:val="auto"/>
        </w:rPr>
        <w:t>～</w:t>
      </w:r>
      <w:r>
        <w:rPr>
          <w:rFonts w:hint="eastAsia"/>
          <w:color w:val="auto"/>
        </w:rPr>
        <w:t>28°。经对照1</w:t>
      </w:r>
      <w:r>
        <w:rPr>
          <w:color w:val="auto"/>
        </w:rPr>
        <w:t>:20</w:t>
      </w:r>
      <w:r>
        <w:rPr>
          <w:rFonts w:hint="eastAsia"/>
          <w:color w:val="auto"/>
        </w:rPr>
        <w:t>万区域地质图及现场调查分析，库区及周边一定范围无区域性断层发育，岩体中裂隙发育，主要有两组：</w:t>
      </w:r>
    </w:p>
    <w:p w14:paraId="475EBB98">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color w:val="auto"/>
        </w:rPr>
      </w:pPr>
      <w:r>
        <w:rPr>
          <w:color w:val="auto"/>
        </w:rPr>
        <w:t>第一组</w:t>
      </w:r>
      <w:r>
        <w:rPr>
          <w:rFonts w:hint="eastAsia"/>
          <w:color w:val="auto"/>
        </w:rPr>
        <w:t>（L1）</w:t>
      </w:r>
      <w:r>
        <w:rPr>
          <w:color w:val="auto"/>
        </w:rPr>
        <w:t>走向</w:t>
      </w:r>
      <w:r>
        <w:rPr>
          <w:rFonts w:hint="eastAsia"/>
          <w:color w:val="auto"/>
        </w:rPr>
        <w:t>65</w:t>
      </w:r>
      <w:r>
        <w:rPr>
          <w:color w:val="auto"/>
        </w:rPr>
        <w:t>～</w:t>
      </w:r>
      <w:r>
        <w:rPr>
          <w:rFonts w:hint="eastAsia"/>
          <w:color w:val="auto"/>
        </w:rPr>
        <w:t>85</w:t>
      </w:r>
      <w:r>
        <w:rPr>
          <w:color w:val="auto"/>
        </w:rPr>
        <w:t>°，倾向</w:t>
      </w:r>
      <w:r>
        <w:rPr>
          <w:rFonts w:hint="eastAsia"/>
          <w:color w:val="auto"/>
        </w:rPr>
        <w:t>335</w:t>
      </w:r>
      <w:r>
        <w:rPr>
          <w:color w:val="auto"/>
        </w:rPr>
        <w:t>～</w:t>
      </w:r>
      <w:r>
        <w:rPr>
          <w:rFonts w:hint="eastAsia"/>
          <w:color w:val="auto"/>
        </w:rPr>
        <w:t>355</w:t>
      </w:r>
      <w:r>
        <w:rPr>
          <w:color w:val="auto"/>
        </w:rPr>
        <w:t>°，倾角6</w:t>
      </w:r>
      <w:r>
        <w:rPr>
          <w:rFonts w:hint="eastAsia"/>
          <w:color w:val="auto"/>
        </w:rPr>
        <w:t>0</w:t>
      </w:r>
      <w:r>
        <w:rPr>
          <w:color w:val="auto"/>
        </w:rPr>
        <w:t>～</w:t>
      </w:r>
      <w:r>
        <w:rPr>
          <w:rFonts w:hint="eastAsia"/>
          <w:color w:val="auto"/>
        </w:rPr>
        <w:t>65</w:t>
      </w:r>
      <w:r>
        <w:rPr>
          <w:color w:val="auto"/>
        </w:rPr>
        <w:t>°，为控制性裂隙</w:t>
      </w:r>
      <w:r>
        <w:rPr>
          <w:rFonts w:hint="eastAsia"/>
          <w:color w:val="auto"/>
        </w:rPr>
        <w:t>。</w:t>
      </w:r>
    </w:p>
    <w:p w14:paraId="1DA7617D">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color w:val="auto"/>
        </w:rPr>
      </w:pPr>
      <w:r>
        <w:rPr>
          <w:color w:val="auto"/>
        </w:rPr>
        <w:t>第</w:t>
      </w:r>
      <w:r>
        <w:rPr>
          <w:rFonts w:hint="eastAsia"/>
          <w:color w:val="auto"/>
        </w:rPr>
        <w:t>二</w:t>
      </w:r>
      <w:r>
        <w:rPr>
          <w:color w:val="auto"/>
        </w:rPr>
        <w:t>组</w:t>
      </w:r>
      <w:r>
        <w:rPr>
          <w:rFonts w:hint="eastAsia"/>
          <w:color w:val="auto"/>
        </w:rPr>
        <w:t>（L2）</w:t>
      </w:r>
      <w:r>
        <w:rPr>
          <w:color w:val="auto"/>
        </w:rPr>
        <w:t>走向</w:t>
      </w:r>
      <w:r>
        <w:rPr>
          <w:rFonts w:hint="eastAsia"/>
          <w:color w:val="auto"/>
        </w:rPr>
        <w:t>160</w:t>
      </w:r>
      <w:r>
        <w:rPr>
          <w:color w:val="auto"/>
        </w:rPr>
        <w:t>～</w:t>
      </w:r>
      <w:r>
        <w:rPr>
          <w:rFonts w:hint="eastAsia"/>
          <w:color w:val="auto"/>
        </w:rPr>
        <w:t>170</w:t>
      </w:r>
      <w:r>
        <w:rPr>
          <w:color w:val="auto"/>
        </w:rPr>
        <w:t>°，倾向</w:t>
      </w:r>
      <w:r>
        <w:rPr>
          <w:rFonts w:hint="eastAsia"/>
          <w:color w:val="auto"/>
        </w:rPr>
        <w:t>70</w:t>
      </w:r>
      <w:r>
        <w:rPr>
          <w:color w:val="auto"/>
        </w:rPr>
        <w:t>～</w:t>
      </w:r>
      <w:r>
        <w:rPr>
          <w:rFonts w:hint="eastAsia"/>
          <w:color w:val="auto"/>
        </w:rPr>
        <w:t>80</w:t>
      </w:r>
      <w:r>
        <w:rPr>
          <w:color w:val="auto"/>
        </w:rPr>
        <w:t>°，倾角</w:t>
      </w:r>
      <w:r>
        <w:rPr>
          <w:rFonts w:hint="eastAsia"/>
          <w:color w:val="auto"/>
        </w:rPr>
        <w:t>75</w:t>
      </w:r>
      <w:r>
        <w:rPr>
          <w:color w:val="auto"/>
        </w:rPr>
        <w:t>～</w:t>
      </w:r>
      <w:r>
        <w:rPr>
          <w:rFonts w:hint="eastAsia"/>
          <w:color w:val="auto"/>
        </w:rPr>
        <w:t>80</w:t>
      </w:r>
      <w:r>
        <w:rPr>
          <w:color w:val="auto"/>
        </w:rPr>
        <w:t>°</w:t>
      </w:r>
      <w:r>
        <w:rPr>
          <w:rFonts w:hint="eastAsia"/>
          <w:color w:val="auto"/>
        </w:rPr>
        <w:t>。</w:t>
      </w:r>
    </w:p>
    <w:p w14:paraId="2C046A8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color w:val="auto"/>
          <w:sz w:val="24"/>
          <w:szCs w:val="24"/>
          <w:highlight w:val="yellow"/>
          <w:lang w:val="en-US" w:eastAsia="zh-CN"/>
        </w:rPr>
      </w:pPr>
      <w:r>
        <w:rPr>
          <w:rFonts w:hint="eastAsia"/>
          <w:b/>
          <w:color w:val="auto"/>
          <w:sz w:val="24"/>
          <w:szCs w:val="24"/>
          <w:highlight w:val="none"/>
          <w:lang w:val="en-US" w:eastAsia="zh-CN"/>
        </w:rPr>
        <w:t>3.2.4水文地质条件</w:t>
      </w:r>
    </w:p>
    <w:p w14:paraId="0DAF7526">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olor w:val="auto"/>
        </w:rPr>
      </w:pPr>
      <w:r>
        <w:rPr>
          <w:rFonts w:hint="eastAsia" w:ascii="宋体" w:hAnsi="宋体"/>
          <w:color w:val="auto"/>
        </w:rPr>
        <w:t>工程区地下水按赋存条件分为第四系孔隙水、基岩裂隙水。</w:t>
      </w:r>
    </w:p>
    <w:p w14:paraId="5169DF31">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color w:val="auto"/>
        </w:rPr>
      </w:pPr>
      <w:r>
        <w:rPr>
          <w:rFonts w:hint="eastAsia" w:ascii="宋体" w:hAnsi="宋体"/>
          <w:color w:val="auto"/>
        </w:rPr>
        <w:t>第四系</w:t>
      </w:r>
      <w:r>
        <w:rPr>
          <w:color w:val="auto"/>
        </w:rPr>
        <w:t>孔隙水</w:t>
      </w:r>
      <w:r>
        <w:rPr>
          <w:rFonts w:hint="eastAsia"/>
          <w:color w:val="auto"/>
        </w:rPr>
        <w:t>主要埋藏</w:t>
      </w:r>
      <w:r>
        <w:rPr>
          <w:color w:val="auto"/>
        </w:rPr>
        <w:t>于第四系残坡积</w:t>
      </w:r>
      <w:r>
        <w:rPr>
          <w:rFonts w:hint="eastAsia"/>
          <w:color w:val="auto"/>
        </w:rPr>
        <w:t>及冲洪积</w:t>
      </w:r>
      <w:r>
        <w:rPr>
          <w:color w:val="auto"/>
        </w:rPr>
        <w:t>层中，残坡积</w:t>
      </w:r>
      <w:r>
        <w:rPr>
          <w:rFonts w:hint="eastAsia"/>
          <w:color w:val="auto"/>
        </w:rPr>
        <w:t>及冲洪积</w:t>
      </w:r>
      <w:r>
        <w:rPr>
          <w:color w:val="auto"/>
        </w:rPr>
        <w:t>层中地下水水量不丰，透水性也小</w:t>
      </w:r>
      <w:r>
        <w:rPr>
          <w:rFonts w:hint="eastAsia"/>
          <w:color w:val="auto"/>
        </w:rPr>
        <w:t>，主要受大气降水补给，经调查，在库盆范围未见泉水点出露。</w:t>
      </w:r>
    </w:p>
    <w:p w14:paraId="331D7F03">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color w:val="auto"/>
        </w:rPr>
      </w:pPr>
      <w:r>
        <w:rPr>
          <w:color w:val="auto"/>
        </w:rPr>
        <w:t>基岩裂隙水赋存于</w:t>
      </w:r>
      <w:r>
        <w:rPr>
          <w:rFonts w:hint="eastAsia"/>
          <w:color w:val="auto"/>
        </w:rPr>
        <w:t>基岩浅表</w:t>
      </w:r>
      <w:r>
        <w:rPr>
          <w:color w:val="auto"/>
        </w:rPr>
        <w:t>裂隙中，主要受大气降水的补给，水量不丰</w:t>
      </w:r>
      <w:r>
        <w:rPr>
          <w:rFonts w:hint="eastAsia"/>
          <w:color w:val="auto"/>
        </w:rPr>
        <w:t>，经调查，库区未见该类泉水点出露</w:t>
      </w:r>
      <w:r>
        <w:rPr>
          <w:color w:val="auto"/>
        </w:rPr>
        <w:t>。</w:t>
      </w:r>
    </w:p>
    <w:p w14:paraId="50AE14C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color w:val="FF0000"/>
          <w:sz w:val="24"/>
          <w:szCs w:val="24"/>
          <w:highlight w:val="yellow"/>
          <w:lang w:val="en-US" w:eastAsia="zh-CN"/>
        </w:rPr>
      </w:pPr>
      <w:r>
        <w:rPr>
          <w:rFonts w:hint="eastAsia"/>
          <w:b/>
          <w:color w:val="FF0000"/>
          <w:sz w:val="24"/>
          <w:szCs w:val="24"/>
          <w:highlight w:val="none"/>
          <w:lang w:val="en-US" w:eastAsia="zh-CN"/>
        </w:rPr>
        <w:t>3.2.5地下水补、径、排条件</w:t>
      </w:r>
    </w:p>
    <w:p w14:paraId="5F449E3E">
      <w:pPr>
        <w:ind w:firstLine="480"/>
        <w:rPr>
          <w:rFonts w:hint="default" w:eastAsia="宋体"/>
          <w:color w:val="FF0000"/>
          <w:kern w:val="0"/>
          <w:lang w:val="en-US" w:eastAsia="zh-CN"/>
        </w:rPr>
      </w:pPr>
      <w:r>
        <w:rPr>
          <w:rFonts w:hint="eastAsia"/>
          <w:color w:val="FF0000"/>
          <w:kern w:val="0"/>
        </w:rPr>
        <w:t>在菖蒲水库</w:t>
      </w:r>
      <w:r>
        <w:rPr>
          <w:rFonts w:hint="eastAsia"/>
          <w:color w:val="FF0000"/>
          <w:kern w:val="0"/>
          <w:lang w:eastAsia="zh-CN"/>
        </w:rPr>
        <w:t>拟建</w:t>
      </w:r>
      <w:r>
        <w:rPr>
          <w:rFonts w:hint="eastAsia"/>
          <w:color w:val="FF0000"/>
          <w:kern w:val="0"/>
        </w:rPr>
        <w:t>坝址下游约0.</w:t>
      </w:r>
      <w:r>
        <w:rPr>
          <w:rFonts w:hint="eastAsia"/>
          <w:color w:val="FF0000"/>
          <w:kern w:val="0"/>
          <w:lang w:val="en-US" w:eastAsia="zh-CN"/>
        </w:rPr>
        <w:t>88</w:t>
      </w:r>
      <w:r>
        <w:rPr>
          <w:rFonts w:hint="eastAsia"/>
          <w:color w:val="FF0000"/>
          <w:kern w:val="0"/>
        </w:rPr>
        <w:t>km处</w:t>
      </w:r>
      <w:r>
        <w:rPr>
          <w:rFonts w:hint="eastAsia"/>
          <w:color w:val="FF0000"/>
          <w:kern w:val="0"/>
          <w:lang w:eastAsia="zh-CN"/>
        </w:rPr>
        <w:t>有一</w:t>
      </w:r>
      <w:r>
        <w:rPr>
          <w:rFonts w:hint="eastAsia"/>
          <w:color w:val="FF0000"/>
          <w:kern w:val="0"/>
        </w:rPr>
        <w:t>暗河</w:t>
      </w:r>
      <w:r>
        <w:rPr>
          <w:rFonts w:hint="eastAsia"/>
          <w:color w:val="FF0000"/>
          <w:kern w:val="0"/>
          <w:lang w:eastAsia="zh-CN"/>
        </w:rPr>
        <w:t>（</w:t>
      </w:r>
      <w:r>
        <w:rPr>
          <w:rFonts w:hint="eastAsia"/>
          <w:color w:val="FF0000"/>
          <w:kern w:val="0"/>
          <w:lang w:val="en-US" w:eastAsia="zh-CN"/>
        </w:rPr>
        <w:t>K</w:t>
      </w:r>
      <w:r>
        <w:rPr>
          <w:rFonts w:hint="eastAsia"/>
          <w:color w:val="FF0000"/>
          <w:kern w:val="0"/>
          <w:vertAlign w:val="baseline"/>
          <w:lang w:val="en-US" w:eastAsia="zh-CN"/>
        </w:rPr>
        <w:t>w1</w:t>
      </w:r>
      <w:r>
        <w:rPr>
          <w:rFonts w:hint="eastAsia"/>
          <w:color w:val="FF0000"/>
          <w:kern w:val="0"/>
          <w:lang w:eastAsia="zh-CN"/>
        </w:rPr>
        <w:t>）入口</w:t>
      </w:r>
      <w:r>
        <w:rPr>
          <w:rFonts w:hint="eastAsia"/>
          <w:color w:val="FF0000"/>
          <w:kern w:val="0"/>
        </w:rPr>
        <w:t>，该暗河为大北溪及大气降雨的排泄通道，</w:t>
      </w:r>
      <w:r>
        <w:rPr>
          <w:rFonts w:hint="eastAsia"/>
          <w:color w:val="FF0000"/>
          <w:kern w:val="0"/>
          <w:lang w:eastAsia="zh-CN"/>
        </w:rPr>
        <w:t>暗河</w:t>
      </w:r>
      <w:r>
        <w:rPr>
          <w:rFonts w:hint="eastAsia"/>
          <w:color w:val="FF0000"/>
          <w:kern w:val="0"/>
        </w:rPr>
        <w:t>向南西方向发育，在宜居乡的教书湾陡崖下方二叠系与志留系交界面附近流出地表，形成暗河出口</w:t>
      </w:r>
      <w:r>
        <w:rPr>
          <w:rFonts w:hint="eastAsia"/>
          <w:color w:val="FF0000"/>
          <w:kern w:val="0"/>
          <w:lang w:eastAsia="zh-CN"/>
        </w:rPr>
        <w:t>（</w:t>
      </w:r>
      <w:r>
        <w:rPr>
          <w:rFonts w:hint="eastAsia"/>
          <w:color w:val="FF0000"/>
          <w:kern w:val="0"/>
          <w:lang w:val="en-US" w:eastAsia="zh-CN"/>
        </w:rPr>
        <w:t>K</w:t>
      </w:r>
      <w:r>
        <w:rPr>
          <w:rFonts w:hint="eastAsia"/>
          <w:color w:val="FF0000"/>
          <w:kern w:val="0"/>
          <w:vertAlign w:val="baseline"/>
          <w:lang w:val="en-US" w:eastAsia="zh-CN"/>
        </w:rPr>
        <w:t>w2</w:t>
      </w:r>
      <w:r>
        <w:rPr>
          <w:rFonts w:hint="eastAsia"/>
          <w:color w:val="FF0000"/>
          <w:kern w:val="0"/>
          <w:lang w:eastAsia="zh-CN"/>
        </w:rPr>
        <w:t>）</w:t>
      </w:r>
      <w:r>
        <w:rPr>
          <w:rFonts w:hint="eastAsia"/>
          <w:color w:val="FF0000"/>
          <w:kern w:val="0"/>
        </w:rPr>
        <w:t>，该水源点流量稳定，雨后流量增大明显。</w:t>
      </w:r>
      <w:r>
        <w:rPr>
          <w:rFonts w:hint="eastAsia"/>
          <w:color w:val="auto"/>
          <w:kern w:val="0"/>
        </w:rPr>
        <w:t>通过资料分析，</w:t>
      </w:r>
      <w:r>
        <w:rPr>
          <w:rFonts w:hint="eastAsia"/>
          <w:color w:val="FF0000"/>
          <w:kern w:val="0"/>
          <w:lang w:eastAsia="zh-CN"/>
        </w:rPr>
        <w:t>暗河入口</w:t>
      </w:r>
      <w:r>
        <w:rPr>
          <w:rFonts w:hint="eastAsia"/>
          <w:color w:val="FF0000"/>
          <w:kern w:val="0"/>
          <w:lang w:val="en-US" w:eastAsia="zh-CN"/>
        </w:rPr>
        <w:t>K</w:t>
      </w:r>
      <w:r>
        <w:rPr>
          <w:rFonts w:hint="eastAsia"/>
          <w:color w:val="FF0000"/>
          <w:kern w:val="0"/>
          <w:vertAlign w:val="subscript"/>
          <w:lang w:val="en-US" w:eastAsia="zh-CN"/>
        </w:rPr>
        <w:t>W</w:t>
      </w:r>
      <w:r>
        <w:rPr>
          <w:rFonts w:hint="eastAsia"/>
          <w:color w:val="FF0000"/>
          <w:kern w:val="0"/>
          <w:vertAlign w:val="baseline"/>
          <w:lang w:val="en-US" w:eastAsia="zh-CN"/>
        </w:rPr>
        <w:t>1</w:t>
      </w:r>
      <w:r>
        <w:rPr>
          <w:rFonts w:hint="eastAsia"/>
          <w:color w:val="FF0000"/>
          <w:kern w:val="0"/>
        </w:rPr>
        <w:t>平枯期流量为15L/s</w:t>
      </w:r>
      <w:r>
        <w:rPr>
          <w:rFonts w:hint="eastAsia"/>
          <w:color w:val="FF0000"/>
          <w:kern w:val="0"/>
          <w:lang w:eastAsia="zh-CN"/>
        </w:rPr>
        <w:t>，占暗河出口</w:t>
      </w:r>
      <w:r>
        <w:rPr>
          <w:rFonts w:hint="eastAsia"/>
          <w:color w:val="FF0000"/>
          <w:kern w:val="0"/>
        </w:rPr>
        <w:t>Kw2平枯期流量</w:t>
      </w:r>
      <w:r>
        <w:rPr>
          <w:rFonts w:hint="eastAsia"/>
          <w:color w:val="FF0000"/>
          <w:kern w:val="0"/>
          <w:lang w:eastAsia="zh-CN"/>
        </w:rPr>
        <w:t>的</w:t>
      </w:r>
      <w:r>
        <w:rPr>
          <w:rFonts w:hint="eastAsia"/>
          <w:color w:val="FF0000"/>
          <w:kern w:val="0"/>
          <w:lang w:val="en-US" w:eastAsia="zh-CN"/>
        </w:rPr>
        <w:t>15%。</w:t>
      </w:r>
      <w:r>
        <w:rPr>
          <w:rFonts w:hint="eastAsia"/>
          <w:color w:val="FF0000"/>
          <w:kern w:val="0"/>
        </w:rPr>
        <w:t>Kw2补给区位于Kw1</w:t>
      </w:r>
      <w:r>
        <w:rPr>
          <w:rFonts w:hint="eastAsia"/>
          <w:color w:val="FF0000"/>
          <w:kern w:val="0"/>
          <w:lang w:eastAsia="zh-CN"/>
        </w:rPr>
        <w:t>和</w:t>
      </w:r>
      <w:r>
        <w:rPr>
          <w:rFonts w:hint="eastAsia"/>
          <w:color w:val="FF0000"/>
          <w:kern w:val="0"/>
        </w:rPr>
        <w:t>二分坝、白岩洞、火焰洞至碓窝地一带向Kw2排泄。</w:t>
      </w:r>
    </w:p>
    <w:p w14:paraId="63192FDF">
      <w:pPr>
        <w:pStyle w:val="4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color w:val="auto"/>
          <w:highlight w:val="none"/>
          <w:lang w:val="en-US" w:eastAsia="zh-CN"/>
        </w:rPr>
      </w:pPr>
      <w:bookmarkStart w:id="50" w:name="_Toc4445"/>
      <w:r>
        <w:rPr>
          <w:rFonts w:hint="eastAsia"/>
          <w:color w:val="auto"/>
          <w:highlight w:val="none"/>
          <w:lang w:val="en-US" w:eastAsia="zh-CN"/>
        </w:rPr>
        <w:t>3.3供水灌溉工程区水文地质情况</w:t>
      </w:r>
      <w:bookmarkEnd w:id="50"/>
    </w:p>
    <w:p w14:paraId="4A8A5C42">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color w:val="auto"/>
          <w:highlight w:val="none"/>
        </w:rPr>
      </w:pPr>
      <w:r>
        <w:rPr>
          <w:rFonts w:hint="eastAsia"/>
          <w:color w:val="auto"/>
          <w:highlight w:val="none"/>
        </w:rPr>
        <w:t>菖蒲水库</w:t>
      </w:r>
      <w:r>
        <w:rPr>
          <w:color w:val="auto"/>
          <w:highlight w:val="none"/>
        </w:rPr>
        <w:t>工程</w:t>
      </w:r>
      <w:r>
        <w:rPr>
          <w:rFonts w:hint="eastAsia"/>
          <w:color w:val="auto"/>
          <w:highlight w:val="none"/>
        </w:rPr>
        <w:t>灌溉及供</w:t>
      </w:r>
      <w:r>
        <w:rPr>
          <w:color w:val="auto"/>
          <w:highlight w:val="none"/>
        </w:rPr>
        <w:t>水建筑物</w:t>
      </w:r>
      <w:r>
        <w:rPr>
          <w:rFonts w:hint="eastAsia"/>
          <w:color w:val="auto"/>
          <w:highlight w:val="none"/>
        </w:rPr>
        <w:t>主要由供水隧洞+灌溉及供水管道组成，供水隧洞共2条，其中主供水隧洞长2045.0m，洞径净空宽高为2.0×2.6m；供水支洞长190m，洞径净空宽高为2.0×2.6m，灌溉及供水管道直径为DN80</w:t>
      </w:r>
      <w:r>
        <w:rPr>
          <w:color w:val="auto"/>
          <w:highlight w:val="none"/>
        </w:rPr>
        <w:t>～</w:t>
      </w:r>
      <w:r>
        <w:rPr>
          <w:rFonts w:hint="eastAsia"/>
          <w:color w:val="auto"/>
          <w:highlight w:val="none"/>
        </w:rPr>
        <w:t>DN450mm，长5290.0m，接入现花田乡水厂，整个输水建筑物全长7320.0m。</w:t>
      </w:r>
    </w:p>
    <w:p w14:paraId="49C35C7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2"/>
        <w:rPr>
          <w:b/>
          <w:color w:val="auto"/>
          <w:sz w:val="24"/>
          <w:szCs w:val="24"/>
          <w:highlight w:val="none"/>
        </w:rPr>
      </w:pPr>
      <w:r>
        <w:rPr>
          <w:rFonts w:hint="eastAsia"/>
          <w:b/>
          <w:color w:val="auto"/>
          <w:sz w:val="24"/>
          <w:szCs w:val="24"/>
          <w:highlight w:val="none"/>
          <w:lang w:val="en-US" w:eastAsia="zh-CN"/>
        </w:rPr>
        <w:t>3.3.1</w:t>
      </w:r>
      <w:r>
        <w:rPr>
          <w:b/>
          <w:color w:val="auto"/>
          <w:sz w:val="24"/>
          <w:szCs w:val="24"/>
          <w:highlight w:val="none"/>
        </w:rPr>
        <w:t>地形地貌</w:t>
      </w:r>
    </w:p>
    <w:p w14:paraId="45B377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color w:val="auto"/>
          <w:highlight w:val="none"/>
        </w:rPr>
      </w:pPr>
      <w:r>
        <w:rPr>
          <w:color w:val="auto"/>
          <w:highlight w:val="none"/>
        </w:rPr>
        <w:t>区内地形地貌受岩性及构造控制，</w:t>
      </w:r>
      <w:r>
        <w:rPr>
          <w:rFonts w:hint="eastAsia"/>
          <w:color w:val="auto"/>
          <w:highlight w:val="none"/>
        </w:rPr>
        <w:t>为中山丘陵</w:t>
      </w:r>
      <w:r>
        <w:rPr>
          <w:color w:val="auto"/>
          <w:highlight w:val="none"/>
        </w:rPr>
        <w:t>地貌，</w:t>
      </w:r>
      <w:r>
        <w:rPr>
          <w:rFonts w:hint="eastAsia"/>
          <w:color w:val="auto"/>
          <w:highlight w:val="none"/>
        </w:rPr>
        <w:t>输水隧洞总体布置由西向东，输水管道总体布置由南西至北东，沿线覆盖层与基岩相间分布，前2km主要为隧洞，穿越山体，其余多沿公路外侧布置，地形坡度一般25</w:t>
      </w:r>
      <w:r>
        <w:rPr>
          <w:color w:val="auto"/>
          <w:highlight w:val="none"/>
        </w:rPr>
        <w:t>～</w:t>
      </w:r>
      <w:r>
        <w:rPr>
          <w:rFonts w:hint="eastAsia"/>
          <w:color w:val="auto"/>
          <w:highlight w:val="none"/>
        </w:rPr>
        <w:t>35</w:t>
      </w:r>
      <w:r>
        <w:rPr>
          <w:color w:val="auto"/>
          <w:highlight w:val="none"/>
        </w:rPr>
        <w:t>°</w:t>
      </w:r>
      <w:r>
        <w:rPr>
          <w:rFonts w:hint="eastAsia"/>
          <w:color w:val="auto"/>
          <w:highlight w:val="none"/>
        </w:rPr>
        <w:t>，局部由于公路边坡开挖，在公路内侧形成陡崖，高度一般8</w:t>
      </w:r>
      <w:r>
        <w:rPr>
          <w:color w:val="auto"/>
          <w:highlight w:val="none"/>
        </w:rPr>
        <w:t>～</w:t>
      </w:r>
      <w:r>
        <w:rPr>
          <w:rFonts w:hint="eastAsia"/>
          <w:color w:val="auto"/>
          <w:highlight w:val="none"/>
        </w:rPr>
        <w:t>15m，部分地段地形相对较平缓，地形坡度10</w:t>
      </w:r>
      <w:r>
        <w:rPr>
          <w:color w:val="auto"/>
          <w:highlight w:val="none"/>
        </w:rPr>
        <w:t>～</w:t>
      </w:r>
      <w:r>
        <w:rPr>
          <w:rFonts w:hint="eastAsia"/>
          <w:color w:val="auto"/>
          <w:highlight w:val="none"/>
        </w:rPr>
        <w:t>15</w:t>
      </w:r>
      <w:r>
        <w:rPr>
          <w:color w:val="auto"/>
          <w:highlight w:val="none"/>
        </w:rPr>
        <w:t>°</w:t>
      </w:r>
      <w:r>
        <w:rPr>
          <w:rFonts w:hint="eastAsia"/>
          <w:color w:val="auto"/>
          <w:highlight w:val="none"/>
        </w:rPr>
        <w:t>，沿线多为逆向坡及侧向坡地质结构，岸坡稳定性较好。</w:t>
      </w:r>
    </w:p>
    <w:p w14:paraId="0995B3C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default" w:eastAsia="宋体"/>
          <w:b/>
          <w:color w:val="auto"/>
          <w:sz w:val="24"/>
          <w:szCs w:val="24"/>
          <w:highlight w:val="none"/>
          <w:lang w:val="en-US" w:eastAsia="zh-CN"/>
        </w:rPr>
      </w:pPr>
      <w:r>
        <w:rPr>
          <w:rFonts w:hint="eastAsia"/>
          <w:b/>
          <w:color w:val="auto"/>
          <w:sz w:val="24"/>
          <w:szCs w:val="24"/>
          <w:highlight w:val="none"/>
          <w:lang w:val="en-US" w:eastAsia="zh-CN"/>
        </w:rPr>
        <w:t>3.3.2地层岩性</w:t>
      </w:r>
    </w:p>
    <w:p w14:paraId="6F6D5BEA">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color w:val="auto"/>
          <w:highlight w:val="none"/>
        </w:rPr>
      </w:pPr>
      <w:r>
        <w:rPr>
          <w:rFonts w:hint="eastAsia"/>
          <w:color w:val="auto"/>
          <w:highlight w:val="none"/>
        </w:rPr>
        <w:t>区内出露二叠系下统茅口组（P</w:t>
      </w:r>
      <w:r>
        <w:rPr>
          <w:rFonts w:hint="eastAsia"/>
          <w:color w:val="auto"/>
          <w:highlight w:val="none"/>
          <w:vertAlign w:val="subscript"/>
        </w:rPr>
        <w:t>1m</w:t>
      </w:r>
      <w:r>
        <w:rPr>
          <w:rFonts w:hint="eastAsia"/>
          <w:color w:val="auto"/>
          <w:highlight w:val="none"/>
        </w:rPr>
        <w:t>）、栖霞组（P</w:t>
      </w:r>
      <w:r>
        <w:rPr>
          <w:rFonts w:hint="eastAsia"/>
          <w:color w:val="auto"/>
          <w:highlight w:val="none"/>
          <w:vertAlign w:val="subscript"/>
        </w:rPr>
        <w:t>1q</w:t>
      </w:r>
      <w:r>
        <w:rPr>
          <w:rFonts w:hint="eastAsia"/>
          <w:color w:val="auto"/>
          <w:highlight w:val="none"/>
        </w:rPr>
        <w:t>）、梁山组（P</w:t>
      </w:r>
      <w:r>
        <w:rPr>
          <w:rFonts w:hint="eastAsia"/>
          <w:color w:val="auto"/>
          <w:highlight w:val="none"/>
          <w:vertAlign w:val="subscript"/>
        </w:rPr>
        <w:t>1L</w:t>
      </w:r>
      <w:r>
        <w:rPr>
          <w:rFonts w:hint="eastAsia"/>
          <w:color w:val="auto"/>
          <w:highlight w:val="none"/>
        </w:rPr>
        <w:t>）、志留系中统罗惹坪组第四段（S</w:t>
      </w:r>
      <w:r>
        <w:rPr>
          <w:rFonts w:hint="eastAsia"/>
          <w:color w:val="auto"/>
          <w:highlight w:val="none"/>
          <w:vertAlign w:val="subscript"/>
        </w:rPr>
        <w:t>2lr</w:t>
      </w:r>
      <w:r>
        <w:rPr>
          <w:rFonts w:hint="eastAsia"/>
          <w:color w:val="auto"/>
          <w:highlight w:val="none"/>
          <w:vertAlign w:val="superscript"/>
        </w:rPr>
        <w:t>4</w:t>
      </w:r>
      <w:r>
        <w:rPr>
          <w:rFonts w:hint="eastAsia"/>
          <w:color w:val="auto"/>
          <w:highlight w:val="none"/>
        </w:rPr>
        <w:t>）及第四系冲洪积层（Q</w:t>
      </w:r>
      <w:r>
        <w:rPr>
          <w:color w:val="auto"/>
          <w:highlight w:val="none"/>
          <w:vertAlign w:val="subscript"/>
        </w:rPr>
        <w:t>4</w:t>
      </w:r>
      <w:r>
        <w:rPr>
          <w:rFonts w:hint="eastAsia"/>
          <w:color w:val="auto"/>
          <w:highlight w:val="none"/>
          <w:vertAlign w:val="superscript"/>
        </w:rPr>
        <w:t>al+pl</w:t>
      </w:r>
      <w:r>
        <w:rPr>
          <w:rFonts w:hint="eastAsia"/>
          <w:color w:val="auto"/>
          <w:highlight w:val="none"/>
        </w:rPr>
        <w:t>）、残坡积层（Q</w:t>
      </w:r>
      <w:r>
        <w:rPr>
          <w:color w:val="auto"/>
          <w:highlight w:val="none"/>
          <w:vertAlign w:val="subscript"/>
        </w:rPr>
        <w:t>4</w:t>
      </w:r>
      <w:r>
        <w:rPr>
          <w:rFonts w:hint="eastAsia"/>
          <w:color w:val="auto"/>
          <w:highlight w:val="none"/>
          <w:vertAlign w:val="superscript"/>
        </w:rPr>
        <w:t>el+dl</w:t>
      </w:r>
      <w:r>
        <w:rPr>
          <w:rFonts w:hint="eastAsia"/>
          <w:color w:val="auto"/>
          <w:highlight w:val="none"/>
        </w:rPr>
        <w:t>）、崩坡积层（Q</w:t>
      </w:r>
      <w:r>
        <w:rPr>
          <w:color w:val="auto"/>
          <w:highlight w:val="none"/>
          <w:vertAlign w:val="subscript"/>
        </w:rPr>
        <w:t>4</w:t>
      </w:r>
      <w:r>
        <w:rPr>
          <w:rFonts w:hint="eastAsia"/>
          <w:color w:val="auto"/>
          <w:highlight w:val="none"/>
          <w:vertAlign w:val="superscript"/>
        </w:rPr>
        <w:t>col+dl</w:t>
      </w:r>
      <w:r>
        <w:rPr>
          <w:rFonts w:hint="eastAsia"/>
          <w:color w:val="auto"/>
          <w:highlight w:val="none"/>
        </w:rPr>
        <w:t>）地层，现由新至老分述如下：</w:t>
      </w:r>
    </w:p>
    <w:p w14:paraId="78E0BD80">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color w:val="auto"/>
          <w:highlight w:val="none"/>
        </w:rPr>
      </w:pPr>
      <w:r>
        <w:rPr>
          <w:rFonts w:hint="eastAsia"/>
          <w:color w:val="auto"/>
          <w:highlight w:val="none"/>
        </w:rPr>
        <w:t>（1）第四系（Q）：</w:t>
      </w:r>
    </w:p>
    <w:p w14:paraId="7A6E5BB2">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color w:val="auto"/>
          <w:highlight w:val="none"/>
        </w:rPr>
      </w:pPr>
      <w:r>
        <w:rPr>
          <w:rFonts w:hint="eastAsia"/>
          <w:color w:val="auto"/>
          <w:highlight w:val="none"/>
        </w:rPr>
        <w:t>冲洪积层（Q</w:t>
      </w:r>
      <w:r>
        <w:rPr>
          <w:color w:val="auto"/>
          <w:highlight w:val="none"/>
          <w:vertAlign w:val="subscript"/>
        </w:rPr>
        <w:t>4</w:t>
      </w:r>
      <w:r>
        <w:rPr>
          <w:rFonts w:hint="eastAsia"/>
          <w:color w:val="auto"/>
          <w:highlight w:val="none"/>
          <w:vertAlign w:val="superscript"/>
        </w:rPr>
        <w:t>al+pl</w:t>
      </w:r>
      <w:r>
        <w:rPr>
          <w:rFonts w:hint="eastAsia"/>
          <w:color w:val="auto"/>
          <w:highlight w:val="none"/>
        </w:rPr>
        <w:t>）：岩性为褐黄色粉质粘土，河床表层为砾石土，其下为粉质粘土，粉质粘土呈可塑状，结构较紧密，钻孔揭示厚2.6</w:t>
      </w:r>
      <w:r>
        <w:rPr>
          <w:color w:val="auto"/>
          <w:highlight w:val="none"/>
        </w:rPr>
        <w:t>～</w:t>
      </w:r>
      <w:r>
        <w:rPr>
          <w:rFonts w:hint="eastAsia"/>
          <w:color w:val="auto"/>
          <w:highlight w:val="none"/>
        </w:rPr>
        <w:t>4.4m，主要分布在起点附近的河床及阶地平台。</w:t>
      </w:r>
    </w:p>
    <w:p w14:paraId="2F81C9C4">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color w:val="auto"/>
          <w:highlight w:val="none"/>
        </w:rPr>
      </w:pPr>
      <w:r>
        <w:rPr>
          <w:rFonts w:hint="eastAsia"/>
          <w:color w:val="auto"/>
          <w:highlight w:val="none"/>
        </w:rPr>
        <w:t>残坡积层（Q</w:t>
      </w:r>
      <w:r>
        <w:rPr>
          <w:color w:val="auto"/>
          <w:highlight w:val="none"/>
          <w:vertAlign w:val="subscript"/>
        </w:rPr>
        <w:t>4</w:t>
      </w:r>
      <w:r>
        <w:rPr>
          <w:rFonts w:hint="eastAsia"/>
          <w:color w:val="auto"/>
          <w:highlight w:val="none"/>
          <w:vertAlign w:val="superscript"/>
        </w:rPr>
        <w:t>el+dl</w:t>
      </w:r>
      <w:r>
        <w:rPr>
          <w:rFonts w:hint="eastAsia"/>
          <w:color w:val="auto"/>
          <w:highlight w:val="none"/>
        </w:rPr>
        <w:t>）：岩性为紫褐色粉质粘土夹碎石，可塑状，结构较紧密，厚度一般3.0</w:t>
      </w:r>
      <w:r>
        <w:rPr>
          <w:color w:val="auto"/>
          <w:highlight w:val="none"/>
        </w:rPr>
        <w:t>～</w:t>
      </w:r>
      <w:r>
        <w:rPr>
          <w:rFonts w:hint="eastAsia"/>
          <w:color w:val="auto"/>
          <w:highlight w:val="none"/>
        </w:rPr>
        <w:t>5.0m，主要分布在斜坡地带及槽谷之中，沿线分布广泛。</w:t>
      </w:r>
    </w:p>
    <w:p w14:paraId="4F857631">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color w:val="auto"/>
          <w:highlight w:val="none"/>
        </w:rPr>
      </w:pPr>
      <w:r>
        <w:rPr>
          <w:rFonts w:hint="eastAsia"/>
          <w:color w:val="auto"/>
          <w:highlight w:val="none"/>
        </w:rPr>
        <w:t>崩坡积层（Q</w:t>
      </w:r>
      <w:r>
        <w:rPr>
          <w:color w:val="auto"/>
          <w:highlight w:val="none"/>
          <w:vertAlign w:val="subscript"/>
        </w:rPr>
        <w:t>4</w:t>
      </w:r>
      <w:r>
        <w:rPr>
          <w:rFonts w:hint="eastAsia"/>
          <w:color w:val="auto"/>
          <w:highlight w:val="none"/>
          <w:vertAlign w:val="superscript"/>
        </w:rPr>
        <w:t>col+dl</w:t>
      </w:r>
      <w:r>
        <w:rPr>
          <w:rFonts w:hint="eastAsia"/>
          <w:color w:val="auto"/>
          <w:highlight w:val="none"/>
        </w:rPr>
        <w:t>）：岩性为紫褐色粉质粘土夹孤块碎石，粉质粘土呈可塑状，块碎石成分主要为灰岩，粒径大小不一，厚度一般8.0</w:t>
      </w:r>
      <w:r>
        <w:rPr>
          <w:color w:val="auto"/>
          <w:highlight w:val="none"/>
        </w:rPr>
        <w:t>～</w:t>
      </w:r>
      <w:r>
        <w:rPr>
          <w:rFonts w:hint="eastAsia"/>
          <w:color w:val="auto"/>
          <w:highlight w:val="none"/>
        </w:rPr>
        <w:t>12.0m，结构较松散，主要分布在陡崖下方的斜坡地带，出露在何家岩村及近尾端一带。</w:t>
      </w:r>
    </w:p>
    <w:p w14:paraId="3EA0151B">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color w:val="auto"/>
          <w:highlight w:val="none"/>
        </w:rPr>
      </w:pPr>
      <w:r>
        <w:rPr>
          <w:rFonts w:hint="eastAsia"/>
          <w:color w:val="auto"/>
          <w:highlight w:val="none"/>
        </w:rPr>
        <w:t>（2）二叠系（P）：</w:t>
      </w:r>
    </w:p>
    <w:p w14:paraId="15E29BCE">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color w:val="auto"/>
          <w:highlight w:val="none"/>
        </w:rPr>
      </w:pPr>
      <w:r>
        <w:rPr>
          <w:rFonts w:hint="eastAsia"/>
          <w:color w:val="auto"/>
          <w:highlight w:val="none"/>
        </w:rPr>
        <w:t>下统茅口组（P</w:t>
      </w:r>
      <w:r>
        <w:rPr>
          <w:rFonts w:hint="eastAsia"/>
          <w:color w:val="auto"/>
          <w:highlight w:val="none"/>
          <w:vertAlign w:val="subscript"/>
        </w:rPr>
        <w:t>1m</w:t>
      </w:r>
      <w:r>
        <w:rPr>
          <w:rFonts w:hint="eastAsia"/>
          <w:color w:val="auto"/>
          <w:highlight w:val="none"/>
        </w:rPr>
        <w:t>）：灰白～深灰色、中～巨厚层状灰岩，夹少量硅质团块及薄层硅质层，偶见黑色薄层沥青质灰岩、含沥青质白云质灰岩，厚188～349m，主要分布在隧洞中部一带。</w:t>
      </w:r>
    </w:p>
    <w:p w14:paraId="138D731C">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color w:val="auto"/>
          <w:highlight w:val="none"/>
        </w:rPr>
      </w:pPr>
      <w:r>
        <w:rPr>
          <w:rFonts w:hint="eastAsia"/>
          <w:color w:val="auto"/>
          <w:highlight w:val="none"/>
        </w:rPr>
        <w:t>下统栖霞组（P</w:t>
      </w:r>
      <w:r>
        <w:rPr>
          <w:rFonts w:hint="eastAsia"/>
          <w:color w:val="auto"/>
          <w:highlight w:val="none"/>
          <w:vertAlign w:val="subscript"/>
        </w:rPr>
        <w:t>1q</w:t>
      </w:r>
      <w:r>
        <w:rPr>
          <w:rFonts w:hint="eastAsia"/>
          <w:color w:val="auto"/>
          <w:highlight w:val="none"/>
        </w:rPr>
        <w:t>）：岩性为灰～灰黑色薄～巨厚层状灰岩夹黑色沥青质灰岩、含沥青质白云岩，常含硅质团块，厚177～192m，主要分布在隧洞中后部及输水管道中前部。</w:t>
      </w:r>
    </w:p>
    <w:p w14:paraId="38B51C3E">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color w:val="auto"/>
          <w:highlight w:val="none"/>
        </w:rPr>
      </w:pPr>
      <w:r>
        <w:rPr>
          <w:rFonts w:hint="eastAsia"/>
          <w:color w:val="auto"/>
          <w:highlight w:val="none"/>
        </w:rPr>
        <w:t>下统梁山组（P</w:t>
      </w:r>
      <w:r>
        <w:rPr>
          <w:rFonts w:hint="eastAsia"/>
          <w:color w:val="auto"/>
          <w:highlight w:val="none"/>
          <w:vertAlign w:val="subscript"/>
        </w:rPr>
        <w:t>1L</w:t>
      </w:r>
      <w:r>
        <w:rPr>
          <w:rFonts w:hint="eastAsia"/>
          <w:color w:val="auto"/>
          <w:highlight w:val="none"/>
        </w:rPr>
        <w:t>）：岩性为灰黑色炭质页岩夹黄铁矿及烟煤，底部为铝土质页岩、铝土岩，厚2.0～3.0m，主要分布在隧洞中部。</w:t>
      </w:r>
    </w:p>
    <w:p w14:paraId="576EEFB7">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color w:val="auto"/>
          <w:highlight w:val="none"/>
        </w:rPr>
      </w:pPr>
      <w:r>
        <w:rPr>
          <w:rFonts w:hint="eastAsia"/>
          <w:color w:val="auto"/>
          <w:highlight w:val="none"/>
        </w:rPr>
        <w:t>（3）志留系（S）：</w:t>
      </w:r>
    </w:p>
    <w:p w14:paraId="249C1D8C">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color w:val="auto"/>
          <w:highlight w:val="none"/>
        </w:rPr>
      </w:pPr>
      <w:r>
        <w:rPr>
          <w:rFonts w:hint="eastAsia"/>
          <w:color w:val="auto"/>
          <w:highlight w:val="none"/>
        </w:rPr>
        <w:t>中统罗惹坪组第四段（S</w:t>
      </w:r>
      <w:r>
        <w:rPr>
          <w:rFonts w:hint="eastAsia"/>
          <w:color w:val="auto"/>
          <w:highlight w:val="none"/>
          <w:vertAlign w:val="subscript"/>
        </w:rPr>
        <w:t>2lr</w:t>
      </w:r>
      <w:r>
        <w:rPr>
          <w:rFonts w:hint="eastAsia"/>
          <w:color w:val="auto"/>
          <w:highlight w:val="none"/>
          <w:vertAlign w:val="superscript"/>
        </w:rPr>
        <w:t>4</w:t>
      </w:r>
      <w:r>
        <w:rPr>
          <w:rFonts w:hint="eastAsia"/>
          <w:color w:val="auto"/>
          <w:highlight w:val="none"/>
        </w:rPr>
        <w:t>）：岩性为黄绿色、褐黄色及灰色页岩，局部砂质含量较重，偶夹层厚5～15cm的薄层灰岩，该层厚度大于110m，主要分布在隧洞前部及输水管道中后部，在工程区分布广泛。</w:t>
      </w:r>
    </w:p>
    <w:p w14:paraId="63AF7AF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2"/>
        <w:rPr>
          <w:rFonts w:hint="default" w:eastAsia="宋体"/>
          <w:b/>
          <w:color w:val="auto"/>
          <w:sz w:val="24"/>
          <w:szCs w:val="24"/>
          <w:highlight w:val="none"/>
          <w:lang w:val="en-US" w:eastAsia="zh-CN"/>
        </w:rPr>
      </w:pPr>
      <w:r>
        <w:rPr>
          <w:rFonts w:hint="eastAsia"/>
          <w:b/>
          <w:color w:val="auto"/>
          <w:sz w:val="24"/>
          <w:szCs w:val="24"/>
          <w:highlight w:val="none"/>
          <w:lang w:val="en-US" w:eastAsia="zh-CN"/>
        </w:rPr>
        <w:t>3.3.3地质构造</w:t>
      </w:r>
    </w:p>
    <w:p w14:paraId="04844940">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color w:val="auto"/>
          <w:highlight w:val="none"/>
        </w:rPr>
      </w:pPr>
      <w:r>
        <w:rPr>
          <w:rFonts w:hint="eastAsia"/>
          <w:color w:val="auto"/>
          <w:highlight w:val="none"/>
        </w:rPr>
        <w:t>输水建筑物在区域构造上位于沙子坊向斜东翼，</w:t>
      </w:r>
      <w:r>
        <w:rPr>
          <w:color w:val="auto"/>
          <w:highlight w:val="none"/>
        </w:rPr>
        <w:t>地层</w:t>
      </w:r>
      <w:r>
        <w:rPr>
          <w:rFonts w:hint="eastAsia"/>
          <w:color w:val="auto"/>
          <w:highlight w:val="none"/>
        </w:rPr>
        <w:t>产状：</w:t>
      </w:r>
      <w:r>
        <w:rPr>
          <w:color w:val="auto"/>
          <w:highlight w:val="none"/>
        </w:rPr>
        <w:t>倾向</w:t>
      </w:r>
      <w:r>
        <w:rPr>
          <w:rFonts w:hint="eastAsia"/>
          <w:color w:val="auto"/>
          <w:highlight w:val="none"/>
        </w:rPr>
        <w:t>265</w:t>
      </w:r>
      <w:r>
        <w:rPr>
          <w:color w:val="auto"/>
          <w:highlight w:val="none"/>
        </w:rPr>
        <w:t>～</w:t>
      </w:r>
      <w:r>
        <w:rPr>
          <w:rFonts w:hint="eastAsia"/>
          <w:color w:val="auto"/>
          <w:highlight w:val="none"/>
        </w:rPr>
        <w:t>305</w:t>
      </w:r>
      <w:r>
        <w:rPr>
          <w:color w:val="auto"/>
          <w:highlight w:val="none"/>
        </w:rPr>
        <w:t>º，倾角</w:t>
      </w:r>
      <w:r>
        <w:rPr>
          <w:rFonts w:hint="eastAsia"/>
          <w:color w:val="auto"/>
          <w:highlight w:val="none"/>
        </w:rPr>
        <w:t>14</w:t>
      </w:r>
      <w:r>
        <w:rPr>
          <w:color w:val="auto"/>
          <w:highlight w:val="none"/>
        </w:rPr>
        <w:t>～</w:t>
      </w:r>
      <w:r>
        <w:rPr>
          <w:rFonts w:hint="eastAsia"/>
          <w:color w:val="auto"/>
          <w:highlight w:val="none"/>
        </w:rPr>
        <w:t>30</w:t>
      </w:r>
      <w:r>
        <w:rPr>
          <w:color w:val="auto"/>
          <w:highlight w:val="none"/>
        </w:rPr>
        <w:t>º，</w:t>
      </w:r>
      <w:r>
        <w:rPr>
          <w:rFonts w:hint="eastAsia"/>
          <w:color w:val="auto"/>
          <w:highlight w:val="none"/>
        </w:rPr>
        <w:t>但在隧洞地表小皱褶皱发育，各见2个小背斜及小向斜，与1:20万水文地质图中标注的褶皱带基本对应，输水建筑物</w:t>
      </w:r>
      <w:r>
        <w:rPr>
          <w:color w:val="auto"/>
          <w:highlight w:val="none"/>
        </w:rPr>
        <w:t>范围内地表未见断层发育。</w:t>
      </w:r>
      <w:r>
        <w:rPr>
          <w:rFonts w:hint="eastAsia"/>
          <w:color w:val="auto"/>
          <w:highlight w:val="none"/>
        </w:rPr>
        <w:t>岩体中主要发育以下两组裂隙：</w:t>
      </w:r>
    </w:p>
    <w:p w14:paraId="3BCBF970">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color w:val="auto"/>
          <w:highlight w:val="none"/>
        </w:rPr>
      </w:pPr>
      <w:r>
        <w:rPr>
          <w:color w:val="auto"/>
          <w:highlight w:val="none"/>
        </w:rPr>
        <w:t>第一组</w:t>
      </w:r>
      <w:r>
        <w:rPr>
          <w:rFonts w:hint="eastAsia"/>
          <w:color w:val="auto"/>
          <w:highlight w:val="none"/>
        </w:rPr>
        <w:t>（L1）</w:t>
      </w:r>
      <w:r>
        <w:rPr>
          <w:color w:val="auto"/>
          <w:highlight w:val="none"/>
        </w:rPr>
        <w:t>走向</w:t>
      </w:r>
      <w:r>
        <w:rPr>
          <w:rFonts w:hint="eastAsia"/>
          <w:color w:val="auto"/>
          <w:highlight w:val="none"/>
        </w:rPr>
        <w:t>15</w:t>
      </w:r>
      <w:r>
        <w:rPr>
          <w:color w:val="auto"/>
          <w:highlight w:val="none"/>
        </w:rPr>
        <w:t>～</w:t>
      </w:r>
      <w:r>
        <w:rPr>
          <w:rFonts w:hint="eastAsia"/>
          <w:color w:val="auto"/>
          <w:highlight w:val="none"/>
        </w:rPr>
        <w:t>25</w:t>
      </w:r>
      <w:r>
        <w:rPr>
          <w:color w:val="auto"/>
          <w:highlight w:val="none"/>
        </w:rPr>
        <w:t>°，倾向</w:t>
      </w:r>
      <w:r>
        <w:rPr>
          <w:rFonts w:hint="eastAsia"/>
          <w:color w:val="auto"/>
          <w:highlight w:val="none"/>
        </w:rPr>
        <w:t>105</w:t>
      </w:r>
      <w:r>
        <w:rPr>
          <w:color w:val="auto"/>
          <w:highlight w:val="none"/>
        </w:rPr>
        <w:t>～</w:t>
      </w:r>
      <w:r>
        <w:rPr>
          <w:rFonts w:hint="eastAsia"/>
          <w:color w:val="auto"/>
          <w:highlight w:val="none"/>
        </w:rPr>
        <w:t>115</w:t>
      </w:r>
      <w:r>
        <w:rPr>
          <w:color w:val="auto"/>
          <w:highlight w:val="none"/>
        </w:rPr>
        <w:t>°，倾角</w:t>
      </w:r>
      <w:r>
        <w:rPr>
          <w:rFonts w:hint="eastAsia"/>
          <w:color w:val="auto"/>
          <w:highlight w:val="none"/>
        </w:rPr>
        <w:t>75</w:t>
      </w:r>
      <w:r>
        <w:rPr>
          <w:color w:val="auto"/>
          <w:highlight w:val="none"/>
        </w:rPr>
        <w:t>～</w:t>
      </w:r>
      <w:r>
        <w:rPr>
          <w:rFonts w:hint="eastAsia"/>
          <w:color w:val="auto"/>
          <w:highlight w:val="none"/>
        </w:rPr>
        <w:t>80</w:t>
      </w:r>
      <w:r>
        <w:rPr>
          <w:color w:val="auto"/>
          <w:highlight w:val="none"/>
        </w:rPr>
        <w:t>°，为控制性裂隙，面</w:t>
      </w:r>
      <w:r>
        <w:rPr>
          <w:rFonts w:hint="eastAsia"/>
          <w:color w:val="auto"/>
          <w:highlight w:val="none"/>
        </w:rPr>
        <w:t>较</w:t>
      </w:r>
      <w:r>
        <w:rPr>
          <w:color w:val="auto"/>
          <w:highlight w:val="none"/>
        </w:rPr>
        <w:t>平直，局部附方解石脉，</w:t>
      </w:r>
      <w:r>
        <w:rPr>
          <w:rFonts w:hint="eastAsia"/>
          <w:color w:val="auto"/>
          <w:highlight w:val="none"/>
        </w:rPr>
        <w:t>微张，见少量粉质粘土夹碎石充填，延伸</w:t>
      </w:r>
      <w:r>
        <w:rPr>
          <w:color w:val="auto"/>
          <w:highlight w:val="none"/>
        </w:rPr>
        <w:t>长度</w:t>
      </w:r>
      <w:r>
        <w:rPr>
          <w:rFonts w:hint="eastAsia"/>
          <w:color w:val="auto"/>
          <w:highlight w:val="none"/>
        </w:rPr>
        <w:t>5</w:t>
      </w:r>
      <w:r>
        <w:rPr>
          <w:color w:val="auto"/>
          <w:highlight w:val="none"/>
        </w:rPr>
        <w:t>～</w:t>
      </w:r>
      <w:r>
        <w:rPr>
          <w:rFonts w:hint="eastAsia"/>
          <w:color w:val="auto"/>
          <w:highlight w:val="none"/>
        </w:rPr>
        <w:t>8</w:t>
      </w:r>
      <w:r>
        <w:rPr>
          <w:color w:val="auto"/>
          <w:highlight w:val="none"/>
        </w:rPr>
        <w:t>m</w:t>
      </w:r>
      <w:r>
        <w:rPr>
          <w:rFonts w:hint="eastAsia"/>
          <w:color w:val="auto"/>
          <w:highlight w:val="none"/>
        </w:rPr>
        <w:t>，切割深大于10.0</w:t>
      </w:r>
      <w:r>
        <w:rPr>
          <w:color w:val="auto"/>
          <w:highlight w:val="none"/>
        </w:rPr>
        <w:t>m</w:t>
      </w:r>
      <w:r>
        <w:rPr>
          <w:rFonts w:hint="eastAsia"/>
          <w:color w:val="auto"/>
          <w:highlight w:val="none"/>
        </w:rPr>
        <w:t>，</w:t>
      </w:r>
      <w:r>
        <w:rPr>
          <w:color w:val="auto"/>
          <w:highlight w:val="none"/>
        </w:rPr>
        <w:t>间距0.</w:t>
      </w:r>
      <w:r>
        <w:rPr>
          <w:rFonts w:hint="eastAsia"/>
          <w:color w:val="auto"/>
          <w:highlight w:val="none"/>
        </w:rPr>
        <w:t>5</w:t>
      </w:r>
      <w:r>
        <w:rPr>
          <w:color w:val="auto"/>
          <w:highlight w:val="none"/>
        </w:rPr>
        <w:t>～</w:t>
      </w:r>
      <w:r>
        <w:rPr>
          <w:rFonts w:hint="eastAsia"/>
          <w:color w:val="auto"/>
          <w:highlight w:val="none"/>
        </w:rPr>
        <w:t>1.5</w:t>
      </w:r>
      <w:r>
        <w:rPr>
          <w:color w:val="auto"/>
          <w:highlight w:val="none"/>
        </w:rPr>
        <w:t>m</w:t>
      </w:r>
      <w:r>
        <w:rPr>
          <w:rFonts w:hint="eastAsia"/>
          <w:color w:val="auto"/>
          <w:highlight w:val="none"/>
        </w:rPr>
        <w:t>。</w:t>
      </w:r>
    </w:p>
    <w:p w14:paraId="53D5CA68">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color w:val="auto"/>
          <w:highlight w:val="none"/>
        </w:rPr>
      </w:pPr>
      <w:r>
        <w:rPr>
          <w:color w:val="auto"/>
          <w:highlight w:val="none"/>
        </w:rPr>
        <w:t>第</w:t>
      </w:r>
      <w:r>
        <w:rPr>
          <w:rFonts w:hint="eastAsia"/>
          <w:color w:val="auto"/>
          <w:highlight w:val="none"/>
        </w:rPr>
        <w:t>二</w:t>
      </w:r>
      <w:r>
        <w:rPr>
          <w:color w:val="auto"/>
          <w:highlight w:val="none"/>
        </w:rPr>
        <w:t>组</w:t>
      </w:r>
      <w:r>
        <w:rPr>
          <w:rFonts w:hint="eastAsia"/>
          <w:color w:val="auto"/>
          <w:highlight w:val="none"/>
        </w:rPr>
        <w:t>（L2）</w:t>
      </w:r>
      <w:r>
        <w:rPr>
          <w:color w:val="auto"/>
          <w:highlight w:val="none"/>
        </w:rPr>
        <w:t>走向</w:t>
      </w:r>
      <w:r>
        <w:rPr>
          <w:rFonts w:hint="eastAsia"/>
          <w:color w:val="auto"/>
          <w:highlight w:val="none"/>
        </w:rPr>
        <w:t>145</w:t>
      </w:r>
      <w:r>
        <w:rPr>
          <w:color w:val="auto"/>
          <w:highlight w:val="none"/>
        </w:rPr>
        <w:t>～</w:t>
      </w:r>
      <w:r>
        <w:rPr>
          <w:rFonts w:hint="eastAsia"/>
          <w:color w:val="auto"/>
          <w:highlight w:val="none"/>
        </w:rPr>
        <w:t>155</w:t>
      </w:r>
      <w:r>
        <w:rPr>
          <w:color w:val="auto"/>
          <w:highlight w:val="none"/>
        </w:rPr>
        <w:t>°，倾向</w:t>
      </w:r>
      <w:r>
        <w:rPr>
          <w:rFonts w:hint="eastAsia"/>
          <w:color w:val="auto"/>
          <w:highlight w:val="none"/>
        </w:rPr>
        <w:t>55</w:t>
      </w:r>
      <w:r>
        <w:rPr>
          <w:color w:val="auto"/>
          <w:highlight w:val="none"/>
        </w:rPr>
        <w:t>～</w:t>
      </w:r>
      <w:r>
        <w:rPr>
          <w:rFonts w:hint="eastAsia"/>
          <w:color w:val="auto"/>
          <w:highlight w:val="none"/>
        </w:rPr>
        <w:t>65</w:t>
      </w:r>
      <w:r>
        <w:rPr>
          <w:color w:val="auto"/>
          <w:highlight w:val="none"/>
        </w:rPr>
        <w:t>°，倾角</w:t>
      </w:r>
      <w:r>
        <w:rPr>
          <w:rFonts w:hint="eastAsia"/>
          <w:color w:val="auto"/>
          <w:highlight w:val="none"/>
        </w:rPr>
        <w:t>80</w:t>
      </w:r>
      <w:r>
        <w:rPr>
          <w:color w:val="auto"/>
          <w:highlight w:val="none"/>
        </w:rPr>
        <w:t>～</w:t>
      </w:r>
      <w:r>
        <w:rPr>
          <w:rFonts w:hint="eastAsia"/>
          <w:color w:val="auto"/>
          <w:highlight w:val="none"/>
        </w:rPr>
        <w:t>85</w:t>
      </w:r>
      <w:r>
        <w:rPr>
          <w:color w:val="auto"/>
          <w:highlight w:val="none"/>
        </w:rPr>
        <w:t>°，面</w:t>
      </w:r>
      <w:r>
        <w:rPr>
          <w:rFonts w:hint="eastAsia"/>
          <w:color w:val="auto"/>
          <w:highlight w:val="none"/>
        </w:rPr>
        <w:t>较</w:t>
      </w:r>
      <w:r>
        <w:rPr>
          <w:color w:val="auto"/>
          <w:highlight w:val="none"/>
        </w:rPr>
        <w:t>平直，附少量铁锈色，</w:t>
      </w:r>
      <w:r>
        <w:rPr>
          <w:rFonts w:hint="eastAsia"/>
          <w:color w:val="auto"/>
          <w:highlight w:val="none"/>
        </w:rPr>
        <w:t>微张，见少量粉质粘土夹碎石充填，延伸</w:t>
      </w:r>
      <w:r>
        <w:rPr>
          <w:color w:val="auto"/>
          <w:highlight w:val="none"/>
        </w:rPr>
        <w:t>长度</w:t>
      </w:r>
      <w:r>
        <w:rPr>
          <w:rFonts w:hint="eastAsia"/>
          <w:color w:val="auto"/>
          <w:highlight w:val="none"/>
        </w:rPr>
        <w:t>3</w:t>
      </w:r>
      <w:r>
        <w:rPr>
          <w:color w:val="auto"/>
          <w:highlight w:val="none"/>
        </w:rPr>
        <w:t>～</w:t>
      </w:r>
      <w:r>
        <w:rPr>
          <w:rFonts w:hint="eastAsia"/>
          <w:color w:val="auto"/>
          <w:highlight w:val="none"/>
        </w:rPr>
        <w:t>5</w:t>
      </w:r>
      <w:r>
        <w:rPr>
          <w:color w:val="auto"/>
          <w:highlight w:val="none"/>
        </w:rPr>
        <w:t>m</w:t>
      </w:r>
      <w:r>
        <w:rPr>
          <w:rFonts w:hint="eastAsia"/>
          <w:color w:val="auto"/>
          <w:highlight w:val="none"/>
        </w:rPr>
        <w:t>，切割深2</w:t>
      </w:r>
      <w:r>
        <w:rPr>
          <w:color w:val="auto"/>
          <w:highlight w:val="none"/>
        </w:rPr>
        <w:t>～</w:t>
      </w:r>
      <w:r>
        <w:rPr>
          <w:rFonts w:hint="eastAsia"/>
          <w:color w:val="auto"/>
          <w:highlight w:val="none"/>
        </w:rPr>
        <w:t>3</w:t>
      </w:r>
      <w:r>
        <w:rPr>
          <w:color w:val="auto"/>
          <w:highlight w:val="none"/>
        </w:rPr>
        <w:t>m</w:t>
      </w:r>
      <w:r>
        <w:rPr>
          <w:rFonts w:hint="eastAsia"/>
          <w:color w:val="auto"/>
          <w:highlight w:val="none"/>
        </w:rPr>
        <w:t>，</w:t>
      </w:r>
      <w:r>
        <w:rPr>
          <w:color w:val="auto"/>
          <w:highlight w:val="none"/>
        </w:rPr>
        <w:t>间距0.</w:t>
      </w:r>
      <w:r>
        <w:rPr>
          <w:rFonts w:hint="eastAsia"/>
          <w:color w:val="auto"/>
          <w:highlight w:val="none"/>
        </w:rPr>
        <w:t>5</w:t>
      </w:r>
      <w:r>
        <w:rPr>
          <w:color w:val="auto"/>
          <w:highlight w:val="none"/>
        </w:rPr>
        <w:t>～</w:t>
      </w:r>
      <w:r>
        <w:rPr>
          <w:rFonts w:hint="eastAsia"/>
          <w:color w:val="auto"/>
          <w:highlight w:val="none"/>
        </w:rPr>
        <w:t>1.0</w:t>
      </w:r>
      <w:r>
        <w:rPr>
          <w:color w:val="auto"/>
          <w:highlight w:val="none"/>
        </w:rPr>
        <w:t>m</w:t>
      </w:r>
      <w:r>
        <w:rPr>
          <w:rFonts w:hint="eastAsia"/>
          <w:color w:val="auto"/>
          <w:highlight w:val="none"/>
        </w:rPr>
        <w:t>。</w:t>
      </w:r>
    </w:p>
    <w:p w14:paraId="50FB8B6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color w:val="auto"/>
          <w:sz w:val="24"/>
          <w:szCs w:val="24"/>
          <w:highlight w:val="none"/>
          <w:lang w:val="en-US" w:eastAsia="zh-CN"/>
        </w:rPr>
      </w:pPr>
      <w:r>
        <w:rPr>
          <w:rFonts w:hint="eastAsia"/>
          <w:b/>
          <w:color w:val="auto"/>
          <w:sz w:val="24"/>
          <w:szCs w:val="24"/>
          <w:highlight w:val="none"/>
          <w:lang w:val="en-US" w:eastAsia="zh-CN"/>
        </w:rPr>
        <w:t>3.3.4水文地质条件</w:t>
      </w:r>
    </w:p>
    <w:p w14:paraId="72FEA43D">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color w:val="auto"/>
        </w:rPr>
      </w:pPr>
      <w:r>
        <w:rPr>
          <w:rFonts w:hint="eastAsia"/>
          <w:color w:val="auto"/>
        </w:rPr>
        <w:t>根据调查，区内岩溶形态主要为溶沟溶槽、溶洞、落水洞及暗河等。</w:t>
      </w:r>
    </w:p>
    <w:p w14:paraId="3C529BA1">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color w:val="auto"/>
        </w:rPr>
      </w:pPr>
      <w:r>
        <w:rPr>
          <w:rFonts w:hint="eastAsia"/>
          <w:color w:val="auto"/>
        </w:rPr>
        <w:t>溶沟溶槽：主要分布于隧洞沿线及输水管道中前部，地表多顺裂隙发育，溶蚀宽度一般0.3</w:t>
      </w:r>
      <w:r>
        <w:rPr>
          <w:color w:val="auto"/>
        </w:rPr>
        <w:t>～</w:t>
      </w:r>
      <w:r>
        <w:rPr>
          <w:rFonts w:hint="eastAsia"/>
          <w:color w:val="auto"/>
        </w:rPr>
        <w:t>0.5m，可见切割深一般0.5</w:t>
      </w:r>
      <w:r>
        <w:rPr>
          <w:color w:val="auto"/>
        </w:rPr>
        <w:t>～</w:t>
      </w:r>
      <w:r>
        <w:rPr>
          <w:rFonts w:hint="eastAsia"/>
          <w:color w:val="auto"/>
        </w:rPr>
        <w:t>0.8m，粉质粘土夹碎石半充填，局部无充填。</w:t>
      </w:r>
    </w:p>
    <w:p w14:paraId="7150A451">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color w:val="auto"/>
        </w:rPr>
      </w:pPr>
      <w:r>
        <w:rPr>
          <w:rFonts w:hint="eastAsia"/>
          <w:color w:val="auto"/>
        </w:rPr>
        <w:t>溶洞：在何家岩村附近公路内侧发育一溶洞，分两层发育，洞口高程941.26m，洞口呈椭圆形，底宽1.5</w:t>
      </w:r>
      <w:r>
        <w:rPr>
          <w:color w:val="auto"/>
        </w:rPr>
        <w:t>～</w:t>
      </w:r>
      <w:r>
        <w:rPr>
          <w:rFonts w:hint="eastAsia"/>
          <w:color w:val="auto"/>
        </w:rPr>
        <w:t>2.0m，高3.0</w:t>
      </w:r>
      <w:r>
        <w:rPr>
          <w:color w:val="auto"/>
        </w:rPr>
        <w:t>～</w:t>
      </w:r>
      <w:r>
        <w:rPr>
          <w:rFonts w:hint="eastAsia"/>
          <w:color w:val="auto"/>
        </w:rPr>
        <w:t>4.0m，可见深大于10.0m，洞底少量堆积碎块石。</w:t>
      </w:r>
    </w:p>
    <w:p w14:paraId="7DB94C06">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color w:val="auto"/>
        </w:rPr>
      </w:pPr>
      <w:r>
        <w:rPr>
          <w:rFonts w:hint="eastAsia"/>
          <w:color w:val="auto"/>
        </w:rPr>
        <w:t>落水洞：在隧洞沿线周边落水洞发育，洞口大小不一，洞口多呈圆形或近圆形，直径约0.5</w:t>
      </w:r>
      <w:r>
        <w:rPr>
          <w:color w:val="auto"/>
        </w:rPr>
        <w:t>～</w:t>
      </w:r>
      <w:r>
        <w:rPr>
          <w:rFonts w:hint="eastAsia"/>
          <w:color w:val="auto"/>
        </w:rPr>
        <w:t>1.5m，可见深0.5</w:t>
      </w:r>
      <w:r>
        <w:rPr>
          <w:color w:val="auto"/>
        </w:rPr>
        <w:t>～</w:t>
      </w:r>
      <w:r>
        <w:rPr>
          <w:rFonts w:hint="eastAsia"/>
          <w:color w:val="auto"/>
        </w:rPr>
        <w:t>2.0m，半充填，为大气降雨的泄水通道之一。</w:t>
      </w:r>
    </w:p>
    <w:p w14:paraId="7C335641">
      <w:pPr>
        <w:rPr>
          <w:rFonts w:hint="eastAsia"/>
          <w:color w:val="auto"/>
          <w:kern w:val="0"/>
        </w:rPr>
      </w:pPr>
      <w:r>
        <w:rPr>
          <w:rFonts w:hint="eastAsia"/>
          <w:color w:val="auto"/>
        </w:rPr>
        <w:t>暗河：在隧洞出口下方的何家岩村</w:t>
      </w:r>
      <w:r>
        <w:rPr>
          <w:rFonts w:hint="eastAsia"/>
          <w:color w:val="auto"/>
          <w:lang w:eastAsia="zh-CN"/>
        </w:rPr>
        <w:t>有</w:t>
      </w:r>
      <w:r>
        <w:rPr>
          <w:rFonts w:hint="eastAsia"/>
          <w:color w:val="auto"/>
        </w:rPr>
        <w:t>发育的</w:t>
      </w:r>
      <w:r>
        <w:rPr>
          <w:rFonts w:hint="eastAsia"/>
          <w:color w:val="auto"/>
          <w:kern w:val="0"/>
        </w:rPr>
        <w:t>暗河</w:t>
      </w:r>
      <w:r>
        <w:rPr>
          <w:rFonts w:hint="eastAsia"/>
          <w:color w:val="auto"/>
          <w:kern w:val="0"/>
          <w:lang w:eastAsia="zh-CN"/>
        </w:rPr>
        <w:t>出口</w:t>
      </w:r>
      <w:r>
        <w:rPr>
          <w:rFonts w:hint="eastAsia"/>
          <w:color w:val="auto"/>
          <w:kern w:val="0"/>
        </w:rPr>
        <w:t>Kw9、Kw10。</w:t>
      </w:r>
    </w:p>
    <w:p w14:paraId="0BDCC3F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color w:val="FF0000"/>
          <w:sz w:val="24"/>
          <w:szCs w:val="24"/>
          <w:highlight w:val="yellow"/>
          <w:lang w:val="en-US" w:eastAsia="zh-CN"/>
        </w:rPr>
      </w:pPr>
      <w:r>
        <w:rPr>
          <w:rFonts w:hint="eastAsia"/>
          <w:b/>
          <w:color w:val="FF0000"/>
          <w:sz w:val="24"/>
          <w:szCs w:val="24"/>
          <w:highlight w:val="none"/>
          <w:lang w:val="en-US" w:eastAsia="zh-CN"/>
        </w:rPr>
        <w:t>3.3.5地下水补、径、排条件</w:t>
      </w:r>
    </w:p>
    <w:p w14:paraId="4762FB73">
      <w:pPr>
        <w:pStyle w:val="36"/>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color w:val="auto"/>
          <w:kern w:val="0"/>
        </w:rPr>
      </w:pPr>
      <w:r>
        <w:rPr>
          <w:rFonts w:hint="eastAsia"/>
          <w:color w:val="FF0000"/>
          <w:kern w:val="0"/>
        </w:rPr>
        <w:t>小北溪位于大北溪东侧，大致由北西流向东，常年流水，在陈家岩脚汇入暗河Kw8，洞口高程1238.90m，平枯期流量为10L/s</w:t>
      </w:r>
      <w:r>
        <w:rPr>
          <w:rFonts w:hint="eastAsia"/>
          <w:color w:val="FF0000"/>
          <w:kern w:val="0"/>
          <w:lang w:eastAsia="zh-CN"/>
        </w:rPr>
        <w:t>。小北溪与</w:t>
      </w:r>
      <w:r>
        <w:rPr>
          <w:rFonts w:hint="eastAsia"/>
          <w:color w:val="FF0000"/>
          <w:kern w:val="0"/>
        </w:rPr>
        <w:t>Kw8</w:t>
      </w:r>
      <w:r>
        <w:rPr>
          <w:rFonts w:hint="eastAsia"/>
          <w:color w:val="FF0000"/>
          <w:kern w:val="0"/>
          <w:lang w:eastAsia="zh-CN"/>
        </w:rPr>
        <w:t>均位于本项目输水隧洞的北侧约</w:t>
      </w:r>
      <w:r>
        <w:rPr>
          <w:rFonts w:hint="eastAsia"/>
          <w:color w:val="FF0000"/>
          <w:kern w:val="0"/>
          <w:lang w:val="en-US" w:eastAsia="zh-CN"/>
        </w:rPr>
        <w:t>370m。</w:t>
      </w:r>
      <w:r>
        <w:rPr>
          <w:rFonts w:hint="eastAsia"/>
          <w:color w:val="FF0000"/>
          <w:kern w:val="0"/>
        </w:rPr>
        <w:t>Kw8</w:t>
      </w:r>
      <w:r>
        <w:rPr>
          <w:rFonts w:hint="eastAsia"/>
          <w:color w:val="auto"/>
          <w:kern w:val="0"/>
        </w:rPr>
        <w:t>洞口呈不规则圆形，直径约2.0</w:t>
      </w:r>
      <w:r>
        <w:rPr>
          <w:color w:val="auto"/>
          <w:kern w:val="0"/>
        </w:rPr>
        <w:t>～</w:t>
      </w:r>
      <w:r>
        <w:rPr>
          <w:rFonts w:hint="eastAsia"/>
          <w:color w:val="auto"/>
          <w:kern w:val="0"/>
        </w:rPr>
        <w:t>2.5</w:t>
      </w:r>
      <w:r>
        <w:rPr>
          <w:color w:val="auto"/>
          <w:kern w:val="0"/>
        </w:rPr>
        <w:t>m</w:t>
      </w:r>
      <w:r>
        <w:rPr>
          <w:rFonts w:hint="eastAsia"/>
          <w:color w:val="auto"/>
          <w:kern w:val="0"/>
        </w:rPr>
        <w:t>，先向下发育，深约3.0</w:t>
      </w:r>
      <w:r>
        <w:rPr>
          <w:color w:val="auto"/>
          <w:kern w:val="0"/>
        </w:rPr>
        <w:t>～</w:t>
      </w:r>
      <w:r>
        <w:rPr>
          <w:rFonts w:hint="eastAsia"/>
          <w:color w:val="auto"/>
          <w:kern w:val="0"/>
        </w:rPr>
        <w:t>4.0</w:t>
      </w:r>
      <w:r>
        <w:rPr>
          <w:color w:val="auto"/>
          <w:kern w:val="0"/>
        </w:rPr>
        <w:t>m</w:t>
      </w:r>
      <w:r>
        <w:rPr>
          <w:rFonts w:hint="eastAsia"/>
          <w:color w:val="auto"/>
          <w:kern w:val="0"/>
        </w:rPr>
        <w:t>，再向北东方向发育，延伸长大于10.0m，该暗河向北东延伸，在花田乡何家岩村集中居民点南侧附近二叠系与志留系交界面附近流出地表，形成暗河出口Kw9，洞口高程952.99m，平枯期流量约为120L/s</w:t>
      </w:r>
      <w:r>
        <w:rPr>
          <w:rFonts w:hint="eastAsia"/>
          <w:color w:val="auto"/>
          <w:kern w:val="0"/>
          <w:lang w:eastAsia="zh-CN"/>
        </w:rPr>
        <w:t>，</w:t>
      </w:r>
      <w:r>
        <w:rPr>
          <w:rFonts w:hint="eastAsia"/>
          <w:color w:val="auto"/>
          <w:kern w:val="0"/>
        </w:rPr>
        <w:t>该水源点流量稳定，雨后流量增大明显。</w:t>
      </w:r>
    </w:p>
    <w:p w14:paraId="4DCB825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color w:val="auto"/>
        </w:rPr>
      </w:pPr>
      <w:r>
        <w:rPr>
          <w:rFonts w:hint="eastAsia"/>
          <w:color w:val="auto"/>
          <w:kern w:val="0"/>
        </w:rPr>
        <w:t>另在花田乡何家岩村集中居民点北侧附近也见一暗河出口Kw10，出露于二叠系与志留系交界面附近，洞口已改造成城门型，宽1.5m，高2.0m，向山里延伸大于10.0m，洞口高程923.51m，平枯期流量约为100L/s，该水源点流量稳定，雨后流量增大明显</w:t>
      </w:r>
      <w:r>
        <w:rPr>
          <w:rFonts w:hint="eastAsia"/>
          <w:color w:val="auto"/>
        </w:rPr>
        <w:t>。</w:t>
      </w:r>
    </w:p>
    <w:p w14:paraId="15075412">
      <w:pPr>
        <w:pStyle w:val="36"/>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eastAsia="宋体"/>
          <w:lang w:val="en-US" w:eastAsia="zh-CN"/>
        </w:rPr>
      </w:pPr>
      <w:r>
        <w:rPr>
          <w:rFonts w:hint="eastAsia"/>
          <w:color w:val="FF0000"/>
          <w:kern w:val="0"/>
        </w:rPr>
        <w:t>暗河</w:t>
      </w:r>
      <w:r>
        <w:rPr>
          <w:rFonts w:hint="eastAsia"/>
          <w:color w:val="FF0000"/>
          <w:kern w:val="0"/>
          <w:lang w:eastAsia="zh-CN"/>
        </w:rPr>
        <w:t>出口</w:t>
      </w:r>
      <w:r>
        <w:rPr>
          <w:rFonts w:hint="eastAsia"/>
          <w:color w:val="FF0000"/>
          <w:kern w:val="0"/>
        </w:rPr>
        <w:t>Kw9、Kw10</w:t>
      </w:r>
      <w:r>
        <w:rPr>
          <w:rFonts w:hint="eastAsia"/>
          <w:color w:val="FF0000"/>
          <w:kern w:val="0"/>
          <w:lang w:eastAsia="zh-CN"/>
        </w:rPr>
        <w:t>均位于何家岩村，位于本项目输水隧洞工程出口东侧，优先保障周边居民饮水后，两处溶洞水在何家岩十二组和十三组位置汇合，用于何家岩电站发电和农田灌溉使用。根据本项目地质勘测与调查，本项目输水隧洞设计地板高程高于地下暗河</w:t>
      </w:r>
      <w:r>
        <w:rPr>
          <w:rFonts w:hint="eastAsia"/>
          <w:color w:val="FF0000"/>
          <w:kern w:val="0"/>
          <w:lang w:val="en-US" w:eastAsia="zh-CN"/>
        </w:rPr>
        <w:t>10～12m，并且暗河位于输水隧洞北侧约370m，基本无地下水补给联系。</w:t>
      </w:r>
    </w:p>
    <w:p w14:paraId="1C77F91D">
      <w:pPr>
        <w:pStyle w:val="2"/>
        <w:bidi w:val="0"/>
        <w:rPr>
          <w:rFonts w:hint="eastAsia" w:ascii="Times New Roman" w:hAnsi="Times New Roman"/>
          <w:color w:val="auto"/>
          <w:lang w:eastAsia="zh-CN"/>
        </w:rPr>
      </w:pPr>
      <w:bookmarkStart w:id="51" w:name="_Toc12910"/>
      <w:bookmarkStart w:id="52" w:name="_Toc1962"/>
      <w:r>
        <w:rPr>
          <w:rFonts w:hint="eastAsia" w:ascii="Times New Roman" w:hAnsi="Times New Roman"/>
          <w:color w:val="auto"/>
          <w:lang w:eastAsia="zh-CN"/>
        </w:rPr>
        <w:t>地下水环境影响分析</w:t>
      </w:r>
      <w:bookmarkEnd w:id="51"/>
      <w:bookmarkEnd w:id="52"/>
    </w:p>
    <w:p w14:paraId="18E277B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1"/>
        <w:rPr>
          <w:rFonts w:hint="eastAsia" w:cs="Times New Roman"/>
          <w:b/>
          <w:bCs/>
          <w:color w:val="auto"/>
          <w:spacing w:val="-2"/>
          <w:sz w:val="24"/>
          <w:szCs w:val="24"/>
          <w:highlight w:val="none"/>
          <w:lang w:val="en-US" w:eastAsia="zh-CN"/>
        </w:rPr>
      </w:pPr>
      <w:bookmarkStart w:id="53" w:name="_Toc21539"/>
      <w:r>
        <w:rPr>
          <w:rFonts w:hint="eastAsia" w:ascii="Times New Roman" w:hAnsi="Times New Roman" w:eastAsia="宋体" w:cs="Times New Roman"/>
          <w:b/>
          <w:bCs/>
          <w:color w:val="auto"/>
          <w:spacing w:val="-2"/>
          <w:sz w:val="24"/>
          <w:szCs w:val="24"/>
          <w:highlight w:val="none"/>
          <w:lang w:val="en-US" w:eastAsia="zh-CN"/>
        </w:rPr>
        <w:t>4.1</w:t>
      </w:r>
      <w:r>
        <w:rPr>
          <w:rFonts w:hint="eastAsia" w:cs="Times New Roman"/>
          <w:b/>
          <w:bCs/>
          <w:color w:val="auto"/>
          <w:spacing w:val="-2"/>
          <w:sz w:val="24"/>
          <w:szCs w:val="24"/>
          <w:highlight w:val="none"/>
          <w:lang w:val="en-US" w:eastAsia="zh-CN"/>
        </w:rPr>
        <w:t>水库渗漏分析</w:t>
      </w:r>
      <w:bookmarkEnd w:id="53"/>
    </w:p>
    <w:p w14:paraId="254F1D85">
      <w:pPr>
        <w:keepNext w:val="0"/>
        <w:keepLines w:val="0"/>
        <w:pageBreakBefore w:val="0"/>
        <w:kinsoku/>
        <w:wordWrap/>
        <w:overflowPunct/>
        <w:topLinePunct w:val="0"/>
        <w:bidi w:val="0"/>
        <w:spacing w:line="360" w:lineRule="auto"/>
        <w:ind w:firstLine="480"/>
        <w:textAlignment w:val="auto"/>
        <w:rPr>
          <w:color w:val="auto"/>
          <w:highlight w:val="none"/>
        </w:rPr>
      </w:pPr>
      <w:r>
        <w:rPr>
          <w:rFonts w:hint="eastAsia"/>
          <w:color w:val="auto"/>
          <w:highlight w:val="none"/>
        </w:rPr>
        <w:t>坝址库区位于志留系页岩地层之中，属碎屑岩地层。坝址</w:t>
      </w:r>
      <w:r>
        <w:rPr>
          <w:color w:val="auto"/>
          <w:highlight w:val="none"/>
        </w:rPr>
        <w:t>库周山体宽厚，</w:t>
      </w:r>
      <w:r>
        <w:rPr>
          <w:rFonts w:hint="eastAsia"/>
          <w:color w:val="auto"/>
          <w:highlight w:val="none"/>
        </w:rPr>
        <w:t>地表</w:t>
      </w:r>
      <w:r>
        <w:rPr>
          <w:color w:val="auto"/>
          <w:highlight w:val="none"/>
        </w:rPr>
        <w:t>大多</w:t>
      </w:r>
      <w:r>
        <w:rPr>
          <w:rFonts w:hint="eastAsia"/>
          <w:color w:val="auto"/>
          <w:highlight w:val="none"/>
        </w:rPr>
        <w:t>被第四系残坡积覆盖，基岩出</w:t>
      </w:r>
      <w:r>
        <w:rPr>
          <w:color w:val="auto"/>
          <w:highlight w:val="none"/>
        </w:rPr>
        <w:t>露</w:t>
      </w:r>
      <w:r>
        <w:rPr>
          <w:rFonts w:hint="eastAsia"/>
          <w:color w:val="auto"/>
          <w:highlight w:val="none"/>
        </w:rPr>
        <w:t>较少，出露地层为志留系中统罗惹坪组第四段（S</w:t>
      </w:r>
      <w:r>
        <w:rPr>
          <w:rFonts w:hint="eastAsia"/>
          <w:color w:val="auto"/>
          <w:highlight w:val="none"/>
          <w:vertAlign w:val="subscript"/>
        </w:rPr>
        <w:t>2lr</w:t>
      </w:r>
      <w:r>
        <w:rPr>
          <w:rFonts w:hint="eastAsia"/>
          <w:color w:val="auto"/>
          <w:highlight w:val="none"/>
          <w:vertAlign w:val="superscript"/>
        </w:rPr>
        <w:t>4</w:t>
      </w:r>
      <w:r>
        <w:rPr>
          <w:rFonts w:hint="eastAsia"/>
          <w:color w:val="auto"/>
          <w:highlight w:val="none"/>
        </w:rPr>
        <w:t>）页岩，页岩属区域性隔水层，通过坝址钻探可知，页岩除表层强风化岩体较为破碎外，弱风化及微新岩体较完整，岩芯多呈柱状、长柱状，局部见少量裂隙发育，压水试验表明上部强风化及弱风化上带岩体一般透水性较大，向深部发展岩体透水性均小于3Lu，</w:t>
      </w:r>
      <w:r>
        <w:rPr>
          <w:color w:val="auto"/>
          <w:highlight w:val="none"/>
        </w:rPr>
        <w:t>岩体中</w:t>
      </w:r>
      <w:r>
        <w:rPr>
          <w:rFonts w:hint="eastAsia"/>
          <w:color w:val="auto"/>
          <w:highlight w:val="none"/>
        </w:rPr>
        <w:t>未见</w:t>
      </w:r>
      <w:r>
        <w:rPr>
          <w:color w:val="auto"/>
          <w:highlight w:val="none"/>
        </w:rPr>
        <w:t>断层发育，</w:t>
      </w:r>
      <w:r>
        <w:rPr>
          <w:rFonts w:hint="eastAsia"/>
          <w:color w:val="auto"/>
          <w:highlight w:val="none"/>
        </w:rPr>
        <w:t>水库</w:t>
      </w:r>
      <w:r>
        <w:rPr>
          <w:color w:val="auto"/>
          <w:highlight w:val="none"/>
        </w:rPr>
        <w:t>封闭条件良好。</w:t>
      </w:r>
      <w:r>
        <w:rPr>
          <w:rFonts w:hint="eastAsia"/>
          <w:color w:val="auto"/>
          <w:highlight w:val="none"/>
        </w:rPr>
        <w:t>左右两岸（西侧、东侧）及南侧虽有低邻谷分布，分别为董河、小河及哨尉河，董河、小河邻谷高程600</w:t>
      </w:r>
      <w:r>
        <w:rPr>
          <w:color w:val="auto"/>
          <w:highlight w:val="none"/>
        </w:rPr>
        <w:t>～</w:t>
      </w:r>
      <w:r>
        <w:rPr>
          <w:rFonts w:hint="eastAsia"/>
          <w:color w:val="auto"/>
          <w:highlight w:val="none"/>
        </w:rPr>
        <w:t>750m，哨尉河河谷高程700</w:t>
      </w:r>
      <w:r>
        <w:rPr>
          <w:color w:val="auto"/>
          <w:highlight w:val="none"/>
        </w:rPr>
        <w:t>～</w:t>
      </w:r>
      <w:r>
        <w:rPr>
          <w:rFonts w:hint="eastAsia"/>
          <w:color w:val="auto"/>
          <w:highlight w:val="none"/>
        </w:rPr>
        <w:t>1200m，水库与邻谷之间地表分岭高程1300</w:t>
      </w:r>
      <w:r>
        <w:rPr>
          <w:color w:val="auto"/>
          <w:highlight w:val="none"/>
        </w:rPr>
        <w:t>～</w:t>
      </w:r>
      <w:r>
        <w:rPr>
          <w:rFonts w:hint="eastAsia"/>
          <w:color w:val="auto"/>
          <w:highlight w:val="none"/>
        </w:rPr>
        <w:t>1400m，河间地块宽度3.5</w:t>
      </w:r>
      <w:r>
        <w:rPr>
          <w:color w:val="auto"/>
          <w:highlight w:val="none"/>
        </w:rPr>
        <w:t>～</w:t>
      </w:r>
      <w:r>
        <w:rPr>
          <w:rFonts w:hint="eastAsia"/>
          <w:color w:val="auto"/>
          <w:highlight w:val="none"/>
        </w:rPr>
        <w:t>6.0km，且都有志留系页岩</w:t>
      </w:r>
      <w:r>
        <w:rPr>
          <w:rFonts w:hint="eastAsia"/>
          <w:color w:val="auto"/>
          <w:highlight w:val="none"/>
          <w:lang w:eastAsia="zh-CN"/>
        </w:rPr>
        <w:t>阻隔</w:t>
      </w:r>
      <w:r>
        <w:rPr>
          <w:rFonts w:hint="eastAsia"/>
          <w:color w:val="auto"/>
          <w:highlight w:val="none"/>
        </w:rPr>
        <w:t>，不存在向两岸邻谷及南侧邻谷的渗漏问题；北侧（坝址下游）可通过坝址防渗予以解决。</w:t>
      </w:r>
    </w:p>
    <w:p w14:paraId="1D439103">
      <w:pPr>
        <w:pStyle w:val="15"/>
        <w:keepNext w:val="0"/>
        <w:keepLines w:val="0"/>
        <w:pageBreakBefore w:val="0"/>
        <w:kinsoku/>
        <w:wordWrap/>
        <w:overflowPunct/>
        <w:topLinePunct w:val="0"/>
        <w:bidi w:val="0"/>
        <w:spacing w:line="360" w:lineRule="auto"/>
        <w:textAlignment w:val="auto"/>
        <w:rPr>
          <w:rFonts w:hint="eastAsia" w:cs="Times New Roman"/>
          <w:b/>
          <w:bCs/>
          <w:color w:val="auto"/>
          <w:spacing w:val="-2"/>
          <w:sz w:val="24"/>
          <w:szCs w:val="24"/>
          <w:highlight w:val="none"/>
          <w:lang w:val="en-US" w:eastAsia="zh-CN"/>
        </w:rPr>
      </w:pPr>
      <w:r>
        <w:rPr>
          <w:color w:val="auto"/>
          <w:highlight w:val="none"/>
        </w:rPr>
        <w:t>综合以上分析，</w:t>
      </w:r>
      <w:r>
        <w:rPr>
          <w:rFonts w:hint="eastAsia"/>
          <w:color w:val="auto"/>
          <w:highlight w:val="none"/>
        </w:rPr>
        <w:t>坝址库区</w:t>
      </w:r>
      <w:r>
        <w:rPr>
          <w:color w:val="auto"/>
          <w:highlight w:val="none"/>
        </w:rPr>
        <w:t>不存在向周边邻谷及库盆的渗漏</w:t>
      </w:r>
      <w:r>
        <w:rPr>
          <w:rFonts w:hint="eastAsia"/>
          <w:color w:val="auto"/>
          <w:highlight w:val="none"/>
        </w:rPr>
        <w:t>问题</w:t>
      </w:r>
      <w:r>
        <w:rPr>
          <w:color w:val="auto"/>
          <w:highlight w:val="none"/>
        </w:rPr>
        <w:t>。</w:t>
      </w:r>
    </w:p>
    <w:p w14:paraId="69E8EEDB">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1"/>
        <w:rPr>
          <w:rFonts w:hint="default" w:cs="Times New Roman"/>
          <w:b/>
          <w:bCs/>
          <w:color w:val="auto"/>
          <w:sz w:val="24"/>
          <w:szCs w:val="24"/>
          <w:highlight w:val="none"/>
          <w:lang w:val="en-US" w:eastAsia="zh-CN"/>
        </w:rPr>
      </w:pPr>
      <w:bookmarkStart w:id="54" w:name="_Toc2748"/>
      <w:r>
        <w:rPr>
          <w:rFonts w:hint="eastAsia" w:ascii="Times New Roman" w:hAnsi="Times New Roman" w:cs="Times New Roman"/>
          <w:b/>
          <w:bCs/>
          <w:color w:val="auto"/>
          <w:sz w:val="24"/>
          <w:szCs w:val="24"/>
          <w:highlight w:val="none"/>
          <w:lang w:val="en-US" w:eastAsia="zh-CN"/>
        </w:rPr>
        <w:t>4.</w:t>
      </w:r>
      <w:r>
        <w:rPr>
          <w:rFonts w:hint="eastAsia" w:cs="Times New Roman"/>
          <w:b/>
          <w:bCs/>
          <w:color w:val="auto"/>
          <w:sz w:val="24"/>
          <w:szCs w:val="24"/>
          <w:highlight w:val="none"/>
          <w:lang w:val="en-US" w:eastAsia="zh-CN"/>
        </w:rPr>
        <w:t>2隧洞施工对地下水影响分析</w:t>
      </w:r>
      <w:bookmarkEnd w:id="54"/>
    </w:p>
    <w:p w14:paraId="0D542D08">
      <w:pPr>
        <w:keepNext w:val="0"/>
        <w:keepLines w:val="0"/>
        <w:pageBreakBefore w:val="0"/>
        <w:kinsoku/>
        <w:wordWrap/>
        <w:overflowPunct/>
        <w:topLinePunct w:val="0"/>
        <w:bidi w:val="0"/>
        <w:spacing w:line="360" w:lineRule="auto"/>
        <w:ind w:firstLine="480"/>
        <w:textAlignment w:val="auto"/>
        <w:rPr>
          <w:rFonts w:hint="default"/>
          <w:color w:val="FF0000"/>
          <w:lang w:val="en-US" w:eastAsia="zh-CN"/>
        </w:rPr>
      </w:pPr>
      <w:r>
        <w:rPr>
          <w:rFonts w:hint="eastAsia"/>
          <w:color w:val="auto"/>
          <w:lang w:val="en-US" w:eastAsia="zh-CN"/>
        </w:rPr>
        <w:t>输水</w:t>
      </w:r>
      <w:r>
        <w:rPr>
          <w:rFonts w:hint="eastAsia"/>
          <w:color w:val="auto"/>
        </w:rPr>
        <w:t>隧洞全长2045.0m，</w:t>
      </w:r>
      <w:r>
        <w:rPr>
          <w:color w:val="auto"/>
        </w:rPr>
        <w:t>工程区为一</w:t>
      </w:r>
      <w:r>
        <w:rPr>
          <w:rFonts w:hint="eastAsia"/>
          <w:color w:val="auto"/>
        </w:rPr>
        <w:t>侧向坡、</w:t>
      </w:r>
      <w:r>
        <w:rPr>
          <w:color w:val="auto"/>
        </w:rPr>
        <w:t>斜交顺向坡</w:t>
      </w:r>
      <w:r>
        <w:rPr>
          <w:rFonts w:hint="eastAsia"/>
          <w:color w:val="auto"/>
        </w:rPr>
        <w:t>或顺向坡</w:t>
      </w:r>
      <w:r>
        <w:rPr>
          <w:color w:val="auto"/>
        </w:rPr>
        <w:t>地形，</w:t>
      </w:r>
      <w:r>
        <w:rPr>
          <w:rFonts w:hint="eastAsia"/>
          <w:color w:val="FF0000"/>
          <w:lang w:val="en-US" w:eastAsia="zh-CN"/>
        </w:rPr>
        <w:t>本项目初步设计阶段</w:t>
      </w:r>
      <w:r>
        <w:rPr>
          <w:rFonts w:ascii="宋体" w:hAnsi="宋体" w:eastAsia="宋体" w:cs="宋体"/>
          <w:b w:val="0"/>
          <w:bCs w:val="0"/>
          <w:color w:val="FF0000"/>
          <w:sz w:val="24"/>
          <w:szCs w:val="24"/>
        </w:rPr>
        <w:t>采用天然场大地电磁法对隧洞进行了物探</w:t>
      </w:r>
      <w:r>
        <w:rPr>
          <w:rFonts w:hint="eastAsia" w:ascii="宋体" w:hAnsi="宋体" w:eastAsia="宋体" w:cs="宋体"/>
          <w:b w:val="0"/>
          <w:bCs w:val="0"/>
          <w:color w:val="FF0000"/>
          <w:sz w:val="24"/>
          <w:szCs w:val="24"/>
          <w:lang w:val="en-US" w:eastAsia="zh-CN"/>
        </w:rPr>
        <w:t>和</w:t>
      </w:r>
      <w:r>
        <w:rPr>
          <w:rFonts w:ascii="宋体" w:hAnsi="宋体" w:eastAsia="宋体" w:cs="宋体"/>
          <w:b w:val="0"/>
          <w:bCs w:val="0"/>
          <w:color w:val="FF0000"/>
          <w:sz w:val="24"/>
          <w:szCs w:val="24"/>
        </w:rPr>
        <w:t>勘察</w:t>
      </w:r>
      <w:r>
        <w:rPr>
          <w:rFonts w:hint="eastAsia" w:ascii="宋体" w:hAnsi="宋体" w:cs="宋体"/>
          <w:b w:val="0"/>
          <w:bCs w:val="0"/>
          <w:color w:val="FF0000"/>
          <w:sz w:val="24"/>
          <w:szCs w:val="24"/>
          <w:lang w:eastAsia="zh-CN"/>
        </w:rPr>
        <w:t>，</w:t>
      </w:r>
      <w:r>
        <w:rPr>
          <w:rFonts w:hint="eastAsia" w:ascii="宋体" w:hAnsi="宋体" w:cs="宋体"/>
          <w:b w:val="0"/>
          <w:bCs w:val="0"/>
          <w:color w:val="FF0000"/>
          <w:sz w:val="24"/>
          <w:szCs w:val="24"/>
          <w:lang w:val="en-US" w:eastAsia="zh-CN"/>
        </w:rPr>
        <w:t>采用软件</w:t>
      </w:r>
      <w:r>
        <w:rPr>
          <w:rFonts w:ascii="宋体" w:hAnsi="宋体" w:eastAsia="宋体" w:cs="宋体"/>
          <w:b w:val="0"/>
          <w:bCs w:val="0"/>
          <w:color w:val="FF0000"/>
          <w:sz w:val="24"/>
          <w:szCs w:val="24"/>
        </w:rPr>
        <w:t>分析场地介质层的变化趋势，建立反演模型图</w:t>
      </w:r>
      <w:r>
        <w:rPr>
          <w:rFonts w:hint="eastAsia" w:ascii="宋体" w:hAnsi="宋体" w:eastAsia="宋体" w:cs="宋体"/>
          <w:b w:val="0"/>
          <w:bCs w:val="0"/>
          <w:color w:val="FF0000"/>
          <w:sz w:val="24"/>
          <w:szCs w:val="24"/>
          <w:lang w:eastAsia="zh-CN"/>
        </w:rPr>
        <w:t>。</w:t>
      </w:r>
      <w:r>
        <w:rPr>
          <w:rFonts w:hint="eastAsia"/>
          <w:color w:val="FF0000"/>
          <w:lang w:val="en-US" w:eastAsia="zh-CN"/>
        </w:rPr>
        <w:t>输水隧洞0~</w:t>
      </w:r>
      <w:r>
        <w:rPr>
          <w:rFonts w:hint="eastAsia"/>
          <w:color w:val="FF0000"/>
        </w:rPr>
        <w:t>733.5m位于罗惹坪组页岩之中，其余均为栖霞组中等～强岩溶地层，岩性主要为灰岩，按强岩溶（溶洞）发育率15%计算，约196.7m长的洞身段因</w:t>
      </w:r>
      <w:r>
        <w:rPr>
          <w:color w:val="FF0000"/>
        </w:rPr>
        <w:t>溶洞</w:t>
      </w:r>
      <w:r>
        <w:rPr>
          <w:rFonts w:hint="eastAsia"/>
          <w:color w:val="FF0000"/>
        </w:rPr>
        <w:t>等</w:t>
      </w:r>
      <w:r>
        <w:rPr>
          <w:color w:val="FF0000"/>
        </w:rPr>
        <w:t>围岩类别降为</w:t>
      </w:r>
      <w:r>
        <w:rPr>
          <w:rFonts w:hint="eastAsia"/>
          <w:color w:val="FF0000"/>
        </w:rPr>
        <w:t>Ⅴ</w:t>
      </w:r>
      <w:r>
        <w:rPr>
          <w:color w:val="FF0000"/>
        </w:rPr>
        <w:t>类</w:t>
      </w:r>
      <w:r>
        <w:rPr>
          <w:rFonts w:hint="eastAsia"/>
          <w:color w:val="FF0000"/>
        </w:rPr>
        <w:t>，需采取特殊的处理措施。</w:t>
      </w:r>
    </w:p>
    <w:p w14:paraId="06513AE4">
      <w:pPr>
        <w:keepNext w:val="0"/>
        <w:keepLines w:val="0"/>
        <w:pageBreakBefore w:val="0"/>
        <w:kinsoku/>
        <w:wordWrap/>
        <w:overflowPunct/>
        <w:topLinePunct w:val="0"/>
        <w:bidi w:val="0"/>
        <w:spacing w:line="360" w:lineRule="auto"/>
        <w:ind w:firstLine="480"/>
        <w:textAlignment w:val="auto"/>
        <w:rPr>
          <w:color w:val="FF0000"/>
        </w:rPr>
      </w:pPr>
      <w:r>
        <w:rPr>
          <w:rFonts w:hint="eastAsia"/>
          <w:color w:val="auto"/>
        </w:rPr>
        <w:t>当岩溶洞穴中</w:t>
      </w:r>
      <w:r>
        <w:rPr>
          <w:color w:val="auto"/>
        </w:rPr>
        <w:t>充填有泥或存在悬挂水时，存在产生突水</w:t>
      </w:r>
      <w:r>
        <w:rPr>
          <w:rFonts w:hint="eastAsia"/>
          <w:color w:val="auto"/>
        </w:rPr>
        <w:t>、</w:t>
      </w:r>
      <w:r>
        <w:rPr>
          <w:color w:val="auto"/>
        </w:rPr>
        <w:t>突泥的可能性</w:t>
      </w:r>
      <w:r>
        <w:rPr>
          <w:rFonts w:hint="eastAsia"/>
          <w:color w:val="auto"/>
        </w:rPr>
        <w:t>。</w:t>
      </w:r>
      <w:r>
        <w:rPr>
          <w:rFonts w:hint="eastAsia"/>
          <w:color w:val="FF0000"/>
          <w:lang w:val="en-US" w:eastAsia="zh-CN"/>
        </w:rPr>
        <w:t>根据调查输水隧洞施工区上方地表无地表河流、水库或山坪塘等地表水体存在。根据本项目地下水文地质调查和地质勘察，本项目隧洞工程施工区未见暗河经过，施工期间产生大量涌水的可能性较小。</w:t>
      </w:r>
      <w:r>
        <w:rPr>
          <w:rFonts w:hint="eastAsia"/>
          <w:color w:val="FF0000"/>
        </w:rPr>
        <w:t>经同类工程同类地层类比，综合确定本工程</w:t>
      </w:r>
      <w:r>
        <w:rPr>
          <w:rFonts w:hint="eastAsia"/>
          <w:color w:val="FF0000"/>
          <w:lang w:eastAsia="zh-CN"/>
        </w:rPr>
        <w:t>最大</w:t>
      </w:r>
      <w:r>
        <w:rPr>
          <w:rFonts w:hint="eastAsia"/>
          <w:color w:val="FF0000"/>
        </w:rPr>
        <w:t>涌水量为100m</w:t>
      </w:r>
      <w:r>
        <w:rPr>
          <w:rFonts w:hint="eastAsia"/>
          <w:color w:val="FF0000"/>
          <w:vertAlign w:val="superscript"/>
        </w:rPr>
        <w:t>3</w:t>
      </w:r>
      <w:r>
        <w:rPr>
          <w:rFonts w:hint="eastAsia"/>
          <w:color w:val="FF0000"/>
        </w:rPr>
        <w:t>/d</w:t>
      </w:r>
      <w:r>
        <w:rPr>
          <w:rFonts w:hint="eastAsia"/>
          <w:color w:val="FF0000"/>
          <w:lang w:eastAsia="zh-CN"/>
        </w:rPr>
        <w:t>（</w:t>
      </w:r>
      <w:r>
        <w:rPr>
          <w:rFonts w:hint="eastAsia"/>
          <w:color w:val="FF0000"/>
        </w:rPr>
        <w:t>约196.7m长的洞身段</w:t>
      </w:r>
      <w:r>
        <w:rPr>
          <w:rFonts w:hint="eastAsia"/>
          <w:color w:val="FF0000"/>
          <w:lang w:eastAsia="zh-CN"/>
        </w:rPr>
        <w:t>）</w:t>
      </w:r>
      <w:r>
        <w:rPr>
          <w:rFonts w:hint="eastAsia"/>
          <w:color w:val="FF0000"/>
        </w:rPr>
        <w:t>。</w:t>
      </w:r>
    </w:p>
    <w:p w14:paraId="78A7F5AB">
      <w:pPr>
        <w:keepNext w:val="0"/>
        <w:keepLines w:val="0"/>
        <w:pageBreakBefore w:val="0"/>
        <w:kinsoku/>
        <w:wordWrap/>
        <w:overflowPunct/>
        <w:topLinePunct w:val="0"/>
        <w:bidi w:val="0"/>
        <w:spacing w:line="360" w:lineRule="auto"/>
        <w:ind w:firstLine="480"/>
        <w:textAlignment w:val="auto"/>
        <w:rPr>
          <w:rFonts w:hint="eastAsia" w:eastAsia="宋体"/>
          <w:color w:val="FF0000"/>
          <w:lang w:eastAsia="zh-CN"/>
        </w:rPr>
      </w:pPr>
      <w:r>
        <w:rPr>
          <w:rFonts w:hint="eastAsia"/>
          <w:color w:val="auto"/>
          <w:lang w:eastAsia="zh-CN"/>
        </w:rPr>
        <w:t>根据本项目初步设计报告和水文地质勘查资料，</w:t>
      </w:r>
      <w:r>
        <w:rPr>
          <w:rFonts w:hint="eastAsia"/>
          <w:color w:val="auto"/>
        </w:rPr>
        <w:t>暗河入口Kw8洞口高程1238.90m，暗河出口Kw9洞口高程952.99m，高差约286m，直线距离1465m，其水力坡度约19.5%，隧洞底板高程在1248.97～1251.00m之间，因此暗河Kw8高程至少低于隧洞底板高程约10～12m，不存在暗河水倒灌隧洞的问题，但在施工期间不排除遇到暗河或溶洞的可能，应进行超前钻探，加强地质预报，若遇小的溶洞可采取掏挖回填或跨越等方式进行处理，若遇大的溶洞或暗河应及时通知地质和设计，根据现场情况采取工程措施或避让</w:t>
      </w:r>
      <w:r>
        <w:rPr>
          <w:rFonts w:hint="eastAsia"/>
          <w:color w:val="auto"/>
          <w:lang w:eastAsia="zh-CN"/>
        </w:rPr>
        <w:t>等其他</w:t>
      </w:r>
      <w:r>
        <w:rPr>
          <w:rFonts w:hint="eastAsia"/>
          <w:color w:val="auto"/>
        </w:rPr>
        <w:t>处理方案。</w:t>
      </w:r>
    </w:p>
    <w:p w14:paraId="23B35EAE">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1"/>
        <w:rPr>
          <w:rFonts w:hint="default" w:cs="Times New Roman"/>
          <w:b/>
          <w:bCs/>
          <w:color w:val="FF0000"/>
          <w:kern w:val="2"/>
          <w:sz w:val="24"/>
          <w:szCs w:val="24"/>
          <w:highlight w:val="none"/>
          <w:lang w:val="en-US" w:eastAsia="zh-CN" w:bidi="ar-SA"/>
        </w:rPr>
      </w:pPr>
      <w:bookmarkStart w:id="55" w:name="_Toc21622"/>
      <w:r>
        <w:rPr>
          <w:rFonts w:hint="eastAsia" w:cs="Times New Roman"/>
          <w:b/>
          <w:bCs/>
          <w:color w:val="FF0000"/>
          <w:kern w:val="2"/>
          <w:sz w:val="24"/>
          <w:szCs w:val="24"/>
          <w:highlight w:val="none"/>
          <w:lang w:val="en-US" w:eastAsia="zh-CN" w:bidi="ar-SA"/>
        </w:rPr>
        <w:t>4.3施工期对九房仙电站和何家岩电站的影响分析</w:t>
      </w:r>
      <w:bookmarkEnd w:id="55"/>
    </w:p>
    <w:p w14:paraId="1CA703C4">
      <w:pPr>
        <w:keepNext w:val="0"/>
        <w:keepLines w:val="0"/>
        <w:pageBreakBefore w:val="0"/>
        <w:widowControl w:val="0"/>
        <w:numPr>
          <w:ilvl w:val="0"/>
          <w:numId w:val="3"/>
        </w:numPr>
        <w:kinsoku/>
        <w:wordWrap/>
        <w:overflowPunct/>
        <w:topLinePunct w:val="0"/>
        <w:bidi w:val="0"/>
        <w:spacing w:line="360" w:lineRule="auto"/>
        <w:ind w:firstLine="482" w:firstLineChars="200"/>
        <w:textAlignment w:val="auto"/>
        <w:rPr>
          <w:rFonts w:hint="eastAsia" w:cs="Times New Roman"/>
          <w:b/>
          <w:bCs/>
          <w:color w:val="FF0000"/>
          <w:kern w:val="2"/>
          <w:sz w:val="24"/>
          <w:szCs w:val="24"/>
          <w:highlight w:val="none"/>
          <w:lang w:val="en-US" w:eastAsia="zh-CN" w:bidi="ar-SA"/>
        </w:rPr>
      </w:pPr>
      <w:r>
        <w:rPr>
          <w:rFonts w:hint="eastAsia" w:cs="Times New Roman"/>
          <w:b/>
          <w:bCs/>
          <w:color w:val="FF0000"/>
          <w:kern w:val="2"/>
          <w:sz w:val="24"/>
          <w:szCs w:val="24"/>
          <w:highlight w:val="none"/>
          <w:lang w:val="en-US" w:eastAsia="zh-CN" w:bidi="ar-SA"/>
        </w:rPr>
        <w:t>对九房仙电站的影响分析</w:t>
      </w:r>
    </w:p>
    <w:p w14:paraId="2D7DF3F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FF0000"/>
          <w:kern w:val="0"/>
          <w:sz w:val="24"/>
          <w:szCs w:val="24"/>
          <w:highlight w:val="none"/>
          <w:lang w:val="en-US" w:eastAsia="zh-CN"/>
        </w:rPr>
      </w:pPr>
      <w:r>
        <w:rPr>
          <w:rFonts w:hint="default" w:ascii="Times New Roman" w:hAnsi="Times New Roman" w:eastAsia="宋体" w:cs="Times New Roman"/>
          <w:color w:val="FF0000"/>
          <w:highlight w:val="none"/>
        </w:rPr>
        <w:t>根据施工组织设计截流并填筑围堰，围堰填筑从截流戗堤开始，填筑过程中水位逐渐抬升，河道水流从未</w:t>
      </w:r>
      <w:r>
        <w:rPr>
          <w:rFonts w:hint="eastAsia" w:ascii="Times New Roman" w:hAnsi="Times New Roman" w:eastAsia="宋体" w:cs="Times New Roman"/>
          <w:color w:val="FF0000"/>
          <w:highlight w:val="none"/>
          <w:lang w:eastAsia="zh-CN"/>
        </w:rPr>
        <w:t>合龙</w:t>
      </w:r>
      <w:r>
        <w:rPr>
          <w:rFonts w:hint="default" w:ascii="Times New Roman" w:hAnsi="Times New Roman" w:eastAsia="宋体" w:cs="Times New Roman"/>
          <w:color w:val="FF0000"/>
          <w:highlight w:val="none"/>
        </w:rPr>
        <w:t>部位下泄，至</w:t>
      </w:r>
      <w:r>
        <w:rPr>
          <w:rFonts w:hint="eastAsia" w:ascii="Times New Roman" w:hAnsi="Times New Roman" w:eastAsia="宋体" w:cs="Times New Roman"/>
          <w:color w:val="FF0000"/>
          <w:highlight w:val="none"/>
          <w:lang w:eastAsia="zh-CN"/>
        </w:rPr>
        <w:t>围堰合龙</w:t>
      </w:r>
      <w:r>
        <w:rPr>
          <w:rFonts w:hint="default" w:ascii="Times New Roman" w:hAnsi="Times New Roman" w:eastAsia="宋体" w:cs="Times New Roman"/>
          <w:color w:val="FF0000"/>
          <w:highlight w:val="none"/>
        </w:rPr>
        <w:t>时，此时河道水量可从导流隧洞下泄，因此施工开始至导流隧洞封堵期间，可保障河道水流正常下泄，围堰封堵完成后可通过导流隧洞下泄水量。</w:t>
      </w:r>
      <w:r>
        <w:rPr>
          <w:rFonts w:hint="eastAsia" w:ascii="Times New Roman" w:hAnsi="Times New Roman" w:eastAsia="宋体" w:cs="Times New Roman"/>
          <w:color w:val="FF0000"/>
          <w:highlight w:val="none"/>
          <w:lang w:val="en-US" w:eastAsia="zh-CN"/>
        </w:rPr>
        <w:t>枢纽工程</w:t>
      </w:r>
      <w:r>
        <w:rPr>
          <w:rFonts w:hint="default" w:ascii="Times New Roman" w:hAnsi="Times New Roman" w:eastAsia="宋体" w:cs="Times New Roman"/>
          <w:color w:val="FF0000"/>
          <w:highlight w:val="none"/>
        </w:rPr>
        <w:t>施工期按天然径流下泄水量，</w:t>
      </w:r>
      <w:r>
        <w:rPr>
          <w:rFonts w:hint="eastAsia" w:ascii="Times New Roman" w:hAnsi="Times New Roman" w:eastAsia="宋体" w:cs="Times New Roman"/>
          <w:color w:val="FF0000"/>
          <w:highlight w:val="none"/>
          <w:lang w:val="en-US" w:eastAsia="zh-CN"/>
        </w:rPr>
        <w:t>不会对九房仙电站产生不利影响。</w:t>
      </w:r>
    </w:p>
    <w:p w14:paraId="5899E9FE">
      <w:pPr>
        <w:pStyle w:val="36"/>
        <w:keepNext w:val="0"/>
        <w:keepLines w:val="0"/>
        <w:pageBreakBefore w:val="0"/>
        <w:widowControl w:val="0"/>
        <w:numPr>
          <w:ilvl w:val="0"/>
          <w:numId w:val="3"/>
        </w:numPr>
        <w:kinsoku/>
        <w:wordWrap/>
        <w:overflowPunct/>
        <w:topLinePunct w:val="0"/>
        <w:bidi w:val="0"/>
        <w:spacing w:line="360" w:lineRule="auto"/>
        <w:ind w:left="0" w:leftChars="0" w:firstLine="482" w:firstLineChars="200"/>
        <w:textAlignment w:val="auto"/>
        <w:rPr>
          <w:rFonts w:hint="eastAsia"/>
          <w:b/>
          <w:bCs/>
          <w:color w:val="FF0000"/>
          <w:lang w:val="en-US" w:eastAsia="zh-CN"/>
        </w:rPr>
      </w:pPr>
      <w:r>
        <w:rPr>
          <w:rFonts w:hint="eastAsia"/>
          <w:b/>
          <w:bCs/>
          <w:color w:val="FF0000"/>
          <w:lang w:val="en-US" w:eastAsia="zh-CN"/>
        </w:rPr>
        <w:t>对何家岩电站的影响分析</w:t>
      </w:r>
    </w:p>
    <w:p w14:paraId="084860F6">
      <w:pPr>
        <w:pStyle w:val="36"/>
        <w:keepNext w:val="0"/>
        <w:keepLines w:val="0"/>
        <w:pageBreakBefore w:val="0"/>
        <w:widowControl w:val="0"/>
        <w:numPr>
          <w:ilvl w:val="0"/>
          <w:numId w:val="0"/>
        </w:numPr>
        <w:kinsoku/>
        <w:wordWrap/>
        <w:overflowPunct/>
        <w:topLinePunct w:val="0"/>
        <w:bidi w:val="0"/>
        <w:spacing w:line="360" w:lineRule="auto"/>
        <w:ind w:left="0" w:leftChars="0" w:firstLine="480" w:firstLineChars="200"/>
        <w:textAlignment w:val="auto"/>
        <w:rPr>
          <w:rFonts w:hint="default" w:eastAsia="宋体"/>
          <w:b w:val="0"/>
          <w:bCs w:val="0"/>
          <w:color w:val="FF0000"/>
          <w:lang w:val="en-US" w:eastAsia="zh-CN"/>
        </w:rPr>
      </w:pPr>
      <w:r>
        <w:rPr>
          <w:rFonts w:hint="eastAsia"/>
          <w:b w:val="0"/>
          <w:bCs w:val="0"/>
          <w:color w:val="FF0000"/>
          <w:lang w:val="en-US" w:eastAsia="zh-CN"/>
        </w:rPr>
        <w:t>何家岩电站水源为老龙洞溶洞水（</w:t>
      </w:r>
      <w:r>
        <w:rPr>
          <w:rFonts w:hint="eastAsia"/>
          <w:b w:val="0"/>
          <w:bCs w:val="0"/>
          <w:color w:val="FF0000"/>
          <w:kern w:val="0"/>
        </w:rPr>
        <w:t>Kw9</w:t>
      </w:r>
      <w:r>
        <w:rPr>
          <w:rFonts w:hint="eastAsia"/>
          <w:b w:val="0"/>
          <w:bCs w:val="0"/>
          <w:color w:val="FF0000"/>
          <w:lang w:val="en-US" w:eastAsia="zh-CN"/>
        </w:rPr>
        <w:t>）和小龙洞溶洞水（</w:t>
      </w:r>
      <w:r>
        <w:rPr>
          <w:rFonts w:hint="eastAsia"/>
          <w:b w:val="0"/>
          <w:bCs w:val="0"/>
          <w:color w:val="FF0000"/>
          <w:kern w:val="0"/>
        </w:rPr>
        <w:t>Kw</w:t>
      </w:r>
      <w:r>
        <w:rPr>
          <w:rFonts w:hint="eastAsia"/>
          <w:b w:val="0"/>
          <w:bCs w:val="0"/>
          <w:color w:val="FF0000"/>
          <w:kern w:val="0"/>
          <w:lang w:val="en-US" w:eastAsia="zh-CN"/>
        </w:rPr>
        <w:t>10</w:t>
      </w:r>
      <w:r>
        <w:rPr>
          <w:rFonts w:hint="eastAsia"/>
          <w:b w:val="0"/>
          <w:bCs w:val="0"/>
          <w:color w:val="FF0000"/>
          <w:lang w:val="en-US" w:eastAsia="zh-CN"/>
        </w:rPr>
        <w:t>）两处水源。小龙洞溶洞水（</w:t>
      </w:r>
      <w:r>
        <w:rPr>
          <w:rFonts w:hint="eastAsia"/>
          <w:b w:val="0"/>
          <w:bCs w:val="0"/>
          <w:color w:val="FF0000"/>
          <w:kern w:val="0"/>
        </w:rPr>
        <w:t>Kw</w:t>
      </w:r>
      <w:r>
        <w:rPr>
          <w:rFonts w:hint="eastAsia"/>
          <w:b w:val="0"/>
          <w:bCs w:val="0"/>
          <w:color w:val="FF0000"/>
          <w:kern w:val="0"/>
          <w:lang w:val="en-US" w:eastAsia="zh-CN"/>
        </w:rPr>
        <w:t>10</w:t>
      </w:r>
      <w:r>
        <w:rPr>
          <w:rFonts w:hint="eastAsia"/>
          <w:b w:val="0"/>
          <w:bCs w:val="0"/>
          <w:color w:val="FF0000"/>
          <w:lang w:val="en-US" w:eastAsia="zh-CN"/>
        </w:rPr>
        <w:t>）</w:t>
      </w:r>
      <w:r>
        <w:rPr>
          <w:rFonts w:hint="eastAsia"/>
          <w:color w:val="auto"/>
          <w:kern w:val="0"/>
        </w:rPr>
        <w:t>洞口高程923.51m，平枯期流量约为100L/s，该水源点流量稳定，雨后流量增大明显</w:t>
      </w:r>
      <w:r>
        <w:rPr>
          <w:rFonts w:hint="eastAsia"/>
          <w:color w:val="auto"/>
          <w:kern w:val="0"/>
          <w:lang w:eastAsia="zh-CN"/>
        </w:rPr>
        <w:t>，</w:t>
      </w:r>
      <w:r>
        <w:rPr>
          <w:rFonts w:hint="eastAsia"/>
          <w:color w:val="auto"/>
          <w:kern w:val="0"/>
          <w:lang w:val="en-US" w:eastAsia="zh-CN"/>
        </w:rPr>
        <w:t>距离本项目输水隧洞工程较远，无水力联系。</w:t>
      </w:r>
    </w:p>
    <w:p w14:paraId="10832D52">
      <w:pPr>
        <w:pStyle w:val="36"/>
        <w:keepNext w:val="0"/>
        <w:keepLines w:val="0"/>
        <w:pageBreakBefore w:val="0"/>
        <w:widowControl w:val="0"/>
        <w:numPr>
          <w:ilvl w:val="0"/>
          <w:numId w:val="0"/>
        </w:numPr>
        <w:kinsoku/>
        <w:wordWrap/>
        <w:overflowPunct/>
        <w:topLinePunct w:val="0"/>
        <w:bidi w:val="0"/>
        <w:spacing w:line="360" w:lineRule="auto"/>
        <w:ind w:firstLine="480" w:firstLineChars="200"/>
        <w:textAlignment w:val="auto"/>
        <w:rPr>
          <w:rFonts w:hint="eastAsia"/>
          <w:b w:val="0"/>
          <w:bCs w:val="0"/>
          <w:color w:val="FF0000"/>
          <w:lang w:val="en-US" w:eastAsia="zh-CN"/>
        </w:rPr>
      </w:pPr>
      <w:r>
        <w:rPr>
          <w:rFonts w:hint="eastAsia"/>
          <w:color w:val="FF0000"/>
          <w:kern w:val="0"/>
        </w:rPr>
        <w:t>小北溪位于</w:t>
      </w:r>
      <w:r>
        <w:rPr>
          <w:rFonts w:hint="eastAsia"/>
          <w:color w:val="FF0000"/>
          <w:kern w:val="0"/>
          <w:lang w:val="en-US" w:eastAsia="zh-CN"/>
        </w:rPr>
        <w:t>输水隧洞工程区北侧，</w:t>
      </w:r>
      <w:r>
        <w:rPr>
          <w:rFonts w:hint="eastAsia"/>
          <w:color w:val="FF0000"/>
          <w:kern w:val="0"/>
        </w:rPr>
        <w:t>大致由北西向东流，常年流水，在陈家岩脚汇入暗河</w:t>
      </w:r>
      <w:r>
        <w:rPr>
          <w:rFonts w:hint="eastAsia"/>
          <w:color w:val="FF0000"/>
          <w:kern w:val="0"/>
          <w:lang w:val="en-US" w:eastAsia="zh-CN"/>
        </w:rPr>
        <w:t>入口</w:t>
      </w:r>
      <w:r>
        <w:rPr>
          <w:rFonts w:hint="eastAsia"/>
          <w:color w:val="FF0000"/>
          <w:kern w:val="0"/>
        </w:rPr>
        <w:t>Kw8，</w:t>
      </w:r>
      <w:r>
        <w:rPr>
          <w:rFonts w:hint="eastAsia"/>
          <w:color w:val="FF0000"/>
          <w:kern w:val="0"/>
          <w:lang w:val="en-US" w:eastAsia="zh-CN"/>
        </w:rPr>
        <w:t>暗河入口</w:t>
      </w:r>
      <w:r>
        <w:rPr>
          <w:rFonts w:hint="eastAsia"/>
          <w:color w:val="FF0000"/>
          <w:kern w:val="0"/>
        </w:rPr>
        <w:t>Kw8</w:t>
      </w:r>
      <w:r>
        <w:rPr>
          <w:rFonts w:hint="eastAsia"/>
          <w:color w:val="FF0000"/>
          <w:kern w:val="0"/>
          <w:lang w:eastAsia="zh-CN"/>
        </w:rPr>
        <w:t>位于本项目输水隧洞的北侧约</w:t>
      </w:r>
      <w:r>
        <w:rPr>
          <w:rFonts w:hint="eastAsia"/>
          <w:color w:val="FF0000"/>
          <w:kern w:val="0"/>
          <w:lang w:val="en-US" w:eastAsia="zh-CN"/>
        </w:rPr>
        <w:t>370m，</w:t>
      </w:r>
      <w:r>
        <w:rPr>
          <w:rFonts w:hint="eastAsia"/>
          <w:color w:val="FF0000"/>
          <w:kern w:val="0"/>
        </w:rPr>
        <w:t>洞口高程1238.90m，</w:t>
      </w:r>
      <w:r>
        <w:rPr>
          <w:rFonts w:hint="eastAsia"/>
          <w:color w:val="FF0000"/>
          <w:kern w:val="0"/>
          <w:lang w:val="en-US" w:eastAsia="zh-CN"/>
        </w:rPr>
        <w:t>低于隧洞底板高程至少10～12m，</w:t>
      </w:r>
      <w:r>
        <w:rPr>
          <w:rFonts w:hint="eastAsia"/>
          <w:color w:val="FF0000"/>
          <w:kern w:val="0"/>
        </w:rPr>
        <w:t>平枯期流量为10L/s</w:t>
      </w:r>
      <w:r>
        <w:rPr>
          <w:rFonts w:hint="eastAsia"/>
          <w:color w:val="FF0000"/>
          <w:kern w:val="0"/>
          <w:lang w:eastAsia="zh-CN"/>
        </w:rPr>
        <w:t>。</w:t>
      </w:r>
      <w:r>
        <w:rPr>
          <w:rFonts w:hint="eastAsia"/>
          <w:color w:val="FF0000"/>
          <w:kern w:val="0"/>
          <w:lang w:val="en-US" w:eastAsia="zh-CN"/>
        </w:rPr>
        <w:t>暗河</w:t>
      </w:r>
      <w:r>
        <w:rPr>
          <w:rFonts w:hint="eastAsia"/>
          <w:color w:val="FF0000"/>
          <w:kern w:val="0"/>
        </w:rPr>
        <w:t>先向下发育，再向北东方向发育延伸，在花田乡何家岩村集中居民点南侧附近二叠系与志留系交界面附近流出地表，形成暗河出口Kw9</w:t>
      </w:r>
      <w:r>
        <w:rPr>
          <w:rFonts w:hint="eastAsia"/>
          <w:color w:val="FF0000"/>
          <w:kern w:val="0"/>
          <w:lang w:eastAsia="zh-CN"/>
        </w:rPr>
        <w:t>，</w:t>
      </w:r>
      <w:r>
        <w:rPr>
          <w:rFonts w:hint="eastAsia"/>
          <w:color w:val="FF0000"/>
          <w:kern w:val="0"/>
          <w:lang w:val="en-US" w:eastAsia="zh-CN"/>
        </w:rPr>
        <w:t>即老龙洞溶水洞</w:t>
      </w:r>
      <w:r>
        <w:rPr>
          <w:rFonts w:hint="eastAsia"/>
          <w:color w:val="FF0000"/>
          <w:kern w:val="0"/>
        </w:rPr>
        <w:t>，洞口高程952.99m，平枯期流量约为120L/s</w:t>
      </w:r>
      <w:r>
        <w:rPr>
          <w:rFonts w:hint="eastAsia"/>
          <w:color w:val="FF0000"/>
          <w:kern w:val="0"/>
          <w:lang w:eastAsia="zh-CN"/>
        </w:rPr>
        <w:t>。</w:t>
      </w:r>
      <w:r>
        <w:rPr>
          <w:rFonts w:hint="eastAsia"/>
          <w:color w:val="FF0000"/>
          <w:kern w:val="0"/>
          <w:lang w:val="en-US" w:eastAsia="zh-CN"/>
        </w:rPr>
        <w:t>该暗河基本与隧洞工程走向平行发育，无交叉。并且由</w:t>
      </w:r>
      <w:r>
        <w:rPr>
          <w:rFonts w:hint="eastAsia"/>
          <w:color w:val="FF0000"/>
          <w:kern w:val="0"/>
        </w:rPr>
        <w:t>平枯期流量</w:t>
      </w:r>
      <w:r>
        <w:rPr>
          <w:rFonts w:hint="eastAsia"/>
          <w:color w:val="FF0000"/>
          <w:kern w:val="0"/>
          <w:lang w:val="en-US" w:eastAsia="zh-CN"/>
        </w:rPr>
        <w:t>可知，暗河入口</w:t>
      </w:r>
      <w:r>
        <w:rPr>
          <w:rFonts w:hint="eastAsia"/>
          <w:color w:val="FF0000"/>
          <w:kern w:val="0"/>
        </w:rPr>
        <w:t>Kw8平枯期流量</w:t>
      </w:r>
      <w:r>
        <w:rPr>
          <w:rFonts w:hint="eastAsia"/>
          <w:color w:val="FF0000"/>
          <w:kern w:val="0"/>
          <w:lang w:val="en-US" w:eastAsia="zh-CN"/>
        </w:rPr>
        <w:t>仅占暗河出口</w:t>
      </w:r>
      <w:r>
        <w:rPr>
          <w:rFonts w:hint="eastAsia"/>
          <w:color w:val="FF0000"/>
          <w:kern w:val="0"/>
        </w:rPr>
        <w:t>平枯期流量</w:t>
      </w:r>
      <w:r>
        <w:rPr>
          <w:rFonts w:hint="eastAsia"/>
          <w:color w:val="FF0000"/>
          <w:kern w:val="0"/>
          <w:lang w:val="en-US" w:eastAsia="zh-CN"/>
        </w:rPr>
        <w:t>的8.3%。隧洞工程施工期即使对暗河入口</w:t>
      </w:r>
      <w:r>
        <w:rPr>
          <w:rFonts w:hint="eastAsia"/>
          <w:color w:val="FF0000"/>
          <w:kern w:val="0"/>
        </w:rPr>
        <w:t>Kw8</w:t>
      </w:r>
      <w:r>
        <w:rPr>
          <w:rFonts w:hint="eastAsia"/>
          <w:color w:val="FF0000"/>
          <w:kern w:val="0"/>
          <w:lang w:val="en-US" w:eastAsia="zh-CN"/>
        </w:rPr>
        <w:t>的水量产生不利影响，也对</w:t>
      </w:r>
      <w:r>
        <w:rPr>
          <w:rFonts w:hint="eastAsia"/>
          <w:b w:val="0"/>
          <w:bCs w:val="0"/>
          <w:color w:val="FF0000"/>
          <w:lang w:val="en-US" w:eastAsia="zh-CN"/>
        </w:rPr>
        <w:t>老龙洞溶洞水（</w:t>
      </w:r>
      <w:r>
        <w:rPr>
          <w:rFonts w:hint="eastAsia"/>
          <w:b w:val="0"/>
          <w:bCs w:val="0"/>
          <w:color w:val="FF0000"/>
          <w:kern w:val="0"/>
        </w:rPr>
        <w:t>Kw9</w:t>
      </w:r>
      <w:r>
        <w:rPr>
          <w:rFonts w:hint="eastAsia"/>
          <w:b w:val="0"/>
          <w:bCs w:val="0"/>
          <w:color w:val="FF0000"/>
          <w:lang w:val="en-US" w:eastAsia="zh-CN"/>
        </w:rPr>
        <w:t>）的水量影响较小，因此隧洞工程施工期间对何家岩电站影响较小。</w:t>
      </w:r>
    </w:p>
    <w:p w14:paraId="21D764FD">
      <w:pPr>
        <w:keepNext w:val="0"/>
        <w:keepLines w:val="0"/>
        <w:pageBreakBefore w:val="0"/>
        <w:kinsoku/>
        <w:wordWrap/>
        <w:overflowPunct/>
        <w:topLinePunct w:val="0"/>
        <w:bidi w:val="0"/>
        <w:spacing w:line="360" w:lineRule="auto"/>
        <w:ind w:firstLine="480"/>
        <w:textAlignment w:val="auto"/>
        <w:rPr>
          <w:rFonts w:hint="eastAsia" w:eastAsia="宋体"/>
          <w:color w:val="FF0000"/>
          <w:lang w:eastAsia="zh-CN"/>
        </w:rPr>
      </w:pPr>
      <w:r>
        <w:rPr>
          <w:rFonts w:hint="eastAsia"/>
          <w:color w:val="FF0000"/>
          <w:lang w:eastAsia="zh-CN"/>
        </w:rPr>
        <w:t>若隧道施工导致</w:t>
      </w:r>
      <w:r>
        <w:rPr>
          <w:rFonts w:hint="eastAsia"/>
          <w:color w:val="FF0000"/>
        </w:rPr>
        <w:t>暗河出口Kw9</w:t>
      </w:r>
      <w:r>
        <w:rPr>
          <w:rFonts w:hint="eastAsia"/>
          <w:color w:val="FF0000"/>
          <w:lang w:eastAsia="zh-CN"/>
        </w:rPr>
        <w:t>水量减少，施工期影响何家岩村民饮用水量使用，由建设单位解决施工期临时供水问题。</w:t>
      </w:r>
    </w:p>
    <w:p w14:paraId="0FC7F972">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Times New Roman" w:hAnsi="Times New Roman" w:eastAsia="宋体" w:cs="Times New Roman"/>
          <w:b/>
          <w:bCs/>
          <w:color w:val="auto"/>
          <w:kern w:val="2"/>
          <w:sz w:val="24"/>
          <w:szCs w:val="24"/>
          <w:highlight w:val="none"/>
          <w:lang w:val="en-US" w:eastAsia="zh-CN" w:bidi="ar-SA"/>
        </w:rPr>
      </w:pPr>
      <w:bookmarkStart w:id="56" w:name="_Toc11430"/>
      <w:r>
        <w:rPr>
          <w:rFonts w:hint="eastAsia" w:cs="Times New Roman"/>
          <w:b/>
          <w:bCs/>
          <w:color w:val="auto"/>
          <w:kern w:val="2"/>
          <w:sz w:val="24"/>
          <w:szCs w:val="24"/>
          <w:highlight w:val="none"/>
          <w:lang w:val="en-US" w:eastAsia="zh-CN" w:bidi="ar-SA"/>
        </w:rPr>
        <w:t>4.4施工期</w:t>
      </w:r>
      <w:r>
        <w:rPr>
          <w:rFonts w:hint="eastAsia" w:ascii="Times New Roman" w:hAnsi="Times New Roman" w:eastAsia="宋体" w:cs="Times New Roman"/>
          <w:b/>
          <w:bCs/>
          <w:color w:val="auto"/>
          <w:kern w:val="2"/>
          <w:sz w:val="24"/>
          <w:szCs w:val="24"/>
          <w:highlight w:val="none"/>
          <w:lang w:val="en-US" w:eastAsia="zh-CN" w:bidi="ar-SA"/>
        </w:rPr>
        <w:t>对地下水</w:t>
      </w:r>
      <w:r>
        <w:rPr>
          <w:rFonts w:hint="eastAsia" w:cs="Times New Roman"/>
          <w:b/>
          <w:bCs/>
          <w:color w:val="auto"/>
          <w:kern w:val="2"/>
          <w:sz w:val="24"/>
          <w:szCs w:val="24"/>
          <w:highlight w:val="none"/>
          <w:lang w:val="en-US" w:eastAsia="zh-CN" w:bidi="ar-SA"/>
        </w:rPr>
        <w:t>水质</w:t>
      </w:r>
      <w:r>
        <w:rPr>
          <w:rFonts w:hint="eastAsia" w:ascii="Times New Roman" w:hAnsi="Times New Roman" w:eastAsia="宋体" w:cs="Times New Roman"/>
          <w:b/>
          <w:bCs/>
          <w:color w:val="auto"/>
          <w:kern w:val="2"/>
          <w:sz w:val="24"/>
          <w:szCs w:val="24"/>
          <w:highlight w:val="none"/>
          <w:lang w:val="en-US" w:eastAsia="zh-CN" w:bidi="ar-SA"/>
        </w:rPr>
        <w:t>影响分析</w:t>
      </w:r>
      <w:bookmarkEnd w:id="56"/>
    </w:p>
    <w:p w14:paraId="4D28C87B">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Times New Roman" w:hAnsi="Times New Roman" w:eastAsia="宋体" w:cs="Times New Roman"/>
          <w:b/>
          <w:bCs/>
          <w:color w:val="auto"/>
          <w:kern w:val="2"/>
          <w:sz w:val="24"/>
          <w:szCs w:val="24"/>
          <w:highlight w:val="none"/>
          <w:lang w:val="en-US" w:eastAsia="zh-CN" w:bidi="ar-SA"/>
        </w:rPr>
      </w:pPr>
      <w:bookmarkStart w:id="57" w:name="_Toc18994"/>
      <w:r>
        <w:rPr>
          <w:rFonts w:hint="eastAsia" w:cs="Times New Roman"/>
          <w:b/>
          <w:bCs/>
          <w:color w:val="auto"/>
          <w:kern w:val="2"/>
          <w:sz w:val="24"/>
          <w:szCs w:val="24"/>
          <w:highlight w:val="none"/>
          <w:lang w:val="en-US" w:eastAsia="zh-CN" w:bidi="ar-SA"/>
        </w:rPr>
        <w:t>4.4.1施工废水</w:t>
      </w:r>
      <w:r>
        <w:rPr>
          <w:rFonts w:hint="eastAsia" w:ascii="Times New Roman" w:hAnsi="Times New Roman" w:eastAsia="宋体" w:cs="Times New Roman"/>
          <w:b/>
          <w:bCs/>
          <w:color w:val="auto"/>
          <w:kern w:val="2"/>
          <w:sz w:val="24"/>
          <w:szCs w:val="24"/>
          <w:highlight w:val="none"/>
          <w:lang w:val="en-US" w:eastAsia="zh-CN" w:bidi="ar-SA"/>
        </w:rPr>
        <w:t>对地下水影响分析</w:t>
      </w:r>
      <w:bookmarkEnd w:id="57"/>
    </w:p>
    <w:p w14:paraId="5628D092">
      <w:pPr>
        <w:keepNext w:val="0"/>
        <w:keepLines w:val="0"/>
        <w:pageBreakBefore w:val="0"/>
        <w:widowControl w:val="0"/>
        <w:kinsoku/>
        <w:wordWrap/>
        <w:overflowPunct/>
        <w:topLinePunct w:val="0"/>
        <w:autoSpaceDE w:val="0"/>
        <w:autoSpaceDN w:val="0"/>
        <w:bidi w:val="0"/>
        <w:adjustRightInd w:val="0"/>
        <w:snapToGrid/>
        <w:spacing w:line="360" w:lineRule="auto"/>
        <w:ind w:firstLine="472" w:firstLineChars="200"/>
        <w:textAlignment w:val="auto"/>
        <w:rPr>
          <w:rFonts w:hint="default"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spacing w:val="-2"/>
          <w:sz w:val="24"/>
          <w:szCs w:val="24"/>
          <w:highlight w:val="none"/>
          <w:lang w:val="en-US" w:eastAsia="zh-CN"/>
        </w:rPr>
        <w:t>根据工程排污分析，</w:t>
      </w:r>
      <w:r>
        <w:rPr>
          <w:rFonts w:hint="default" w:ascii="Times New Roman" w:hAnsi="Times New Roman" w:eastAsia="宋体" w:cs="Times New Roman"/>
          <w:color w:val="auto"/>
          <w:kern w:val="0"/>
          <w:sz w:val="24"/>
          <w:szCs w:val="24"/>
          <w:highlight w:val="none"/>
        </w:rPr>
        <w:t>本项目施工期废水包括施工废水和施工人员生活污水。</w:t>
      </w:r>
    </w:p>
    <w:p w14:paraId="1A9E524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施工废水主要为混凝土</w:t>
      </w:r>
      <w:r>
        <w:rPr>
          <w:rFonts w:hint="eastAsia" w:ascii="Times New Roman" w:hAnsi="Times New Roman" w:eastAsia="宋体" w:cs="Times New Roman"/>
          <w:color w:val="auto"/>
          <w:kern w:val="0"/>
          <w:sz w:val="24"/>
          <w:szCs w:val="24"/>
          <w:highlight w:val="none"/>
          <w:lang w:eastAsia="zh-CN"/>
        </w:rPr>
        <w:t>拌和系统</w:t>
      </w:r>
      <w:r>
        <w:rPr>
          <w:rFonts w:hint="default" w:ascii="Times New Roman" w:hAnsi="Times New Roman" w:eastAsia="宋体" w:cs="Times New Roman"/>
          <w:color w:val="auto"/>
          <w:kern w:val="0"/>
          <w:sz w:val="24"/>
          <w:szCs w:val="24"/>
          <w:highlight w:val="none"/>
        </w:rPr>
        <w:t>废水</w:t>
      </w:r>
      <w:r>
        <w:rPr>
          <w:rFonts w:hint="eastAsia" w:ascii="Times New Roman" w:hAnsi="Times New Roman" w:eastAsia="宋体" w:cs="Times New Roman"/>
          <w:color w:val="auto"/>
          <w:kern w:val="0"/>
          <w:sz w:val="24"/>
          <w:szCs w:val="24"/>
          <w:highlight w:val="none"/>
          <w:lang w:eastAsia="zh-CN"/>
        </w:rPr>
        <w:t>、机械冲洗废水</w:t>
      </w:r>
      <w:r>
        <w:rPr>
          <w:rFonts w:hint="eastAsia" w:cs="Times New Roman"/>
          <w:color w:val="auto"/>
          <w:kern w:val="0"/>
          <w:sz w:val="24"/>
          <w:szCs w:val="24"/>
          <w:highlight w:val="none"/>
          <w:lang w:eastAsia="zh-CN"/>
        </w:rPr>
        <w:t>、</w:t>
      </w:r>
      <w:r>
        <w:rPr>
          <w:rFonts w:hint="default" w:ascii="Times New Roman" w:hAnsi="Times New Roman" w:eastAsia="宋体" w:cs="Times New Roman"/>
          <w:color w:val="auto"/>
          <w:kern w:val="0"/>
          <w:sz w:val="24"/>
          <w:szCs w:val="24"/>
          <w:highlight w:val="none"/>
        </w:rPr>
        <w:t>基坑排水</w:t>
      </w:r>
      <w:r>
        <w:rPr>
          <w:rFonts w:hint="eastAsia" w:cs="Times New Roman"/>
          <w:color w:val="auto"/>
          <w:kern w:val="0"/>
          <w:sz w:val="24"/>
          <w:szCs w:val="24"/>
          <w:highlight w:val="none"/>
          <w:lang w:val="en-US" w:eastAsia="zh-CN"/>
        </w:rPr>
        <w:t>和隧洞抽排水</w:t>
      </w:r>
      <w:r>
        <w:rPr>
          <w:rFonts w:hint="default" w:ascii="Times New Roman" w:hAnsi="Times New Roman" w:eastAsia="宋体" w:cs="Times New Roman"/>
          <w:color w:val="auto"/>
          <w:kern w:val="0"/>
          <w:sz w:val="24"/>
          <w:szCs w:val="24"/>
          <w:highlight w:val="none"/>
        </w:rPr>
        <w:t>。</w:t>
      </w:r>
    </w:p>
    <w:p w14:paraId="4714514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imes New Roman" w:hAnsi="Times New Roman" w:cs="Times New Roman"/>
          <w:color w:val="auto"/>
          <w:sz w:val="24"/>
          <w:szCs w:val="24"/>
        </w:rPr>
      </w:pPr>
      <w:r>
        <w:rPr>
          <w:rFonts w:hint="default" w:ascii="Times New Roman" w:hAnsi="Times New Roman" w:eastAsia="宋体" w:cs="Times New Roman"/>
          <w:color w:val="auto"/>
          <w:kern w:val="0"/>
          <w:sz w:val="24"/>
          <w:szCs w:val="24"/>
          <w:highlight w:val="none"/>
        </w:rPr>
        <w:t>混凝土</w:t>
      </w:r>
      <w:r>
        <w:rPr>
          <w:rFonts w:hint="eastAsia" w:ascii="Times New Roman" w:hAnsi="Times New Roman" w:eastAsia="宋体" w:cs="Times New Roman"/>
          <w:color w:val="auto"/>
          <w:kern w:val="0"/>
          <w:sz w:val="24"/>
          <w:szCs w:val="24"/>
          <w:highlight w:val="none"/>
          <w:lang w:eastAsia="zh-CN"/>
        </w:rPr>
        <w:t>拌和系统</w:t>
      </w:r>
      <w:r>
        <w:rPr>
          <w:rFonts w:hint="default" w:ascii="Times New Roman" w:hAnsi="Times New Roman" w:eastAsia="宋体" w:cs="Times New Roman"/>
          <w:color w:val="auto"/>
          <w:kern w:val="0"/>
          <w:sz w:val="24"/>
          <w:szCs w:val="24"/>
          <w:highlight w:val="none"/>
        </w:rPr>
        <w:t>废水</w:t>
      </w:r>
      <w:r>
        <w:rPr>
          <w:rFonts w:hint="eastAsia" w:ascii="Times New Roman" w:hAnsi="Times New Roman" w:eastAsia="宋体" w:cs="Times New Roman"/>
          <w:color w:val="auto"/>
          <w:kern w:val="0"/>
          <w:sz w:val="24"/>
          <w:szCs w:val="24"/>
          <w:highlight w:val="none"/>
          <w:lang w:eastAsia="zh-CN"/>
        </w:rPr>
        <w:t>：</w:t>
      </w:r>
      <w:r>
        <w:rPr>
          <w:rFonts w:ascii="Times New Roman" w:hAnsi="Times New Roman" w:eastAsia="宋体" w:cs="Times New Roman"/>
          <w:color w:val="auto"/>
          <w:sz w:val="24"/>
          <w:szCs w:val="24"/>
        </w:rPr>
        <w:t>本项目混凝土拌合系统废水</w:t>
      </w:r>
      <w:r>
        <w:rPr>
          <w:rFonts w:hint="eastAsia" w:ascii="Times New Roman" w:hAnsi="Times New Roman" w:cs="Times New Roman"/>
          <w:color w:val="auto"/>
          <w:sz w:val="24"/>
          <w:szCs w:val="24"/>
        </w:rPr>
        <w:t>采用“pH调节+间歇自然沉淀法”处理工艺，拟在拌和机旁设截水沟及简易砖砌沉淀池进行处理（必要时加絮凝剂），处理能力5m</w:t>
      </w:r>
      <w:r>
        <w:rPr>
          <w:rFonts w:hint="eastAsia" w:ascii="Times New Roman" w:hAnsi="Times New Roman" w:cs="Times New Roman"/>
          <w:color w:val="auto"/>
          <w:sz w:val="24"/>
          <w:szCs w:val="24"/>
          <w:vertAlign w:val="superscript"/>
        </w:rPr>
        <w:t>3</w:t>
      </w:r>
      <w:r>
        <w:rPr>
          <w:rFonts w:hint="eastAsia" w:ascii="Times New Roman" w:hAnsi="Times New Roman" w:cs="Times New Roman"/>
          <w:color w:val="auto"/>
          <w:sz w:val="24"/>
          <w:szCs w:val="24"/>
        </w:rPr>
        <w:t>/h，沉淀后的上清液回用于混凝土拌合过程，下层渣浆经自然干化后运至渣场处理。</w:t>
      </w:r>
    </w:p>
    <w:p w14:paraId="1C8ADEB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kern w:val="0"/>
          <w:sz w:val="24"/>
          <w:szCs w:val="24"/>
          <w:highlight w:val="none"/>
          <w:lang w:eastAsia="zh-CN"/>
        </w:rPr>
        <w:t>机械冲洗废水：在各施工场地内设置简易隔油沉淀池，废水经隔油、沉淀处理后全部回用于施工场地洒水抑尘，不外排。</w:t>
      </w:r>
    </w:p>
    <w:p w14:paraId="42E4D5C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color w:val="auto"/>
          <w:kern w:val="0"/>
          <w:sz w:val="24"/>
          <w:szCs w:val="24"/>
          <w:highlight w:val="none"/>
          <w:lang w:eastAsia="zh-CN"/>
        </w:rPr>
      </w:pPr>
      <w:r>
        <w:rPr>
          <w:rFonts w:hint="default" w:ascii="Times New Roman" w:hAnsi="Times New Roman" w:eastAsia="宋体" w:cs="Times New Roman"/>
          <w:color w:val="auto"/>
          <w:kern w:val="0"/>
          <w:sz w:val="24"/>
          <w:szCs w:val="24"/>
          <w:highlight w:val="none"/>
        </w:rPr>
        <w:t>基坑排水</w:t>
      </w:r>
      <w:r>
        <w:rPr>
          <w:rFonts w:hint="eastAsia" w:ascii="Times New Roman" w:hAnsi="Times New Roman" w:eastAsia="宋体" w:cs="Times New Roman"/>
          <w:color w:val="auto"/>
          <w:kern w:val="0"/>
          <w:sz w:val="24"/>
          <w:szCs w:val="24"/>
          <w:highlight w:val="none"/>
          <w:lang w:eastAsia="zh-CN"/>
        </w:rPr>
        <w:t>：</w:t>
      </w:r>
      <w:r>
        <w:rPr>
          <w:rFonts w:hint="default" w:ascii="Times New Roman" w:hAnsi="Times New Roman" w:eastAsia="宋体" w:cs="Times New Roman"/>
          <w:color w:val="auto"/>
          <w:kern w:val="0"/>
          <w:sz w:val="24"/>
          <w:szCs w:val="24"/>
          <w:highlight w:val="none"/>
          <w:lang w:eastAsia="zh-CN"/>
        </w:rPr>
        <w:t>经处理后</w:t>
      </w:r>
      <w:r>
        <w:rPr>
          <w:rFonts w:hint="eastAsia" w:ascii="Times New Roman" w:hAnsi="Times New Roman" w:eastAsia="宋体" w:cs="Times New Roman"/>
          <w:color w:val="auto"/>
          <w:kern w:val="0"/>
          <w:sz w:val="24"/>
          <w:szCs w:val="24"/>
          <w:highlight w:val="none"/>
          <w:lang w:val="en-US" w:eastAsia="zh-CN"/>
        </w:rPr>
        <w:t>部分</w:t>
      </w:r>
      <w:r>
        <w:rPr>
          <w:rFonts w:hint="default" w:ascii="Times New Roman" w:hAnsi="Times New Roman" w:eastAsia="宋体" w:cs="Times New Roman"/>
          <w:color w:val="auto"/>
          <w:kern w:val="0"/>
          <w:sz w:val="24"/>
          <w:szCs w:val="24"/>
          <w:highlight w:val="none"/>
          <w:lang w:eastAsia="zh-CN"/>
        </w:rPr>
        <w:t>回用于施工场地洒水抑尘或混凝土养护，</w:t>
      </w:r>
      <w:r>
        <w:rPr>
          <w:rFonts w:hint="eastAsia" w:ascii="Times New Roman" w:hAnsi="Times New Roman" w:eastAsia="宋体" w:cs="Times New Roman"/>
          <w:color w:val="auto"/>
          <w:kern w:val="0"/>
          <w:sz w:val="24"/>
          <w:szCs w:val="24"/>
          <w:highlight w:val="none"/>
          <w:lang w:val="en-US" w:eastAsia="zh-CN"/>
        </w:rPr>
        <w:t>多余部分排入下游水体</w:t>
      </w:r>
      <w:r>
        <w:rPr>
          <w:rFonts w:hint="eastAsia" w:cs="Times New Roman"/>
          <w:color w:val="auto"/>
          <w:kern w:val="0"/>
          <w:sz w:val="24"/>
          <w:szCs w:val="24"/>
          <w:highlight w:val="none"/>
          <w:lang w:eastAsia="zh-CN"/>
        </w:rPr>
        <w:t>；</w:t>
      </w:r>
      <w:r>
        <w:rPr>
          <w:rFonts w:hint="eastAsia" w:ascii="Times New Roman" w:hAnsi="Times New Roman" w:eastAsia="宋体" w:cs="Times New Roman"/>
          <w:color w:val="auto"/>
          <w:kern w:val="0"/>
          <w:sz w:val="24"/>
          <w:szCs w:val="24"/>
          <w:highlight w:val="none"/>
          <w:lang w:eastAsia="zh-CN"/>
        </w:rPr>
        <w:t>产生的渣浆收集至淤泥干化场自然风干后运至弃渣场处理。</w:t>
      </w:r>
    </w:p>
    <w:p w14:paraId="121E22A8">
      <w:pPr>
        <w:keepNext w:val="0"/>
        <w:keepLines w:val="0"/>
        <w:pageBreakBefore w:val="0"/>
        <w:widowControl w:val="0"/>
        <w:kinsoku/>
        <w:wordWrap/>
        <w:overflowPunct/>
        <w:topLinePunct w:val="0"/>
        <w:bidi w:val="0"/>
        <w:snapToGrid/>
        <w:spacing w:line="360" w:lineRule="auto"/>
        <w:ind w:firstLine="480"/>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隧洞抽排水</w:t>
      </w:r>
      <w:r>
        <w:rPr>
          <w:rFonts w:hint="eastAsia" w:eastAsia="宋体" w:cs="Times New Roman"/>
          <w:color w:val="auto"/>
          <w:sz w:val="24"/>
          <w:szCs w:val="24"/>
          <w:lang w:eastAsia="zh-CN"/>
        </w:rPr>
        <w:t>：</w:t>
      </w:r>
      <w:r>
        <w:rPr>
          <w:rFonts w:hint="eastAsia" w:ascii="Times New Roman" w:hAnsi="Times New Roman" w:cs="Times New Roman"/>
          <w:color w:val="auto"/>
          <w:sz w:val="24"/>
          <w:szCs w:val="24"/>
        </w:rPr>
        <w:t>由于水工隧洞勘察的局限性，对存在涌水无法准确进行计算。根据施工组织</w:t>
      </w:r>
      <w:r>
        <w:rPr>
          <w:rFonts w:hint="eastAsia" w:ascii="Times New Roman" w:hAnsi="Times New Roman" w:cs="Times New Roman"/>
          <w:color w:val="auto"/>
          <w:sz w:val="24"/>
          <w:szCs w:val="24"/>
          <w:lang w:val="en-US" w:eastAsia="zh-CN"/>
        </w:rPr>
        <w:t>设计</w:t>
      </w:r>
      <w:r>
        <w:rPr>
          <w:rFonts w:hint="eastAsia" w:ascii="Times New Roman" w:hAnsi="Times New Roman" w:cs="Times New Roman"/>
          <w:color w:val="auto"/>
          <w:sz w:val="24"/>
          <w:szCs w:val="24"/>
        </w:rPr>
        <w:t>，隧洞工程出现渗水或只有少许淌水时，进行注浆固结，对全风化岩石进行网喷混凝土；当大面积渗水但水量不大时，在喷混凝土前用高压风吹扫，开始喷射时，适当减少用水量，喷射由远而近，临时加大速凝剂掺量，缩短初、终凝时间，逐渐</w:t>
      </w:r>
      <w:r>
        <w:rPr>
          <w:rFonts w:hint="eastAsia" w:ascii="Times New Roman" w:hAnsi="Times New Roman" w:eastAsia="宋体" w:cs="Times New Roman"/>
          <w:color w:val="FF0000"/>
          <w:highlight w:val="none"/>
          <w:lang w:eastAsia="zh-CN"/>
        </w:rPr>
        <w:t>合龙</w:t>
      </w:r>
      <w:r>
        <w:rPr>
          <w:rFonts w:hint="eastAsia" w:ascii="Times New Roman" w:hAnsi="Times New Roman" w:cs="Times New Roman"/>
          <w:color w:val="auto"/>
          <w:sz w:val="24"/>
          <w:szCs w:val="24"/>
        </w:rPr>
        <w:t>，水止后，按正常配合比喷混凝土封闭。渗水量较大时设置集水井并进行抽排。本工程设置分段集水井，</w:t>
      </w:r>
      <w:r>
        <w:rPr>
          <w:rFonts w:hint="eastAsia"/>
          <w:color w:val="auto"/>
          <w:sz w:val="24"/>
          <w:szCs w:val="24"/>
        </w:rPr>
        <w:t>再用水泵抽排，集水井应根据隧洞水流方向在适宜的位置布置。</w:t>
      </w:r>
      <w:r>
        <w:rPr>
          <w:rFonts w:hint="eastAsia" w:ascii="Times New Roman" w:hAnsi="Times New Roman" w:eastAsia="宋体" w:cs="Times New Roman"/>
          <w:color w:val="auto"/>
          <w:sz w:val="24"/>
          <w:szCs w:val="24"/>
        </w:rPr>
        <w:t>渗水</w:t>
      </w:r>
      <w:r>
        <w:rPr>
          <w:rFonts w:ascii="Times New Roman" w:hAnsi="Times New Roman" w:eastAsia="宋体" w:cs="Times New Roman"/>
          <w:color w:val="auto"/>
          <w:sz w:val="24"/>
          <w:szCs w:val="24"/>
        </w:rPr>
        <w:t>在排放前静置一段时间，待SS沉淀后，清液经水泵抽</w:t>
      </w:r>
      <w:r>
        <w:rPr>
          <w:rFonts w:hint="eastAsia" w:ascii="Times New Roman" w:hAnsi="Times New Roman" w:eastAsia="宋体" w:cs="Times New Roman"/>
          <w:color w:val="auto"/>
          <w:sz w:val="24"/>
          <w:szCs w:val="24"/>
        </w:rPr>
        <w:t>至隧洞入口处</w:t>
      </w:r>
      <w:r>
        <w:rPr>
          <w:rFonts w:ascii="Times New Roman" w:hAnsi="Times New Roman" w:eastAsia="宋体" w:cs="Times New Roman"/>
          <w:color w:val="auto"/>
          <w:sz w:val="24"/>
          <w:szCs w:val="24"/>
        </w:rPr>
        <w:t>石英过滤池过滤后把上清液抽排</w:t>
      </w:r>
      <w:r>
        <w:rPr>
          <w:rFonts w:hint="eastAsia" w:ascii="Times New Roman" w:hAnsi="Times New Roman" w:eastAsia="宋体" w:cs="Times New Roman"/>
          <w:color w:val="auto"/>
          <w:sz w:val="24"/>
          <w:szCs w:val="24"/>
        </w:rPr>
        <w:t>。</w:t>
      </w:r>
    </w:p>
    <w:p w14:paraId="52473386">
      <w:pPr>
        <w:keepNext w:val="0"/>
        <w:keepLines w:val="0"/>
        <w:pageBreakBefore w:val="0"/>
        <w:widowControl w:val="0"/>
        <w:kinsoku/>
        <w:wordWrap/>
        <w:overflowPunct/>
        <w:topLinePunct w:val="0"/>
        <w:bidi w:val="0"/>
        <w:snapToGrid/>
        <w:spacing w:line="360" w:lineRule="auto"/>
        <w:ind w:firstLine="480"/>
        <w:textAlignment w:val="auto"/>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生活污水经</w:t>
      </w:r>
      <w:r>
        <w:rPr>
          <w:rFonts w:hint="eastAsia" w:ascii="Times New Roman" w:hAnsi="Times New Roman" w:eastAsia="宋体" w:cs="Times New Roman"/>
          <w:color w:val="auto"/>
          <w:sz w:val="24"/>
          <w:szCs w:val="24"/>
          <w:lang w:val="en-US" w:eastAsia="zh-CN"/>
        </w:rPr>
        <w:t>自设或沿线租住居民点</w:t>
      </w:r>
      <w:r>
        <w:rPr>
          <w:rFonts w:hint="eastAsia" w:ascii="Times New Roman" w:hAnsi="Times New Roman" w:eastAsia="宋体" w:cs="Times New Roman"/>
          <w:color w:val="auto"/>
          <w:sz w:val="24"/>
          <w:szCs w:val="24"/>
          <w:lang w:eastAsia="zh-CN"/>
        </w:rPr>
        <w:t>旱厕</w:t>
      </w:r>
      <w:r>
        <w:rPr>
          <w:rFonts w:hint="default" w:ascii="Times New Roman" w:hAnsi="Times New Roman" w:eastAsia="宋体" w:cs="Times New Roman"/>
          <w:color w:val="auto"/>
          <w:sz w:val="24"/>
          <w:szCs w:val="24"/>
        </w:rPr>
        <w:t>收集后用作农肥，不外排。</w:t>
      </w:r>
    </w:p>
    <w:p w14:paraId="1C88F5BE">
      <w:pPr>
        <w:keepNext w:val="0"/>
        <w:keepLines w:val="0"/>
        <w:pageBreakBefore w:val="0"/>
        <w:widowControl w:val="0"/>
        <w:kinsoku/>
        <w:wordWrap/>
        <w:overflowPunct/>
        <w:topLinePunct w:val="0"/>
        <w:bidi w:val="0"/>
        <w:snapToGrid/>
        <w:spacing w:line="360" w:lineRule="auto"/>
        <w:ind w:firstLine="48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本项目产生的施工废水和生活污水经处理后回用或外排，禁止通过暗河入口或落水洞回灌地下造成地下水污染。</w:t>
      </w:r>
    </w:p>
    <w:p w14:paraId="25198415">
      <w:pPr>
        <w:keepNext w:val="0"/>
        <w:keepLines w:val="0"/>
        <w:pageBreakBefore w:val="0"/>
        <w:widowControl w:val="0"/>
        <w:kinsoku/>
        <w:wordWrap/>
        <w:overflowPunct/>
        <w:topLinePunct w:val="0"/>
        <w:bidi w:val="0"/>
        <w:snapToGrid/>
        <w:spacing w:line="360" w:lineRule="auto"/>
        <w:ind w:firstLine="48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综上，采取以上处理措施后，本项目施工期间产生的废水对地下水环境影响较小。</w:t>
      </w:r>
    </w:p>
    <w:p w14:paraId="286C500C">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Times New Roman" w:hAnsi="Times New Roman" w:eastAsia="宋体" w:cs="Times New Roman"/>
          <w:b/>
          <w:bCs/>
          <w:color w:val="auto"/>
          <w:kern w:val="2"/>
          <w:sz w:val="24"/>
          <w:szCs w:val="24"/>
          <w:highlight w:val="none"/>
          <w:lang w:val="en-US" w:eastAsia="zh-CN" w:bidi="ar-SA"/>
        </w:rPr>
      </w:pPr>
      <w:bookmarkStart w:id="58" w:name="_Toc27816"/>
      <w:r>
        <w:rPr>
          <w:rFonts w:hint="eastAsia" w:cs="Times New Roman"/>
          <w:b/>
          <w:bCs/>
          <w:color w:val="auto"/>
          <w:kern w:val="2"/>
          <w:sz w:val="24"/>
          <w:szCs w:val="24"/>
          <w:highlight w:val="none"/>
          <w:lang w:val="en-US" w:eastAsia="zh-CN" w:bidi="ar-SA"/>
        </w:rPr>
        <w:t>4.4.2油料</w:t>
      </w:r>
      <w:r>
        <w:rPr>
          <w:rFonts w:hint="eastAsia" w:ascii="Times New Roman" w:hAnsi="Times New Roman" w:eastAsia="宋体" w:cs="Times New Roman"/>
          <w:b/>
          <w:bCs/>
          <w:color w:val="auto"/>
          <w:kern w:val="2"/>
          <w:sz w:val="24"/>
          <w:szCs w:val="24"/>
          <w:highlight w:val="none"/>
          <w:lang w:val="en-US" w:eastAsia="zh-CN" w:bidi="ar-SA"/>
        </w:rPr>
        <w:t>对地下水影响分析</w:t>
      </w:r>
      <w:bookmarkEnd w:id="58"/>
    </w:p>
    <w:p w14:paraId="015FB09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pacing w:val="-2"/>
          <w:sz w:val="24"/>
          <w:szCs w:val="24"/>
          <w:highlight w:val="yellow"/>
          <w:lang w:val="en-US" w:eastAsia="zh-CN"/>
        </w:rPr>
      </w:pPr>
      <w:r>
        <w:rPr>
          <w:rFonts w:hint="default" w:ascii="Times New Roman" w:hAnsi="Times New Roman" w:eastAsia="宋体" w:cs="Times New Roman"/>
          <w:color w:val="auto"/>
          <w:kern w:val="0"/>
          <w:sz w:val="24"/>
          <w:szCs w:val="24"/>
          <w:highlight w:val="none"/>
          <w:lang w:val="en-US" w:eastAsia="zh-CN"/>
        </w:rPr>
        <w:t>水库工程建设过程中，</w:t>
      </w:r>
      <w:r>
        <w:rPr>
          <w:rFonts w:hint="eastAsia" w:ascii="Times New Roman" w:hAnsi="Times New Roman" w:eastAsia="宋体" w:cs="Times New Roman"/>
          <w:color w:val="FF0000"/>
          <w:kern w:val="0"/>
          <w:sz w:val="24"/>
          <w:szCs w:val="24"/>
          <w:highlight w:val="none"/>
          <w:lang w:val="en-US" w:eastAsia="zh-CN"/>
        </w:rPr>
        <w:t>在1#施工区设置1个2m</w:t>
      </w:r>
      <w:r>
        <w:rPr>
          <w:rFonts w:hint="eastAsia" w:ascii="Times New Roman" w:hAnsi="Times New Roman" w:eastAsia="宋体" w:cs="Times New Roman"/>
          <w:color w:val="FF0000"/>
          <w:kern w:val="0"/>
          <w:sz w:val="24"/>
          <w:szCs w:val="24"/>
          <w:highlight w:val="none"/>
          <w:vertAlign w:val="superscript"/>
          <w:lang w:val="en-US" w:eastAsia="zh-CN"/>
        </w:rPr>
        <w:t>3</w:t>
      </w:r>
      <w:r>
        <w:rPr>
          <w:rFonts w:hint="eastAsia" w:ascii="Times New Roman" w:hAnsi="Times New Roman" w:eastAsia="宋体" w:cs="Times New Roman"/>
          <w:color w:val="FF0000"/>
          <w:kern w:val="0"/>
          <w:sz w:val="24"/>
          <w:szCs w:val="24"/>
          <w:highlight w:val="none"/>
          <w:lang w:val="en-US" w:eastAsia="zh-CN"/>
        </w:rPr>
        <w:t>汽油罐和1个3m</w:t>
      </w:r>
      <w:r>
        <w:rPr>
          <w:rFonts w:hint="eastAsia" w:ascii="Times New Roman" w:hAnsi="Times New Roman" w:eastAsia="宋体" w:cs="Times New Roman"/>
          <w:color w:val="FF0000"/>
          <w:kern w:val="0"/>
          <w:sz w:val="24"/>
          <w:szCs w:val="24"/>
          <w:highlight w:val="none"/>
          <w:vertAlign w:val="superscript"/>
          <w:lang w:val="en-US" w:eastAsia="zh-CN"/>
        </w:rPr>
        <w:t>3</w:t>
      </w:r>
      <w:r>
        <w:rPr>
          <w:rFonts w:hint="eastAsia" w:ascii="Times New Roman" w:hAnsi="Times New Roman" w:eastAsia="宋体" w:cs="Times New Roman"/>
          <w:color w:val="FF0000"/>
          <w:kern w:val="0"/>
          <w:sz w:val="24"/>
          <w:szCs w:val="24"/>
          <w:highlight w:val="none"/>
          <w:lang w:val="en-US" w:eastAsia="zh-CN"/>
        </w:rPr>
        <w:t>柴油罐。</w:t>
      </w:r>
      <w:r>
        <w:rPr>
          <w:rFonts w:hint="default" w:ascii="Times New Roman" w:hAnsi="Times New Roman" w:eastAsia="宋体" w:cs="Times New Roman"/>
          <w:color w:val="FF0000"/>
          <w:kern w:val="0"/>
          <w:sz w:val="24"/>
          <w:szCs w:val="24"/>
          <w:highlight w:val="none"/>
          <w:lang w:val="en-US" w:eastAsia="zh-CN"/>
        </w:rPr>
        <w:t>油罐设置固定位置，</w:t>
      </w:r>
      <w:r>
        <w:rPr>
          <w:rFonts w:hint="eastAsia" w:ascii="Times New Roman" w:hAnsi="Times New Roman" w:eastAsia="宋体" w:cs="Times New Roman"/>
          <w:color w:val="FF0000"/>
          <w:kern w:val="0"/>
          <w:sz w:val="24"/>
          <w:szCs w:val="24"/>
          <w:highlight w:val="none"/>
          <w:lang w:val="en-US" w:eastAsia="zh-CN"/>
        </w:rPr>
        <w:t>油罐和施工车辆的临时存放区域</w:t>
      </w:r>
      <w:r>
        <w:rPr>
          <w:rFonts w:hint="default" w:ascii="Times New Roman" w:hAnsi="Times New Roman" w:eastAsia="宋体" w:cs="Times New Roman"/>
          <w:color w:val="FF0000"/>
          <w:kern w:val="0"/>
          <w:sz w:val="24"/>
          <w:szCs w:val="24"/>
          <w:highlight w:val="none"/>
          <w:lang w:eastAsia="zh-CN"/>
        </w:rPr>
        <w:t>地坪应</w:t>
      </w:r>
      <w:r>
        <w:rPr>
          <w:rFonts w:hint="eastAsia" w:ascii="Times New Roman" w:hAnsi="Times New Roman" w:eastAsia="宋体" w:cs="Times New Roman"/>
          <w:color w:val="FF0000"/>
          <w:kern w:val="0"/>
          <w:sz w:val="24"/>
          <w:szCs w:val="24"/>
          <w:highlight w:val="none"/>
          <w:lang w:eastAsia="zh-CN"/>
        </w:rPr>
        <w:t>做</w:t>
      </w:r>
      <w:r>
        <w:rPr>
          <w:rFonts w:hint="default" w:ascii="Times New Roman" w:hAnsi="Times New Roman" w:eastAsia="宋体" w:cs="Times New Roman"/>
          <w:color w:val="FF0000"/>
          <w:kern w:val="0"/>
          <w:sz w:val="24"/>
          <w:szCs w:val="24"/>
          <w:highlight w:val="none"/>
          <w:lang w:eastAsia="zh-CN"/>
        </w:rPr>
        <w:t>防渗处理，防渗性能不应低于6.0m厚渗透系数为1</w:t>
      </w:r>
      <w:r>
        <w:rPr>
          <w:rFonts w:hint="eastAsia" w:ascii="Times New Roman" w:hAnsi="Times New Roman" w:eastAsia="宋体" w:cs="Times New Roman"/>
          <w:color w:val="FF0000"/>
          <w:kern w:val="0"/>
          <w:sz w:val="24"/>
          <w:szCs w:val="24"/>
          <w:highlight w:val="none"/>
          <w:lang w:val="en-US" w:eastAsia="zh-CN"/>
        </w:rPr>
        <w:t>×</w:t>
      </w:r>
      <w:r>
        <w:rPr>
          <w:rFonts w:hint="default" w:ascii="Times New Roman" w:hAnsi="Times New Roman" w:eastAsia="宋体" w:cs="Times New Roman"/>
          <w:color w:val="FF0000"/>
          <w:kern w:val="0"/>
          <w:sz w:val="24"/>
          <w:szCs w:val="24"/>
          <w:highlight w:val="none"/>
          <w:lang w:eastAsia="zh-CN"/>
        </w:rPr>
        <w:t>10</w:t>
      </w:r>
      <w:r>
        <w:rPr>
          <w:rFonts w:hint="default" w:ascii="Times New Roman" w:hAnsi="Times New Roman" w:eastAsia="宋体" w:cs="Times New Roman"/>
          <w:color w:val="FF0000"/>
          <w:kern w:val="0"/>
          <w:sz w:val="24"/>
          <w:szCs w:val="24"/>
          <w:highlight w:val="none"/>
          <w:vertAlign w:val="superscript"/>
          <w:lang w:eastAsia="zh-CN"/>
        </w:rPr>
        <w:t>-</w:t>
      </w:r>
      <w:r>
        <w:rPr>
          <w:rFonts w:hint="eastAsia" w:ascii="Times New Roman" w:hAnsi="Times New Roman" w:eastAsia="宋体" w:cs="Times New Roman"/>
          <w:color w:val="FF0000"/>
          <w:kern w:val="0"/>
          <w:sz w:val="24"/>
          <w:szCs w:val="24"/>
          <w:highlight w:val="none"/>
          <w:vertAlign w:val="superscript"/>
          <w:lang w:val="en-US" w:eastAsia="zh-CN"/>
        </w:rPr>
        <w:t>7</w:t>
      </w:r>
      <w:r>
        <w:rPr>
          <w:rFonts w:hint="default" w:ascii="Times New Roman" w:hAnsi="Times New Roman" w:eastAsia="宋体" w:cs="Times New Roman"/>
          <w:color w:val="FF0000"/>
          <w:kern w:val="0"/>
          <w:sz w:val="24"/>
          <w:szCs w:val="24"/>
          <w:highlight w:val="none"/>
          <w:lang w:eastAsia="zh-CN"/>
        </w:rPr>
        <w:t>cm/s的黏土层的防渗性能要求；周边设有围堰</w:t>
      </w:r>
      <w:r>
        <w:rPr>
          <w:rFonts w:hint="eastAsia" w:ascii="Times New Roman" w:hAnsi="Times New Roman" w:eastAsia="宋体" w:cs="Times New Roman"/>
          <w:color w:val="FF0000"/>
          <w:kern w:val="0"/>
          <w:sz w:val="24"/>
          <w:szCs w:val="24"/>
          <w:highlight w:val="none"/>
          <w:lang w:eastAsia="zh-CN"/>
        </w:rPr>
        <w:t>或其他</w:t>
      </w:r>
      <w:r>
        <w:rPr>
          <w:rFonts w:hint="default" w:ascii="Times New Roman" w:hAnsi="Times New Roman" w:eastAsia="宋体" w:cs="Times New Roman"/>
          <w:color w:val="FF0000"/>
          <w:kern w:val="0"/>
          <w:sz w:val="24"/>
          <w:szCs w:val="24"/>
          <w:highlight w:val="none"/>
          <w:lang w:eastAsia="zh-CN"/>
        </w:rPr>
        <w:t>截流设施，防止油品渗漏或外泄</w:t>
      </w:r>
      <w:r>
        <w:rPr>
          <w:rFonts w:hint="eastAsia" w:ascii="Times New Roman" w:hAnsi="Times New Roman" w:eastAsia="宋体" w:cs="Times New Roman"/>
          <w:color w:val="FF0000"/>
          <w:kern w:val="0"/>
          <w:sz w:val="24"/>
          <w:szCs w:val="24"/>
          <w:highlight w:val="none"/>
          <w:lang w:eastAsia="zh-CN"/>
        </w:rPr>
        <w:t>。</w:t>
      </w:r>
    </w:p>
    <w:p w14:paraId="071C45B8">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1"/>
        <w:rPr>
          <w:rFonts w:hint="eastAsia" w:cs="Times New Roman"/>
          <w:b/>
          <w:bCs/>
          <w:color w:val="auto"/>
          <w:sz w:val="24"/>
          <w:szCs w:val="24"/>
          <w:highlight w:val="none"/>
          <w:lang w:val="en-US" w:eastAsia="zh-CN"/>
        </w:rPr>
      </w:pPr>
      <w:bookmarkStart w:id="59" w:name="_Toc2981"/>
      <w:r>
        <w:rPr>
          <w:rFonts w:hint="eastAsia" w:ascii="Times New Roman" w:hAnsi="Times New Roman" w:eastAsia="宋体" w:cs="Times New Roman"/>
          <w:b/>
          <w:bCs/>
          <w:color w:val="auto"/>
          <w:sz w:val="24"/>
          <w:szCs w:val="24"/>
          <w:highlight w:val="none"/>
          <w:lang w:val="en-US" w:eastAsia="zh-CN"/>
        </w:rPr>
        <w:t>4.</w:t>
      </w:r>
      <w:r>
        <w:rPr>
          <w:rFonts w:hint="eastAsia" w:cs="Times New Roman"/>
          <w:b/>
          <w:bCs/>
          <w:color w:val="auto"/>
          <w:sz w:val="24"/>
          <w:szCs w:val="24"/>
          <w:highlight w:val="none"/>
          <w:lang w:val="en-US" w:eastAsia="zh-CN"/>
        </w:rPr>
        <w:t>5运营期对地下水影响分析</w:t>
      </w:r>
      <w:bookmarkEnd w:id="59"/>
    </w:p>
    <w:p w14:paraId="4F3D38CA">
      <w:pPr>
        <w:rPr>
          <w:rFonts w:hint="eastAsia"/>
          <w:color w:val="auto"/>
          <w:kern w:val="0"/>
        </w:rPr>
      </w:pPr>
      <w:r>
        <w:rPr>
          <w:rFonts w:hint="eastAsia"/>
          <w:color w:val="auto"/>
          <w:lang w:val="en-US" w:eastAsia="zh-CN"/>
        </w:rPr>
        <w:t>根据本项目水文地质勘查成果及现场调查，</w:t>
      </w:r>
      <w:r>
        <w:rPr>
          <w:rFonts w:hint="eastAsia"/>
          <w:color w:val="auto"/>
          <w:kern w:val="0"/>
          <w:lang w:eastAsia="zh-CN"/>
        </w:rPr>
        <w:t>本工程水库</w:t>
      </w:r>
      <w:r>
        <w:rPr>
          <w:rFonts w:hint="eastAsia"/>
          <w:color w:val="auto"/>
          <w:kern w:val="0"/>
        </w:rPr>
        <w:t>所在河流为大北溪，由西南流向东北，常年流水，在菖蒲水库</w:t>
      </w:r>
      <w:r>
        <w:rPr>
          <w:rFonts w:hint="eastAsia"/>
          <w:color w:val="auto"/>
          <w:kern w:val="0"/>
          <w:lang w:eastAsia="zh-CN"/>
        </w:rPr>
        <w:t>拟建</w:t>
      </w:r>
      <w:r>
        <w:rPr>
          <w:rFonts w:hint="eastAsia"/>
          <w:color w:val="auto"/>
          <w:kern w:val="0"/>
        </w:rPr>
        <w:t>坝址下游约0.</w:t>
      </w:r>
      <w:r>
        <w:rPr>
          <w:rFonts w:hint="eastAsia"/>
          <w:color w:val="auto"/>
          <w:kern w:val="0"/>
          <w:lang w:val="en-US" w:eastAsia="zh-CN"/>
        </w:rPr>
        <w:t>88</w:t>
      </w:r>
      <w:r>
        <w:rPr>
          <w:rFonts w:hint="eastAsia"/>
          <w:color w:val="auto"/>
          <w:kern w:val="0"/>
        </w:rPr>
        <w:t>km处汇入暗河</w:t>
      </w:r>
      <w:r>
        <w:rPr>
          <w:rFonts w:hint="eastAsia"/>
          <w:color w:val="auto"/>
          <w:kern w:val="0"/>
          <w:lang w:eastAsia="zh-CN"/>
        </w:rPr>
        <w:t>（</w:t>
      </w:r>
      <w:r>
        <w:rPr>
          <w:rFonts w:hint="eastAsia"/>
          <w:color w:val="auto"/>
          <w:kern w:val="0"/>
          <w:lang w:val="en-US" w:eastAsia="zh-CN"/>
        </w:rPr>
        <w:t>K</w:t>
      </w:r>
      <w:r>
        <w:rPr>
          <w:rFonts w:hint="eastAsia"/>
          <w:color w:val="auto"/>
          <w:kern w:val="0"/>
          <w:vertAlign w:val="subscript"/>
          <w:lang w:val="en-US" w:eastAsia="zh-CN"/>
        </w:rPr>
        <w:t>W</w:t>
      </w:r>
      <w:r>
        <w:rPr>
          <w:rFonts w:hint="eastAsia"/>
          <w:color w:val="auto"/>
          <w:kern w:val="0"/>
          <w:vertAlign w:val="baseline"/>
          <w:lang w:val="en-US" w:eastAsia="zh-CN"/>
        </w:rPr>
        <w:t>1</w:t>
      </w:r>
      <w:r>
        <w:rPr>
          <w:rFonts w:hint="eastAsia"/>
          <w:color w:val="auto"/>
          <w:kern w:val="0"/>
          <w:lang w:eastAsia="zh-CN"/>
        </w:rPr>
        <w:t>）</w:t>
      </w:r>
      <w:r>
        <w:rPr>
          <w:rFonts w:hint="eastAsia"/>
          <w:color w:val="auto"/>
          <w:kern w:val="0"/>
        </w:rPr>
        <w:t>，洞口高程12</w:t>
      </w:r>
      <w:r>
        <w:rPr>
          <w:rFonts w:hint="eastAsia"/>
          <w:color w:val="auto"/>
          <w:kern w:val="0"/>
          <w:lang w:val="en-US" w:eastAsia="zh-CN"/>
        </w:rPr>
        <w:t>40</w:t>
      </w:r>
      <w:r>
        <w:rPr>
          <w:rFonts w:hint="eastAsia"/>
          <w:color w:val="auto"/>
          <w:kern w:val="0"/>
        </w:rPr>
        <w:t>m，平枯期流量为15L/s</w:t>
      </w:r>
      <w:r>
        <w:rPr>
          <w:rFonts w:hint="eastAsia"/>
          <w:color w:val="auto"/>
          <w:kern w:val="0"/>
          <w:lang w:eastAsia="zh-CN"/>
        </w:rPr>
        <w:t>。</w:t>
      </w:r>
      <w:r>
        <w:rPr>
          <w:rFonts w:hint="eastAsia"/>
          <w:color w:val="auto"/>
          <w:kern w:val="0"/>
        </w:rPr>
        <w:t>该暗河为大北溪及大气降雨的排泄通道，</w:t>
      </w:r>
      <w:r>
        <w:rPr>
          <w:rFonts w:hint="eastAsia"/>
          <w:color w:val="auto"/>
          <w:kern w:val="0"/>
          <w:lang w:eastAsia="zh-CN"/>
        </w:rPr>
        <w:t>暗河</w:t>
      </w:r>
      <w:r>
        <w:rPr>
          <w:rFonts w:hint="eastAsia"/>
          <w:color w:val="auto"/>
          <w:kern w:val="0"/>
        </w:rPr>
        <w:t>向南西方向发育，在宜居乡的教书湾陡崖下方二叠系与志留系交界面附近流出地表，形成暗河出口</w:t>
      </w:r>
      <w:r>
        <w:rPr>
          <w:rFonts w:hint="eastAsia"/>
          <w:color w:val="auto"/>
          <w:kern w:val="0"/>
          <w:lang w:eastAsia="zh-CN"/>
        </w:rPr>
        <w:t>（</w:t>
      </w:r>
      <w:r>
        <w:rPr>
          <w:rFonts w:hint="eastAsia"/>
          <w:color w:val="auto"/>
          <w:kern w:val="0"/>
          <w:lang w:val="en-US" w:eastAsia="zh-CN"/>
        </w:rPr>
        <w:t>K</w:t>
      </w:r>
      <w:r>
        <w:rPr>
          <w:rFonts w:hint="eastAsia"/>
          <w:color w:val="auto"/>
          <w:kern w:val="0"/>
          <w:vertAlign w:val="subscript"/>
          <w:lang w:val="en-US" w:eastAsia="zh-CN"/>
        </w:rPr>
        <w:t>W</w:t>
      </w:r>
      <w:r>
        <w:rPr>
          <w:rFonts w:hint="eastAsia"/>
          <w:color w:val="auto"/>
          <w:kern w:val="0"/>
          <w:vertAlign w:val="baseline"/>
          <w:lang w:val="en-US" w:eastAsia="zh-CN"/>
        </w:rPr>
        <w:t>2</w:t>
      </w:r>
      <w:r>
        <w:rPr>
          <w:rFonts w:hint="eastAsia"/>
          <w:color w:val="auto"/>
          <w:kern w:val="0"/>
          <w:lang w:eastAsia="zh-CN"/>
        </w:rPr>
        <w:t>）</w:t>
      </w:r>
      <w:r>
        <w:rPr>
          <w:rFonts w:hint="eastAsia"/>
          <w:color w:val="auto"/>
          <w:kern w:val="0"/>
        </w:rPr>
        <w:t>，洞口高程1104m，平枯期流量约为100L/s，为</w:t>
      </w:r>
      <w:r>
        <w:rPr>
          <w:rFonts w:hint="eastAsia"/>
          <w:color w:val="auto"/>
          <w:kern w:val="0"/>
          <w:lang w:eastAsia="zh-CN"/>
        </w:rPr>
        <w:t>九房仙</w:t>
      </w:r>
      <w:r>
        <w:rPr>
          <w:rFonts w:hint="eastAsia"/>
          <w:color w:val="auto"/>
          <w:kern w:val="0"/>
        </w:rPr>
        <w:t>电站的水源点，该水源点流量稳定，雨后流量增大明显。通过资料分析，Kw2补给区位于Kw1西侧二分坝、白岩洞、火焰洞至碓窝地一带向Kw2排泄。</w:t>
      </w:r>
    </w:p>
    <w:p w14:paraId="14FA011B">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1"/>
        <w:rPr>
          <w:rFonts w:hint="eastAsia"/>
          <w:color w:val="auto"/>
          <w:kern w:val="0"/>
          <w:lang w:eastAsia="zh-CN"/>
        </w:rPr>
      </w:pPr>
      <w:bookmarkStart w:id="60" w:name="_Toc29818"/>
      <w:r>
        <w:rPr>
          <w:rFonts w:hint="eastAsia"/>
          <w:color w:val="auto"/>
          <w:kern w:val="0"/>
          <w:lang w:eastAsia="zh-CN"/>
        </w:rPr>
        <w:t>运营期，由于菖蒲水库的径流调节作用，在不考虑灌溉回归水等的情况，</w:t>
      </w:r>
      <w:r>
        <w:rPr>
          <w:rFonts w:hint="eastAsia"/>
          <w:color w:val="auto"/>
          <w:kern w:val="0"/>
        </w:rPr>
        <w:t>暗河出口</w:t>
      </w:r>
      <w:r>
        <w:rPr>
          <w:rFonts w:hint="eastAsia"/>
          <w:color w:val="auto"/>
          <w:kern w:val="0"/>
          <w:lang w:eastAsia="zh-CN"/>
        </w:rPr>
        <w:t>（</w:t>
      </w:r>
      <w:r>
        <w:rPr>
          <w:rFonts w:hint="eastAsia"/>
          <w:color w:val="auto"/>
          <w:kern w:val="0"/>
          <w:lang w:val="en-US" w:eastAsia="zh-CN"/>
        </w:rPr>
        <w:t>K</w:t>
      </w:r>
      <w:r>
        <w:rPr>
          <w:rFonts w:hint="eastAsia"/>
          <w:color w:val="auto"/>
          <w:kern w:val="0"/>
          <w:vertAlign w:val="subscript"/>
          <w:lang w:val="en-US" w:eastAsia="zh-CN"/>
        </w:rPr>
        <w:t>W</w:t>
      </w:r>
      <w:r>
        <w:rPr>
          <w:rFonts w:hint="eastAsia"/>
          <w:color w:val="auto"/>
          <w:kern w:val="0"/>
          <w:vertAlign w:val="baseline"/>
          <w:lang w:val="en-US" w:eastAsia="zh-CN"/>
        </w:rPr>
        <w:t>2</w:t>
      </w:r>
      <w:r>
        <w:rPr>
          <w:rFonts w:hint="eastAsia"/>
          <w:color w:val="auto"/>
          <w:kern w:val="0"/>
          <w:lang w:eastAsia="zh-CN"/>
        </w:rPr>
        <w:t>）多年平均来水量将减少91.91万m</w:t>
      </w:r>
      <w:r>
        <w:rPr>
          <w:rFonts w:hint="eastAsia"/>
          <w:color w:val="auto"/>
          <w:kern w:val="0"/>
          <w:vertAlign w:val="superscript"/>
          <w:lang w:eastAsia="zh-CN"/>
        </w:rPr>
        <w:t>3</w:t>
      </w:r>
      <w:r>
        <w:rPr>
          <w:rFonts w:hint="eastAsia"/>
          <w:color w:val="auto"/>
          <w:kern w:val="0"/>
          <w:lang w:eastAsia="zh-CN"/>
        </w:rPr>
        <w:t>，将对九房仙电站发电产生一定的影响。依据《酉阳自治县菖蒲水库工程建设征地及移民安置章节报告》，根据对水电站淹没影响方式及影响程度，拟采取剩余寿命期内电量损失补偿的方式予以一次性补偿，该电站2007年1月投产，菖蒲水库建设将影响九房仙电站年均发电量31万kW</w:t>
      </w:r>
      <w:r>
        <w:rPr>
          <w:rFonts w:hint="eastAsia"/>
          <w:color w:val="auto"/>
          <w:kern w:val="0"/>
          <w:vertAlign w:val="superscript"/>
          <w:lang w:eastAsia="zh-CN"/>
        </w:rPr>
        <w:t>.</w:t>
      </w:r>
      <w:r>
        <w:rPr>
          <w:rFonts w:hint="eastAsia"/>
          <w:color w:val="auto"/>
          <w:kern w:val="0"/>
          <w:lang w:eastAsia="zh-CN"/>
        </w:rPr>
        <w:t>h，对该电站一次性补偿投资71.98万元，已列入工程建设征地及移民安置投资费用。</w:t>
      </w:r>
      <w:bookmarkEnd w:id="60"/>
    </w:p>
    <w:p w14:paraId="737B2439">
      <w:pPr>
        <w:rPr>
          <w:rFonts w:hint="default"/>
          <w:lang w:val="en-US" w:eastAsia="zh-CN"/>
        </w:rPr>
      </w:pPr>
      <w:r>
        <w:rPr>
          <w:rFonts w:hint="eastAsia"/>
          <w:color w:val="FF0000"/>
          <w:kern w:val="0"/>
          <w:lang w:val="en-US" w:eastAsia="zh-CN"/>
        </w:rPr>
        <w:t>本项目运营期供水服务范围包括何家岩村，将替代</w:t>
      </w:r>
      <w:r>
        <w:rPr>
          <w:rFonts w:hint="eastAsia"/>
          <w:b w:val="0"/>
          <w:bCs w:val="0"/>
          <w:color w:val="FF0000"/>
          <w:lang w:val="en-US" w:eastAsia="zh-CN"/>
        </w:rPr>
        <w:t>老龙洞溶洞水（</w:t>
      </w:r>
      <w:r>
        <w:rPr>
          <w:rFonts w:hint="eastAsia"/>
          <w:b w:val="0"/>
          <w:bCs w:val="0"/>
          <w:color w:val="FF0000"/>
          <w:kern w:val="0"/>
        </w:rPr>
        <w:t>Kw9</w:t>
      </w:r>
      <w:r>
        <w:rPr>
          <w:rFonts w:hint="eastAsia"/>
          <w:b w:val="0"/>
          <w:bCs w:val="0"/>
          <w:color w:val="FF0000"/>
          <w:lang w:val="en-US" w:eastAsia="zh-CN"/>
        </w:rPr>
        <w:t>）和小龙洞溶洞水（</w:t>
      </w:r>
      <w:r>
        <w:rPr>
          <w:rFonts w:hint="eastAsia"/>
          <w:b w:val="0"/>
          <w:bCs w:val="0"/>
          <w:color w:val="FF0000"/>
          <w:kern w:val="0"/>
        </w:rPr>
        <w:t>Kw</w:t>
      </w:r>
      <w:r>
        <w:rPr>
          <w:rFonts w:hint="eastAsia"/>
          <w:b w:val="0"/>
          <w:bCs w:val="0"/>
          <w:color w:val="FF0000"/>
          <w:kern w:val="0"/>
          <w:lang w:val="en-US" w:eastAsia="zh-CN"/>
        </w:rPr>
        <w:t>10</w:t>
      </w:r>
      <w:r>
        <w:rPr>
          <w:rFonts w:hint="eastAsia"/>
          <w:b w:val="0"/>
          <w:bCs w:val="0"/>
          <w:color w:val="FF0000"/>
          <w:lang w:val="en-US" w:eastAsia="zh-CN"/>
        </w:rPr>
        <w:t>）向何家岩村的供水功能，本来作为饮水部分水量均下泄，不会导致下游何家岩电站来水水量的减少，因此对何家岩电站发电量无不利影响。</w:t>
      </w:r>
    </w:p>
    <w:p w14:paraId="3DD624E7">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1"/>
        <w:rPr>
          <w:rFonts w:hint="default" w:ascii="Times New Roman" w:hAnsi="Times New Roman" w:eastAsia="宋体" w:cs="Times New Roman"/>
          <w:b/>
          <w:bCs/>
          <w:color w:val="auto"/>
          <w:sz w:val="24"/>
          <w:szCs w:val="24"/>
          <w:highlight w:val="none"/>
          <w:lang w:val="en-US" w:eastAsia="zh-CN"/>
        </w:rPr>
      </w:pPr>
      <w:bookmarkStart w:id="61" w:name="_Toc7626"/>
      <w:r>
        <w:rPr>
          <w:rFonts w:hint="eastAsia" w:cs="Times New Roman"/>
          <w:b/>
          <w:bCs/>
          <w:color w:val="auto"/>
          <w:sz w:val="24"/>
          <w:szCs w:val="24"/>
          <w:highlight w:val="none"/>
          <w:lang w:val="en-US" w:eastAsia="zh-CN"/>
        </w:rPr>
        <w:t>4.6</w:t>
      </w:r>
      <w:r>
        <w:rPr>
          <w:rFonts w:hint="eastAsia" w:ascii="Times New Roman" w:hAnsi="Times New Roman" w:eastAsia="宋体" w:cs="Times New Roman"/>
          <w:b/>
          <w:bCs/>
          <w:color w:val="auto"/>
          <w:sz w:val="24"/>
          <w:szCs w:val="24"/>
          <w:highlight w:val="none"/>
          <w:lang w:val="en-US" w:eastAsia="zh-CN"/>
        </w:rPr>
        <w:t>地下水环境保护措施</w:t>
      </w:r>
      <w:bookmarkEnd w:id="61"/>
    </w:p>
    <w:p w14:paraId="032CFBAF">
      <w:pPr>
        <w:keepNext w:val="0"/>
        <w:keepLines w:val="0"/>
        <w:pageBreakBefore w:val="0"/>
        <w:widowControl w:val="0"/>
        <w:kinsoku/>
        <w:wordWrap/>
        <w:overflowPunct/>
        <w:topLinePunct w:val="0"/>
        <w:autoSpaceDE/>
        <w:autoSpaceDN/>
        <w:bidi w:val="0"/>
        <w:adjustRightInd/>
        <w:snapToGrid/>
        <w:spacing w:line="360" w:lineRule="auto"/>
        <w:ind w:left="0" w:leftChars="0" w:firstLine="472" w:firstLineChars="200"/>
        <w:textAlignment w:val="auto"/>
        <w:rPr>
          <w:rFonts w:hint="default" w:ascii="Times New Roman" w:hAnsi="Times New Roman" w:eastAsia="宋体" w:cs="Times New Roman"/>
          <w:color w:val="auto"/>
          <w:spacing w:val="-2"/>
          <w:sz w:val="24"/>
          <w:szCs w:val="24"/>
          <w:highlight w:val="none"/>
          <w:lang w:val="en-US" w:eastAsia="zh-CN"/>
        </w:rPr>
      </w:pPr>
      <w:r>
        <w:rPr>
          <w:rFonts w:hint="eastAsia" w:ascii="Times New Roman" w:hAnsi="Times New Roman" w:eastAsia="宋体" w:cs="Times New Roman"/>
          <w:color w:val="auto"/>
          <w:spacing w:val="-2"/>
          <w:sz w:val="24"/>
          <w:szCs w:val="24"/>
          <w:highlight w:val="none"/>
          <w:lang w:val="en-US" w:eastAsia="zh-CN"/>
        </w:rPr>
        <w:t>本项目地下水污染防治措施按照“源头控制、分区防控、污染监控、应急响应”相结合的原则，从污染物的产生、入渗、扩散、</w:t>
      </w:r>
      <w:r>
        <w:rPr>
          <w:rFonts w:hint="eastAsia" w:cs="Times New Roman"/>
          <w:color w:val="auto"/>
          <w:spacing w:val="-2"/>
          <w:sz w:val="24"/>
          <w:szCs w:val="24"/>
          <w:highlight w:val="none"/>
          <w:lang w:val="en-US" w:eastAsia="zh-CN"/>
        </w:rPr>
        <w:t>应急</w:t>
      </w:r>
      <w:r>
        <w:rPr>
          <w:rFonts w:hint="eastAsia" w:ascii="Times New Roman" w:hAnsi="Times New Roman" w:eastAsia="宋体" w:cs="Times New Roman"/>
          <w:color w:val="auto"/>
          <w:spacing w:val="-2"/>
          <w:sz w:val="24"/>
          <w:szCs w:val="24"/>
          <w:highlight w:val="none"/>
          <w:lang w:val="en-US" w:eastAsia="zh-CN"/>
        </w:rPr>
        <w:t>等方面进行控制。</w:t>
      </w:r>
    </w:p>
    <w:p w14:paraId="4E1D5DDE">
      <w:pPr>
        <w:keepNext w:val="0"/>
        <w:keepLines w:val="0"/>
        <w:pageBreakBefore w:val="0"/>
        <w:widowControl w:val="0"/>
        <w:kinsoku/>
        <w:wordWrap/>
        <w:overflowPunct/>
        <w:topLinePunct w:val="0"/>
        <w:autoSpaceDE/>
        <w:autoSpaceDN/>
        <w:bidi w:val="0"/>
        <w:adjustRightInd/>
        <w:snapToGrid/>
        <w:spacing w:line="360" w:lineRule="auto"/>
        <w:ind w:left="0" w:leftChars="0" w:firstLine="472" w:firstLineChars="200"/>
        <w:textAlignment w:val="auto"/>
        <w:rPr>
          <w:rFonts w:hint="default" w:ascii="Times New Roman" w:hAnsi="Times New Roman" w:eastAsia="宋体" w:cs="Times New Roman"/>
          <w:color w:val="auto"/>
          <w:spacing w:val="-2"/>
          <w:sz w:val="24"/>
          <w:szCs w:val="24"/>
          <w:highlight w:val="none"/>
          <w:lang w:val="en-US" w:eastAsia="zh-CN"/>
        </w:rPr>
      </w:pPr>
      <w:r>
        <w:rPr>
          <w:rFonts w:hint="eastAsia" w:ascii="Times New Roman" w:hAnsi="Times New Roman" w:eastAsia="宋体" w:cs="Times New Roman"/>
          <w:color w:val="auto"/>
          <w:spacing w:val="-2"/>
          <w:sz w:val="24"/>
          <w:szCs w:val="24"/>
          <w:highlight w:val="none"/>
          <w:lang w:val="en-US" w:eastAsia="zh-CN"/>
        </w:rPr>
        <w:t>（1）源头控制</w:t>
      </w:r>
    </w:p>
    <w:p w14:paraId="0B3D8233">
      <w:pPr>
        <w:keepNext w:val="0"/>
        <w:keepLines w:val="0"/>
        <w:pageBreakBefore w:val="0"/>
        <w:widowControl w:val="0"/>
        <w:kinsoku/>
        <w:wordWrap/>
        <w:overflowPunct/>
        <w:topLinePunct w:val="0"/>
        <w:autoSpaceDE/>
        <w:autoSpaceDN/>
        <w:bidi w:val="0"/>
        <w:adjustRightInd/>
        <w:snapToGrid/>
        <w:spacing w:line="360" w:lineRule="auto"/>
        <w:ind w:left="0" w:leftChars="0" w:firstLine="472" w:firstLineChars="200"/>
        <w:textAlignment w:val="auto"/>
        <w:rPr>
          <w:rFonts w:hint="default" w:ascii="Times New Roman" w:hAnsi="Times New Roman" w:eastAsia="宋体" w:cs="Times New Roman"/>
          <w:color w:val="auto"/>
          <w:spacing w:val="-2"/>
          <w:sz w:val="24"/>
          <w:szCs w:val="24"/>
          <w:highlight w:val="none"/>
          <w:lang w:val="en-US" w:eastAsia="zh-CN"/>
        </w:rPr>
      </w:pPr>
      <w:r>
        <w:rPr>
          <w:rFonts w:hint="eastAsia" w:ascii="Times New Roman" w:hAnsi="Times New Roman" w:eastAsia="宋体" w:cs="Times New Roman"/>
          <w:color w:val="auto"/>
          <w:spacing w:val="-2"/>
          <w:sz w:val="24"/>
          <w:szCs w:val="24"/>
          <w:highlight w:val="none"/>
          <w:lang w:val="en-US" w:eastAsia="zh-CN"/>
        </w:rPr>
        <w:t>建立和完善污水收集</w:t>
      </w:r>
      <w:r>
        <w:rPr>
          <w:rFonts w:hint="eastAsia" w:cs="Times New Roman"/>
          <w:color w:val="auto"/>
          <w:spacing w:val="-2"/>
          <w:sz w:val="24"/>
          <w:szCs w:val="24"/>
          <w:highlight w:val="none"/>
          <w:lang w:val="en-US" w:eastAsia="zh-CN"/>
        </w:rPr>
        <w:t>处理</w:t>
      </w:r>
      <w:r>
        <w:rPr>
          <w:rFonts w:hint="eastAsia" w:ascii="Times New Roman" w:hAnsi="Times New Roman" w:eastAsia="宋体" w:cs="Times New Roman"/>
          <w:color w:val="auto"/>
          <w:spacing w:val="-2"/>
          <w:sz w:val="24"/>
          <w:szCs w:val="24"/>
          <w:highlight w:val="none"/>
          <w:lang w:val="en-US" w:eastAsia="zh-CN"/>
        </w:rPr>
        <w:t>设施，</w:t>
      </w:r>
      <w:r>
        <w:rPr>
          <w:rFonts w:hint="eastAsia" w:ascii="Times New Roman" w:hAnsi="Times New Roman" w:eastAsia="宋体" w:cs="Times New Roman"/>
          <w:color w:val="auto"/>
          <w:sz w:val="24"/>
          <w:szCs w:val="24"/>
          <w:highlight w:val="none"/>
          <w:lang w:val="en-US" w:eastAsia="zh-CN"/>
        </w:rPr>
        <w:t>禁止通过暗河入口或落水洞回灌地下造成地下水污染</w:t>
      </w:r>
      <w:r>
        <w:rPr>
          <w:rFonts w:hint="eastAsia" w:ascii="Times New Roman" w:hAnsi="Times New Roman" w:eastAsia="宋体" w:cs="Times New Roman"/>
          <w:color w:val="auto"/>
          <w:spacing w:val="-2"/>
          <w:sz w:val="24"/>
          <w:szCs w:val="24"/>
          <w:highlight w:val="none"/>
          <w:lang w:val="en-US" w:eastAsia="zh-CN"/>
        </w:rPr>
        <w:t>。</w:t>
      </w:r>
    </w:p>
    <w:p w14:paraId="32A34E16">
      <w:pPr>
        <w:keepNext w:val="0"/>
        <w:keepLines w:val="0"/>
        <w:pageBreakBefore w:val="0"/>
        <w:widowControl w:val="0"/>
        <w:kinsoku/>
        <w:wordWrap/>
        <w:overflowPunct/>
        <w:topLinePunct w:val="0"/>
        <w:autoSpaceDE/>
        <w:autoSpaceDN/>
        <w:bidi w:val="0"/>
        <w:adjustRightInd/>
        <w:snapToGrid/>
        <w:spacing w:line="360" w:lineRule="auto"/>
        <w:ind w:left="0" w:leftChars="0" w:firstLine="472" w:firstLineChars="200"/>
        <w:textAlignment w:val="auto"/>
        <w:rPr>
          <w:rFonts w:hint="default" w:ascii="Times New Roman" w:hAnsi="Times New Roman" w:eastAsia="宋体" w:cs="Times New Roman"/>
          <w:color w:val="auto"/>
          <w:spacing w:val="-2"/>
          <w:sz w:val="24"/>
          <w:szCs w:val="24"/>
          <w:highlight w:val="none"/>
          <w:lang w:val="en-US" w:eastAsia="zh-CN"/>
        </w:rPr>
      </w:pPr>
      <w:r>
        <w:rPr>
          <w:rFonts w:hint="eastAsia" w:ascii="Times New Roman" w:hAnsi="Times New Roman" w:eastAsia="宋体" w:cs="Times New Roman"/>
          <w:color w:val="auto"/>
          <w:spacing w:val="-2"/>
          <w:sz w:val="24"/>
          <w:szCs w:val="24"/>
          <w:highlight w:val="none"/>
          <w:lang w:val="en-US" w:eastAsia="zh-CN"/>
        </w:rPr>
        <w:t>（2）分区防治</w:t>
      </w:r>
    </w:p>
    <w:p w14:paraId="339F838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pacing w:val="-2"/>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油罐设置固定位置，</w:t>
      </w:r>
      <w:r>
        <w:rPr>
          <w:rFonts w:hint="eastAsia" w:cs="Times New Roman"/>
          <w:color w:val="auto"/>
          <w:kern w:val="0"/>
          <w:sz w:val="24"/>
          <w:szCs w:val="24"/>
          <w:highlight w:val="none"/>
          <w:lang w:val="en-US" w:eastAsia="zh-CN"/>
        </w:rPr>
        <w:t>地坪硬化做防渗处理，</w:t>
      </w:r>
      <w:r>
        <w:rPr>
          <w:rFonts w:hint="default" w:ascii="Times New Roman" w:hAnsi="Times New Roman" w:eastAsia="宋体" w:cs="Times New Roman"/>
          <w:color w:val="auto"/>
          <w:kern w:val="0"/>
          <w:sz w:val="24"/>
          <w:szCs w:val="24"/>
          <w:highlight w:val="none"/>
          <w:lang w:val="en-US" w:eastAsia="zh-CN"/>
        </w:rPr>
        <w:t>周边设置临时截水沟，截留跑冒滴漏的油品进入隔油池处理。</w:t>
      </w:r>
    </w:p>
    <w:p w14:paraId="705B4D68">
      <w:pPr>
        <w:keepNext w:val="0"/>
        <w:keepLines w:val="0"/>
        <w:pageBreakBefore w:val="0"/>
        <w:widowControl w:val="0"/>
        <w:kinsoku/>
        <w:wordWrap/>
        <w:overflowPunct/>
        <w:topLinePunct w:val="0"/>
        <w:autoSpaceDE/>
        <w:autoSpaceDN/>
        <w:bidi w:val="0"/>
        <w:adjustRightInd/>
        <w:snapToGrid/>
        <w:spacing w:line="360" w:lineRule="auto"/>
        <w:ind w:left="0" w:leftChars="0" w:firstLine="472" w:firstLineChars="200"/>
        <w:textAlignment w:val="auto"/>
        <w:rPr>
          <w:rFonts w:hint="default" w:ascii="Times New Roman" w:hAnsi="Times New Roman" w:eastAsia="宋体" w:cs="Times New Roman"/>
          <w:color w:val="auto"/>
          <w:spacing w:val="-2"/>
          <w:sz w:val="24"/>
          <w:szCs w:val="24"/>
          <w:highlight w:val="yellow"/>
          <w:lang w:val="en-US" w:eastAsia="zh-CN"/>
        </w:rPr>
      </w:pPr>
      <w:r>
        <w:rPr>
          <w:rFonts w:hint="eastAsia" w:ascii="Times New Roman" w:hAnsi="Times New Roman" w:eastAsia="宋体" w:cs="Times New Roman"/>
          <w:color w:val="auto"/>
          <w:spacing w:val="-2"/>
          <w:sz w:val="24"/>
          <w:szCs w:val="24"/>
          <w:highlight w:val="none"/>
          <w:lang w:val="en-US" w:eastAsia="zh-CN"/>
        </w:rPr>
        <w:t>通过采取上述地下水</w:t>
      </w:r>
      <w:r>
        <w:rPr>
          <w:rFonts w:hint="eastAsia" w:cs="Times New Roman"/>
          <w:color w:val="auto"/>
          <w:spacing w:val="-2"/>
          <w:sz w:val="24"/>
          <w:szCs w:val="24"/>
          <w:highlight w:val="none"/>
          <w:lang w:val="en-US" w:eastAsia="zh-CN"/>
        </w:rPr>
        <w:t>污染防治</w:t>
      </w:r>
      <w:r>
        <w:rPr>
          <w:rFonts w:hint="eastAsia" w:ascii="Times New Roman" w:hAnsi="Times New Roman" w:eastAsia="宋体" w:cs="Times New Roman"/>
          <w:color w:val="auto"/>
          <w:spacing w:val="-2"/>
          <w:sz w:val="24"/>
          <w:szCs w:val="24"/>
          <w:highlight w:val="none"/>
          <w:lang w:val="en-US" w:eastAsia="zh-CN"/>
        </w:rPr>
        <w:t>措施，可</w:t>
      </w:r>
      <w:r>
        <w:rPr>
          <w:rFonts w:hint="eastAsia" w:cs="Times New Roman"/>
          <w:color w:val="auto"/>
          <w:spacing w:val="-2"/>
          <w:sz w:val="24"/>
          <w:szCs w:val="24"/>
          <w:highlight w:val="none"/>
          <w:lang w:val="en-US" w:eastAsia="zh-CN"/>
        </w:rPr>
        <w:t>将</w:t>
      </w:r>
      <w:r>
        <w:rPr>
          <w:rFonts w:hint="eastAsia" w:ascii="Times New Roman" w:hAnsi="Times New Roman" w:eastAsia="宋体" w:cs="Times New Roman"/>
          <w:color w:val="auto"/>
          <w:spacing w:val="-2"/>
          <w:sz w:val="24"/>
          <w:szCs w:val="24"/>
          <w:highlight w:val="none"/>
          <w:lang w:val="en-US" w:eastAsia="zh-CN"/>
        </w:rPr>
        <w:t>本项目对地下水的污染影响降低到最小，有效地保护项目所在区域水文地质环境和地下水资源。</w:t>
      </w:r>
    </w:p>
    <w:p w14:paraId="28303A56">
      <w:pPr>
        <w:pStyle w:val="2"/>
        <w:bidi w:val="0"/>
        <w:rPr>
          <w:rFonts w:hint="eastAsia" w:ascii="Times New Roman" w:hAnsi="Times New Roman"/>
          <w:color w:val="auto"/>
          <w:lang w:eastAsia="zh-CN"/>
        </w:rPr>
      </w:pPr>
      <w:bookmarkStart w:id="62" w:name="_Toc27062"/>
      <w:bookmarkStart w:id="63" w:name="_Toc5858"/>
      <w:r>
        <w:rPr>
          <w:rFonts w:hint="eastAsia"/>
          <w:color w:val="auto"/>
          <w:lang w:eastAsia="zh-CN"/>
        </w:rPr>
        <w:t>地下水环境影响专项评价</w:t>
      </w:r>
      <w:r>
        <w:rPr>
          <w:rFonts w:hint="eastAsia" w:ascii="Times New Roman" w:hAnsi="Times New Roman"/>
          <w:color w:val="auto"/>
          <w:lang w:eastAsia="zh-CN"/>
        </w:rPr>
        <w:t>结论</w:t>
      </w:r>
      <w:bookmarkEnd w:id="62"/>
      <w:r>
        <w:rPr>
          <w:rFonts w:hint="eastAsia"/>
          <w:color w:val="auto"/>
          <w:lang w:eastAsia="zh-CN"/>
        </w:rPr>
        <w:t>与建议</w:t>
      </w:r>
      <w:bookmarkEnd w:id="63"/>
    </w:p>
    <w:p w14:paraId="47C4A0F4">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1"/>
        <w:rPr>
          <w:rFonts w:hint="default" w:ascii="Times New Roman" w:hAnsi="Times New Roman" w:eastAsia="宋体" w:cs="Times New Roman"/>
          <w:b/>
          <w:bCs/>
          <w:color w:val="auto"/>
          <w:sz w:val="24"/>
          <w:szCs w:val="24"/>
          <w:highlight w:val="none"/>
          <w:lang w:val="en-US" w:eastAsia="zh-CN"/>
        </w:rPr>
      </w:pPr>
      <w:bookmarkStart w:id="64" w:name="_Toc11058"/>
      <w:r>
        <w:rPr>
          <w:rFonts w:hint="eastAsia" w:ascii="Times New Roman" w:hAnsi="Times New Roman" w:eastAsia="宋体" w:cs="Times New Roman"/>
          <w:b/>
          <w:bCs/>
          <w:color w:val="auto"/>
          <w:sz w:val="24"/>
          <w:szCs w:val="24"/>
          <w:highlight w:val="none"/>
          <w:lang w:val="en-US" w:eastAsia="zh-CN"/>
        </w:rPr>
        <w:t>5.1评价结论</w:t>
      </w:r>
      <w:bookmarkEnd w:id="64"/>
    </w:p>
    <w:p w14:paraId="7A176D31">
      <w:pPr>
        <w:pStyle w:val="43"/>
        <w:keepNext w:val="0"/>
        <w:keepLines w:val="0"/>
        <w:pageBreakBefore w:val="0"/>
        <w:widowControl w:val="0"/>
        <w:kinsoku/>
        <w:wordWrap/>
        <w:overflowPunct/>
        <w:topLinePunct w:val="0"/>
        <w:autoSpaceDE w:val="0"/>
        <w:autoSpaceDN w:val="0"/>
        <w:bidi w:val="0"/>
        <w:adjustRightInd w:val="0"/>
        <w:snapToGrid/>
        <w:spacing w:line="500" w:lineRule="exact"/>
        <w:textAlignment w:val="auto"/>
        <w:rPr>
          <w:color w:val="auto"/>
          <w:highlight w:val="none"/>
        </w:rPr>
      </w:pPr>
      <w:r>
        <w:rPr>
          <w:rFonts w:hint="eastAsia" w:cs="Times New Roman"/>
          <w:color w:val="auto"/>
          <w:spacing w:val="-2"/>
          <w:sz w:val="24"/>
          <w:highlight w:val="none"/>
          <w:lang w:val="en-US" w:eastAsia="zh-CN"/>
        </w:rPr>
        <w:t>本项目选址避开了落水洞和暗河进出口等特殊地下水文地质环境，</w:t>
      </w:r>
      <w:r>
        <w:rPr>
          <w:rFonts w:hint="eastAsia"/>
          <w:color w:val="auto"/>
          <w:highlight w:val="none"/>
        </w:rPr>
        <w:t>坝址库区位于志留系页岩地层之中，属碎屑岩地层。坝址</w:t>
      </w:r>
      <w:r>
        <w:rPr>
          <w:color w:val="auto"/>
          <w:highlight w:val="none"/>
        </w:rPr>
        <w:t>库周山体宽厚，</w:t>
      </w:r>
      <w:r>
        <w:rPr>
          <w:rFonts w:hint="eastAsia"/>
          <w:color w:val="auto"/>
          <w:highlight w:val="none"/>
        </w:rPr>
        <w:t>地表</w:t>
      </w:r>
      <w:r>
        <w:rPr>
          <w:color w:val="auto"/>
          <w:highlight w:val="none"/>
        </w:rPr>
        <w:t>大多</w:t>
      </w:r>
      <w:r>
        <w:rPr>
          <w:rFonts w:hint="eastAsia"/>
          <w:color w:val="auto"/>
          <w:highlight w:val="none"/>
        </w:rPr>
        <w:t>被第四系残坡积覆盖，基岩出</w:t>
      </w:r>
      <w:r>
        <w:rPr>
          <w:color w:val="auto"/>
          <w:highlight w:val="none"/>
        </w:rPr>
        <w:t>露</w:t>
      </w:r>
      <w:r>
        <w:rPr>
          <w:rFonts w:hint="eastAsia"/>
          <w:color w:val="auto"/>
          <w:highlight w:val="none"/>
        </w:rPr>
        <w:t>较少，出露地层为志留系中统罗惹坪组第四段（S</w:t>
      </w:r>
      <w:r>
        <w:rPr>
          <w:rFonts w:hint="eastAsia"/>
          <w:color w:val="auto"/>
          <w:highlight w:val="none"/>
          <w:vertAlign w:val="subscript"/>
        </w:rPr>
        <w:t>2lr</w:t>
      </w:r>
      <w:r>
        <w:rPr>
          <w:rFonts w:hint="eastAsia"/>
          <w:color w:val="auto"/>
          <w:highlight w:val="none"/>
          <w:vertAlign w:val="superscript"/>
        </w:rPr>
        <w:t>4</w:t>
      </w:r>
      <w:r>
        <w:rPr>
          <w:rFonts w:hint="eastAsia"/>
          <w:color w:val="auto"/>
          <w:highlight w:val="none"/>
        </w:rPr>
        <w:t>）页岩，页岩属区域性隔水层，坝址库区</w:t>
      </w:r>
      <w:r>
        <w:rPr>
          <w:color w:val="auto"/>
          <w:highlight w:val="none"/>
        </w:rPr>
        <w:t>不存在向周边邻谷及库盆的渗漏</w:t>
      </w:r>
      <w:r>
        <w:rPr>
          <w:rFonts w:hint="eastAsia"/>
          <w:color w:val="auto"/>
          <w:highlight w:val="none"/>
        </w:rPr>
        <w:t>问题</w:t>
      </w:r>
      <w:r>
        <w:rPr>
          <w:color w:val="auto"/>
          <w:highlight w:val="none"/>
        </w:rPr>
        <w:t>。</w:t>
      </w:r>
    </w:p>
    <w:p w14:paraId="4288D905">
      <w:pPr>
        <w:keepNext w:val="0"/>
        <w:keepLines w:val="0"/>
        <w:pageBreakBefore w:val="0"/>
        <w:kinsoku/>
        <w:wordWrap/>
        <w:overflowPunct/>
        <w:topLinePunct w:val="0"/>
        <w:bidi w:val="0"/>
        <w:spacing w:line="360" w:lineRule="auto"/>
        <w:ind w:firstLine="480"/>
        <w:textAlignment w:val="auto"/>
        <w:rPr>
          <w:rFonts w:hint="eastAsia"/>
          <w:color w:val="auto"/>
        </w:rPr>
      </w:pPr>
      <w:r>
        <w:rPr>
          <w:rFonts w:hint="eastAsia"/>
          <w:color w:val="auto"/>
        </w:rPr>
        <w:t>隧洞底板高程在1248.97～1251.00m之间，暗河Kw8高程至少低于隧洞底板高程约10～12m，不存在暗河水倒灌隧洞的问题</w:t>
      </w:r>
      <w:r>
        <w:rPr>
          <w:rFonts w:hint="eastAsia"/>
          <w:color w:val="auto"/>
          <w:lang w:eastAsia="zh-CN"/>
        </w:rPr>
        <w:t>。</w:t>
      </w:r>
    </w:p>
    <w:p w14:paraId="3D0AFBBF">
      <w:pPr>
        <w:pStyle w:val="43"/>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color w:val="auto"/>
          <w:sz w:val="24"/>
          <w:highlight w:val="none"/>
          <w:lang w:val="en-US" w:eastAsia="zh-CN"/>
        </w:rPr>
      </w:pPr>
      <w:r>
        <w:rPr>
          <w:rFonts w:hint="eastAsia" w:ascii="Times New Roman" w:hAnsi="Times New Roman" w:eastAsia="宋体" w:cs="Times New Roman"/>
          <w:color w:val="auto"/>
          <w:sz w:val="24"/>
          <w:szCs w:val="24"/>
          <w:lang w:val="en-US" w:eastAsia="zh-CN"/>
        </w:rPr>
        <w:t>通过采取环评提</w:t>
      </w:r>
      <w:r>
        <w:rPr>
          <w:rFonts w:hint="eastAsia" w:ascii="Times New Roman" w:hAnsi="Times New Roman" w:eastAsia="宋体" w:cs="Times New Roman"/>
          <w:color w:val="auto"/>
          <w:sz w:val="24"/>
          <w:szCs w:val="24"/>
          <w:highlight w:val="none"/>
          <w:lang w:val="en-US" w:eastAsia="zh-CN"/>
        </w:rPr>
        <w:t>出的地下水污染</w:t>
      </w:r>
      <w:r>
        <w:rPr>
          <w:rFonts w:hint="eastAsia" w:cs="Times New Roman"/>
          <w:color w:val="auto"/>
          <w:sz w:val="24"/>
          <w:szCs w:val="24"/>
          <w:highlight w:val="none"/>
          <w:lang w:val="en-US" w:eastAsia="zh-CN"/>
        </w:rPr>
        <w:t>防治</w:t>
      </w:r>
      <w:r>
        <w:rPr>
          <w:rFonts w:hint="eastAsia" w:ascii="Times New Roman" w:hAnsi="Times New Roman" w:eastAsia="宋体" w:cs="Times New Roman"/>
          <w:color w:val="auto"/>
          <w:sz w:val="24"/>
          <w:szCs w:val="24"/>
          <w:highlight w:val="none"/>
          <w:lang w:val="en-US" w:eastAsia="zh-CN"/>
        </w:rPr>
        <w:t>措施后，本项目</w:t>
      </w:r>
      <w:r>
        <w:rPr>
          <w:rFonts w:hint="eastAsia" w:cs="Times New Roman"/>
          <w:color w:val="auto"/>
          <w:spacing w:val="-2"/>
          <w:sz w:val="24"/>
          <w:highlight w:val="none"/>
          <w:lang w:val="en-US" w:eastAsia="zh-CN"/>
        </w:rPr>
        <w:t>建设对地下水环境造成影响较小</w:t>
      </w:r>
      <w:r>
        <w:rPr>
          <w:rFonts w:hint="eastAsia"/>
          <w:color w:val="auto"/>
          <w:sz w:val="24"/>
          <w:highlight w:val="none"/>
          <w:lang w:val="en-US" w:eastAsia="zh-CN"/>
        </w:rPr>
        <w:t>，从环境保护角度来说，本工程的建设是可行的。</w:t>
      </w:r>
    </w:p>
    <w:p w14:paraId="0667F235">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1"/>
        <w:rPr>
          <w:rFonts w:hint="default" w:ascii="Times New Roman" w:hAnsi="Times New Roman" w:eastAsia="宋体" w:cs="Times New Roman"/>
          <w:b/>
          <w:bCs/>
          <w:color w:val="auto"/>
          <w:sz w:val="24"/>
          <w:szCs w:val="24"/>
          <w:highlight w:val="none"/>
          <w:lang w:val="en-US" w:eastAsia="zh-CN"/>
        </w:rPr>
      </w:pPr>
      <w:bookmarkStart w:id="65" w:name="_Toc4970"/>
      <w:r>
        <w:rPr>
          <w:rFonts w:hint="eastAsia" w:ascii="Times New Roman" w:hAnsi="Times New Roman" w:eastAsia="宋体" w:cs="Times New Roman"/>
          <w:b/>
          <w:bCs/>
          <w:color w:val="auto"/>
          <w:sz w:val="24"/>
          <w:szCs w:val="24"/>
          <w:highlight w:val="none"/>
          <w:lang w:val="en-US" w:eastAsia="zh-CN"/>
        </w:rPr>
        <w:t>5.2建议</w:t>
      </w:r>
      <w:bookmarkEnd w:id="65"/>
    </w:p>
    <w:p w14:paraId="5010E8BF">
      <w:pPr>
        <w:keepNext w:val="0"/>
        <w:keepLines w:val="0"/>
        <w:pageBreakBefore w:val="0"/>
        <w:kinsoku/>
        <w:wordWrap/>
        <w:overflowPunct/>
        <w:topLinePunct w:val="0"/>
        <w:bidi w:val="0"/>
        <w:spacing w:line="360" w:lineRule="auto"/>
        <w:ind w:firstLine="480"/>
        <w:textAlignment w:val="auto"/>
        <w:rPr>
          <w:rFonts w:hint="eastAsia"/>
          <w:color w:val="auto"/>
        </w:rPr>
      </w:pPr>
      <w:r>
        <w:rPr>
          <w:rFonts w:hint="eastAsia"/>
          <w:color w:val="auto"/>
          <w:lang w:eastAsia="zh-CN"/>
        </w:rPr>
        <w:t>隧洞</w:t>
      </w:r>
      <w:r>
        <w:rPr>
          <w:rFonts w:hint="eastAsia"/>
          <w:color w:val="auto"/>
        </w:rPr>
        <w:t>施工期间</w:t>
      </w:r>
      <w:r>
        <w:rPr>
          <w:rFonts w:hint="eastAsia"/>
          <w:color w:val="auto"/>
          <w:lang w:eastAsia="zh-CN"/>
        </w:rPr>
        <w:t>如</w:t>
      </w:r>
      <w:r>
        <w:rPr>
          <w:rFonts w:hint="eastAsia"/>
          <w:color w:val="auto"/>
        </w:rPr>
        <w:t>遇到暗河或溶洞，应进行超前钻探，加强地质预报，若遇小的溶洞可采取掏挖回填或跨越等方式进行处理，若遇大的溶洞或暗河应及时通知地质和设计，根据现场情况采取工程措施或避让</w:t>
      </w:r>
      <w:r>
        <w:rPr>
          <w:rFonts w:hint="eastAsia"/>
          <w:color w:val="auto"/>
          <w:lang w:eastAsia="zh-CN"/>
        </w:rPr>
        <w:t>等其他</w:t>
      </w:r>
      <w:r>
        <w:rPr>
          <w:rFonts w:hint="eastAsia"/>
          <w:color w:val="auto"/>
        </w:rPr>
        <w:t>处理方案。</w:t>
      </w:r>
    </w:p>
    <w:p w14:paraId="5EE1B0A4">
      <w:pPr>
        <w:ind w:left="0" w:leftChars="0" w:firstLine="0" w:firstLineChars="0"/>
        <w:rPr>
          <w:rFonts w:hint="eastAsia"/>
          <w:color w:val="auto"/>
          <w:highlight w:val="none"/>
          <w:lang w:eastAsia="zh-CN"/>
        </w:rPr>
      </w:pPr>
    </w:p>
    <w:sectPr>
      <w:footerReference r:id="rId6"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92067">
    <w:pPr>
      <w:pStyle w:val="18"/>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34C8D">
    <w:pPr>
      <w:pStyle w:val="18"/>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7A48ED1">
                          <w:pPr>
                            <w:pStyle w:val="18"/>
                            <w:rPr>
                              <w:rStyle w:val="28"/>
                              <w:rFonts w:ascii="宋体" w:hAnsi="宋体"/>
                              <w:sz w:val="28"/>
                              <w:szCs w:val="28"/>
                            </w:rPr>
                          </w:pPr>
                          <w:r>
                            <w:rPr>
                              <w:rStyle w:val="28"/>
                              <w:rFonts w:hint="eastAsia" w:ascii="宋体" w:hAnsi="宋体"/>
                              <w:sz w:val="28"/>
                              <w:szCs w:val="28"/>
                            </w:rPr>
                            <w:t>—</w:t>
                          </w:r>
                          <w:r>
                            <w:rPr>
                              <w:rFonts w:ascii="宋体" w:hAnsi="宋体"/>
                              <w:sz w:val="26"/>
                              <w:szCs w:val="26"/>
                            </w:rPr>
                            <w:fldChar w:fldCharType="begin"/>
                          </w:r>
                          <w:r>
                            <w:rPr>
                              <w:rStyle w:val="28"/>
                              <w:rFonts w:ascii="宋体" w:hAnsi="宋体"/>
                              <w:sz w:val="26"/>
                              <w:szCs w:val="26"/>
                            </w:rPr>
                            <w:instrText xml:space="preserve">PAGE  </w:instrText>
                          </w:r>
                          <w:r>
                            <w:rPr>
                              <w:rFonts w:ascii="宋体" w:hAnsi="宋体"/>
                              <w:sz w:val="26"/>
                              <w:szCs w:val="26"/>
                            </w:rPr>
                            <w:fldChar w:fldCharType="separate"/>
                          </w:r>
                          <w:r>
                            <w:rPr>
                              <w:rStyle w:val="28"/>
                              <w:rFonts w:ascii="宋体" w:hAnsi="宋体"/>
                              <w:sz w:val="26"/>
                              <w:szCs w:val="26"/>
                            </w:rPr>
                            <w:t>22</w:t>
                          </w:r>
                          <w:r>
                            <w:rPr>
                              <w:rFonts w:ascii="宋体" w:hAnsi="宋体"/>
                              <w:sz w:val="26"/>
                              <w:szCs w:val="26"/>
                            </w:rPr>
                            <w:fldChar w:fldCharType="end"/>
                          </w:r>
                          <w:r>
                            <w:rPr>
                              <w:rStyle w:val="28"/>
                              <w:rFonts w:hint="eastAsia" w:ascii="宋体" w:hAnsi="宋体"/>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67A48ED1">
                    <w:pPr>
                      <w:pStyle w:val="18"/>
                      <w:rPr>
                        <w:rStyle w:val="28"/>
                        <w:rFonts w:ascii="宋体" w:hAnsi="宋体"/>
                        <w:sz w:val="28"/>
                        <w:szCs w:val="28"/>
                      </w:rPr>
                    </w:pPr>
                    <w:r>
                      <w:rPr>
                        <w:rStyle w:val="28"/>
                        <w:rFonts w:hint="eastAsia" w:ascii="宋体" w:hAnsi="宋体"/>
                        <w:sz w:val="28"/>
                        <w:szCs w:val="28"/>
                      </w:rPr>
                      <w:t>—</w:t>
                    </w:r>
                    <w:r>
                      <w:rPr>
                        <w:rFonts w:ascii="宋体" w:hAnsi="宋体"/>
                        <w:sz w:val="26"/>
                        <w:szCs w:val="26"/>
                      </w:rPr>
                      <w:fldChar w:fldCharType="begin"/>
                    </w:r>
                    <w:r>
                      <w:rPr>
                        <w:rStyle w:val="28"/>
                        <w:rFonts w:ascii="宋体" w:hAnsi="宋体"/>
                        <w:sz w:val="26"/>
                        <w:szCs w:val="26"/>
                      </w:rPr>
                      <w:instrText xml:space="preserve">PAGE  </w:instrText>
                    </w:r>
                    <w:r>
                      <w:rPr>
                        <w:rFonts w:ascii="宋体" w:hAnsi="宋体"/>
                        <w:sz w:val="26"/>
                        <w:szCs w:val="26"/>
                      </w:rPr>
                      <w:fldChar w:fldCharType="separate"/>
                    </w:r>
                    <w:r>
                      <w:rPr>
                        <w:rStyle w:val="28"/>
                        <w:rFonts w:ascii="宋体" w:hAnsi="宋体"/>
                        <w:sz w:val="26"/>
                        <w:szCs w:val="26"/>
                      </w:rPr>
                      <w:t>22</w:t>
                    </w:r>
                    <w:r>
                      <w:rPr>
                        <w:rFonts w:ascii="宋体" w:hAnsi="宋体"/>
                        <w:sz w:val="26"/>
                        <w:szCs w:val="26"/>
                      </w:rPr>
                      <w:fldChar w:fldCharType="end"/>
                    </w:r>
                    <w:r>
                      <w:rPr>
                        <w:rStyle w:val="28"/>
                        <w:rFonts w:hint="eastAsia" w:ascii="宋体" w:hAnsi="宋体"/>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242C4"/>
    <w:multiLevelType w:val="singleLevel"/>
    <w:tmpl w:val="06E242C4"/>
    <w:lvl w:ilvl="0" w:tentative="0">
      <w:start w:val="1"/>
      <w:numFmt w:val="decimal"/>
      <w:suff w:val="nothing"/>
      <w:lvlText w:val="（%1）"/>
      <w:lvlJc w:val="left"/>
    </w:lvl>
  </w:abstractNum>
  <w:abstractNum w:abstractNumId="1">
    <w:nsid w:val="25C242CB"/>
    <w:multiLevelType w:val="multilevel"/>
    <w:tmpl w:val="25C242CB"/>
    <w:lvl w:ilvl="0" w:tentative="0">
      <w:start w:val="1"/>
      <w:numFmt w:val="decimal"/>
      <w:pStyle w:val="37"/>
      <w:suff w:val="space"/>
      <w:lvlText w:val="%1"/>
      <w:lvlJc w:val="left"/>
      <w:pPr>
        <w:ind w:left="0" w:firstLine="0"/>
      </w:pPr>
      <w:rPr>
        <w:rFonts w:hint="eastAsia"/>
      </w:rPr>
    </w:lvl>
    <w:lvl w:ilvl="1" w:tentative="0">
      <w:start w:val="1"/>
      <w:numFmt w:val="decimal"/>
      <w:pStyle w:val="41"/>
      <w:suff w:val="space"/>
      <w:lvlText w:val="%1.%2"/>
      <w:lvlJc w:val="left"/>
      <w:pPr>
        <w:ind w:left="992" w:hanging="567"/>
      </w:pPr>
      <w:rPr>
        <w:rFonts w:hint="eastAsia"/>
      </w:rPr>
    </w:lvl>
    <w:lvl w:ilvl="2" w:tentative="0">
      <w:start w:val="1"/>
      <w:numFmt w:val="decimal"/>
      <w:suff w:val="space"/>
      <w:lvlText w:val="%1.%2.%3"/>
      <w:lvlJc w:val="left"/>
      <w:pPr>
        <w:ind w:left="1418" w:hanging="567"/>
      </w:p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2EDD10F7"/>
    <w:multiLevelType w:val="multilevel"/>
    <w:tmpl w:val="2EDD10F7"/>
    <w:lvl w:ilvl="0" w:tentative="0">
      <w:start w:val="1"/>
      <w:numFmt w:val="decimal"/>
      <w:pStyle w:val="2"/>
      <w:suff w:val="space"/>
      <w:lvlText w:val="%1"/>
      <w:lvlJc w:val="left"/>
      <w:pPr>
        <w:ind w:left="0" w:firstLine="0"/>
      </w:pPr>
      <w:rPr>
        <w:rFonts w:hint="default" w:ascii="Times New Roman" w:hAnsi="Times New Roman" w:eastAsia="宋体"/>
        <w:b/>
        <w:i w:val="0"/>
        <w:sz w:val="32"/>
      </w:rPr>
    </w:lvl>
    <w:lvl w:ilvl="1" w:tentative="0">
      <w:start w:val="1"/>
      <w:numFmt w:val="decimal"/>
      <w:pStyle w:val="3"/>
      <w:suff w:val="space"/>
      <w:lvlText w:val="%1.%2"/>
      <w:lvlJc w:val="left"/>
      <w:pPr>
        <w:ind w:left="0" w:firstLine="0"/>
      </w:pPr>
      <w:rPr>
        <w:rFonts w:hint="default" w:ascii="Times New Roman" w:hAnsi="Times New Roman" w:eastAsia="宋体"/>
        <w:b/>
        <w:i w:val="0"/>
        <w:sz w:val="30"/>
      </w:rPr>
    </w:lvl>
    <w:lvl w:ilvl="2" w:tentative="0">
      <w:start w:val="1"/>
      <w:numFmt w:val="decimal"/>
      <w:pStyle w:val="5"/>
      <w:suff w:val="space"/>
      <w:lvlText w:val="%1.%2.%3"/>
      <w:lvlJc w:val="left"/>
      <w:pPr>
        <w:ind w:left="0" w:firstLine="0"/>
      </w:pPr>
    </w:lvl>
    <w:lvl w:ilvl="3" w:tentative="0">
      <w:start w:val="1"/>
      <w:numFmt w:val="decimal"/>
      <w:pStyle w:val="6"/>
      <w:suff w:val="space"/>
      <w:lvlText w:val="%1.%2.%3.%4"/>
      <w:lvlJc w:val="left"/>
      <w:pPr>
        <w:ind w:left="0" w:firstLine="0"/>
      </w:pPr>
      <w:rPr>
        <w:rFonts w:hint="default" w:ascii="Times New Roman" w:hAnsi="Times New Roman" w:eastAsia="宋体"/>
        <w:b/>
        <w:i w:val="0"/>
        <w:sz w:val="24"/>
      </w:rPr>
    </w:lvl>
    <w:lvl w:ilvl="4" w:tentative="0">
      <w:start w:val="1"/>
      <w:numFmt w:val="decimal"/>
      <w:pStyle w:val="7"/>
      <w:lvlText w:val="%1.%2.%3.%4.%5"/>
      <w:lvlJc w:val="left"/>
      <w:pPr>
        <w:ind w:left="0" w:firstLine="0"/>
      </w:pPr>
      <w:rPr>
        <w:rFonts w:hint="eastAsia"/>
      </w:rPr>
    </w:lvl>
    <w:lvl w:ilvl="5" w:tentative="0">
      <w:start w:val="1"/>
      <w:numFmt w:val="decimal"/>
      <w:pStyle w:val="8"/>
      <w:lvlText w:val="%1.%2.%3.%4.%5.%6"/>
      <w:lvlJc w:val="left"/>
      <w:pPr>
        <w:ind w:left="0" w:firstLine="0"/>
      </w:pPr>
      <w:rPr>
        <w:rFonts w:hint="eastAsia"/>
      </w:rPr>
    </w:lvl>
    <w:lvl w:ilvl="6" w:tentative="0">
      <w:start w:val="1"/>
      <w:numFmt w:val="decimal"/>
      <w:pStyle w:val="9"/>
      <w:lvlText w:val="%1.%2.%3.%4.%5.%6.%7"/>
      <w:lvlJc w:val="left"/>
      <w:pPr>
        <w:ind w:left="0" w:firstLine="0"/>
      </w:pPr>
      <w:rPr>
        <w:rFonts w:hint="eastAsia"/>
      </w:rPr>
    </w:lvl>
    <w:lvl w:ilvl="7" w:tentative="0">
      <w:start w:val="1"/>
      <w:numFmt w:val="decimal"/>
      <w:pStyle w:val="10"/>
      <w:lvlText w:val="%1.%2.%3.%4.%5.%6.%7.%8"/>
      <w:lvlJc w:val="left"/>
      <w:pPr>
        <w:ind w:left="0" w:firstLine="0"/>
      </w:pPr>
      <w:rPr>
        <w:rFonts w:hint="eastAsia"/>
      </w:rPr>
    </w:lvl>
    <w:lvl w:ilvl="8" w:tentative="0">
      <w:start w:val="1"/>
      <w:numFmt w:val="decimal"/>
      <w:pStyle w:val="11"/>
      <w:lvlText w:val="%1.%2.%3.%4.%5.%6.%7.%8.%9"/>
      <w:lvlJc w:val="left"/>
      <w:pPr>
        <w:ind w:left="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0ZDA5NDk1ZmNmM2MxNDVmYzdhNzk0MjBlNmRiZDQifQ=="/>
  </w:docVars>
  <w:rsids>
    <w:rsidRoot w:val="00000000"/>
    <w:rsid w:val="02D32A64"/>
    <w:rsid w:val="03DD4D94"/>
    <w:rsid w:val="05890082"/>
    <w:rsid w:val="07893D25"/>
    <w:rsid w:val="07C733D5"/>
    <w:rsid w:val="0AFA3738"/>
    <w:rsid w:val="0C85560D"/>
    <w:rsid w:val="0D63703D"/>
    <w:rsid w:val="0D8D2E62"/>
    <w:rsid w:val="10D339F2"/>
    <w:rsid w:val="115C7918"/>
    <w:rsid w:val="11E626AA"/>
    <w:rsid w:val="13390EFF"/>
    <w:rsid w:val="14F50E56"/>
    <w:rsid w:val="163B1E64"/>
    <w:rsid w:val="17A1660D"/>
    <w:rsid w:val="190A1374"/>
    <w:rsid w:val="19312755"/>
    <w:rsid w:val="1A2B055E"/>
    <w:rsid w:val="1DDB7115"/>
    <w:rsid w:val="20BC44D8"/>
    <w:rsid w:val="21370446"/>
    <w:rsid w:val="21E15E1C"/>
    <w:rsid w:val="23B6638C"/>
    <w:rsid w:val="24466FD8"/>
    <w:rsid w:val="24937BD8"/>
    <w:rsid w:val="253534C6"/>
    <w:rsid w:val="26684206"/>
    <w:rsid w:val="27706BF2"/>
    <w:rsid w:val="28066D9F"/>
    <w:rsid w:val="2998070D"/>
    <w:rsid w:val="29EA065C"/>
    <w:rsid w:val="2ABA7E8A"/>
    <w:rsid w:val="2ABC728F"/>
    <w:rsid w:val="2AE51CDD"/>
    <w:rsid w:val="2AEF54BB"/>
    <w:rsid w:val="2B735BFA"/>
    <w:rsid w:val="2C437A57"/>
    <w:rsid w:val="2E5E4721"/>
    <w:rsid w:val="2F1F5555"/>
    <w:rsid w:val="2FFC3B8C"/>
    <w:rsid w:val="30D53BBD"/>
    <w:rsid w:val="31A75229"/>
    <w:rsid w:val="32391293"/>
    <w:rsid w:val="33030746"/>
    <w:rsid w:val="34C7293A"/>
    <w:rsid w:val="353071CF"/>
    <w:rsid w:val="381171BA"/>
    <w:rsid w:val="3C520F58"/>
    <w:rsid w:val="3CB217EF"/>
    <w:rsid w:val="3FD211FA"/>
    <w:rsid w:val="411E1C54"/>
    <w:rsid w:val="42995AA6"/>
    <w:rsid w:val="43853221"/>
    <w:rsid w:val="43C616D8"/>
    <w:rsid w:val="471104BE"/>
    <w:rsid w:val="48090F0C"/>
    <w:rsid w:val="482F4EFE"/>
    <w:rsid w:val="48E24C72"/>
    <w:rsid w:val="4905425F"/>
    <w:rsid w:val="49A776CE"/>
    <w:rsid w:val="49A90A23"/>
    <w:rsid w:val="49FE52CC"/>
    <w:rsid w:val="4BB70B9A"/>
    <w:rsid w:val="4D6D2E46"/>
    <w:rsid w:val="4E7E31BC"/>
    <w:rsid w:val="4F795496"/>
    <w:rsid w:val="502C5662"/>
    <w:rsid w:val="506B3AB5"/>
    <w:rsid w:val="52551793"/>
    <w:rsid w:val="53103646"/>
    <w:rsid w:val="5460621A"/>
    <w:rsid w:val="549A0AF6"/>
    <w:rsid w:val="58CE4464"/>
    <w:rsid w:val="58DD7D67"/>
    <w:rsid w:val="59A9008A"/>
    <w:rsid w:val="59C31554"/>
    <w:rsid w:val="5A405EA0"/>
    <w:rsid w:val="5E790DDF"/>
    <w:rsid w:val="5E8D279C"/>
    <w:rsid w:val="5F055CD7"/>
    <w:rsid w:val="61135DC9"/>
    <w:rsid w:val="61EE58FB"/>
    <w:rsid w:val="61F66696"/>
    <w:rsid w:val="623F45BB"/>
    <w:rsid w:val="630A5099"/>
    <w:rsid w:val="63126166"/>
    <w:rsid w:val="6341364F"/>
    <w:rsid w:val="63C21368"/>
    <w:rsid w:val="655845BE"/>
    <w:rsid w:val="669300A3"/>
    <w:rsid w:val="6733121B"/>
    <w:rsid w:val="67C65A33"/>
    <w:rsid w:val="691141A2"/>
    <w:rsid w:val="69CD4B25"/>
    <w:rsid w:val="6B9210A9"/>
    <w:rsid w:val="6C896906"/>
    <w:rsid w:val="6DC76903"/>
    <w:rsid w:val="6F7E6E13"/>
    <w:rsid w:val="716955E3"/>
    <w:rsid w:val="72AD717A"/>
    <w:rsid w:val="72C94956"/>
    <w:rsid w:val="72FD602B"/>
    <w:rsid w:val="73645FEE"/>
    <w:rsid w:val="74D0167A"/>
    <w:rsid w:val="74D20E93"/>
    <w:rsid w:val="75E33C54"/>
    <w:rsid w:val="75F37039"/>
    <w:rsid w:val="76017B0E"/>
    <w:rsid w:val="79BC6CAA"/>
    <w:rsid w:val="7A9609BC"/>
    <w:rsid w:val="7B9B1FB8"/>
    <w:rsid w:val="7BE20D6F"/>
    <w:rsid w:val="7DA0242A"/>
    <w:rsid w:val="7E132A6B"/>
    <w:rsid w:val="7F691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72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Lines="0" w:beforeAutospacing="0" w:afterLines="0" w:afterAutospacing="0" w:line="360" w:lineRule="auto"/>
      <w:ind w:firstLine="0" w:firstLineChars="0"/>
      <w:jc w:val="left"/>
      <w:outlineLvl w:val="0"/>
    </w:pPr>
    <w:rPr>
      <w:rFonts w:ascii="Times New Roman" w:hAnsi="Times New Roman" w:eastAsia="仿宋"/>
      <w:b/>
      <w:kern w:val="44"/>
      <w:sz w:val="32"/>
    </w:rPr>
  </w:style>
  <w:style w:type="paragraph" w:styleId="3">
    <w:name w:val="heading 2"/>
    <w:basedOn w:val="4"/>
    <w:next w:val="1"/>
    <w:link w:val="34"/>
    <w:unhideWhenUsed/>
    <w:qFormat/>
    <w:uiPriority w:val="0"/>
    <w:pPr>
      <w:keepNext/>
      <w:keepLines/>
      <w:numPr>
        <w:ilvl w:val="1"/>
        <w:numId w:val="1"/>
      </w:numPr>
      <w:spacing w:line="360" w:lineRule="auto"/>
      <w:outlineLvl w:val="1"/>
    </w:pPr>
    <w:rPr>
      <w:rFonts w:ascii="Arial" w:hAnsi="Arial" w:eastAsia="黑体"/>
      <w:sz w:val="28"/>
      <w:szCs w:val="32"/>
    </w:rPr>
  </w:style>
  <w:style w:type="paragraph" w:styleId="5">
    <w:name w:val="heading 3"/>
    <w:basedOn w:val="1"/>
    <w:next w:val="1"/>
    <w:link w:val="33"/>
    <w:semiHidden/>
    <w:unhideWhenUsed/>
    <w:qFormat/>
    <w:uiPriority w:val="0"/>
    <w:pPr>
      <w:keepNext/>
      <w:keepLines/>
      <w:numPr>
        <w:ilvl w:val="2"/>
        <w:numId w:val="1"/>
      </w:numPr>
      <w:spacing w:line="360" w:lineRule="auto"/>
      <w:ind w:firstLine="0" w:firstLineChars="0"/>
      <w:outlineLvl w:val="2"/>
    </w:pPr>
    <w:rPr>
      <w:rFonts w:ascii="Calibri" w:hAnsi="Calibri" w:eastAsia="宋体" w:cs="Times New Roman"/>
      <w:b/>
      <w:bCs/>
      <w:sz w:val="28"/>
      <w:szCs w:val="32"/>
    </w:rPr>
  </w:style>
  <w:style w:type="paragraph" w:styleId="6">
    <w:name w:val="heading 4"/>
    <w:basedOn w:val="1"/>
    <w:next w:val="1"/>
    <w:link w:val="35"/>
    <w:autoRedefine/>
    <w:semiHidden/>
    <w:unhideWhenUsed/>
    <w:qFormat/>
    <w:uiPriority w:val="0"/>
    <w:pPr>
      <w:keepNext/>
      <w:keepLines/>
      <w:numPr>
        <w:ilvl w:val="3"/>
        <w:numId w:val="1"/>
      </w:numPr>
      <w:jc w:val="left"/>
      <w:outlineLvl w:val="3"/>
    </w:pPr>
    <w:rPr>
      <w:rFonts w:ascii="Times New Roman" w:hAnsi="Times New Roman" w:eastAsia="宋体" w:cs="Times New Roman"/>
      <w:b/>
      <w:bCs/>
      <w:color w:val="auto"/>
      <w:kern w:val="0"/>
      <w:sz w:val="24"/>
      <w:szCs w:val="28"/>
    </w:rPr>
  </w:style>
  <w:style w:type="paragraph" w:styleId="7">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firstLineChars="0"/>
      <w:outlineLvl w:val="4"/>
    </w:pPr>
    <w:rPr>
      <w:b/>
      <w:sz w:val="28"/>
    </w:rPr>
  </w:style>
  <w:style w:type="paragraph" w:styleId="8">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firstLineChars="0"/>
      <w:outlineLvl w:val="5"/>
    </w:pPr>
    <w:rPr>
      <w:rFonts w:ascii="Arial" w:hAnsi="Arial" w:eastAsia="黑体"/>
      <w:b/>
      <w:sz w:val="24"/>
    </w:rPr>
  </w:style>
  <w:style w:type="paragraph" w:styleId="9">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firstLineChars="0"/>
      <w:outlineLvl w:val="6"/>
    </w:pPr>
    <w:rPr>
      <w:b/>
      <w:sz w:val="24"/>
    </w:rPr>
  </w:style>
  <w:style w:type="paragraph" w:styleId="10">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firstLineChars="0"/>
      <w:outlineLvl w:val="7"/>
    </w:pPr>
    <w:rPr>
      <w:rFonts w:ascii="Arial" w:hAnsi="Arial" w:eastAsia="黑体"/>
      <w:sz w:val="24"/>
    </w:rPr>
  </w:style>
  <w:style w:type="paragraph" w:styleId="11">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firstLineChars="0"/>
      <w:outlineLvl w:val="8"/>
    </w:pPr>
    <w:rPr>
      <w:rFonts w:ascii="Arial" w:hAnsi="Arial" w:eastAsia="黑体"/>
      <w:sz w:val="21"/>
    </w:rPr>
  </w:style>
  <w:style w:type="character" w:default="1" w:styleId="27">
    <w:name w:val="Default Paragraph Font"/>
    <w:autoRedefine/>
    <w:semiHidden/>
    <w:qFormat/>
    <w:uiPriority w:val="0"/>
  </w:style>
  <w:style w:type="table" w:default="1" w:styleId="25">
    <w:name w:val="Normal Table"/>
    <w:autoRedefine/>
    <w:semiHidden/>
    <w:qFormat/>
    <w:uiPriority w:val="0"/>
    <w:tblPr>
      <w:tblCellMar>
        <w:top w:w="0" w:type="dxa"/>
        <w:left w:w="108" w:type="dxa"/>
        <w:bottom w:w="0" w:type="dxa"/>
        <w:right w:w="108" w:type="dxa"/>
      </w:tblCellMar>
    </w:tblPr>
  </w:style>
  <w:style w:type="paragraph" w:styleId="4">
    <w:name w:val="Title"/>
    <w:basedOn w:val="1"/>
    <w:next w:val="1"/>
    <w:autoRedefine/>
    <w:qFormat/>
    <w:uiPriority w:val="0"/>
    <w:pPr>
      <w:spacing w:beforeLines="50"/>
    </w:pPr>
    <w:rPr>
      <w:rFonts w:ascii="Times New Roman" w:hAnsi="Times New Roman" w:cs="Times New Roman"/>
      <w:b/>
      <w:bCs/>
      <w:sz w:val="28"/>
      <w:szCs w:val="32"/>
    </w:rPr>
  </w:style>
  <w:style w:type="paragraph" w:styleId="12">
    <w:name w:val="List 3"/>
    <w:basedOn w:val="1"/>
    <w:next w:val="1"/>
    <w:autoRedefine/>
    <w:qFormat/>
    <w:uiPriority w:val="0"/>
    <w:pPr>
      <w:autoSpaceDE w:val="0"/>
      <w:autoSpaceDN w:val="0"/>
      <w:adjustRightInd w:val="0"/>
      <w:spacing w:line="288" w:lineRule="auto"/>
      <w:ind w:left="1260" w:hanging="420"/>
      <w:jc w:val="left"/>
      <w:textAlignment w:val="baseline"/>
    </w:pPr>
    <w:rPr>
      <w:b/>
      <w:kern w:val="0"/>
      <w:szCs w:val="20"/>
    </w:rPr>
  </w:style>
  <w:style w:type="paragraph" w:styleId="13">
    <w:name w:val="Normal Indent"/>
    <w:basedOn w:val="1"/>
    <w:autoRedefine/>
    <w:unhideWhenUsed/>
    <w:qFormat/>
    <w:uiPriority w:val="0"/>
    <w:pPr>
      <w:ind w:firstLine="420" w:firstLineChars="200"/>
    </w:pPr>
    <w:rPr>
      <w:rFonts w:ascii="Calibri" w:hAnsi="Calibri" w:cs="Times New Roman"/>
      <w:kern w:val="2"/>
      <w:sz w:val="21"/>
      <w:szCs w:val="22"/>
    </w:rPr>
  </w:style>
  <w:style w:type="paragraph" w:styleId="14">
    <w:name w:val="annotation text"/>
    <w:basedOn w:val="1"/>
    <w:qFormat/>
    <w:uiPriority w:val="0"/>
    <w:pPr>
      <w:jc w:val="left"/>
    </w:pPr>
  </w:style>
  <w:style w:type="paragraph" w:styleId="15">
    <w:name w:val="Body Text"/>
    <w:basedOn w:val="1"/>
    <w:link w:val="32"/>
    <w:autoRedefine/>
    <w:qFormat/>
    <w:uiPriority w:val="0"/>
    <w:pPr>
      <w:widowControl/>
      <w:snapToGrid w:val="0"/>
      <w:spacing w:line="360" w:lineRule="auto"/>
      <w:ind w:right="0" w:firstLine="720" w:firstLineChars="200"/>
    </w:pPr>
    <w:rPr>
      <w:rFonts w:ascii="Times New Roman" w:hAnsi="Times New Roman" w:eastAsia="宋体"/>
      <w:kern w:val="0"/>
      <w:sz w:val="24"/>
      <w:szCs w:val="20"/>
    </w:rPr>
  </w:style>
  <w:style w:type="paragraph" w:styleId="16">
    <w:name w:val="Body Text Indent"/>
    <w:basedOn w:val="1"/>
    <w:semiHidden/>
    <w:qFormat/>
    <w:uiPriority w:val="0"/>
    <w:pPr>
      <w:spacing w:after="120"/>
      <w:ind w:left="420" w:leftChars="200"/>
    </w:pPr>
  </w:style>
  <w:style w:type="paragraph" w:styleId="17">
    <w:name w:val="toc 3"/>
    <w:basedOn w:val="1"/>
    <w:next w:val="1"/>
    <w:qFormat/>
    <w:uiPriority w:val="0"/>
    <w:pPr>
      <w:ind w:left="420"/>
    </w:pPr>
    <w:rPr>
      <w:i/>
      <w:iCs/>
      <w:sz w:val="20"/>
    </w:rPr>
  </w:style>
  <w:style w:type="paragraph" w:styleId="18">
    <w:name w:val="footer"/>
    <w:basedOn w:val="1"/>
    <w:autoRedefine/>
    <w:qFormat/>
    <w:uiPriority w:val="0"/>
    <w:pPr>
      <w:tabs>
        <w:tab w:val="center" w:pos="4153"/>
        <w:tab w:val="right" w:pos="8306"/>
      </w:tabs>
      <w:snapToGrid w:val="0"/>
      <w:jc w:val="left"/>
    </w:pPr>
    <w:rPr>
      <w:sz w:val="18"/>
      <w:szCs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toc 1"/>
    <w:basedOn w:val="1"/>
    <w:next w:val="1"/>
    <w:autoRedefine/>
    <w:qFormat/>
    <w:uiPriority w:val="0"/>
  </w:style>
  <w:style w:type="paragraph" w:styleId="21">
    <w:name w:val="List"/>
    <w:basedOn w:val="1"/>
    <w:next w:val="1"/>
    <w:autoRedefine/>
    <w:qFormat/>
    <w:uiPriority w:val="0"/>
    <w:pPr>
      <w:spacing w:line="240" w:lineRule="auto"/>
      <w:ind w:left="0" w:firstLine="0" w:firstLineChars="0"/>
      <w:jc w:val="center"/>
    </w:pPr>
    <w:rPr>
      <w:sz w:val="21"/>
    </w:rPr>
  </w:style>
  <w:style w:type="paragraph" w:styleId="22">
    <w:name w:val="toc 2"/>
    <w:basedOn w:val="1"/>
    <w:next w:val="1"/>
    <w:qFormat/>
    <w:uiPriority w:val="0"/>
    <w:pPr>
      <w:ind w:left="420" w:leftChars="200"/>
    </w:pPr>
  </w:style>
  <w:style w:type="paragraph" w:styleId="23">
    <w:name w:val="Normal (Web)"/>
    <w:basedOn w:val="1"/>
    <w:qFormat/>
    <w:uiPriority w:val="0"/>
    <w:pPr>
      <w:widowControl/>
      <w:spacing w:beforeAutospacing="0" w:afterAutospacing="0" w:line="240" w:lineRule="auto"/>
      <w:ind w:firstLine="0" w:firstLineChars="0"/>
      <w:jc w:val="left"/>
    </w:pPr>
    <w:rPr>
      <w:rFonts w:ascii="宋体" w:hAnsi="宋体" w:eastAsia="黑体"/>
      <w:kern w:val="0"/>
      <w:sz w:val="30"/>
    </w:rPr>
  </w:style>
  <w:style w:type="paragraph" w:styleId="24">
    <w:name w:val="Body Text First Indent 2"/>
    <w:basedOn w:val="16"/>
    <w:next w:val="1"/>
    <w:autoRedefine/>
    <w:qFormat/>
    <w:uiPriority w:val="0"/>
    <w:pPr>
      <w:spacing w:after="120" w:afterLines="0" w:line="240" w:lineRule="auto"/>
      <w:ind w:left="420" w:leftChars="200" w:firstLine="420"/>
    </w:pPr>
    <w:rPr>
      <w:rFonts w:ascii="Times New Roman" w:hAnsi="Times New Roman" w:eastAsia="楷体_GB2312"/>
      <w:sz w:val="24"/>
      <w:szCs w:val="24"/>
    </w:rPr>
  </w:style>
  <w:style w:type="table" w:styleId="26">
    <w:name w:val="Table Grid"/>
    <w:basedOn w:val="25"/>
    <w:autoRedefine/>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autoRedefine/>
    <w:qFormat/>
    <w:uiPriority w:val="0"/>
  </w:style>
  <w:style w:type="paragraph" w:customStyle="1" w:styleId="29">
    <w:name w:val="表头"/>
    <w:basedOn w:val="30"/>
    <w:next w:val="1"/>
    <w:autoRedefine/>
    <w:qFormat/>
    <w:uiPriority w:val="0"/>
    <w:pPr>
      <w:spacing w:line="460" w:lineRule="exact"/>
      <w:ind w:firstLine="0"/>
    </w:pPr>
    <w:rPr>
      <w:rFonts w:ascii="Times New Roman" w:hAnsi="Times New Roman" w:eastAsia="Times New Roman"/>
      <w:sz w:val="24"/>
    </w:rPr>
  </w:style>
  <w:style w:type="paragraph" w:customStyle="1" w:styleId="30">
    <w:name w:val="表格标题"/>
    <w:basedOn w:val="1"/>
    <w:next w:val="31"/>
    <w:autoRedefine/>
    <w:qFormat/>
    <w:uiPriority w:val="0"/>
    <w:pPr>
      <w:ind w:firstLine="482"/>
      <w:jc w:val="center"/>
    </w:pPr>
    <w:rPr>
      <w:rFonts w:ascii="Calibri" w:hAnsi="Calibri" w:cs="Times New Roman"/>
      <w:b/>
      <w:sz w:val="21"/>
      <w:szCs w:val="21"/>
    </w:rPr>
  </w:style>
  <w:style w:type="paragraph" w:customStyle="1" w:styleId="31">
    <w:name w:val="表头文字小"/>
    <w:basedOn w:val="1"/>
    <w:autoRedefine/>
    <w:qFormat/>
    <w:uiPriority w:val="0"/>
    <w:pPr>
      <w:spacing w:line="400" w:lineRule="exact"/>
      <w:ind w:firstLine="28" w:firstLineChars="0"/>
      <w:jc w:val="center"/>
    </w:pPr>
    <w:rPr>
      <w:b/>
      <w:sz w:val="21"/>
      <w:szCs w:val="21"/>
    </w:rPr>
  </w:style>
  <w:style w:type="character" w:customStyle="1" w:styleId="32">
    <w:name w:val="正文文本 字符"/>
    <w:link w:val="15"/>
    <w:autoRedefine/>
    <w:qFormat/>
    <w:locked/>
    <w:uiPriority w:val="0"/>
    <w:rPr>
      <w:rFonts w:ascii="Times New Roman" w:hAnsi="Times New Roman" w:eastAsia="宋体"/>
      <w:sz w:val="24"/>
    </w:rPr>
  </w:style>
  <w:style w:type="character" w:customStyle="1" w:styleId="33">
    <w:name w:val="标题 3 字符"/>
    <w:link w:val="5"/>
    <w:autoRedefine/>
    <w:semiHidden/>
    <w:qFormat/>
    <w:uiPriority w:val="0"/>
    <w:rPr>
      <w:rFonts w:ascii="Calibri" w:hAnsi="Calibri" w:eastAsia="宋体" w:cs="Times New Roman"/>
      <w:b/>
      <w:bCs/>
      <w:kern w:val="2"/>
      <w:sz w:val="24"/>
      <w:szCs w:val="32"/>
    </w:rPr>
  </w:style>
  <w:style w:type="character" w:customStyle="1" w:styleId="34">
    <w:name w:val="标题 2 Char"/>
    <w:link w:val="3"/>
    <w:autoRedefine/>
    <w:qFormat/>
    <w:uiPriority w:val="0"/>
    <w:rPr>
      <w:rFonts w:ascii="Arial" w:hAnsi="Arial" w:eastAsia="仿宋" w:cs="Times New Roman"/>
      <w:b/>
      <w:bCs/>
      <w:kern w:val="2"/>
      <w:sz w:val="28"/>
      <w:szCs w:val="32"/>
    </w:rPr>
  </w:style>
  <w:style w:type="character" w:customStyle="1" w:styleId="35">
    <w:name w:val="标题 4 Char"/>
    <w:link w:val="6"/>
    <w:autoRedefine/>
    <w:qFormat/>
    <w:uiPriority w:val="9"/>
    <w:rPr>
      <w:rFonts w:ascii="Times New Roman" w:hAnsi="Times New Roman" w:eastAsia="宋体" w:cs="Times New Roman"/>
      <w:b/>
      <w:bCs/>
      <w:color w:val="auto"/>
      <w:sz w:val="24"/>
      <w:szCs w:val="28"/>
    </w:rPr>
  </w:style>
  <w:style w:type="paragraph" w:customStyle="1" w:styleId="36">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7">
    <w:name w:val="样式1"/>
    <w:basedOn w:val="36"/>
    <w:autoRedefine/>
    <w:qFormat/>
    <w:uiPriority w:val="0"/>
    <w:pPr>
      <w:numPr>
        <w:ilvl w:val="0"/>
        <w:numId w:val="2"/>
      </w:numPr>
      <w:spacing w:line="360" w:lineRule="auto"/>
      <w:jc w:val="center"/>
      <w:outlineLvl w:val="0"/>
    </w:pPr>
    <w:rPr>
      <w:rFonts w:ascii="Times New Roman"/>
      <w:b/>
      <w:sz w:val="40"/>
      <w:szCs w:val="48"/>
    </w:rPr>
  </w:style>
  <w:style w:type="paragraph" w:customStyle="1" w:styleId="38">
    <w:name w:val="WPSOffice手动目录 1"/>
    <w:autoRedefine/>
    <w:qFormat/>
    <w:uiPriority w:val="0"/>
    <w:pPr>
      <w:ind w:leftChars="0"/>
    </w:pPr>
    <w:rPr>
      <w:rFonts w:ascii="Times New Roman" w:hAnsi="Times New Roman" w:eastAsia="宋体" w:cs="Times New Roman"/>
      <w:sz w:val="20"/>
      <w:szCs w:val="20"/>
    </w:rPr>
  </w:style>
  <w:style w:type="paragraph" w:customStyle="1" w:styleId="39">
    <w:name w:val="WPSOffice手动目录 2"/>
    <w:autoRedefine/>
    <w:qFormat/>
    <w:uiPriority w:val="0"/>
    <w:pPr>
      <w:ind w:leftChars="200"/>
    </w:pPr>
    <w:rPr>
      <w:rFonts w:ascii="Times New Roman" w:hAnsi="Times New Roman" w:eastAsia="宋体" w:cs="Times New Roman"/>
      <w:sz w:val="20"/>
      <w:szCs w:val="20"/>
    </w:rPr>
  </w:style>
  <w:style w:type="paragraph" w:customStyle="1" w:styleId="40">
    <w:name w:val="_Style 2"/>
    <w:basedOn w:val="2"/>
    <w:next w:val="1"/>
    <w:autoRedefine/>
    <w:unhideWhenUsed/>
    <w:qFormat/>
    <w:uiPriority w:val="39"/>
    <w:pPr>
      <w:keepLines/>
      <w:widowControl/>
      <w:overflowPunct/>
      <w:snapToGrid/>
      <w:spacing w:before="240" w:after="0"/>
      <w:ind w:left="0" w:firstLine="0"/>
      <w:jc w:val="left"/>
      <w:outlineLvl w:val="9"/>
    </w:pPr>
    <w:rPr>
      <w:rFonts w:ascii="等线 Light" w:hAnsi="等线 Light" w:eastAsia="等线 Light" w:cs="Times New Roman"/>
      <w:b w:val="0"/>
      <w:color w:val="2E74B5"/>
      <w:kern w:val="0"/>
      <w:sz w:val="32"/>
      <w:szCs w:val="32"/>
    </w:rPr>
  </w:style>
  <w:style w:type="paragraph" w:customStyle="1" w:styleId="41">
    <w:name w:val="样式2"/>
    <w:basedOn w:val="1"/>
    <w:autoRedefine/>
    <w:qFormat/>
    <w:uiPriority w:val="0"/>
    <w:pPr>
      <w:numPr>
        <w:ilvl w:val="1"/>
        <w:numId w:val="2"/>
      </w:numPr>
      <w:spacing w:line="360" w:lineRule="auto"/>
      <w:ind w:left="0" w:firstLine="482" w:firstLineChars="200"/>
      <w:outlineLvl w:val="1"/>
    </w:pPr>
    <w:rPr>
      <w:b/>
      <w:sz w:val="24"/>
    </w:rPr>
  </w:style>
  <w:style w:type="paragraph" w:customStyle="1" w:styleId="42">
    <w:name w:val="zxzx书正文"/>
    <w:basedOn w:val="1"/>
    <w:autoRedefine/>
    <w:qFormat/>
    <w:uiPriority w:val="0"/>
    <w:pPr>
      <w:spacing w:line="360" w:lineRule="auto"/>
      <w:ind w:firstLine="200" w:firstLineChars="200"/>
    </w:pPr>
    <w:rPr>
      <w:spacing w:val="0"/>
      <w:sz w:val="24"/>
      <w:szCs w:val="24"/>
    </w:rPr>
  </w:style>
  <w:style w:type="paragraph" w:customStyle="1" w:styleId="43">
    <w:name w:val="正文1"/>
    <w:basedOn w:val="1"/>
    <w:next w:val="1"/>
    <w:autoRedefine/>
    <w:qFormat/>
    <w:uiPriority w:val="0"/>
    <w:pPr>
      <w:autoSpaceDE w:val="0"/>
      <w:autoSpaceDN w:val="0"/>
      <w:adjustRightInd w:val="0"/>
      <w:spacing w:line="360" w:lineRule="auto"/>
      <w:ind w:firstLine="480" w:firstLineChars="200"/>
    </w:pPr>
    <w:rPr>
      <w:sz w:val="24"/>
    </w:rPr>
  </w:style>
  <w:style w:type="paragraph" w:customStyle="1" w:styleId="44">
    <w:name w:val="表头样式"/>
    <w:basedOn w:val="1"/>
    <w:next w:val="45"/>
    <w:autoRedefine/>
    <w:qFormat/>
    <w:uiPriority w:val="0"/>
    <w:pPr>
      <w:widowControl/>
      <w:adjustRightInd w:val="0"/>
      <w:snapToGrid w:val="0"/>
      <w:jc w:val="center"/>
    </w:pPr>
    <w:rPr>
      <w:b/>
      <w:kern w:val="0"/>
    </w:rPr>
  </w:style>
  <w:style w:type="paragraph" w:customStyle="1" w:styleId="45">
    <w:name w:val="表1 五号"/>
    <w:basedOn w:val="46"/>
    <w:next w:val="1"/>
    <w:autoRedefine/>
    <w:qFormat/>
    <w:uiPriority w:val="0"/>
    <w:pPr>
      <w:adjustRightInd w:val="0"/>
      <w:snapToGrid w:val="0"/>
      <w:jc w:val="center"/>
    </w:pPr>
  </w:style>
  <w:style w:type="paragraph" w:customStyle="1" w:styleId="46">
    <w:name w:val="表"/>
    <w:basedOn w:val="1"/>
    <w:autoRedefine/>
    <w:qFormat/>
    <w:uiPriority w:val="0"/>
    <w:pPr>
      <w:jc w:val="center"/>
    </w:pPr>
    <w:rPr>
      <w:lang w:val="en-US"/>
    </w:rPr>
  </w:style>
  <w:style w:type="paragraph" w:customStyle="1" w:styleId="47">
    <w:name w:val="列出段落1"/>
    <w:basedOn w:val="1"/>
    <w:autoRedefine/>
    <w:qFormat/>
    <w:uiPriority w:val="34"/>
    <w:pPr>
      <w:ind w:firstLine="420" w:firstLineChars="200"/>
    </w:pPr>
  </w:style>
  <w:style w:type="paragraph" w:customStyle="1" w:styleId="48">
    <w:name w:val="报告表正文"/>
    <w:autoRedefine/>
    <w:qFormat/>
    <w:uiPriority w:val="0"/>
    <w:pPr>
      <w:widowControl w:val="0"/>
      <w:snapToGrid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49">
    <w:name w:val="2级标题"/>
    <w:basedOn w:val="1"/>
    <w:autoRedefine/>
    <w:qFormat/>
    <w:uiPriority w:val="0"/>
    <w:pPr>
      <w:widowControl/>
      <w:spacing w:line="500" w:lineRule="exact"/>
      <w:outlineLvl w:val="1"/>
    </w:pPr>
    <w:rPr>
      <w:b/>
      <w:sz w:val="24"/>
    </w:rPr>
  </w:style>
  <w:style w:type="paragraph" w:customStyle="1" w:styleId="50">
    <w:name w:val="报告正文"/>
    <w:basedOn w:val="13"/>
    <w:qFormat/>
    <w:uiPriority w:val="0"/>
    <w:pPr>
      <w:tabs>
        <w:tab w:val="left" w:pos="0"/>
        <w:tab w:val="left" w:pos="6379"/>
      </w:tabs>
      <w:adjustRightInd w:val="0"/>
      <w:snapToGrid w:val="0"/>
      <w:spacing w:line="360" w:lineRule="auto"/>
      <w:ind w:firstLine="200" w:firstLineChars="200"/>
    </w:pPr>
    <w:rPr>
      <w:rFonts w:ascii="Times New Roman" w:hAnsi="Times New Roman" w:eastAsia="宋体" w:cs="Times New Roman"/>
      <w:kern w:val="2"/>
      <w:sz w:val="24"/>
      <w:lang w:val="zh-CN" w:eastAsia="zh-CN" w:bidi="ar-SA"/>
    </w:rPr>
  </w:style>
  <w:style w:type="paragraph" w:customStyle="1" w:styleId="51">
    <w:name w:val="3级标题"/>
    <w:basedOn w:val="1"/>
    <w:autoRedefine/>
    <w:qFormat/>
    <w:uiPriority w:val="0"/>
    <w:pPr>
      <w:widowControl/>
      <w:spacing w:line="500" w:lineRule="exact"/>
      <w:outlineLvl w:val="2"/>
    </w:pPr>
    <w:rPr>
      <w:b/>
      <w:sz w:val="24"/>
    </w:rPr>
  </w:style>
  <w:style w:type="paragraph" w:customStyle="1" w:styleId="52">
    <w:name w:val="表头标题"/>
    <w:next w:val="1"/>
    <w:autoRedefine/>
    <w:qFormat/>
    <w:uiPriority w:val="0"/>
    <w:pPr>
      <w:jc w:val="center"/>
    </w:pPr>
    <w:rPr>
      <w:rFonts w:ascii="宋体" w:eastAsia="宋体" w:hAnsiTheme="minorHAnsi" w:cstheme="minorBidi"/>
      <w:b/>
      <w:kern w:val="2"/>
      <w:sz w:val="24"/>
      <w:szCs w:val="21"/>
      <w:lang w:val="en-US" w:eastAsia="zh-CN" w:bidi="ar-SA"/>
    </w:rPr>
  </w:style>
  <w:style w:type="paragraph" w:styleId="53">
    <w:name w:val="No Spacing"/>
    <w:autoRedefine/>
    <w:qFormat/>
    <w:uiPriority w:val="1"/>
    <w:pPr>
      <w:widowControl w:val="0"/>
      <w:jc w:val="center"/>
    </w:pPr>
    <w:rPr>
      <w:rFonts w:asciiTheme="minorEastAsia" w:hAnsiTheme="minorHAnsi" w:eastAsiaTheme="minorEastAsia" w:cstheme="minorBidi"/>
      <w:kern w:val="2"/>
      <w:sz w:val="21"/>
      <w:szCs w:val="21"/>
      <w:lang w:val="en-US" w:eastAsia="zh-CN" w:bidi="ar-SA"/>
    </w:rPr>
  </w:style>
  <w:style w:type="paragraph" w:customStyle="1" w:styleId="54">
    <w:name w:val="01正文"/>
    <w:basedOn w:val="1"/>
    <w:qFormat/>
    <w:uiPriority w:val="0"/>
    <w:pPr>
      <w:widowControl/>
      <w:adjustRightInd w:val="0"/>
      <w:snapToGrid w:val="0"/>
      <w:spacing w:line="520" w:lineRule="exact"/>
      <w:ind w:firstLine="200" w:firstLineChars="200"/>
    </w:pPr>
    <w:rPr>
      <w:sz w:val="24"/>
      <w:szCs w:val="26"/>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18516</Words>
  <Characters>21677</Characters>
  <Lines>0</Lines>
  <Paragraphs>0</Paragraphs>
  <TotalTime>1</TotalTime>
  <ScaleCrop>false</ScaleCrop>
  <LinksUpToDate>false</LinksUpToDate>
  <CharactersWithSpaces>21799</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2023-09-25T02:04:00Z</dcterms:created>
  <dc:creator>Administrator</dc:creator>
  <cp:lastModifiedBy>毛毛1416187260</cp:lastModifiedBy>
  <dcterms:modified xsi:type="dcterms:W3CDTF">2024-06-21T14:01:05Z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6D4F6B77BF6F421497F3F033229D1B67_12</vt:lpwstr>
  </property>
</Properties>
</file>