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2AD169">
      <w:pPr>
        <w:ind w:left="-42" w:leftChars="-20"/>
        <w:jc w:val="center"/>
        <w:rPr>
          <w:rFonts w:eastAsia="方正小标宋简体"/>
          <w:color w:val="FF0000"/>
          <w:spacing w:val="-44"/>
          <w:w w:val="55"/>
          <w:kern w:val="100"/>
          <w:sz w:val="64"/>
          <w:szCs w:val="64"/>
        </w:rPr>
      </w:pPr>
      <w:r>
        <w:rPr>
          <w:rFonts w:hint="eastAsia" w:ascii="方正小标宋_GBK" w:hAnsi="方正小标宋_GBK" w:eastAsia="方正小标宋_GBK" w:cs="方正小标宋_GBK"/>
          <w:color w:val="FF0000"/>
          <w:spacing w:val="-40"/>
          <w:kern w:val="100"/>
          <w:sz w:val="100"/>
          <w:szCs w:val="100"/>
        </w:rPr>
        <mc:AlternateContent>
          <mc:Choice Requires="wps">
            <w:drawing>
              <wp:anchor distT="0" distB="0" distL="114300" distR="114300" simplePos="0" relativeHeight="251659264" behindDoc="0" locked="0" layoutInCell="1" allowOverlap="1">
                <wp:simplePos x="0" y="0"/>
                <wp:positionH relativeFrom="column">
                  <wp:posOffset>-219075</wp:posOffset>
                </wp:positionH>
                <wp:positionV relativeFrom="paragraph">
                  <wp:posOffset>720090</wp:posOffset>
                </wp:positionV>
                <wp:extent cx="5715000" cy="34925"/>
                <wp:effectExtent l="0" t="19050" r="19050" b="41275"/>
                <wp:wrapNone/>
                <wp:docPr id="2" name="直接连接符 2"/>
                <wp:cNvGraphicFramePr/>
                <a:graphic xmlns:a="http://schemas.openxmlformats.org/drawingml/2006/main">
                  <a:graphicData uri="http://schemas.microsoft.com/office/word/2010/wordprocessingShape">
                    <wps:wsp>
                      <wps:cNvCnPr/>
                      <wps:spPr>
                        <a:xfrm flipV="1">
                          <a:off x="0" y="0"/>
                          <a:ext cx="5715000" cy="34925"/>
                        </a:xfrm>
                        <a:prstGeom prst="line">
                          <a:avLst/>
                        </a:prstGeom>
                        <a:ln w="63500" cap="flat" cmpd="thickThin">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flip:y;margin-left:-17.25pt;margin-top:56.7pt;height:2.75pt;width:450pt;z-index:251659264;mso-width-relative:page;mso-height-relative:page;" filled="f" stroked="t" coordsize="21600,21600" o:gfxdata="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GGW1H9gAAAALAQAADwAAAAAAAAABACAAAAAiAAAAZHJzL2Rvd25y&#10;ZXYueG1sUEsBAhQAFAAAAAgAh07iQPceGOT+AQAA7QMAAA4AAAAAAAAAAQAgAAAAJwEAAGRycy9l&#10;Mm9Eb2MueG1sUEsFBgAAAAAGAAYAWQEAAJcFAAAAAA==&#10;">
                <v:fill on="f" focussize="0,0"/>
                <v:stroke weight="5pt" color="#FF0000" linestyle="thickThin" joinstyle="round"/>
                <v:imagedata o:title=""/>
                <o:lock v:ext="edit" aspectratio="f"/>
              </v:line>
            </w:pict>
          </mc:Fallback>
        </mc:AlternateContent>
      </w:r>
      <w:r>
        <w:rPr>
          <w:rFonts w:hint="eastAsia" w:ascii="方正小标宋_GBK" w:hAnsi="方正小标宋_GBK" w:eastAsia="方正小标宋_GBK" w:cs="方正小标宋_GBK"/>
          <w:color w:val="FF0000"/>
          <w:spacing w:val="-44"/>
          <w:kern w:val="100"/>
          <w:sz w:val="64"/>
          <w:szCs w:val="64"/>
        </w:rPr>
        <w:t>酉阳土家族苗族自治县生态环境局</w:t>
      </w:r>
    </w:p>
    <w:p w14:paraId="0346B298">
      <w:pPr>
        <w:spacing w:line="600" w:lineRule="exact"/>
        <w:rPr>
          <w:rFonts w:eastAsia="方正小标宋_GBK"/>
          <w:sz w:val="44"/>
          <w:szCs w:val="44"/>
        </w:rPr>
      </w:pPr>
    </w:p>
    <w:p w14:paraId="0546F024">
      <w:pPr>
        <w:adjustRightInd w:val="0"/>
        <w:snapToGrid w:val="0"/>
        <w:jc w:val="center"/>
        <w:rPr>
          <w:rFonts w:ascii="黑体" w:hAnsi="黑体" w:eastAsia="黑体"/>
          <w:sz w:val="44"/>
          <w:szCs w:val="44"/>
        </w:rPr>
      </w:pPr>
      <w:r>
        <w:rPr>
          <w:rFonts w:hint="eastAsia" w:ascii="方正小标宋_GBK" w:hAnsi="宋体" w:eastAsia="方正小标宋_GBK"/>
          <w:sz w:val="44"/>
          <w:szCs w:val="44"/>
        </w:rPr>
        <w:t>责令改正违法行为决定书</w:t>
      </w:r>
    </w:p>
    <w:p w14:paraId="6EBA3B43">
      <w:pPr>
        <w:keepNext w:val="0"/>
        <w:keepLines w:val="0"/>
        <w:pageBreakBefore w:val="0"/>
        <w:widowControl w:val="0"/>
        <w:kinsoku/>
        <w:wordWrap/>
        <w:overflowPunct/>
        <w:topLinePunct w:val="0"/>
        <w:autoSpaceDE/>
        <w:autoSpaceDN/>
        <w:bidi w:val="0"/>
        <w:adjustRightInd w:val="0"/>
        <w:snapToGrid w:val="0"/>
        <w:spacing w:line="600" w:lineRule="exact"/>
        <w:jc w:val="right"/>
        <w:textAlignment w:val="auto"/>
        <w:rPr>
          <w:rFonts w:eastAsia="方正仿宋_GBK"/>
          <w:sz w:val="32"/>
          <w:szCs w:val="32"/>
        </w:rPr>
      </w:pPr>
      <w:r>
        <w:rPr>
          <w:rFonts w:eastAsia="方正仿宋_GBK"/>
          <w:sz w:val="32"/>
          <w:szCs w:val="32"/>
        </w:rPr>
        <w:t>酉环执改〔202</w:t>
      </w:r>
      <w:r>
        <w:rPr>
          <w:rFonts w:hint="eastAsia" w:eastAsia="方正仿宋_GBK"/>
          <w:sz w:val="32"/>
          <w:szCs w:val="32"/>
        </w:rPr>
        <w:t>5</w:t>
      </w:r>
      <w:r>
        <w:rPr>
          <w:rFonts w:eastAsia="方正仿宋_GBK"/>
          <w:sz w:val="32"/>
          <w:szCs w:val="32"/>
        </w:rPr>
        <w:t>〕</w:t>
      </w:r>
      <w:r>
        <w:rPr>
          <w:rFonts w:hint="eastAsia" w:eastAsia="方正仿宋_GBK"/>
          <w:sz w:val="32"/>
          <w:szCs w:val="32"/>
        </w:rPr>
        <w:t>0</w:t>
      </w:r>
      <w:r>
        <w:rPr>
          <w:rFonts w:hint="eastAsia" w:eastAsia="方正仿宋_GBK"/>
          <w:sz w:val="32"/>
          <w:szCs w:val="32"/>
          <w:lang w:val="en-US" w:eastAsia="zh-CN"/>
        </w:rPr>
        <w:t>3</w:t>
      </w:r>
      <w:r>
        <w:rPr>
          <w:rFonts w:eastAsia="方正仿宋_GBK"/>
          <w:sz w:val="32"/>
          <w:szCs w:val="32"/>
        </w:rPr>
        <w:t>号</w:t>
      </w:r>
    </w:p>
    <w:p w14:paraId="56078B79">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eastAsia="方正仿宋_GBK"/>
          <w:sz w:val="32"/>
          <w:szCs w:val="32"/>
        </w:rPr>
      </w:pPr>
    </w:p>
    <w:p w14:paraId="57CBEA06">
      <w:pPr>
        <w:keepNext w:val="0"/>
        <w:keepLines w:val="0"/>
        <w:pageBreakBefore w:val="0"/>
        <w:widowControl w:val="0"/>
        <w:kinsoku/>
        <w:wordWrap/>
        <w:overflowPunct/>
        <w:topLinePunct w:val="0"/>
        <w:autoSpaceDE/>
        <w:autoSpaceDN/>
        <w:bidi w:val="0"/>
        <w:spacing w:line="600" w:lineRule="exact"/>
        <w:textAlignment w:val="auto"/>
        <w:rPr>
          <w:rFonts w:hint="eastAsia" w:ascii="Calibri" w:hAnsi="Calibri" w:eastAsia="方正仿宋_GBK"/>
          <w:sz w:val="32"/>
          <w:szCs w:val="32"/>
        </w:rPr>
      </w:pPr>
      <w:r>
        <w:rPr>
          <w:rFonts w:eastAsia="方正仿宋_GBK"/>
          <w:sz w:val="32"/>
          <w:szCs w:val="32"/>
        </w:rPr>
        <w:t>被</w:t>
      </w:r>
      <w:r>
        <w:rPr>
          <w:rFonts w:hint="eastAsia" w:eastAsia="方正仿宋_GBK"/>
          <w:sz w:val="32"/>
          <w:szCs w:val="32"/>
        </w:rPr>
        <w:t>责令改正</w:t>
      </w:r>
      <w:r>
        <w:rPr>
          <w:rFonts w:eastAsia="方正仿宋_GBK"/>
          <w:sz w:val="32"/>
          <w:szCs w:val="32"/>
        </w:rPr>
        <w:t>单位</w:t>
      </w:r>
      <w:r>
        <w:rPr>
          <w:rFonts w:hint="eastAsia" w:eastAsia="方正仿宋_GBK"/>
          <w:sz w:val="32"/>
          <w:szCs w:val="32"/>
        </w:rPr>
        <w:t>：</w:t>
      </w:r>
      <w:r>
        <w:rPr>
          <w:rFonts w:hint="eastAsia" w:ascii="Calibri" w:hAnsi="Calibri" w:eastAsia="方正仿宋_GBK"/>
          <w:sz w:val="32"/>
          <w:szCs w:val="32"/>
        </w:rPr>
        <w:t>重庆市炜展石材有限公司</w:t>
      </w:r>
    </w:p>
    <w:p w14:paraId="54124D2F">
      <w:pPr>
        <w:keepNext w:val="0"/>
        <w:keepLines w:val="0"/>
        <w:pageBreakBefore w:val="0"/>
        <w:widowControl w:val="0"/>
        <w:kinsoku/>
        <w:wordWrap/>
        <w:overflowPunct/>
        <w:topLinePunct w:val="0"/>
        <w:autoSpaceDE/>
        <w:autoSpaceDN/>
        <w:bidi w:val="0"/>
        <w:spacing w:line="600" w:lineRule="exact"/>
        <w:textAlignment w:val="auto"/>
        <w:rPr>
          <w:rFonts w:hint="eastAsia" w:ascii="Calibri" w:hAnsi="Calibri" w:eastAsia="方正仿宋_GBK"/>
          <w:sz w:val="32"/>
          <w:szCs w:val="32"/>
          <w:lang w:val="en-US" w:eastAsia="zh-CN"/>
        </w:rPr>
      </w:pPr>
      <w:r>
        <w:rPr>
          <w:rFonts w:hint="eastAsia" w:ascii="Calibri" w:hAnsi="Calibri" w:eastAsia="方正仿宋_GBK"/>
          <w:sz w:val="32"/>
          <w:szCs w:val="32"/>
        </w:rPr>
        <w:t>统一社会信用代码：</w:t>
      </w:r>
      <w:r>
        <w:rPr>
          <w:rFonts w:hint="eastAsia" w:ascii="Calibri" w:hAnsi="Calibri" w:eastAsia="方正仿宋_GBK"/>
          <w:sz w:val="32"/>
          <w:szCs w:val="32"/>
          <w:lang w:val="en-US" w:eastAsia="zh-CN"/>
        </w:rPr>
        <w:t>91500242581476647H</w:t>
      </w:r>
    </w:p>
    <w:p w14:paraId="334D3A3D">
      <w:pPr>
        <w:keepNext w:val="0"/>
        <w:keepLines w:val="0"/>
        <w:pageBreakBefore w:val="0"/>
        <w:widowControl w:val="0"/>
        <w:kinsoku/>
        <w:wordWrap/>
        <w:overflowPunct/>
        <w:topLinePunct w:val="0"/>
        <w:autoSpaceDE/>
        <w:autoSpaceDN/>
        <w:bidi w:val="0"/>
        <w:spacing w:line="600" w:lineRule="exact"/>
        <w:textAlignment w:val="auto"/>
        <w:rPr>
          <w:rFonts w:hint="eastAsia" w:ascii="Calibri" w:hAnsi="Calibri" w:eastAsia="方正仿宋_GBK"/>
          <w:sz w:val="32"/>
          <w:szCs w:val="32"/>
        </w:rPr>
      </w:pPr>
      <w:r>
        <w:rPr>
          <w:rFonts w:hint="eastAsia" w:ascii="Calibri" w:hAnsi="Calibri" w:eastAsia="方正仿宋_GBK"/>
          <w:sz w:val="32"/>
          <w:szCs w:val="32"/>
        </w:rPr>
        <w:t>住   所：重庆市酉阳县</w:t>
      </w:r>
      <w:r>
        <w:rPr>
          <w:rFonts w:hint="eastAsia" w:ascii="Calibri" w:hAnsi="Calibri" w:eastAsia="方正仿宋_GBK"/>
          <w:sz w:val="32"/>
          <w:szCs w:val="32"/>
          <w:lang w:val="en-US" w:eastAsia="zh-CN"/>
        </w:rPr>
        <w:t>两罾乡石门村二组</w:t>
      </w:r>
    </w:p>
    <w:p w14:paraId="35584D55">
      <w:pPr>
        <w:keepNext w:val="0"/>
        <w:keepLines w:val="0"/>
        <w:pageBreakBefore w:val="0"/>
        <w:widowControl w:val="0"/>
        <w:kinsoku/>
        <w:wordWrap/>
        <w:overflowPunct/>
        <w:topLinePunct w:val="0"/>
        <w:autoSpaceDE/>
        <w:autoSpaceDN/>
        <w:bidi w:val="0"/>
        <w:spacing w:line="600" w:lineRule="exact"/>
        <w:textAlignment w:val="auto"/>
        <w:rPr>
          <w:rFonts w:hint="eastAsia" w:eastAsia="方正仿宋_GBK"/>
          <w:sz w:val="32"/>
          <w:szCs w:val="32"/>
        </w:rPr>
      </w:pPr>
      <w:r>
        <w:rPr>
          <w:rFonts w:hint="eastAsia" w:ascii="Calibri" w:hAnsi="Calibri" w:eastAsia="方正仿宋_GBK"/>
          <w:sz w:val="32"/>
          <w:szCs w:val="32"/>
        </w:rPr>
        <w:t>法定代表人：</w:t>
      </w:r>
      <w:r>
        <w:rPr>
          <w:rFonts w:hint="eastAsia" w:ascii="Calibri" w:hAnsi="Calibri" w:eastAsia="方正仿宋_GBK"/>
          <w:sz w:val="32"/>
          <w:szCs w:val="32"/>
          <w:lang w:val="en-US" w:eastAsia="zh-CN"/>
        </w:rPr>
        <w:t>廖火良</w:t>
      </w:r>
    </w:p>
    <w:p w14:paraId="26F468A8">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Calibri" w:hAnsi="Calibri" w:eastAsia="方正仿宋_GBK"/>
          <w:sz w:val="32"/>
          <w:szCs w:val="32"/>
        </w:rPr>
      </w:pPr>
      <w:r>
        <w:rPr>
          <w:rFonts w:hint="eastAsia" w:ascii="Calibri" w:hAnsi="Calibri" w:eastAsia="方正仿宋_GBK"/>
          <w:sz w:val="32"/>
          <w:szCs w:val="32"/>
        </w:rPr>
        <w:t>202</w:t>
      </w:r>
      <w:r>
        <w:rPr>
          <w:rFonts w:hint="eastAsia" w:ascii="Calibri" w:hAnsi="Calibri" w:eastAsia="方正仿宋_GBK"/>
          <w:sz w:val="32"/>
          <w:szCs w:val="32"/>
          <w:lang w:val="en-US" w:eastAsia="zh-CN"/>
        </w:rPr>
        <w:t>5</w:t>
      </w:r>
      <w:r>
        <w:rPr>
          <w:rFonts w:hint="eastAsia" w:ascii="Calibri" w:hAnsi="Calibri" w:eastAsia="方正仿宋_GBK"/>
          <w:sz w:val="32"/>
          <w:szCs w:val="32"/>
        </w:rPr>
        <w:t>年</w:t>
      </w:r>
      <w:r>
        <w:rPr>
          <w:rFonts w:hint="eastAsia" w:ascii="Calibri" w:hAnsi="Calibri" w:eastAsia="方正仿宋_GBK"/>
          <w:sz w:val="32"/>
          <w:szCs w:val="32"/>
          <w:lang w:val="en-US" w:eastAsia="zh-CN"/>
        </w:rPr>
        <w:t>7</w:t>
      </w:r>
      <w:r>
        <w:rPr>
          <w:rFonts w:hint="eastAsia" w:ascii="Calibri" w:hAnsi="Calibri" w:eastAsia="方正仿宋_GBK"/>
          <w:sz w:val="32"/>
          <w:szCs w:val="32"/>
        </w:rPr>
        <w:t>月</w:t>
      </w:r>
      <w:r>
        <w:rPr>
          <w:rFonts w:hint="eastAsia" w:ascii="Calibri" w:hAnsi="Calibri" w:eastAsia="方正仿宋_GBK"/>
          <w:sz w:val="32"/>
          <w:szCs w:val="32"/>
          <w:lang w:val="en-US" w:eastAsia="zh-CN"/>
        </w:rPr>
        <w:t>7</w:t>
      </w:r>
      <w:r>
        <w:rPr>
          <w:rFonts w:hint="eastAsia" w:ascii="Calibri" w:hAnsi="Calibri" w:eastAsia="方正仿宋_GBK"/>
          <w:sz w:val="32"/>
          <w:szCs w:val="32"/>
        </w:rPr>
        <w:t>日</w:t>
      </w:r>
      <w:r>
        <w:rPr>
          <w:rFonts w:hint="eastAsia" w:ascii="Calibri" w:hAnsi="Calibri" w:eastAsia="方正仿宋_GBK"/>
          <w:sz w:val="32"/>
          <w:szCs w:val="32"/>
          <w:lang w:eastAsia="zh-CN"/>
        </w:rPr>
        <w:t>、</w:t>
      </w:r>
      <w:r>
        <w:rPr>
          <w:rFonts w:hint="eastAsia" w:ascii="Calibri" w:hAnsi="Calibri" w:eastAsia="方正仿宋_GBK"/>
          <w:sz w:val="32"/>
          <w:szCs w:val="32"/>
          <w:lang w:val="en-US" w:eastAsia="zh-CN"/>
        </w:rPr>
        <w:t>14日</w:t>
      </w:r>
      <w:r>
        <w:rPr>
          <w:rFonts w:hint="eastAsia" w:ascii="Calibri" w:hAnsi="Calibri" w:eastAsia="方正仿宋_GBK"/>
          <w:sz w:val="32"/>
          <w:szCs w:val="32"/>
        </w:rPr>
        <w:t>，酉阳自治县生态环境保护综合行政执法支队执法人员对重庆市炜展石材有限公司进行了现场检查，</w:t>
      </w:r>
      <w:r>
        <w:rPr>
          <w:rFonts w:hint="eastAsia" w:ascii="Calibri" w:hAnsi="Calibri" w:eastAsia="方正仿宋_GBK"/>
          <w:sz w:val="32"/>
          <w:szCs w:val="32"/>
          <w:lang w:val="en-US" w:eastAsia="zh-CN"/>
        </w:rPr>
        <w:t>发现你单位露天堆放固体废物，未采取符合环境保护标准的防护措施</w:t>
      </w:r>
      <w:r>
        <w:rPr>
          <w:rFonts w:hint="eastAsia" w:ascii="Calibri" w:hAnsi="Calibri" w:eastAsia="方正仿宋_GBK"/>
          <w:sz w:val="32"/>
          <w:szCs w:val="32"/>
        </w:rPr>
        <w:t>。</w:t>
      </w:r>
    </w:p>
    <w:p w14:paraId="5FDECD6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eastAsia="方正仿宋_GBK"/>
          <w:sz w:val="32"/>
          <w:szCs w:val="32"/>
        </w:rPr>
      </w:pPr>
      <w:r>
        <w:rPr>
          <w:rFonts w:eastAsia="方正仿宋_GBK"/>
          <w:sz w:val="32"/>
          <w:szCs w:val="32"/>
        </w:rPr>
        <w:t>以上事实有下列证据为凭：</w:t>
      </w:r>
    </w:p>
    <w:p w14:paraId="47E89E4B">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Calibri" w:hAnsi="Calibri" w:eastAsia="方正仿宋_GBK"/>
          <w:sz w:val="32"/>
          <w:szCs w:val="32"/>
          <w:lang w:val="en-US" w:eastAsia="zh-CN"/>
        </w:rPr>
      </w:pPr>
      <w:r>
        <w:rPr>
          <w:rFonts w:hint="eastAsia" w:ascii="Calibri" w:hAnsi="Calibri" w:eastAsia="方正仿宋_GBK"/>
          <w:sz w:val="32"/>
          <w:szCs w:val="32"/>
          <w:lang w:val="en-US" w:eastAsia="zh-CN"/>
        </w:rPr>
        <w:t>1. 酉阳自治县生态环境保护综合行政执法支队2025年7月7日《现场检查（勘察）笔录》、《现场检查影像资料》、2025年7月14日《调查询问笔录》。证明2025年7月7日、14日，酉阳自治县生态环境保护综合行政执法支队执法人员对重庆市炜展石材有限公司进行了现场检查，发现你单位露天堆放固体废物，未采取符合环境保护标准的防护措施。</w:t>
      </w:r>
    </w:p>
    <w:p w14:paraId="3EA572EC">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eastAsia="方正仿宋_GBK"/>
          <w:sz w:val="32"/>
          <w:szCs w:val="32"/>
        </w:rPr>
      </w:pPr>
      <w:r>
        <w:rPr>
          <w:rFonts w:hint="eastAsia" w:ascii="Calibri" w:hAnsi="Calibri" w:eastAsia="方正仿宋_GBK"/>
          <w:sz w:val="32"/>
          <w:szCs w:val="32"/>
          <w:lang w:val="en-US" w:eastAsia="zh-CN"/>
        </w:rPr>
        <w:t>2. 你单位提供的《营业执照》、法定代表人身份证复印件。证明违法主体是重庆市炜展石材有限公司。</w:t>
      </w:r>
    </w:p>
    <w:p w14:paraId="536794F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eastAsia="方正仿宋_GBK"/>
          <w:sz w:val="32"/>
          <w:szCs w:val="32"/>
        </w:rPr>
      </w:pPr>
      <w:r>
        <w:rPr>
          <w:rFonts w:hint="eastAsia" w:eastAsia="方正仿宋_GBK"/>
          <w:sz w:val="32"/>
          <w:szCs w:val="32"/>
        </w:rPr>
        <w:t>你单位</w:t>
      </w:r>
      <w:r>
        <w:rPr>
          <w:rFonts w:eastAsia="方正仿宋_GBK"/>
          <w:sz w:val="32"/>
          <w:szCs w:val="32"/>
        </w:rPr>
        <w:t>的上述行为违</w:t>
      </w:r>
      <w:r>
        <w:rPr>
          <w:rFonts w:hint="eastAsia" w:eastAsia="方正仿宋_GBK"/>
          <w:sz w:val="32"/>
          <w:szCs w:val="32"/>
        </w:rPr>
        <w:t>反了</w:t>
      </w:r>
      <w:r>
        <w:rPr>
          <w:rFonts w:hint="eastAsia" w:ascii="Calibri" w:hAnsi="Calibri" w:eastAsia="方正仿宋_GBK"/>
          <w:sz w:val="32"/>
          <w:szCs w:val="32"/>
          <w:lang w:val="en-US" w:eastAsia="zh-CN"/>
        </w:rPr>
        <w:t>《中华人民共和国</w:t>
      </w:r>
      <w:r>
        <w:rPr>
          <w:rFonts w:hint="eastAsia" w:ascii="Calibri" w:hAnsi="Calibri" w:eastAsia="方正仿宋_GBK"/>
          <w:sz w:val="32"/>
          <w:szCs w:val="32"/>
          <w:lang w:val="en" w:eastAsia="zh-CN"/>
        </w:rPr>
        <w:t>固体废物污染环境防治法</w:t>
      </w:r>
      <w:r>
        <w:rPr>
          <w:rFonts w:hint="eastAsia" w:ascii="Calibri" w:hAnsi="Calibri" w:eastAsia="方正仿宋_GBK"/>
          <w:sz w:val="32"/>
          <w:szCs w:val="32"/>
          <w:lang w:val="en-US" w:eastAsia="zh-CN"/>
        </w:rPr>
        <w:t>》</w:t>
      </w:r>
      <w:r>
        <w:rPr>
          <w:rFonts w:hint="eastAsia" w:ascii="Calibri" w:hAnsi="Calibri" w:eastAsia="方正仿宋_GBK"/>
          <w:sz w:val="32"/>
          <w:szCs w:val="32"/>
          <w:lang w:val="en" w:eastAsia="zh-CN"/>
        </w:rPr>
        <w:t>第四十条</w:t>
      </w:r>
      <w:r>
        <w:rPr>
          <w:rFonts w:hint="eastAsia" w:ascii="Calibri" w:hAnsi="Calibri" w:eastAsia="方正仿宋_GBK"/>
          <w:sz w:val="32"/>
          <w:szCs w:val="32"/>
          <w:lang w:val="en-US" w:eastAsia="zh-CN"/>
        </w:rPr>
        <w:t>第一款“</w:t>
      </w:r>
      <w:r>
        <w:rPr>
          <w:rFonts w:hint="eastAsia" w:ascii="Calibri" w:hAnsi="Calibri" w:eastAsia="方正仿宋_GBK"/>
          <w:sz w:val="32"/>
          <w:szCs w:val="32"/>
          <w:lang w:val="en" w:eastAsia="zh-CN"/>
        </w:rPr>
        <w:t>产生工业固体废物的单位应当根据经济、技术条件对工业固体废物加以利用；对暂时不利用或者不能利用的，应当按照国务院生态环境等主管部门的规定建设贮存设施、场所，安全分类存放，或者采取无害化处置措施。贮存工业固体废物应当采取符合国家环境保护标准的防护措施”</w:t>
      </w:r>
      <w:r>
        <w:rPr>
          <w:rFonts w:hint="eastAsia" w:ascii="Calibri" w:hAnsi="Calibri" w:eastAsia="方正仿宋_GBK"/>
          <w:sz w:val="32"/>
          <w:szCs w:val="32"/>
          <w:lang w:val="en-US" w:eastAsia="zh-CN"/>
        </w:rPr>
        <w:t>之规定</w:t>
      </w:r>
      <w:r>
        <w:rPr>
          <w:rFonts w:hint="eastAsia" w:eastAsia="方正仿宋_GBK"/>
          <w:sz w:val="32"/>
          <w:szCs w:val="32"/>
          <w:lang w:eastAsia="zh-CN"/>
        </w:rPr>
        <w:t>，</w:t>
      </w:r>
      <w:r>
        <w:rPr>
          <w:rFonts w:hint="eastAsia" w:ascii="Calibri" w:hAnsi="Calibri" w:eastAsia="方正仿宋_GBK"/>
          <w:sz w:val="32"/>
          <w:szCs w:val="32"/>
          <w:lang w:val="en-US" w:eastAsia="zh-CN"/>
        </w:rPr>
        <w:t>构成</w:t>
      </w:r>
      <w:r>
        <w:rPr>
          <w:rFonts w:hint="eastAsia" w:ascii="Calibri" w:hAnsi="Calibri" w:eastAsia="方正仿宋_GBK"/>
          <w:sz w:val="32"/>
          <w:szCs w:val="32"/>
          <w:lang w:val="en" w:eastAsia="zh-CN"/>
        </w:rPr>
        <w:t>贮存工业固体废物</w:t>
      </w:r>
      <w:r>
        <w:rPr>
          <w:rFonts w:hint="eastAsia" w:ascii="Calibri" w:hAnsi="Calibri" w:eastAsia="方正仿宋_GBK"/>
          <w:sz w:val="32"/>
          <w:szCs w:val="32"/>
          <w:lang w:val="en-US" w:eastAsia="zh-CN"/>
        </w:rPr>
        <w:t>未</w:t>
      </w:r>
      <w:r>
        <w:rPr>
          <w:rFonts w:hint="eastAsia" w:ascii="Calibri" w:hAnsi="Calibri" w:eastAsia="方正仿宋_GBK"/>
          <w:sz w:val="32"/>
          <w:szCs w:val="32"/>
          <w:lang w:val="en" w:eastAsia="zh-CN"/>
        </w:rPr>
        <w:t>采取符合国家环境保护标准的防护措施</w:t>
      </w:r>
      <w:r>
        <w:rPr>
          <w:rFonts w:hint="eastAsia" w:ascii="Calibri" w:hAnsi="Calibri" w:eastAsia="方正仿宋_GBK"/>
          <w:sz w:val="32"/>
          <w:szCs w:val="32"/>
          <w:lang w:val="en-US" w:eastAsia="zh-CN"/>
        </w:rPr>
        <w:t>的环境违法行为</w:t>
      </w:r>
      <w:r>
        <w:rPr>
          <w:rFonts w:hint="eastAsia" w:eastAsia="方正仿宋_GBK"/>
          <w:sz w:val="32"/>
          <w:szCs w:val="32"/>
        </w:rPr>
        <w:t>。</w:t>
      </w:r>
    </w:p>
    <w:p w14:paraId="7C67C8B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eastAsia="方正仿宋_GBK"/>
          <w:sz w:val="32"/>
          <w:szCs w:val="32"/>
        </w:rPr>
      </w:pPr>
      <w:r>
        <w:rPr>
          <w:rFonts w:hint="eastAsia" w:eastAsia="方正仿宋_GBK"/>
          <w:sz w:val="32"/>
          <w:szCs w:val="32"/>
        </w:rPr>
        <w:t>依据《中华人民共和国行政处罚法》第二十八条、</w:t>
      </w:r>
      <w:r>
        <w:rPr>
          <w:rFonts w:hint="eastAsia" w:ascii="Calibri" w:hAnsi="Calibri" w:eastAsia="方正仿宋_GBK"/>
          <w:sz w:val="32"/>
          <w:szCs w:val="32"/>
          <w:lang w:val="en" w:eastAsia="zh-CN"/>
        </w:rPr>
        <w:t>《中华人民共和国固体废物污染环境防治法》第一百零二条</w:t>
      </w:r>
      <w:r>
        <w:rPr>
          <w:rFonts w:hint="eastAsia" w:ascii="Calibri" w:hAnsi="Calibri" w:eastAsia="方正仿宋_GBK"/>
          <w:sz w:val="32"/>
          <w:szCs w:val="32"/>
          <w:lang w:val="en-US" w:eastAsia="zh-CN"/>
        </w:rPr>
        <w:t>第十项</w:t>
      </w:r>
      <w:r>
        <w:rPr>
          <w:rFonts w:hint="eastAsia" w:ascii="Calibri" w:hAnsi="Calibri" w:eastAsia="方正仿宋_GBK"/>
          <w:sz w:val="32"/>
          <w:szCs w:val="32"/>
          <w:lang w:val="en" w:eastAsia="zh-CN"/>
        </w:rPr>
        <w:t>“违反本法规定，有下列行为之一，由生态环境主管部门责令改正，处以罚款，没收违法所得；情节严重的，报经有批准权的人民政府批准，可以责令停业或者关闭：（十）贮存工业固体废物未采取符合国家环境保护标准的防护措施的；处十万元以上一百万元以下的罚款”之规定</w:t>
      </w:r>
      <w:r>
        <w:rPr>
          <w:rFonts w:hint="eastAsia" w:eastAsia="方正仿宋_GBK"/>
          <w:sz w:val="32"/>
          <w:szCs w:val="32"/>
        </w:rPr>
        <w:t>，现责令你单位：</w:t>
      </w:r>
      <w:r>
        <w:rPr>
          <w:rFonts w:hint="eastAsia" w:eastAsia="方正仿宋_GBK"/>
          <w:sz w:val="32"/>
          <w:szCs w:val="32"/>
          <w:lang w:eastAsia="zh-CN"/>
        </w:rPr>
        <w:t>立即</w:t>
      </w:r>
      <w:r>
        <w:rPr>
          <w:rFonts w:hint="eastAsia" w:eastAsia="方正仿宋_GBK"/>
          <w:sz w:val="32"/>
          <w:szCs w:val="32"/>
          <w:lang w:val="en-US" w:eastAsia="zh-CN"/>
        </w:rPr>
        <w:t>改正环境违法行为</w:t>
      </w:r>
      <w:r>
        <w:rPr>
          <w:rFonts w:hint="eastAsia" w:eastAsia="方正仿宋_GBK"/>
          <w:sz w:val="32"/>
          <w:szCs w:val="32"/>
        </w:rPr>
        <w:t>。</w:t>
      </w:r>
    </w:p>
    <w:p w14:paraId="0F483CA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eastAsia="方正仿宋_GBK"/>
          <w:sz w:val="32"/>
          <w:szCs w:val="32"/>
        </w:rPr>
      </w:pPr>
      <w:r>
        <w:rPr>
          <w:rFonts w:hint="eastAsia" w:eastAsia="方正仿宋_GBK"/>
          <w:sz w:val="32"/>
          <w:szCs w:val="32"/>
          <w:lang w:eastAsia="zh-CN"/>
        </w:rPr>
        <w:t>我局</w:t>
      </w:r>
      <w:r>
        <w:rPr>
          <w:rFonts w:hint="eastAsia" w:eastAsia="方正仿宋_GBK"/>
          <w:sz w:val="32"/>
          <w:szCs w:val="32"/>
        </w:rPr>
        <w:t>将对你单位改正违法行为的情况进行</w:t>
      </w:r>
      <w:r>
        <w:rPr>
          <w:rFonts w:hint="eastAsia" w:eastAsia="方正仿宋_GBK"/>
          <w:sz w:val="32"/>
          <w:szCs w:val="32"/>
          <w:lang w:eastAsia="zh-CN"/>
        </w:rPr>
        <w:t>复查</w:t>
      </w:r>
      <w:r>
        <w:rPr>
          <w:rFonts w:hint="eastAsia" w:eastAsia="方正仿宋_GBK"/>
          <w:sz w:val="32"/>
          <w:szCs w:val="32"/>
        </w:rPr>
        <w:t>，如你单位拒不改正环境违法行为，</w:t>
      </w:r>
      <w:r>
        <w:rPr>
          <w:rFonts w:hint="eastAsia" w:eastAsia="方正仿宋_GBK"/>
          <w:sz w:val="32"/>
          <w:szCs w:val="32"/>
          <w:lang w:val="en-US" w:eastAsia="zh-CN"/>
        </w:rPr>
        <w:t>我局将依法处理</w:t>
      </w:r>
      <w:r>
        <w:rPr>
          <w:rFonts w:hint="eastAsia" w:eastAsia="方正仿宋_GBK"/>
          <w:sz w:val="32"/>
          <w:szCs w:val="32"/>
        </w:rPr>
        <w:t>。</w:t>
      </w:r>
    </w:p>
    <w:p w14:paraId="55575E08">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eastAsia="方正仿宋_GBK"/>
          <w:sz w:val="32"/>
          <w:szCs w:val="32"/>
        </w:rPr>
      </w:pPr>
      <w:r>
        <w:rPr>
          <w:rFonts w:eastAsia="方正仿宋_GBK"/>
          <w:sz w:val="32"/>
          <w:szCs w:val="32"/>
        </w:rPr>
        <w:t>你单位如对本决定不服，可在收到本决定书之日起60日内向酉阳土家族苗族自治县</w:t>
      </w:r>
      <w:r>
        <w:rPr>
          <w:rFonts w:hint="eastAsia" w:eastAsia="方正仿宋_GBK"/>
          <w:sz w:val="32"/>
          <w:szCs w:val="32"/>
        </w:rPr>
        <w:t>人民政府</w:t>
      </w:r>
      <w:r>
        <w:rPr>
          <w:rFonts w:eastAsia="方正仿宋_GBK"/>
          <w:sz w:val="32"/>
          <w:szCs w:val="32"/>
        </w:rPr>
        <w:t>申请行政复议，也可在收到本决定书之日起6个月内向黔江区人民法院提起行政诉讼。如你单位逾期不申请行政复议，也不向人民法院起诉，又不履行本决定，我</w:t>
      </w:r>
      <w:r>
        <w:rPr>
          <w:rFonts w:hint="eastAsia" w:eastAsia="方正仿宋_GBK"/>
          <w:sz w:val="32"/>
          <w:szCs w:val="32"/>
          <w:lang w:eastAsia="zh-CN"/>
        </w:rPr>
        <w:t>局</w:t>
      </w:r>
      <w:r>
        <w:rPr>
          <w:rFonts w:eastAsia="方正仿宋_GBK"/>
          <w:sz w:val="32"/>
          <w:szCs w:val="32"/>
        </w:rPr>
        <w:t>将申请黔江区人民法院强制执行。</w:t>
      </w:r>
    </w:p>
    <w:p w14:paraId="7E9BB7B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eastAsia="方正仿宋_GBK"/>
          <w:sz w:val="32"/>
          <w:szCs w:val="32"/>
        </w:rPr>
      </w:pPr>
    </w:p>
    <w:p w14:paraId="245A9CA4">
      <w:pPr>
        <w:keepNext w:val="0"/>
        <w:keepLines w:val="0"/>
        <w:pageBreakBefore w:val="0"/>
        <w:widowControl w:val="0"/>
        <w:kinsoku/>
        <w:wordWrap/>
        <w:overflowPunct/>
        <w:topLinePunct w:val="0"/>
        <w:autoSpaceDE/>
        <w:autoSpaceDN/>
        <w:bidi w:val="0"/>
        <w:spacing w:line="600" w:lineRule="exact"/>
        <w:textAlignment w:val="auto"/>
        <w:rPr>
          <w:rFonts w:eastAsia="方正仿宋_GBK"/>
          <w:sz w:val="32"/>
          <w:szCs w:val="32"/>
        </w:rPr>
      </w:pPr>
    </w:p>
    <w:p w14:paraId="530AC0C9">
      <w:pPr>
        <w:keepNext w:val="0"/>
        <w:keepLines w:val="0"/>
        <w:pageBreakBefore w:val="0"/>
        <w:widowControl w:val="0"/>
        <w:kinsoku/>
        <w:wordWrap/>
        <w:overflowPunct/>
        <w:topLinePunct w:val="0"/>
        <w:autoSpaceDE/>
        <w:autoSpaceDN/>
        <w:bidi w:val="0"/>
        <w:spacing w:line="600" w:lineRule="exact"/>
        <w:ind w:firstLine="3520" w:firstLineChars="1100"/>
        <w:textAlignment w:val="auto"/>
        <w:rPr>
          <w:rStyle w:val="17"/>
          <w:rFonts w:eastAsia="方正仿宋_GBK"/>
          <w:sz w:val="32"/>
          <w:szCs w:val="32"/>
        </w:rPr>
      </w:pPr>
      <w:r>
        <w:rPr>
          <w:rStyle w:val="17"/>
          <w:rFonts w:eastAsia="方正仿宋_GBK"/>
          <w:sz w:val="32"/>
          <w:szCs w:val="32"/>
        </w:rPr>
        <w:t>酉阳土家族苗族自治县生态环境局</w:t>
      </w:r>
    </w:p>
    <w:p w14:paraId="089071EC">
      <w:pPr>
        <w:keepNext w:val="0"/>
        <w:keepLines w:val="0"/>
        <w:pageBreakBefore w:val="0"/>
        <w:widowControl w:val="0"/>
        <w:kinsoku/>
        <w:wordWrap/>
        <w:overflowPunct/>
        <w:topLinePunct w:val="0"/>
        <w:autoSpaceDE/>
        <w:autoSpaceDN/>
        <w:bidi w:val="0"/>
        <w:spacing w:line="600" w:lineRule="exact"/>
        <w:ind w:firstLine="4800" w:firstLineChars="1500"/>
        <w:textAlignment w:val="auto"/>
        <w:rPr>
          <w:rStyle w:val="17"/>
          <w:rFonts w:eastAsia="方正仿宋_GBK"/>
          <w:sz w:val="32"/>
          <w:szCs w:val="32"/>
        </w:rPr>
      </w:pPr>
      <w:r>
        <w:rPr>
          <w:rStyle w:val="17"/>
          <w:rFonts w:eastAsia="方正仿宋_GBK"/>
          <w:sz w:val="32"/>
          <w:szCs w:val="32"/>
        </w:rPr>
        <w:t>202</w:t>
      </w:r>
      <w:r>
        <w:rPr>
          <w:rStyle w:val="17"/>
          <w:rFonts w:hint="eastAsia" w:eastAsia="方正仿宋_GBK"/>
          <w:sz w:val="32"/>
          <w:szCs w:val="32"/>
        </w:rPr>
        <w:t>5</w:t>
      </w:r>
      <w:r>
        <w:rPr>
          <w:rStyle w:val="17"/>
          <w:rFonts w:eastAsia="方正仿宋_GBK"/>
          <w:sz w:val="32"/>
          <w:szCs w:val="32"/>
        </w:rPr>
        <w:t>年</w:t>
      </w:r>
      <w:r>
        <w:rPr>
          <w:rStyle w:val="17"/>
          <w:rFonts w:hint="eastAsia" w:eastAsia="方正仿宋_GBK"/>
          <w:sz w:val="32"/>
          <w:szCs w:val="32"/>
          <w:lang w:val="en-US" w:eastAsia="zh-CN"/>
        </w:rPr>
        <w:t>7</w:t>
      </w:r>
      <w:r>
        <w:rPr>
          <w:rStyle w:val="17"/>
          <w:rFonts w:eastAsia="方正仿宋_GBK"/>
          <w:sz w:val="32"/>
          <w:szCs w:val="32"/>
        </w:rPr>
        <w:t>月</w:t>
      </w:r>
      <w:r>
        <w:rPr>
          <w:rStyle w:val="17"/>
          <w:rFonts w:hint="eastAsia" w:eastAsia="方正仿宋_GBK"/>
          <w:sz w:val="32"/>
          <w:szCs w:val="32"/>
          <w:lang w:val="en-US" w:eastAsia="zh-CN"/>
        </w:rPr>
        <w:t>21</w:t>
      </w:r>
      <w:bookmarkStart w:id="0" w:name="_GoBack"/>
      <w:bookmarkEnd w:id="0"/>
      <w:r>
        <w:rPr>
          <w:rStyle w:val="17"/>
          <w:rFonts w:eastAsia="方正仿宋_GBK"/>
          <w:sz w:val="32"/>
          <w:szCs w:val="32"/>
        </w:rPr>
        <w:t>日</w:t>
      </w:r>
    </w:p>
    <w:sectPr>
      <w:headerReference r:id="rId3" w:type="default"/>
      <w:footerReference r:id="rId4" w:type="default"/>
      <w:pgSz w:w="11906" w:h="16838"/>
      <w:pgMar w:top="1814" w:right="1758" w:bottom="1701" w:left="175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B0C3FAE-12DA-4E57-B8DE-A254DBF7198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878FDEF-9D3D-4E51-889A-747560CFB4B8}"/>
  </w:font>
  <w:font w:name="方正仿宋_GBK">
    <w:panose1 w:val="03000509000000000000"/>
    <w:charset w:val="86"/>
    <w:family w:val="script"/>
    <w:pitch w:val="default"/>
    <w:sig w:usb0="00000001" w:usb1="080E0000" w:usb2="00000000" w:usb3="00000000" w:csb0="00040000" w:csb1="00000000"/>
    <w:embedRegular r:id="rId3" w:fontKey="{0F05EB88-59E1-4837-8531-53019E0AFBD7}"/>
  </w:font>
  <w:font w:name="方正小标宋简体">
    <w:panose1 w:val="03000509000000000000"/>
    <w:charset w:val="86"/>
    <w:family w:val="auto"/>
    <w:pitch w:val="default"/>
    <w:sig w:usb0="00000001" w:usb1="080E0000" w:usb2="00000000" w:usb3="00000000" w:csb0="00040000" w:csb1="00000000"/>
    <w:embedRegular r:id="rId4" w:fontKey="{1DA2A9E5-BB68-4BD4-89C2-FD2554081673}"/>
  </w:font>
  <w:font w:name="方正小标宋_GBK">
    <w:panose1 w:val="03000509000000000000"/>
    <w:charset w:val="86"/>
    <w:family w:val="script"/>
    <w:pitch w:val="default"/>
    <w:sig w:usb0="00000001" w:usb1="080E0000" w:usb2="00000000" w:usb3="00000000" w:csb0="00040000" w:csb1="00000000"/>
    <w:embedRegular r:id="rId5" w:fontKey="{2A246C91-9D97-4C2C-8478-855375FA143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96F88">
    <w:pPr>
      <w:pStyle w:val="7"/>
    </w:pPr>
    <w:r>
      <w:rPr>
        <w:rFonts w:hint="eastAsia"/>
      </w:rPr>
      <w:t>—</w:t>
    </w:r>
    <w:sdt>
      <w:sdtPr>
        <w:id w:val="830802859"/>
        <w:docPartObj>
          <w:docPartGallery w:val="autotext"/>
        </w:docPartObj>
      </w:sdtPr>
      <w:sdtContent>
        <w:r>
          <w:fldChar w:fldCharType="begin"/>
        </w:r>
        <w:r>
          <w:instrText xml:space="preserve">PAGE   \* MERGEFORMAT</w:instrText>
        </w:r>
        <w:r>
          <w:fldChar w:fldCharType="separate"/>
        </w:r>
        <w:r>
          <w:rPr>
            <w:lang w:val="zh-CN"/>
          </w:rPr>
          <w:t>1</w:t>
        </w:r>
        <w:r>
          <w:fldChar w:fldCharType="end"/>
        </w:r>
        <w:r>
          <w:rPr>
            <w:rFonts w:hint="eastAsia"/>
          </w:rPr>
          <w:t>—</w:t>
        </w:r>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97797">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3MGRjZTM1OTg2MzVhYjVmOThmZjRjNWY1ZmQzNmIifQ=="/>
  </w:docVars>
  <w:rsids>
    <w:rsidRoot w:val="00764F45"/>
    <w:rsid w:val="0001364B"/>
    <w:rsid w:val="00017302"/>
    <w:rsid w:val="00040DB1"/>
    <w:rsid w:val="00071C2F"/>
    <w:rsid w:val="000728F6"/>
    <w:rsid w:val="00083B5A"/>
    <w:rsid w:val="000C6593"/>
    <w:rsid w:val="000F252D"/>
    <w:rsid w:val="00133A3F"/>
    <w:rsid w:val="001539AA"/>
    <w:rsid w:val="00171DCE"/>
    <w:rsid w:val="001C17ED"/>
    <w:rsid w:val="00201A1E"/>
    <w:rsid w:val="002243B7"/>
    <w:rsid w:val="00240426"/>
    <w:rsid w:val="00252005"/>
    <w:rsid w:val="00292ED6"/>
    <w:rsid w:val="002B63C8"/>
    <w:rsid w:val="002E2AAD"/>
    <w:rsid w:val="002F357C"/>
    <w:rsid w:val="003274D1"/>
    <w:rsid w:val="0039025D"/>
    <w:rsid w:val="003A0F37"/>
    <w:rsid w:val="003C104F"/>
    <w:rsid w:val="003E3ADD"/>
    <w:rsid w:val="004069AB"/>
    <w:rsid w:val="00412AD7"/>
    <w:rsid w:val="00413123"/>
    <w:rsid w:val="00474009"/>
    <w:rsid w:val="00475670"/>
    <w:rsid w:val="004B23CE"/>
    <w:rsid w:val="004E5C35"/>
    <w:rsid w:val="00530A71"/>
    <w:rsid w:val="00542045"/>
    <w:rsid w:val="005435F1"/>
    <w:rsid w:val="00584A37"/>
    <w:rsid w:val="005B7F1F"/>
    <w:rsid w:val="005F6CF3"/>
    <w:rsid w:val="00642999"/>
    <w:rsid w:val="006B344D"/>
    <w:rsid w:val="006C2A35"/>
    <w:rsid w:val="006E7680"/>
    <w:rsid w:val="00707762"/>
    <w:rsid w:val="00754ABF"/>
    <w:rsid w:val="00764F45"/>
    <w:rsid w:val="007746DA"/>
    <w:rsid w:val="00790D26"/>
    <w:rsid w:val="0079165F"/>
    <w:rsid w:val="007B1B2B"/>
    <w:rsid w:val="007D5344"/>
    <w:rsid w:val="007E3DA1"/>
    <w:rsid w:val="008706B7"/>
    <w:rsid w:val="008954BB"/>
    <w:rsid w:val="008B2A06"/>
    <w:rsid w:val="008B2E76"/>
    <w:rsid w:val="008B6F14"/>
    <w:rsid w:val="008C7962"/>
    <w:rsid w:val="008F2065"/>
    <w:rsid w:val="00981F90"/>
    <w:rsid w:val="00993B5A"/>
    <w:rsid w:val="00995064"/>
    <w:rsid w:val="009A4DF6"/>
    <w:rsid w:val="009B3FC5"/>
    <w:rsid w:val="009F43FA"/>
    <w:rsid w:val="00A0336D"/>
    <w:rsid w:val="00A06B28"/>
    <w:rsid w:val="00A31968"/>
    <w:rsid w:val="00A6164D"/>
    <w:rsid w:val="00A85050"/>
    <w:rsid w:val="00A85E4B"/>
    <w:rsid w:val="00A97F1E"/>
    <w:rsid w:val="00B048A6"/>
    <w:rsid w:val="00B13A29"/>
    <w:rsid w:val="00B3288B"/>
    <w:rsid w:val="00B74D3C"/>
    <w:rsid w:val="00B93E3E"/>
    <w:rsid w:val="00BA47EF"/>
    <w:rsid w:val="00BB0090"/>
    <w:rsid w:val="00BD0B91"/>
    <w:rsid w:val="00BD5EED"/>
    <w:rsid w:val="00C06B68"/>
    <w:rsid w:val="00C108F5"/>
    <w:rsid w:val="00C32126"/>
    <w:rsid w:val="00C326BA"/>
    <w:rsid w:val="00C863A1"/>
    <w:rsid w:val="00CC7A21"/>
    <w:rsid w:val="00CC7CE5"/>
    <w:rsid w:val="00CF1961"/>
    <w:rsid w:val="00CF428A"/>
    <w:rsid w:val="00D1067F"/>
    <w:rsid w:val="00D30915"/>
    <w:rsid w:val="00D47338"/>
    <w:rsid w:val="00D64D0A"/>
    <w:rsid w:val="00D81960"/>
    <w:rsid w:val="00D81A1C"/>
    <w:rsid w:val="00D86929"/>
    <w:rsid w:val="00D97439"/>
    <w:rsid w:val="00DA2379"/>
    <w:rsid w:val="00DC2C65"/>
    <w:rsid w:val="00E06540"/>
    <w:rsid w:val="00E06CDD"/>
    <w:rsid w:val="00E86E39"/>
    <w:rsid w:val="00EA3F85"/>
    <w:rsid w:val="00ED6501"/>
    <w:rsid w:val="00EE31E7"/>
    <w:rsid w:val="00F01222"/>
    <w:rsid w:val="00F36E7C"/>
    <w:rsid w:val="00F43865"/>
    <w:rsid w:val="00F455E4"/>
    <w:rsid w:val="00F46EA0"/>
    <w:rsid w:val="00FC053F"/>
    <w:rsid w:val="00FC7FB5"/>
    <w:rsid w:val="00FD6AA3"/>
    <w:rsid w:val="00FE15AB"/>
    <w:rsid w:val="03BC7892"/>
    <w:rsid w:val="044F2BA3"/>
    <w:rsid w:val="04B96508"/>
    <w:rsid w:val="05997E8B"/>
    <w:rsid w:val="06874187"/>
    <w:rsid w:val="06D27DCB"/>
    <w:rsid w:val="06D85DD9"/>
    <w:rsid w:val="0768045D"/>
    <w:rsid w:val="08B1373D"/>
    <w:rsid w:val="0C5B233E"/>
    <w:rsid w:val="0D454563"/>
    <w:rsid w:val="0DF30354"/>
    <w:rsid w:val="0E6C0137"/>
    <w:rsid w:val="0ECD33EB"/>
    <w:rsid w:val="0FA22032"/>
    <w:rsid w:val="0FD50659"/>
    <w:rsid w:val="1083368C"/>
    <w:rsid w:val="112D6307"/>
    <w:rsid w:val="174927D9"/>
    <w:rsid w:val="18970192"/>
    <w:rsid w:val="18CA2E04"/>
    <w:rsid w:val="19190F37"/>
    <w:rsid w:val="19EC7A41"/>
    <w:rsid w:val="1A7C004F"/>
    <w:rsid w:val="1C43744A"/>
    <w:rsid w:val="1C850D11"/>
    <w:rsid w:val="1CF94266"/>
    <w:rsid w:val="1D4955B2"/>
    <w:rsid w:val="1D5726AE"/>
    <w:rsid w:val="1EC559CF"/>
    <w:rsid w:val="203A387A"/>
    <w:rsid w:val="242B134E"/>
    <w:rsid w:val="27D668C5"/>
    <w:rsid w:val="28083CAE"/>
    <w:rsid w:val="28B46304"/>
    <w:rsid w:val="29B51E2E"/>
    <w:rsid w:val="29B94936"/>
    <w:rsid w:val="2A5B7976"/>
    <w:rsid w:val="2B28635E"/>
    <w:rsid w:val="2C2A5838"/>
    <w:rsid w:val="2C5C675F"/>
    <w:rsid w:val="2D290E1E"/>
    <w:rsid w:val="2FDF33FF"/>
    <w:rsid w:val="316F656D"/>
    <w:rsid w:val="31CF685F"/>
    <w:rsid w:val="31F41691"/>
    <w:rsid w:val="31F6028F"/>
    <w:rsid w:val="32814191"/>
    <w:rsid w:val="32846EB2"/>
    <w:rsid w:val="32CE3007"/>
    <w:rsid w:val="349B45FD"/>
    <w:rsid w:val="358025AF"/>
    <w:rsid w:val="3655404E"/>
    <w:rsid w:val="380934C1"/>
    <w:rsid w:val="3EE21419"/>
    <w:rsid w:val="409925EE"/>
    <w:rsid w:val="41363E99"/>
    <w:rsid w:val="41BE0A09"/>
    <w:rsid w:val="424E557E"/>
    <w:rsid w:val="425012F6"/>
    <w:rsid w:val="475857EB"/>
    <w:rsid w:val="47AA594C"/>
    <w:rsid w:val="489947DB"/>
    <w:rsid w:val="4AE96E20"/>
    <w:rsid w:val="4C1B52AC"/>
    <w:rsid w:val="4C556832"/>
    <w:rsid w:val="4CF7339A"/>
    <w:rsid w:val="4EB71A5B"/>
    <w:rsid w:val="51051E45"/>
    <w:rsid w:val="51B10783"/>
    <w:rsid w:val="539B439B"/>
    <w:rsid w:val="542D59A8"/>
    <w:rsid w:val="556B0531"/>
    <w:rsid w:val="564D31A3"/>
    <w:rsid w:val="565A6D84"/>
    <w:rsid w:val="58210266"/>
    <w:rsid w:val="58E95BA9"/>
    <w:rsid w:val="597243CD"/>
    <w:rsid w:val="5987319C"/>
    <w:rsid w:val="5AD119E7"/>
    <w:rsid w:val="5BE31E8C"/>
    <w:rsid w:val="5C8408F0"/>
    <w:rsid w:val="5CD96FB5"/>
    <w:rsid w:val="5DB55695"/>
    <w:rsid w:val="5DCE1157"/>
    <w:rsid w:val="5DE352BC"/>
    <w:rsid w:val="5E9240C9"/>
    <w:rsid w:val="5F0E1312"/>
    <w:rsid w:val="5F2E32BE"/>
    <w:rsid w:val="5F5F458D"/>
    <w:rsid w:val="5FA5269D"/>
    <w:rsid w:val="6318012F"/>
    <w:rsid w:val="63E92F01"/>
    <w:rsid w:val="648519B7"/>
    <w:rsid w:val="652707AF"/>
    <w:rsid w:val="66B51364"/>
    <w:rsid w:val="693578A9"/>
    <w:rsid w:val="69623539"/>
    <w:rsid w:val="699658D9"/>
    <w:rsid w:val="69BF2D66"/>
    <w:rsid w:val="6A3749C6"/>
    <w:rsid w:val="6B37269E"/>
    <w:rsid w:val="6C7F4402"/>
    <w:rsid w:val="6E7116EB"/>
    <w:rsid w:val="6F0154D0"/>
    <w:rsid w:val="70270861"/>
    <w:rsid w:val="70C42D2B"/>
    <w:rsid w:val="723E2669"/>
    <w:rsid w:val="748A505A"/>
    <w:rsid w:val="74B4531E"/>
    <w:rsid w:val="77277B70"/>
    <w:rsid w:val="77472474"/>
    <w:rsid w:val="77882D05"/>
    <w:rsid w:val="79D44755"/>
    <w:rsid w:val="7A3C0663"/>
    <w:rsid w:val="7BF01E15"/>
    <w:rsid w:val="7C4E1979"/>
    <w:rsid w:val="7CAD0B17"/>
    <w:rsid w:val="7D9F36DD"/>
    <w:rsid w:val="7F0D21B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1"/>
    <w:autoRedefine/>
    <w:qFormat/>
    <w:uiPriority w:val="99"/>
    <w:pPr>
      <w:spacing w:before="100" w:beforeAutospacing="1" w:after="100" w:afterAutospacing="1"/>
      <w:jc w:val="left"/>
      <w:outlineLvl w:val="0"/>
    </w:pPr>
    <w:rPr>
      <w:rFonts w:ascii="宋体" w:hAnsi="宋体"/>
      <w:b/>
      <w:kern w:val="44"/>
      <w:sz w:val="48"/>
      <w:szCs w:val="48"/>
    </w:rPr>
  </w:style>
  <w:style w:type="character" w:default="1" w:styleId="10">
    <w:name w:val="Default Paragraph Font"/>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Heading1"/>
    <w:basedOn w:val="1"/>
    <w:next w:val="1"/>
    <w:autoRedefine/>
    <w:qFormat/>
    <w:uiPriority w:val="99"/>
    <w:pPr>
      <w:keepNext/>
      <w:keepLines/>
      <w:spacing w:before="340" w:after="330" w:line="578" w:lineRule="auto"/>
      <w:textAlignment w:val="baseline"/>
    </w:pPr>
    <w:rPr>
      <w:rFonts w:eastAsia="方正仿宋_GBK"/>
      <w:b/>
      <w:bCs/>
      <w:kern w:val="44"/>
      <w:sz w:val="44"/>
      <w:szCs w:val="44"/>
    </w:rPr>
  </w:style>
  <w:style w:type="paragraph" w:styleId="4">
    <w:name w:val="table of authorities"/>
    <w:basedOn w:val="1"/>
    <w:next w:val="1"/>
    <w:autoRedefine/>
    <w:semiHidden/>
    <w:qFormat/>
    <w:uiPriority w:val="0"/>
    <w:pPr>
      <w:ind w:left="420" w:leftChars="200"/>
    </w:pPr>
    <w:rPr>
      <w:rFonts w:ascii="Calibri" w:hAnsi="Calibri"/>
    </w:rPr>
  </w:style>
  <w:style w:type="paragraph" w:styleId="5">
    <w:name w:val="Normal Indent"/>
    <w:basedOn w:val="1"/>
    <w:autoRedefine/>
    <w:qFormat/>
    <w:uiPriority w:val="99"/>
  </w:style>
  <w:style w:type="paragraph" w:styleId="6">
    <w:name w:val="Plain Text"/>
    <w:basedOn w:val="1"/>
    <w:autoRedefine/>
    <w:qFormat/>
    <w:uiPriority w:val="0"/>
    <w:rPr>
      <w:rFonts w:ascii="宋体" w:hAnsi="Courier New"/>
    </w:rPr>
  </w:style>
  <w:style w:type="paragraph" w:styleId="7">
    <w:name w:val="footer"/>
    <w:basedOn w:val="1"/>
    <w:link w:val="12"/>
    <w:autoRedefine/>
    <w:qFormat/>
    <w:uiPriority w:val="99"/>
    <w:pPr>
      <w:tabs>
        <w:tab w:val="center" w:pos="4153"/>
        <w:tab w:val="right" w:pos="8306"/>
      </w:tabs>
      <w:snapToGrid w:val="0"/>
      <w:jc w:val="center"/>
    </w:pPr>
    <w:rPr>
      <w:rFonts w:ascii="宋体" w:hAnsi="宋体"/>
      <w:sz w:val="28"/>
      <w:szCs w:val="28"/>
    </w:rPr>
  </w:style>
  <w:style w:type="paragraph" w:styleId="8">
    <w:name w:val="header"/>
    <w:basedOn w:val="1"/>
    <w:link w:val="13"/>
    <w:autoRedefine/>
    <w:qFormat/>
    <w:uiPriority w:val="99"/>
    <w:pPr>
      <w:pBdr>
        <w:bottom w:val="single" w:color="auto" w:sz="6" w:space="1"/>
      </w:pBdr>
      <w:tabs>
        <w:tab w:val="center" w:pos="4153"/>
        <w:tab w:val="right" w:pos="8306"/>
      </w:tabs>
      <w:snapToGrid w:val="0"/>
      <w:jc w:val="center"/>
    </w:pPr>
    <w:rPr>
      <w:sz w:val="18"/>
      <w:szCs w:val="18"/>
    </w:rPr>
  </w:style>
  <w:style w:type="character" w:customStyle="1" w:styleId="11">
    <w:name w:val="标题 1 Char"/>
    <w:link w:val="3"/>
    <w:autoRedefine/>
    <w:qFormat/>
    <w:locked/>
    <w:uiPriority w:val="99"/>
    <w:rPr>
      <w:rFonts w:cs="Times New Roman"/>
      <w:b/>
      <w:bCs/>
      <w:kern w:val="44"/>
      <w:sz w:val="44"/>
      <w:szCs w:val="44"/>
    </w:rPr>
  </w:style>
  <w:style w:type="character" w:customStyle="1" w:styleId="12">
    <w:name w:val="页脚 Char"/>
    <w:link w:val="7"/>
    <w:autoRedefine/>
    <w:qFormat/>
    <w:locked/>
    <w:uiPriority w:val="99"/>
    <w:rPr>
      <w:rFonts w:ascii="宋体" w:hAnsi="宋体"/>
      <w:kern w:val="2"/>
      <w:sz w:val="28"/>
      <w:szCs w:val="28"/>
    </w:rPr>
  </w:style>
  <w:style w:type="character" w:customStyle="1" w:styleId="13">
    <w:name w:val="页眉 Char"/>
    <w:link w:val="8"/>
    <w:autoRedefine/>
    <w:qFormat/>
    <w:locked/>
    <w:uiPriority w:val="99"/>
    <w:rPr>
      <w:rFonts w:cs="Times New Roman"/>
      <w:sz w:val="18"/>
      <w:szCs w:val="18"/>
    </w:rPr>
  </w:style>
  <w:style w:type="paragraph" w:customStyle="1" w:styleId="14">
    <w:name w:val="BodyText"/>
    <w:basedOn w:val="1"/>
    <w:autoRedefine/>
    <w:qFormat/>
    <w:uiPriority w:val="99"/>
    <w:pPr>
      <w:spacing w:after="120"/>
    </w:pPr>
  </w:style>
  <w:style w:type="paragraph" w:customStyle="1" w:styleId="15">
    <w:name w:val="列出段落1"/>
    <w:basedOn w:val="1"/>
    <w:autoRedefine/>
    <w:qFormat/>
    <w:uiPriority w:val="99"/>
    <w:pPr>
      <w:ind w:firstLine="420" w:firstLineChars="200"/>
    </w:pPr>
  </w:style>
  <w:style w:type="character" w:customStyle="1" w:styleId="16">
    <w:name w:val="15"/>
    <w:autoRedefine/>
    <w:qFormat/>
    <w:uiPriority w:val="99"/>
    <w:rPr>
      <w:rFonts w:ascii="Calibri" w:hAnsi="Calibri" w:eastAsia="宋体" w:cs="Calibri"/>
    </w:rPr>
  </w:style>
  <w:style w:type="character" w:customStyle="1" w:styleId="17">
    <w:name w:val="NormalCharacter"/>
    <w:autoRedefine/>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1016</Words>
  <Characters>1105</Characters>
  <Lines>7</Lines>
  <Paragraphs>2</Paragraphs>
  <TotalTime>5</TotalTime>
  <ScaleCrop>false</ScaleCrop>
  <LinksUpToDate>false</LinksUpToDate>
  <CharactersWithSpaces>1112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2025-05-08T08:43:00Z</dcterms:created>
  <dc:creator>Administrator</dc:creator>
  <cp:lastModifiedBy>Administrator</cp:lastModifiedBy>
  <cp:lastPrinted>2025-05-06T01:57:00Z</cp:lastPrinted>
  <dcterms:modified xsi:type="dcterms:W3CDTF">2025-07-23T02:49:46Z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SaveFontToCloudKey">
    <vt:lpwstr>255074599_btnclosed</vt:lpwstr>
  </property>
  <property fmtid="{D5CDD505-2E9C-101B-9397-08002B2CF9AE}" pid="4" name="ICV">
    <vt:lpwstr>370BC2A66DA546AC86D94213C70908A8_13</vt:lpwstr>
  </property>
  <property fmtid="{D5CDD505-2E9C-101B-9397-08002B2CF9AE}" pid="5" name="KSOTemplateDocerSaveRecord">
    <vt:lpwstr>eyJoZGlkIjoiY2EwN2JjZDMxZjMzNGM2OTlkM2Y5Y2VkYTY2MzIxOWUiLCJ1c2VySWQiOiIxNjQ2MzU3MTQ2In0=</vt:lpwstr>
  </property>
</Properties>
</file>