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B0D4F">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酉阳</w:t>
      </w:r>
      <w:r>
        <w:rPr>
          <w:rFonts w:hint="default" w:ascii="Times New Roman" w:hAnsi="Times New Roman" w:eastAsia="方正小标宋_GBK" w:cs="Times New Roman"/>
          <w:sz w:val="44"/>
          <w:szCs w:val="44"/>
          <w:lang w:eastAsia="zh-CN"/>
        </w:rPr>
        <w:t>土家族</w:t>
      </w:r>
      <w:r>
        <w:rPr>
          <w:rFonts w:hint="eastAsia" w:ascii="Times New Roman" w:hAnsi="Times New Roman" w:eastAsia="方正小标宋_GBK" w:cs="Times New Roman"/>
          <w:sz w:val="44"/>
          <w:szCs w:val="44"/>
          <w:lang w:eastAsia="zh-CN"/>
        </w:rPr>
        <w:t>苗族</w:t>
      </w:r>
      <w:r>
        <w:rPr>
          <w:rFonts w:hint="default" w:ascii="Times New Roman" w:hAnsi="Times New Roman" w:eastAsia="方正小标宋_GBK" w:cs="Times New Roman"/>
          <w:sz w:val="44"/>
          <w:szCs w:val="44"/>
          <w:lang w:eastAsia="zh-CN"/>
        </w:rPr>
        <w:t>自治县水利局安全生产监督管理情况</w:t>
      </w:r>
    </w:p>
    <w:p w14:paraId="5E872B6D">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一、水利安全生产监督情况</w:t>
      </w:r>
    </w:p>
    <w:p w14:paraId="52DFEF9E">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日常监督检查情况：按照年度监督检查计划，我局重点检查对象113个（公司3个，在建水利工程7个，已成水库9个，农村小水电站57个，主要河道37条）、一般检查对象256个（公司3个，在建水利工程6个，已成水库38个，水位站6个，雨量站203个）。截至12月底，我局召开安全生产相关会议30余次，通过领导带队及负有安全监管职责的科室联合开展日常监督检查及各类专项行动，出动1700余人次对检查对象进行了检查，发现重大隐患9个，一般隐患644个，行政罚款到位13.68万元，向县安委会报送典型案例4起、安全生产与自然灾害问题清单523个，所有隐患已督促问题单位完成了整改。</w:t>
      </w:r>
    </w:p>
    <w:p w14:paraId="592D3736">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公布水利安全生产举报电话</w:t>
      </w:r>
      <w:r>
        <w:rPr>
          <w:rFonts w:hint="default" w:ascii="Times New Roman" w:hAnsi="Times New Roman" w:eastAsia="仿宋" w:cs="Times New Roman"/>
          <w:sz w:val="32"/>
          <w:szCs w:val="32"/>
          <w:lang w:val="en-US" w:eastAsia="zh-CN"/>
        </w:rPr>
        <w:t>：12350</w:t>
      </w:r>
    </w:p>
    <w:p w14:paraId="745611BF">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到目前，没有发现情节严重的违法行为需要对水利生产经营单位及其有关从业人员进行处罚。</w:t>
      </w:r>
    </w:p>
    <w:p w14:paraId="1D0A8563">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已更新《</w:t>
      </w:r>
      <w:r>
        <w:rPr>
          <w:rFonts w:hint="eastAsia" w:ascii="Times New Roman" w:hAnsi="Times New Roman" w:eastAsia="仿宋" w:cs="Times New Roman"/>
          <w:sz w:val="32"/>
          <w:szCs w:val="32"/>
          <w:lang w:val="en-US" w:eastAsia="zh-CN"/>
        </w:rPr>
        <w:t>酉阳土</w:t>
      </w:r>
      <w:r>
        <w:rPr>
          <w:rFonts w:hint="default" w:ascii="Times New Roman" w:hAnsi="Times New Roman" w:eastAsia="仿宋" w:cs="Times New Roman"/>
          <w:sz w:val="32"/>
          <w:szCs w:val="32"/>
          <w:lang w:val="en-US" w:eastAsia="zh-CN"/>
        </w:rPr>
        <w:t>家族</w:t>
      </w:r>
      <w:r>
        <w:rPr>
          <w:rFonts w:hint="eastAsia" w:ascii="Times New Roman" w:hAnsi="Times New Roman" w:eastAsia="仿宋" w:cs="Times New Roman"/>
          <w:sz w:val="32"/>
          <w:szCs w:val="32"/>
          <w:lang w:val="en-US" w:eastAsia="zh-CN"/>
        </w:rPr>
        <w:t>苗族</w:t>
      </w:r>
      <w:r>
        <w:rPr>
          <w:rFonts w:hint="default" w:ascii="Times New Roman" w:hAnsi="Times New Roman" w:eastAsia="仿宋" w:cs="Times New Roman"/>
          <w:sz w:val="32"/>
          <w:szCs w:val="32"/>
          <w:lang w:val="en-US" w:eastAsia="zh-CN"/>
        </w:rPr>
        <w:t>自治县水利局安全生产施工应急预案》。</w:t>
      </w:r>
    </w:p>
    <w:p w14:paraId="71C60140">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方正黑体_GBK" w:hAnsi="方正黑体_GBK" w:eastAsia="方正黑体_GBK" w:cs="方正黑体_GBK"/>
          <w:sz w:val="32"/>
          <w:szCs w:val="32"/>
          <w:lang w:val="en-US" w:eastAsia="zh-CN"/>
        </w:rPr>
      </w:pPr>
      <w:r>
        <w:rPr>
          <w:rFonts w:hint="default" w:ascii="Times New Roman" w:hAnsi="Times New Roman" w:eastAsia="方正黑体_GBK" w:cs="Times New Roman"/>
          <w:sz w:val="32"/>
          <w:szCs w:val="32"/>
          <w:lang w:val="en-US" w:eastAsia="zh-CN"/>
        </w:rPr>
        <w:t>二、</w:t>
      </w:r>
      <w:r>
        <w:rPr>
          <w:rFonts w:hint="eastAsia" w:ascii="方正黑体_GBK" w:hAnsi="方正黑体_GBK" w:eastAsia="方正黑体_GBK" w:cs="方正黑体_GBK"/>
          <w:sz w:val="32"/>
          <w:szCs w:val="32"/>
          <w:lang w:val="en-US" w:eastAsia="zh-CN"/>
        </w:rPr>
        <w:t>“双随机、一公开”情况</w:t>
      </w:r>
    </w:p>
    <w:p w14:paraId="28F12340">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在建的水利项目、水利生产经营单位，随机抽取1--2家进行检查，如检查发现一般</w:t>
      </w:r>
      <w:r>
        <w:rPr>
          <w:rFonts w:hint="eastAsia" w:ascii="Times New Roman" w:hAnsi="Times New Roman" w:eastAsia="仿宋" w:cs="Times New Roman"/>
          <w:sz w:val="32"/>
          <w:szCs w:val="32"/>
          <w:lang w:val="en-US" w:eastAsia="zh-CN"/>
        </w:rPr>
        <w:t>隐</w:t>
      </w:r>
      <w:r>
        <w:rPr>
          <w:rFonts w:hint="default" w:ascii="Times New Roman" w:hAnsi="Times New Roman" w:eastAsia="仿宋" w:cs="Times New Roman"/>
          <w:sz w:val="32"/>
          <w:szCs w:val="32"/>
          <w:lang w:val="en-US" w:eastAsia="zh-CN"/>
        </w:rPr>
        <w:t>患责令现场立即整改或限时整改、到期进行复查验收。如有重</w:t>
      </w:r>
      <w:bookmarkStart w:id="0" w:name="_GoBack"/>
      <w:bookmarkEnd w:id="0"/>
      <w:r>
        <w:rPr>
          <w:rFonts w:hint="default" w:ascii="Times New Roman" w:hAnsi="Times New Roman" w:eastAsia="仿宋" w:cs="Times New Roman"/>
          <w:sz w:val="32"/>
          <w:szCs w:val="32"/>
          <w:lang w:val="en-US" w:eastAsia="zh-CN"/>
        </w:rPr>
        <w:t>大隐患、严格按五定要求进行整改，情节严重的进行处罚。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Y2IyNzA4ZmJjYzA3ZDRmNGM4ZTUzMzczYTAzZTYifQ=="/>
  </w:docVars>
  <w:rsids>
    <w:rsidRoot w:val="003D5E92"/>
    <w:rsid w:val="003D5E92"/>
    <w:rsid w:val="006F7013"/>
    <w:rsid w:val="008C2B6F"/>
    <w:rsid w:val="00B75544"/>
    <w:rsid w:val="00E3658F"/>
    <w:rsid w:val="05931332"/>
    <w:rsid w:val="099D1A02"/>
    <w:rsid w:val="0A4F016A"/>
    <w:rsid w:val="181D15E0"/>
    <w:rsid w:val="1C744124"/>
    <w:rsid w:val="1C9F13B2"/>
    <w:rsid w:val="1E374276"/>
    <w:rsid w:val="20D279FD"/>
    <w:rsid w:val="21D31FBB"/>
    <w:rsid w:val="3CD85EBB"/>
    <w:rsid w:val="3D53092A"/>
    <w:rsid w:val="474F0747"/>
    <w:rsid w:val="481161CC"/>
    <w:rsid w:val="5A3E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482</Words>
  <Characters>511</Characters>
  <Lines>2</Lines>
  <Paragraphs>1</Paragraphs>
  <TotalTime>22</TotalTime>
  <ScaleCrop>false</ScaleCrop>
  <LinksUpToDate>false</LinksUpToDate>
  <CharactersWithSpaces>511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2022-07-25T02:04:00Z</dcterms:created>
  <dc:creator>Air</dc:creator>
  <cp:lastModifiedBy>伍宇</cp:lastModifiedBy>
  <dcterms:modified xsi:type="dcterms:W3CDTF">2024-11-18T06:30:20Z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E20F2BCBFC5C4D659FF223CDA836F180_13</vt:lpwstr>
  </property>
</Properties>
</file>