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ind w:firstLine="0" w:firstLineChars="0"/>
        <w:jc w:val="center"/>
        <w:textAlignment w:val="auto"/>
        <w:outlineLvl w:val="0"/>
        <w:rPr>
          <w:rFonts w:hint="eastAsia" w:ascii="方正小标宋_GBK" w:hAnsi="方正小标宋_GBK" w:eastAsia="方正小标宋_GBK" w:cs="方正小标宋_GBK"/>
          <w:sz w:val="44"/>
          <w:szCs w:val="44"/>
        </w:rPr>
      </w:pPr>
      <w:bookmarkStart w:id="0" w:name="_Toc27865"/>
      <w:bookmarkStart w:id="1" w:name="_Toc76683363"/>
      <w:r>
        <w:rPr>
          <w:rFonts w:hint="eastAsia" w:ascii="方正小标宋_GBK" w:hAnsi="方正小标宋_GBK" w:eastAsia="方正小标宋_GBK" w:cs="方正小标宋_GBK"/>
          <w:bCs/>
          <w:sz w:val="44"/>
          <w:szCs w:val="44"/>
          <w:lang w:eastAsia="zh-CN"/>
        </w:rPr>
        <w:t>酉阳土家族苗族自治县</w:t>
      </w:r>
      <w:r>
        <w:rPr>
          <w:rFonts w:hint="eastAsia" w:ascii="方正小标宋_GBK" w:hAnsi="方正小标宋_GBK" w:eastAsia="方正小标宋_GBK" w:cs="方正小标宋_GBK"/>
          <w:bCs/>
          <w:sz w:val="44"/>
          <w:szCs w:val="44"/>
        </w:rPr>
        <w:t>市场监督管理局</w:t>
      </w:r>
      <w:bookmarkEnd w:id="0"/>
      <w:bookmarkEnd w:id="1"/>
    </w:p>
    <w:p>
      <w:pPr>
        <w:keepNext w:val="0"/>
        <w:keepLines w:val="0"/>
        <w:pageBreakBefore w:val="0"/>
        <w:kinsoku/>
        <w:wordWrap/>
        <w:overflowPunct/>
        <w:topLinePunct w:val="0"/>
        <w:bidi w:val="0"/>
        <w:spacing w:line="560" w:lineRule="exact"/>
        <w:ind w:firstLine="0" w:firstLineChars="0"/>
        <w:jc w:val="center"/>
        <w:textAlignment w:val="auto"/>
        <w:outlineLvl w:val="0"/>
        <w:rPr>
          <w:rFonts w:hint="eastAsia" w:ascii="方正小标宋_GBK" w:hAnsi="方正小标宋_GBK" w:eastAsia="方正小标宋_GBK" w:cs="方正小标宋_GBK"/>
          <w:bCs/>
          <w:color w:val="000000"/>
          <w:sz w:val="44"/>
          <w:szCs w:val="44"/>
        </w:rPr>
      </w:pPr>
      <w:bookmarkStart w:id="2" w:name="_Toc76683364"/>
      <w:r>
        <w:rPr>
          <w:rFonts w:hint="eastAsia" w:ascii="方正小标宋_GBK" w:hAnsi="方正小标宋_GBK" w:eastAsia="方正小标宋_GBK" w:cs="方正小标宋_GBK"/>
          <w:bCs/>
          <w:color w:val="000000"/>
          <w:sz w:val="44"/>
          <w:szCs w:val="44"/>
        </w:rPr>
        <w:t>行政处罚决定书</w:t>
      </w:r>
      <w:bookmarkEnd w:id="2"/>
    </w:p>
    <w:p>
      <w:pPr>
        <w:keepNext w:val="0"/>
        <w:keepLines w:val="0"/>
        <w:pageBreakBefore w:val="0"/>
        <w:kinsoku/>
        <w:overflowPunct/>
        <w:bidi w:val="0"/>
        <w:spacing w:line="560" w:lineRule="exact"/>
        <w:ind w:firstLine="640" w:firstLineChars="200"/>
        <w:jc w:val="center"/>
        <w:textAlignment w:val="auto"/>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渝酉阳市监处罚〔2025</w:t>
      </w:r>
      <w:r>
        <w:rPr>
          <w:rFonts w:hint="eastAsia" w:ascii="方正仿宋_GBK" w:hAnsi="宋体" w:eastAsia="方正仿宋_GBK" w:cs="宋体"/>
          <w:color w:val="auto"/>
          <w:sz w:val="32"/>
          <w:szCs w:val="32"/>
          <w:lang w:val="en-US" w:eastAsia="zh-CN"/>
        </w:rPr>
        <w:t>〕72</w:t>
      </w:r>
      <w:r>
        <w:rPr>
          <w:rFonts w:hint="eastAsia" w:ascii="方正仿宋_GBK" w:hAnsi="宋体" w:eastAsia="方正仿宋_GBK" w:cs="宋体"/>
          <w:color w:val="000000"/>
          <w:sz w:val="32"/>
          <w:szCs w:val="32"/>
          <w:lang w:val="en-US" w:eastAsia="zh-CN"/>
        </w:rPr>
        <w:t>号</w:t>
      </w:r>
    </w:p>
    <w:p>
      <w:pPr>
        <w:keepNext w:val="0"/>
        <w:keepLines w:val="0"/>
        <w:pageBreakBefore w:val="0"/>
        <w:widowControl/>
        <w:kinsoku/>
        <w:wordWrap/>
        <w:overflowPunct/>
        <w:topLinePunct w:val="0"/>
        <w:bidi w:val="0"/>
        <w:snapToGrid w:val="0"/>
        <w:spacing w:line="560" w:lineRule="exact"/>
        <w:ind w:right="55" w:firstLine="0" w:firstLineChars="0"/>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kinsoku/>
        <w:overflowPunct/>
        <w:bidi w:val="0"/>
        <w:spacing w:line="56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当事人：酉阳县龚滩镇明星大药房</w:t>
      </w:r>
    </w:p>
    <w:p>
      <w:pPr>
        <w:keepNext w:val="0"/>
        <w:keepLines w:val="0"/>
        <w:pageBreakBefore w:val="0"/>
        <w:widowControl w:val="0"/>
        <w:kinsoku/>
        <w:overflowPunct/>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主体证照资格：营业执照</w:t>
      </w:r>
    </w:p>
    <w:p>
      <w:pPr>
        <w:keepNext w:val="0"/>
        <w:keepLines w:val="0"/>
        <w:pageBreakBefore w:val="0"/>
        <w:widowControl w:val="0"/>
        <w:kinsoku/>
        <w:overflowPunct/>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统一社会信用代码</w:t>
      </w:r>
      <w:r>
        <w:rPr>
          <w:rFonts w:hint="eastAsia" w:ascii="方正仿宋_GBK" w:hAnsi="方正仿宋_GBK" w:eastAsia="方正仿宋_GBK" w:cs="方正仿宋_GBK"/>
          <w:bCs/>
          <w:sz w:val="32"/>
          <w:szCs w:val="32"/>
          <w:lang w:val="en-US" w:eastAsia="zh-CN"/>
        </w:rPr>
        <w:t>：91500242MA60M6BW6E</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仿宋_GBK" w:hAnsi="方正仿宋_GBK" w:eastAsia="方正仿宋_GBK" w:cs="方正仿宋_GBK"/>
          <w:bCs/>
          <w:sz w:val="32"/>
          <w:szCs w:val="32"/>
          <w:lang w:val="en-US" w:eastAsia="zh-CN"/>
        </w:rPr>
        <w:t>投资人：**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住所：重庆市酉阳县龚滩镇****</w:t>
      </w:r>
    </w:p>
    <w:p>
      <w:pPr>
        <w:keepNext w:val="0"/>
        <w:keepLines w:val="0"/>
        <w:pageBreakBefore w:val="0"/>
        <w:kinsoku/>
        <w:overflowPunct/>
        <w:bidi w:val="0"/>
        <w:spacing w:line="56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Cs/>
          <w:sz w:val="32"/>
          <w:szCs w:val="32"/>
          <w:lang w:val="en-US" w:eastAsia="zh-CN"/>
        </w:rPr>
        <w:t>身份证号码：</w:t>
      </w:r>
      <w:r>
        <w:rPr>
          <w:rFonts w:hint="eastAsia" w:ascii="方正仿宋_GBK" w:hAnsi="方正仿宋_GBK" w:eastAsia="方正仿宋_GBK" w:cs="方正仿宋_GBK"/>
          <w:color w:val="auto"/>
          <w:sz w:val="32"/>
          <w:szCs w:val="32"/>
          <w:u w:val="none"/>
          <w:lang w:val="en-US" w:eastAsia="zh-CN"/>
        </w:rPr>
        <w:t>512329</w:t>
      </w:r>
      <w:r>
        <w:rPr>
          <w:rFonts w:hint="default" w:ascii="方正仿宋_GBK" w:hAnsi="方正仿宋_GBK" w:eastAsia="方正仿宋_GBK" w:cs="方正仿宋_GBK"/>
          <w:color w:val="auto"/>
          <w:sz w:val="32"/>
          <w:szCs w:val="32"/>
          <w:u w:val="none"/>
          <w:lang w:eastAsia="zh-CN"/>
        </w:rPr>
        <w:t>****</w:t>
      </w:r>
      <w:bookmarkStart w:id="8" w:name="_GoBack"/>
      <w:bookmarkEnd w:id="8"/>
      <w:r>
        <w:rPr>
          <w:rFonts w:hint="default"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0019</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bCs/>
          <w:kern w:val="2"/>
          <w:sz w:val="32"/>
          <w:szCs w:val="32"/>
          <w:u w:val="none"/>
          <w:lang w:val="en-US" w:eastAsia="zh-CN" w:bidi="ar-SA"/>
        </w:rPr>
      </w:pPr>
      <w:bookmarkStart w:id="3" w:name="OLE_LINK8"/>
      <w:r>
        <w:rPr>
          <w:rFonts w:hint="eastAsia" w:ascii="方正仿宋_GBK" w:hAnsi="方正仿宋_GBK" w:eastAsia="方正仿宋_GBK" w:cs="方正仿宋_GBK"/>
          <w:bCs/>
          <w:kern w:val="2"/>
          <w:sz w:val="32"/>
          <w:szCs w:val="32"/>
          <w:u w:val="none"/>
          <w:lang w:val="en-US" w:eastAsia="zh-CN" w:bidi="ar-SA"/>
        </w:rPr>
        <w:t>2025年5月8日县医保局向本局移送案源线索，称有4盒布洛芬缓释胶囊先后在当事人与酉阳县涂市镇地灵村卫生室销售时扫描了药品追溯码，其追溯码分别为：#81276441122834545710、#81276441125026762585、#81276441125027304481、#81276441125027845206，当事人药品来源渠道涉嫌不符合相关规定。2025年5月21日本局执法人员对当事人进行现场核查属实，其行为涉嫌违反《中华人民共和国药品管理法》第五十五条“药品上市许可持有人、药品生产企业、药品经营企业和医疗机构应当从药品上市许可持有人或者具有药品生产、经营资格的企业购进药品；但是，购进未实施审批管理的中药材除外。”的规定。同日，经本局负责人批准对当事人立案调查。</w:t>
      </w:r>
    </w:p>
    <w:p>
      <w:pPr>
        <w:pStyle w:val="2"/>
        <w:keepNext w:val="0"/>
        <w:keepLines w:val="0"/>
        <w:pageBreakBefore w:val="0"/>
        <w:kinsoku/>
        <w:overflowPunct/>
        <w:topLinePunct w:val="0"/>
        <w:autoSpaceDE/>
        <w:autoSpaceDN/>
        <w:bidi w:val="0"/>
        <w:snapToGrid/>
        <w:spacing w:after="0" w:afterLines="0" w:line="540" w:lineRule="exact"/>
        <w:ind w:firstLine="640" w:firstLineChars="200"/>
        <w:rPr>
          <w:rFonts w:hint="eastAsia" w:ascii="方正仿宋_GBK" w:hAnsi="方正仿宋_GBK" w:eastAsia="方正仿宋_GBK" w:cs="方正仿宋_GBK"/>
          <w:spacing w:val="0"/>
          <w:sz w:val="32"/>
          <w:szCs w:val="32"/>
          <w:lang w:eastAsia="zh-CN"/>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Cs/>
          <w:kern w:val="2"/>
          <w:sz w:val="32"/>
          <w:szCs w:val="32"/>
          <w:u w:val="none"/>
          <w:lang w:val="en-US" w:eastAsia="zh-CN" w:bidi="ar-SA"/>
        </w:rPr>
      </w:pPr>
      <w:r>
        <w:rPr>
          <w:rFonts w:hint="eastAsia" w:ascii="方正仿宋_GBK" w:hAnsi="方正仿宋_GBK" w:eastAsia="方正仿宋_GBK" w:cs="方正仿宋_GBK"/>
          <w:sz w:val="32"/>
          <w:szCs w:val="32"/>
          <w:lang w:val="en-US" w:eastAsia="zh-CN"/>
        </w:rPr>
        <w:t>现查明：</w:t>
      </w:r>
      <w:r>
        <w:rPr>
          <w:rFonts w:hint="eastAsia" w:ascii="方正仿宋_GBK" w:hAnsi="方正仿宋_GBK" w:eastAsia="方正仿宋_GBK" w:cs="方正仿宋_GBK"/>
          <w:spacing w:val="0"/>
          <w:sz w:val="32"/>
          <w:szCs w:val="32"/>
          <w:lang w:eastAsia="zh-CN"/>
        </w:rPr>
        <w:t>当事人从位于重庆市酉阳县涂市镇地灵村</w:t>
      </w:r>
      <w:r>
        <w:rPr>
          <w:rFonts w:hint="eastAsia" w:ascii="方正仿宋_GBK" w:hAnsi="方正仿宋_GBK" w:eastAsia="方正仿宋_GBK" w:cs="方正仿宋_GBK"/>
          <w:spacing w:val="0"/>
          <w:sz w:val="32"/>
          <w:szCs w:val="32"/>
          <w:lang w:val="en-US" w:eastAsia="zh-CN"/>
        </w:rPr>
        <w:t>3组的酉阳县涂市镇地灵村卫生室购买了一批药品，其中包括药品追溯码分别为</w:t>
      </w:r>
      <w:r>
        <w:rPr>
          <w:rFonts w:hint="eastAsia" w:ascii="方正仿宋_GBK" w:hAnsi="方正仿宋_GBK" w:eastAsia="方正仿宋_GBK" w:cs="方正仿宋_GBK"/>
          <w:bCs/>
          <w:kern w:val="2"/>
          <w:sz w:val="32"/>
          <w:szCs w:val="32"/>
          <w:u w:val="none"/>
          <w:lang w:val="en-US" w:eastAsia="zh-CN" w:bidi="ar-SA"/>
        </w:rPr>
        <w:t>#81276441122834545710、#81276441125026762585、#81276441125027304481、#81276441125027845206的4盒布洛芬缓释胶囊，其外包装主要内容如下，芬必得，布洛芬缓释胶囊，持续12小时，适应症：用于缓解轻至疼痛等，0.3克，20粒装，企业名称：中美天津史克制药有限公司，生产地址：天津市东丽区程林庄道澄州路口，批准文号：国药准字H10900089，生产日期：2024年5月24日。</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Cs/>
          <w:kern w:val="2"/>
          <w:sz w:val="32"/>
          <w:szCs w:val="32"/>
          <w:u w:val="none"/>
          <w:lang w:val="en-US" w:eastAsia="zh-CN" w:bidi="ar-SA"/>
        </w:rPr>
      </w:pPr>
      <w:r>
        <w:rPr>
          <w:rFonts w:hint="eastAsia" w:ascii="方正仿宋_GBK" w:hAnsi="方正仿宋_GBK" w:eastAsia="方正仿宋_GBK" w:cs="方正仿宋_GBK"/>
          <w:spacing w:val="0"/>
          <w:sz w:val="32"/>
          <w:szCs w:val="32"/>
          <w:lang w:val="en-US" w:eastAsia="zh-CN"/>
        </w:rPr>
        <w:t>酉阳县涂市镇地灵村卫生室为非营利性医疗机构，并非</w:t>
      </w:r>
      <w:r>
        <w:rPr>
          <w:rFonts w:hint="eastAsia" w:ascii="方正仿宋_GBK" w:hAnsi="方正仿宋_GBK" w:eastAsia="方正仿宋_GBK" w:cs="方正仿宋_GBK"/>
          <w:bCs/>
          <w:kern w:val="2"/>
          <w:sz w:val="32"/>
          <w:szCs w:val="32"/>
          <w:u w:val="none"/>
          <w:lang w:val="en-US" w:eastAsia="zh-CN" w:bidi="ar-SA"/>
        </w:rPr>
        <w:t>《中华人民共和国药品管理法》第五十五条规定的药品上市许可持有人或者具有药品生产、经营资格的企业。</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bCs/>
          <w:kern w:val="2"/>
          <w:sz w:val="32"/>
          <w:szCs w:val="32"/>
          <w:u w:val="none"/>
          <w:lang w:val="en-US" w:eastAsia="zh-CN" w:bidi="ar-SA"/>
        </w:rPr>
      </w:pPr>
      <w:r>
        <w:rPr>
          <w:rFonts w:hint="eastAsia" w:ascii="方正仿宋_GBK" w:hAnsi="方正仿宋_GBK" w:eastAsia="方正仿宋_GBK" w:cs="方正仿宋_GBK"/>
          <w:bCs/>
          <w:kern w:val="2"/>
          <w:sz w:val="32"/>
          <w:szCs w:val="32"/>
          <w:u w:val="none"/>
          <w:lang w:val="en-US" w:eastAsia="zh-CN" w:bidi="ar-SA"/>
        </w:rPr>
        <w:t>当事人购进上述药品并于2024年12月30日将药品追溯码#81276441125027845206的布洛芬缓释胶囊售出，2025年1月2日将药品追溯码#81276441125026762585、#81276441125027304481的布洛芬缓释胶囊售出，2025年1月30日将药品追溯码#81276441122834545710的布洛芬缓释胶囊售出，销售价格均为20元/盒，本案查实的货值金额为20元/盒</w:t>
      </w:r>
      <w:r>
        <w:rPr>
          <w:rFonts w:hint="default" w:ascii="Arial" w:hAnsi="Arial" w:eastAsia="方正仿宋_GBK" w:cs="Arial"/>
          <w:bCs/>
          <w:kern w:val="2"/>
          <w:sz w:val="32"/>
          <w:szCs w:val="32"/>
          <w:u w:val="none"/>
          <w:lang w:val="en-US" w:eastAsia="zh-CN" w:bidi="ar-SA"/>
        </w:rPr>
        <w:t>×</w:t>
      </w:r>
      <w:r>
        <w:rPr>
          <w:rFonts w:hint="eastAsia" w:ascii="方正仿宋_GBK" w:hAnsi="方正仿宋_GBK" w:eastAsia="方正仿宋_GBK" w:cs="方正仿宋_GBK"/>
          <w:bCs/>
          <w:kern w:val="2"/>
          <w:sz w:val="32"/>
          <w:szCs w:val="32"/>
          <w:u w:val="none"/>
          <w:lang w:val="en-US" w:eastAsia="zh-CN" w:bidi="ar-SA"/>
        </w:rPr>
        <w:t>4盒=80元；违法所得为20元/盒</w:t>
      </w:r>
      <w:r>
        <w:rPr>
          <w:rFonts w:hint="default" w:ascii="Arial" w:hAnsi="Arial" w:eastAsia="方正仿宋_GBK" w:cs="Arial"/>
          <w:bCs/>
          <w:kern w:val="2"/>
          <w:sz w:val="32"/>
          <w:szCs w:val="32"/>
          <w:u w:val="none"/>
          <w:lang w:val="en-US" w:eastAsia="zh-CN" w:bidi="ar-SA"/>
        </w:rPr>
        <w:t>×</w:t>
      </w:r>
      <w:r>
        <w:rPr>
          <w:rFonts w:hint="eastAsia" w:ascii="方正仿宋_GBK" w:hAnsi="方正仿宋_GBK" w:eastAsia="方正仿宋_GBK" w:cs="方正仿宋_GBK"/>
          <w:bCs/>
          <w:kern w:val="2"/>
          <w:sz w:val="32"/>
          <w:szCs w:val="32"/>
          <w:u w:val="none"/>
          <w:lang w:val="en-US" w:eastAsia="zh-CN" w:bidi="ar-SA"/>
        </w:rPr>
        <w:t>4盒=80元。</w:t>
      </w:r>
    </w:p>
    <w:bookmarkEnd w:id="3"/>
    <w:p>
      <w:pPr>
        <w:keepNext w:val="0"/>
        <w:keepLines w:val="0"/>
        <w:pageBreakBefore w:val="0"/>
        <w:widowControl w:val="0"/>
        <w:kinsoku/>
        <w:overflowPunct/>
        <w:topLinePunct/>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kern w:val="1"/>
          <w:sz w:val="32"/>
          <w:szCs w:val="32"/>
          <w:lang w:val="en-US" w:eastAsia="zh-CN"/>
        </w:rPr>
      </w:pPr>
      <w:r>
        <w:rPr>
          <w:rFonts w:hint="eastAsia" w:ascii="方正仿宋_GBK" w:hAnsi="方正仿宋_GBK" w:eastAsia="方正仿宋_GBK" w:cs="方正仿宋_GBK"/>
          <w:color w:val="auto"/>
          <w:kern w:val="1"/>
          <w:sz w:val="32"/>
          <w:szCs w:val="32"/>
          <w:lang w:val="en-US" w:eastAsia="zh-CN"/>
        </w:rPr>
        <w:t>上述事实，主要有以下证据证明：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Cs/>
          <w:kern w:val="2"/>
          <w:sz w:val="32"/>
          <w:szCs w:val="32"/>
          <w:u w:val="none"/>
          <w:lang w:val="en-US" w:eastAsia="zh-CN" w:bidi="ar-SA"/>
        </w:rPr>
      </w:pPr>
      <w:bookmarkStart w:id="4" w:name="OLE_LINK1"/>
      <w:r>
        <w:rPr>
          <w:rFonts w:hint="eastAsia" w:ascii="方正仿宋_GBK" w:hAnsi="方正仿宋_GBK" w:eastAsia="方正仿宋_GBK" w:cs="方正仿宋_GBK"/>
          <w:bCs/>
          <w:kern w:val="2"/>
          <w:sz w:val="32"/>
          <w:szCs w:val="32"/>
          <w:u w:val="none"/>
          <w:lang w:val="en-US" w:eastAsia="zh-CN" w:bidi="ar-SA"/>
        </w:rPr>
        <w:t>第一组证据：当事人《营业执照》《药品经营许可证》复印件，当事人投资人身份证复印件，证明当事人的主体资格；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Cs/>
          <w:kern w:val="2"/>
          <w:sz w:val="32"/>
          <w:szCs w:val="32"/>
          <w:u w:val="none"/>
          <w:lang w:val="en-US" w:eastAsia="zh-CN" w:bidi="ar-SA"/>
        </w:rPr>
      </w:pPr>
      <w:r>
        <w:rPr>
          <w:rFonts w:hint="eastAsia" w:ascii="方正仿宋_GBK" w:hAnsi="方正仿宋_GBK" w:eastAsia="方正仿宋_GBK" w:cs="方正仿宋_GBK"/>
          <w:bCs/>
          <w:kern w:val="2"/>
          <w:sz w:val="32"/>
          <w:szCs w:val="32"/>
          <w:u w:val="none"/>
          <w:lang w:val="en-US" w:eastAsia="zh-CN" w:bidi="ar-SA"/>
        </w:rPr>
        <w:t>第二组证据：《案源移交函》（酉阳医保移字﹝2025﹞第3号）、《现场笔录》及照片、当事人投资人《询问笔录》、酉阳县涂市镇地灵村卫生室委托人《询问笔录》、当事人费用小票，证明当事人从非法渠道购药的事实及货值金额与违法所得的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本局于202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日，以</w:t>
      </w:r>
      <w:r>
        <w:rPr>
          <w:rFonts w:hint="eastAsia" w:ascii="方正仿宋_GBK" w:hAnsi="方正仿宋_GBK" w:eastAsia="方正仿宋_GBK" w:cs="方正仿宋_GBK"/>
          <w:color w:val="auto"/>
          <w:sz w:val="32"/>
          <w:szCs w:val="32"/>
          <w:lang w:eastAsia="zh-CN"/>
        </w:rPr>
        <w:t>渝酉阳</w:t>
      </w:r>
      <w:r>
        <w:rPr>
          <w:rFonts w:hint="eastAsia" w:ascii="方正仿宋_GBK" w:hAnsi="方正仿宋_GBK" w:eastAsia="方正仿宋_GBK" w:cs="方正仿宋_GBK"/>
          <w:color w:val="auto"/>
          <w:sz w:val="32"/>
          <w:szCs w:val="32"/>
        </w:rPr>
        <w:t>市监</w:t>
      </w:r>
      <w:r>
        <w:rPr>
          <w:rFonts w:hint="eastAsia" w:ascii="方正仿宋_GBK" w:hAnsi="方正仿宋_GBK" w:eastAsia="方正仿宋_GBK" w:cs="方正仿宋_GBK"/>
          <w:color w:val="auto"/>
          <w:sz w:val="32"/>
          <w:szCs w:val="32"/>
          <w:lang w:eastAsia="zh-CN"/>
        </w:rPr>
        <w:t>罚</w:t>
      </w:r>
      <w:r>
        <w:rPr>
          <w:rFonts w:hint="eastAsia" w:ascii="方正仿宋_GBK" w:hAnsi="方正仿宋_GBK" w:eastAsia="方正仿宋_GBK" w:cs="方正仿宋_GBK"/>
          <w:color w:val="auto"/>
          <w:sz w:val="32"/>
          <w:szCs w:val="32"/>
        </w:rPr>
        <w:t>告〔</w:t>
      </w:r>
      <w:r>
        <w:rPr>
          <w:rFonts w:hint="eastAsia" w:ascii="方正仿宋_GBK" w:hAnsi="方正仿宋_GBK" w:eastAsia="方正仿宋_GBK" w:cs="方正仿宋_GBK"/>
          <w:color w:val="auto"/>
          <w:sz w:val="32"/>
          <w:szCs w:val="32"/>
          <w:lang w:val="en-US" w:eastAsia="zh-CN"/>
        </w:rPr>
        <w:t>2025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66号《行</w:t>
      </w:r>
      <w:r>
        <w:rPr>
          <w:rFonts w:hint="eastAsia" w:ascii="方正仿宋_GBK" w:hAnsi="方正仿宋_GBK" w:eastAsia="方正仿宋_GBK" w:cs="方正仿宋_GBK"/>
          <w:sz w:val="32"/>
          <w:szCs w:val="32"/>
          <w:lang w:val="en-US" w:eastAsia="zh-CN"/>
        </w:rPr>
        <w:t>政处罚告知书》</w:t>
      </w:r>
      <w:r>
        <w:rPr>
          <w:rFonts w:hint="eastAsia" w:ascii="方正仿宋_GBK" w:hAnsi="方正仿宋_GBK" w:eastAsia="方正仿宋_GBK" w:cs="方正仿宋_GBK"/>
          <w:sz w:val="32"/>
          <w:szCs w:val="32"/>
        </w:rPr>
        <w:t>依法告知了当事人本局拟对其作出行政处罚的事实、理由、依据及内容，并告知当事人有陈述、申辩的权利。当事人在法定期限内未提出陈述、申辩。</w:t>
      </w:r>
    </w:p>
    <w:bookmarkEnd w:id="4"/>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bCs/>
          <w:kern w:val="2"/>
          <w:sz w:val="32"/>
          <w:szCs w:val="32"/>
          <w:u w:val="none"/>
          <w:lang w:val="en-US" w:eastAsia="zh-CN" w:bidi="ar-SA"/>
        </w:rPr>
      </w:pPr>
      <w:bookmarkStart w:id="5" w:name="OLE_LINK2"/>
      <w:r>
        <w:rPr>
          <w:rFonts w:hint="eastAsia" w:ascii="方正仿宋_GBK" w:hAnsi="方正仿宋_GBK" w:eastAsia="方正仿宋_GBK" w:cs="方正仿宋_GBK"/>
          <w:sz w:val="32"/>
          <w:szCs w:val="32"/>
          <w:lang w:eastAsia="zh-CN"/>
        </w:rPr>
        <w:t>本局认为：</w:t>
      </w:r>
      <w:r>
        <w:rPr>
          <w:rFonts w:hint="eastAsia" w:ascii="方正仿宋_GBK" w:hAnsi="方正仿宋_GBK" w:eastAsia="方正仿宋_GBK" w:cs="方正仿宋_GBK"/>
          <w:bCs/>
          <w:kern w:val="2"/>
          <w:sz w:val="32"/>
          <w:szCs w:val="32"/>
          <w:u w:val="none"/>
          <w:lang w:val="en-US" w:eastAsia="zh-CN" w:bidi="ar-SA"/>
        </w:rPr>
        <w:t>当事人作为药品零售企业，购进药品时应当符合法律规定，应当从药品上市许可持有人或者具有药品生产、经营资格的企业购进药品。本案中，酉阳县涂市镇地灵村卫生室系非营利性医疗机构，是药品使用单位，并非药品上市许可持有人或者具有药品生产、经营资格的企业。当事人从酉阳县涂市镇地灵村卫生室购进药品的行为违反《中华人民共和国药品管理法》第五十五条的规定。构成从非法渠道购药的行为。</w:t>
      </w:r>
    </w:p>
    <w:bookmarkEnd w:id="5"/>
    <w:p>
      <w:pPr>
        <w:pStyle w:val="10"/>
        <w:keepNext w:val="0"/>
        <w:keepLines w:val="0"/>
        <w:pageBreakBefore w:val="0"/>
        <w:kinsoku/>
        <w:overflowPunct/>
        <w:topLinePunct w:val="0"/>
        <w:autoSpaceDE/>
        <w:autoSpaceDN/>
        <w:bidi w:val="0"/>
        <w:adjustRightInd/>
        <w:snapToGrid w:val="0"/>
        <w:spacing w:line="560" w:lineRule="exact"/>
        <w:ind w:firstLine="480" w:firstLineChars="150"/>
        <w:textAlignment w:val="auto"/>
        <w:rPr>
          <w:rFonts w:hint="eastAsia" w:ascii="方正仿宋_GBK" w:hAnsi="方正仿宋_GBK" w:eastAsia="方正仿宋_GBK" w:cs="方正仿宋_GBK"/>
          <w:bCs/>
          <w:kern w:val="2"/>
          <w:sz w:val="30"/>
          <w:szCs w:val="30"/>
          <w:u w:val="none"/>
          <w:lang w:val="en-US" w:eastAsia="zh-CN" w:bidi="ar-SA"/>
        </w:rPr>
      </w:pPr>
      <w:bookmarkStart w:id="6" w:name="OLE_LINK5"/>
      <w:r>
        <w:rPr>
          <w:rFonts w:hint="eastAsia" w:ascii="方正仿宋_GBK" w:hAnsi="方正仿宋_GBK" w:eastAsia="方正仿宋_GBK" w:cs="方正仿宋_GBK"/>
          <w:bCs/>
          <w:kern w:val="2"/>
          <w:sz w:val="32"/>
          <w:szCs w:val="32"/>
          <w:u w:val="none"/>
          <w:lang w:val="en-US" w:eastAsia="zh-CN" w:bidi="ar-SA"/>
        </w:rPr>
        <w:t>鉴于当事人积极配合调查，涉案财物较少，货值金额与违法所得仅80元，符合《川渝药品医疗器械化妆品行政处罚裁量权适用规则》第十一条第二项“</w:t>
      </w:r>
      <w:r>
        <w:rPr>
          <w:rFonts w:eastAsia="方正仿宋_GBK" w:cs="方正仿宋_GBK"/>
          <w:snapToGrid w:val="0"/>
          <w:color w:val="000000"/>
        </w:rPr>
        <w:t>有下列情形之一的，可以依法从轻或者减轻行政处罚：</w:t>
      </w:r>
      <w:r>
        <w:rPr>
          <w:rFonts w:hint="eastAsia" w:eastAsia="方正仿宋_GBK" w:cs="方正仿宋_GBK"/>
          <w:snapToGrid w:val="0"/>
          <w:color w:val="000000"/>
          <w:lang w:eastAsia="zh-CN"/>
        </w:rPr>
        <w:t>（二）</w:t>
      </w:r>
      <w:r>
        <w:rPr>
          <w:rFonts w:hint="eastAsia" w:ascii="方正仿宋_GBK" w:hAnsi="方正仿宋_GBK" w:eastAsia="方正仿宋_GBK" w:cs="方正仿宋_GBK"/>
          <w:bCs/>
          <w:kern w:val="2"/>
          <w:sz w:val="32"/>
          <w:szCs w:val="32"/>
          <w:u w:val="none"/>
          <w:lang w:val="en-US" w:eastAsia="zh-CN" w:bidi="ar-SA"/>
        </w:rPr>
        <w:t>积极配合药品监督管理部门调查并主动提供证据材料的”、第九项“（九）生产、批发环节产品货值金额10000元以下或违法所得5000元以下，零售、使用环节产品货值金额3000元以下或违法所得500元以下的”与《重庆市规范行政处罚裁量权办法》第十四条第二款第三项规定的“当事人有下列情形之一的，可以从轻或者减轻行政处罚：（三）涉案财物或者违法所得较少的；”可以从轻减轻的情形，结合本案违法行为的事实、性质、情节、社会危害程度及本地经济发展水平等综合衡量，本局决定对当事人减轻处</w:t>
      </w:r>
      <w:r>
        <w:rPr>
          <w:rFonts w:hint="eastAsia" w:ascii="方正仿宋_GBK" w:hAnsi="方正仿宋_GBK" w:eastAsia="方正仿宋_GBK" w:cs="方正仿宋_GBK"/>
          <w:bCs/>
          <w:kern w:val="2"/>
          <w:sz w:val="30"/>
          <w:szCs w:val="30"/>
          <w:u w:val="none"/>
          <w:lang w:val="en-US" w:eastAsia="zh-CN" w:bidi="ar-SA"/>
        </w:rPr>
        <w:t>罚。</w:t>
      </w:r>
    </w:p>
    <w:p>
      <w:pPr>
        <w:pStyle w:val="10"/>
        <w:keepNext w:val="0"/>
        <w:keepLines w:val="0"/>
        <w:pageBreakBefore w:val="0"/>
        <w:kinsoku/>
        <w:overflowPunct/>
        <w:topLinePunct w:val="0"/>
        <w:autoSpaceDE/>
        <w:autoSpaceDN/>
        <w:bidi w:val="0"/>
        <w:adjustRightInd/>
        <w:snapToGrid w:val="0"/>
        <w:spacing w:line="560" w:lineRule="exact"/>
        <w:ind w:firstLine="482" w:firstLineChars="150"/>
        <w:textAlignment w:val="auto"/>
        <w:rPr>
          <w:rFonts w:hint="eastAsia" w:ascii="方正仿宋_GBK" w:hAnsi="方正仿宋_GBK" w:eastAsia="方正仿宋_GBK" w:cs="方正仿宋_GBK"/>
          <w:bCs/>
          <w:kern w:val="2"/>
          <w:sz w:val="30"/>
          <w:szCs w:val="30"/>
          <w:u w:val="none"/>
          <w:lang w:val="en-US" w:eastAsia="zh-CN" w:bidi="ar-SA"/>
        </w:rPr>
      </w:pPr>
      <w:r>
        <w:rPr>
          <w:rFonts w:hint="eastAsia" w:ascii="方正仿宋_GBK" w:hAnsi="方正仿宋_GBK" w:eastAsia="方正仿宋_GBK" w:cs="方正仿宋_GBK"/>
          <w:b/>
          <w:bCs w:val="0"/>
          <w:kern w:val="2"/>
          <w:sz w:val="32"/>
          <w:szCs w:val="32"/>
          <w:u w:val="none"/>
          <w:lang w:val="en-US" w:eastAsia="zh-CN" w:bidi="ar-SA"/>
        </w:rPr>
        <w:t>其他需要说明的事项：</w:t>
      </w:r>
      <w:r>
        <w:rPr>
          <w:rFonts w:hint="eastAsia" w:ascii="方正仿宋_GBK" w:hAnsi="方正仿宋_GBK" w:eastAsia="方正仿宋_GBK" w:cs="方正仿宋_GBK"/>
          <w:bCs/>
          <w:kern w:val="2"/>
          <w:sz w:val="32"/>
          <w:szCs w:val="32"/>
          <w:u w:val="none"/>
          <w:lang w:val="en-US" w:eastAsia="zh-CN" w:bidi="ar-SA"/>
        </w:rPr>
        <w:t>当事人所诉购进了10盒布洛芬缓释胶囊，其母亲吃了5盒，岳母吃了1盒，因无其他客观证据支撑，本局决定不予采纳，以查实的4盒涉案药品为准。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kern w:val="2"/>
          <w:sz w:val="32"/>
          <w:szCs w:val="32"/>
          <w:u w:val="none"/>
          <w:lang w:val="en-US" w:eastAsia="zh-CN" w:bidi="ar-SA"/>
        </w:rPr>
        <w:t>依据《中华人民共和国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的规定，本局决定责令当事人停止从非法渠道购药的行为</w:t>
      </w:r>
      <w:r>
        <w:rPr>
          <w:rFonts w:hint="eastAsia" w:ascii="方正仿宋_GBK" w:hAnsi="方正仿宋_GBK" w:eastAsia="方正仿宋_GBK" w:cs="方正仿宋_GBK"/>
          <w:sz w:val="32"/>
          <w:szCs w:val="32"/>
          <w:lang w:val="en-US" w:eastAsia="zh-CN"/>
        </w:rPr>
        <w:t>，并作如下处罚：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1.没收违法所得80元</w:t>
      </w:r>
      <w:r>
        <w:rPr>
          <w:rFonts w:hint="eastAsia" w:ascii="方正仿宋_GBK" w:hAnsi="方正仿宋_GBK" w:eastAsia="方正仿宋_GBK" w:cs="方正仿宋_GBK"/>
          <w:spacing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2.罚款10000元。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当事人应在收到本行政处罚决定书之日起十五日内，将罚款缴入重庆银行股份有限公司酉阳支行（户名：酉阳土家族苗族自治县财政局；</w:t>
      </w:r>
      <w:r>
        <w:rPr>
          <w:rFonts w:hint="eastAsia" w:ascii="方正仿宋_GBK" w:hAnsi="方正仿宋_GBK" w:eastAsia="方正仿宋_GBK" w:cs="方正仿宋_GBK"/>
          <w:sz w:val="32"/>
          <w:szCs w:val="32"/>
          <w:lang w:eastAsia="zh-CN"/>
        </w:rPr>
        <w:t>账号</w:t>
      </w:r>
      <w:r>
        <w:rPr>
          <w:rFonts w:hint="eastAsia" w:ascii="方正仿宋_GBK" w:hAnsi="方正仿宋_GBK" w:eastAsia="方正仿宋_GBK" w:cs="方正仿宋_GBK"/>
          <w:sz w:val="32"/>
          <w:szCs w:val="32"/>
        </w:rPr>
        <w:t>：940101040000530）。逾期不缴纳罚款的，根据《中华人民共和国行政处罚法》第</w:t>
      </w:r>
      <w:r>
        <w:rPr>
          <w:rFonts w:hint="eastAsia" w:ascii="方正仿宋_GBK" w:hAnsi="方正仿宋_GBK" w:eastAsia="方正仿宋_GBK" w:cs="方正仿宋_GBK"/>
          <w:sz w:val="32"/>
          <w:szCs w:val="32"/>
          <w:lang w:eastAsia="zh-CN"/>
        </w:rPr>
        <w:t>七十二第一款第一项</w:t>
      </w:r>
      <w:r>
        <w:rPr>
          <w:rFonts w:hint="eastAsia" w:ascii="方正仿宋_GBK" w:hAnsi="方正仿宋_GBK" w:eastAsia="方正仿宋_GBK" w:cs="方正仿宋_GBK"/>
          <w:sz w:val="32"/>
          <w:szCs w:val="32"/>
        </w:rPr>
        <w:t>的规定，可以每日按罚款数额的3%加处罚款，并将依法申请人民法院强制执行。</w:t>
      </w:r>
    </w:p>
    <w:bookmarkEnd w:id="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7" w:name="OLE_LINK6"/>
      <w:r>
        <w:rPr>
          <w:rFonts w:hint="eastAsia" w:ascii="方正仿宋_GBK" w:hAnsi="方正仿宋_GBK" w:eastAsia="方正仿宋_GBK" w:cs="方正仿宋_GBK"/>
          <w:sz w:val="32"/>
          <w:szCs w:val="32"/>
        </w:rPr>
        <w:t>如不服本处罚决定，可在接到本处罚决定书之日起60日内向酉阳县人民政府申请行政复议，也可以于6个月内依法向酉阳县人民法院提起行政诉讼。</w:t>
      </w:r>
    </w:p>
    <w:bookmarkEnd w:id="7"/>
    <w:p>
      <w:pPr>
        <w:keepNext w:val="0"/>
        <w:keepLines w:val="0"/>
        <w:pageBreakBefore w:val="0"/>
        <w:kinsoku/>
        <w:wordWrap/>
        <w:overflowPunct/>
        <w:topLinePunct w:val="0"/>
        <w:autoSpaceDE/>
        <w:autoSpaceDN/>
        <w:bidi w:val="0"/>
        <w:adjustRightInd/>
        <w:spacing w:line="560" w:lineRule="exact"/>
        <w:ind w:right="640" w:firstLine="0" w:firstLineChars="0"/>
        <w:jc w:val="righ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pacing w:line="560" w:lineRule="exact"/>
        <w:ind w:right="640" w:firstLine="0" w:firstLineChars="0"/>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keepNext w:val="0"/>
        <w:keepLines w:val="0"/>
        <w:pageBreakBefore w:val="0"/>
        <w:kinsoku/>
        <w:wordWrap/>
        <w:overflowPunct/>
        <w:topLinePunct w:val="0"/>
        <w:autoSpaceDE/>
        <w:autoSpaceDN/>
        <w:bidi w:val="0"/>
        <w:adjustRightInd/>
        <w:spacing w:line="560" w:lineRule="exact"/>
        <w:ind w:right="640" w:firstLine="0" w:firstLineChars="0"/>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酉阳土家族苗族自治县</w:t>
      </w:r>
      <w:r>
        <w:rPr>
          <w:rFonts w:hint="eastAsia" w:ascii="方正仿宋_GBK" w:hAnsi="方正仿宋_GBK" w:eastAsia="方正仿宋_GBK" w:cs="方正仿宋_GBK"/>
          <w:color w:val="000000"/>
          <w:sz w:val="32"/>
          <w:szCs w:val="32"/>
        </w:rPr>
        <w:t>市场监督管理局</w:t>
      </w:r>
    </w:p>
    <w:p>
      <w:pPr>
        <w:keepNext w:val="0"/>
        <w:keepLines w:val="0"/>
        <w:pageBreakBefore w:val="0"/>
        <w:kinsoku/>
        <w:wordWrap/>
        <w:overflowPunct/>
        <w:topLinePunct w:val="0"/>
        <w:autoSpaceDE/>
        <w:autoSpaceDN/>
        <w:bidi w:val="0"/>
        <w:adjustRightInd/>
        <w:spacing w:line="560" w:lineRule="exact"/>
        <w:ind w:right="640" w:firstLine="0" w:firstLineChars="0"/>
        <w:jc w:val="center"/>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FF0000"/>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2025</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lang w:eastAsia="zh-CN"/>
        </w:rPr>
        <w:t>月</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lang w:eastAsia="zh-CN"/>
        </w:rPr>
        <w:t>日</w:t>
      </w:r>
    </w:p>
    <w:p>
      <w:pPr>
        <w:pStyle w:val="2"/>
        <w:keepNext w:val="0"/>
        <w:keepLines w:val="0"/>
        <w:pageBreakBefore w:val="0"/>
        <w:kinsoku/>
        <w:wordWrap/>
        <w:overflowPunct/>
        <w:topLinePunct w:val="0"/>
        <w:bidi w:val="0"/>
        <w:spacing w:line="560" w:lineRule="exact"/>
        <w:ind w:left="163" w:firstLine="0" w:firstLineChars="0"/>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ind w:left="163" w:firstLine="0" w:firstLineChars="0"/>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ind w:left="163" w:firstLine="0" w:firstLineChars="0"/>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jc w:val="center"/>
        <w:textAlignment w:val="auto"/>
        <w:rPr>
          <w:rFonts w:hint="eastAsia" w:ascii="黑体" w:hAnsi="黑体" w:eastAsia="黑体"/>
          <w:color w:val="231F20"/>
          <w:spacing w:val="-16"/>
        </w:rPr>
      </w:pPr>
    </w:p>
    <w:p>
      <w:pPr>
        <w:pStyle w:val="2"/>
        <w:keepNext w:val="0"/>
        <w:keepLines w:val="0"/>
        <w:pageBreakBefore w:val="0"/>
        <w:kinsoku/>
        <w:wordWrap/>
        <w:overflowPunct/>
        <w:topLinePunct w:val="0"/>
        <w:bidi w:val="0"/>
        <w:spacing w:line="560" w:lineRule="exact"/>
        <w:jc w:val="center"/>
        <w:textAlignment w:val="auto"/>
        <w:rPr>
          <w:rFonts w:ascii="黑体" w:hAnsi="黑体" w:eastAsia="黑体"/>
          <w:spacing w:val="-16"/>
        </w:rPr>
      </w:pPr>
      <w:r>
        <w:rPr>
          <w:rFonts w:hint="eastAsia" w:ascii="黑体" w:hAnsi="黑体" w:eastAsia="黑体"/>
          <w:color w:val="231F20"/>
          <w:spacing w:val="-16"/>
        </w:rPr>
        <w:t>（市场监督管理部门将依法向社会公开行政处罚决定信息）</w:t>
      </w:r>
    </w:p>
    <w:sectPr>
      <w:footerReference r:id="rId3" w:type="default"/>
      <w:pgSz w:w="11906" w:h="16838"/>
      <w:pgMar w:top="2098" w:right="1417" w:bottom="204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MzRjOTYxNzBlNjk1YzBlYTlmNDkyMGIwZjE5NTAifQ=="/>
  </w:docVars>
  <w:rsids>
    <w:rsidRoot w:val="00000000"/>
    <w:rsid w:val="00001348"/>
    <w:rsid w:val="0009075B"/>
    <w:rsid w:val="000969AD"/>
    <w:rsid w:val="00327CB1"/>
    <w:rsid w:val="00411CA3"/>
    <w:rsid w:val="005E0AA6"/>
    <w:rsid w:val="00610597"/>
    <w:rsid w:val="006A0CD0"/>
    <w:rsid w:val="00713151"/>
    <w:rsid w:val="00774DCE"/>
    <w:rsid w:val="007E2BB3"/>
    <w:rsid w:val="00B76409"/>
    <w:rsid w:val="00B903B1"/>
    <w:rsid w:val="00BA7850"/>
    <w:rsid w:val="00DE1BE7"/>
    <w:rsid w:val="00DE5743"/>
    <w:rsid w:val="00E52F76"/>
    <w:rsid w:val="00E60A9C"/>
    <w:rsid w:val="00FE6D43"/>
    <w:rsid w:val="01112619"/>
    <w:rsid w:val="01194736"/>
    <w:rsid w:val="011949CD"/>
    <w:rsid w:val="011C626C"/>
    <w:rsid w:val="01267257"/>
    <w:rsid w:val="012F20E3"/>
    <w:rsid w:val="01655E65"/>
    <w:rsid w:val="016F45ED"/>
    <w:rsid w:val="01A324E9"/>
    <w:rsid w:val="01D86EFA"/>
    <w:rsid w:val="021441C0"/>
    <w:rsid w:val="0270686F"/>
    <w:rsid w:val="02922C89"/>
    <w:rsid w:val="029A385A"/>
    <w:rsid w:val="02A227A1"/>
    <w:rsid w:val="02A91D81"/>
    <w:rsid w:val="02B13952"/>
    <w:rsid w:val="02C92423"/>
    <w:rsid w:val="02D05560"/>
    <w:rsid w:val="02ED4364"/>
    <w:rsid w:val="02FE71F9"/>
    <w:rsid w:val="03174F3D"/>
    <w:rsid w:val="031974BA"/>
    <w:rsid w:val="031A4A2D"/>
    <w:rsid w:val="032327D8"/>
    <w:rsid w:val="03445A99"/>
    <w:rsid w:val="034F11C2"/>
    <w:rsid w:val="03525F75"/>
    <w:rsid w:val="03541CED"/>
    <w:rsid w:val="035C6DF3"/>
    <w:rsid w:val="03990047"/>
    <w:rsid w:val="039D157E"/>
    <w:rsid w:val="03B2018F"/>
    <w:rsid w:val="03B2546C"/>
    <w:rsid w:val="03C24F74"/>
    <w:rsid w:val="04294F27"/>
    <w:rsid w:val="043C05C1"/>
    <w:rsid w:val="04447FB3"/>
    <w:rsid w:val="04553F6E"/>
    <w:rsid w:val="04910D1F"/>
    <w:rsid w:val="04B460C2"/>
    <w:rsid w:val="04BF5D7C"/>
    <w:rsid w:val="04D216A5"/>
    <w:rsid w:val="04E92909"/>
    <w:rsid w:val="04FD0A58"/>
    <w:rsid w:val="0530678A"/>
    <w:rsid w:val="05341DD6"/>
    <w:rsid w:val="053A59EE"/>
    <w:rsid w:val="05467D5B"/>
    <w:rsid w:val="05687CD1"/>
    <w:rsid w:val="057B7A05"/>
    <w:rsid w:val="058A40EC"/>
    <w:rsid w:val="05AC4062"/>
    <w:rsid w:val="05BE5B43"/>
    <w:rsid w:val="05C07B0D"/>
    <w:rsid w:val="05C70E9C"/>
    <w:rsid w:val="05DE1D42"/>
    <w:rsid w:val="05FE61C4"/>
    <w:rsid w:val="060A1391"/>
    <w:rsid w:val="06363597"/>
    <w:rsid w:val="064128FE"/>
    <w:rsid w:val="0660331D"/>
    <w:rsid w:val="0676106D"/>
    <w:rsid w:val="06982838"/>
    <w:rsid w:val="069845E6"/>
    <w:rsid w:val="06A95F00"/>
    <w:rsid w:val="06AE5BB8"/>
    <w:rsid w:val="06B37672"/>
    <w:rsid w:val="06C265FB"/>
    <w:rsid w:val="06E17D3B"/>
    <w:rsid w:val="06EF4EEF"/>
    <w:rsid w:val="06F75D92"/>
    <w:rsid w:val="07181283"/>
    <w:rsid w:val="071D332C"/>
    <w:rsid w:val="07267E44"/>
    <w:rsid w:val="07281A58"/>
    <w:rsid w:val="07352BCC"/>
    <w:rsid w:val="075A684F"/>
    <w:rsid w:val="079A523F"/>
    <w:rsid w:val="081E4FBF"/>
    <w:rsid w:val="083A0D54"/>
    <w:rsid w:val="08A47272"/>
    <w:rsid w:val="08BC4E3B"/>
    <w:rsid w:val="08E41D65"/>
    <w:rsid w:val="09102B5A"/>
    <w:rsid w:val="091C32AD"/>
    <w:rsid w:val="09336848"/>
    <w:rsid w:val="097A4477"/>
    <w:rsid w:val="099F5C8C"/>
    <w:rsid w:val="09B63701"/>
    <w:rsid w:val="09E57B43"/>
    <w:rsid w:val="09F07F43"/>
    <w:rsid w:val="0A165F4E"/>
    <w:rsid w:val="0A173AD3"/>
    <w:rsid w:val="0A326B00"/>
    <w:rsid w:val="0A856C30"/>
    <w:rsid w:val="0AB17A25"/>
    <w:rsid w:val="0ABD286D"/>
    <w:rsid w:val="0ADB7197"/>
    <w:rsid w:val="0AE61DC4"/>
    <w:rsid w:val="0B0C3598"/>
    <w:rsid w:val="0B0C55A3"/>
    <w:rsid w:val="0B0E30C9"/>
    <w:rsid w:val="0B21301C"/>
    <w:rsid w:val="0B3A5C6C"/>
    <w:rsid w:val="0B681C7E"/>
    <w:rsid w:val="0B772A1C"/>
    <w:rsid w:val="0B866A2E"/>
    <w:rsid w:val="0B9E1A24"/>
    <w:rsid w:val="0C3703FE"/>
    <w:rsid w:val="0C48260B"/>
    <w:rsid w:val="0C5E1E2E"/>
    <w:rsid w:val="0C8C71BB"/>
    <w:rsid w:val="0CAD6228"/>
    <w:rsid w:val="0CCD48BE"/>
    <w:rsid w:val="0CE2168B"/>
    <w:rsid w:val="0D1424ED"/>
    <w:rsid w:val="0D464D9C"/>
    <w:rsid w:val="0D5A1AED"/>
    <w:rsid w:val="0D5C776E"/>
    <w:rsid w:val="0D6945E7"/>
    <w:rsid w:val="0D75742F"/>
    <w:rsid w:val="0DA11FD2"/>
    <w:rsid w:val="0DBA3094"/>
    <w:rsid w:val="0DCB3605"/>
    <w:rsid w:val="0DF93BBD"/>
    <w:rsid w:val="0E511C4A"/>
    <w:rsid w:val="0E5B4877"/>
    <w:rsid w:val="0E664FCA"/>
    <w:rsid w:val="0E925DBF"/>
    <w:rsid w:val="0E9953A0"/>
    <w:rsid w:val="0EA37FCC"/>
    <w:rsid w:val="0EC00B7E"/>
    <w:rsid w:val="0EC1004F"/>
    <w:rsid w:val="0ECC7523"/>
    <w:rsid w:val="0ED40186"/>
    <w:rsid w:val="0F384BB8"/>
    <w:rsid w:val="0F490B74"/>
    <w:rsid w:val="0F5372FC"/>
    <w:rsid w:val="0F5B2655"/>
    <w:rsid w:val="0F6B0162"/>
    <w:rsid w:val="0F6E2388"/>
    <w:rsid w:val="0F7D081D"/>
    <w:rsid w:val="0F9D0EBF"/>
    <w:rsid w:val="0FD61CDB"/>
    <w:rsid w:val="0FF22FB9"/>
    <w:rsid w:val="0FF52AA9"/>
    <w:rsid w:val="100131FC"/>
    <w:rsid w:val="10162A30"/>
    <w:rsid w:val="102313C5"/>
    <w:rsid w:val="1054157E"/>
    <w:rsid w:val="10861954"/>
    <w:rsid w:val="10B55008"/>
    <w:rsid w:val="11014DA3"/>
    <w:rsid w:val="1102722C"/>
    <w:rsid w:val="11027246"/>
    <w:rsid w:val="113B1102"/>
    <w:rsid w:val="114809B7"/>
    <w:rsid w:val="11692110"/>
    <w:rsid w:val="117A3266"/>
    <w:rsid w:val="119A7921"/>
    <w:rsid w:val="11CC0BDA"/>
    <w:rsid w:val="11D64215"/>
    <w:rsid w:val="121C60CC"/>
    <w:rsid w:val="12324501"/>
    <w:rsid w:val="12597320"/>
    <w:rsid w:val="126D1BCE"/>
    <w:rsid w:val="127E6D86"/>
    <w:rsid w:val="12D270D2"/>
    <w:rsid w:val="13417E8B"/>
    <w:rsid w:val="13517FF7"/>
    <w:rsid w:val="13596EAB"/>
    <w:rsid w:val="136917E4"/>
    <w:rsid w:val="13702BA1"/>
    <w:rsid w:val="137164A1"/>
    <w:rsid w:val="13F76DF0"/>
    <w:rsid w:val="141F00F5"/>
    <w:rsid w:val="14325CA5"/>
    <w:rsid w:val="143A0A8B"/>
    <w:rsid w:val="145E6E6F"/>
    <w:rsid w:val="14700654"/>
    <w:rsid w:val="148B2E09"/>
    <w:rsid w:val="14972381"/>
    <w:rsid w:val="14B51F18"/>
    <w:rsid w:val="14BC76F2"/>
    <w:rsid w:val="14C01A4D"/>
    <w:rsid w:val="14D23E5F"/>
    <w:rsid w:val="14DC1B42"/>
    <w:rsid w:val="14F96B98"/>
    <w:rsid w:val="14FC3F92"/>
    <w:rsid w:val="150D05B3"/>
    <w:rsid w:val="15291A25"/>
    <w:rsid w:val="154F357A"/>
    <w:rsid w:val="15510782"/>
    <w:rsid w:val="156758B0"/>
    <w:rsid w:val="156D4E90"/>
    <w:rsid w:val="157D1D68"/>
    <w:rsid w:val="15B82ED2"/>
    <w:rsid w:val="15B8610B"/>
    <w:rsid w:val="15C56A7A"/>
    <w:rsid w:val="15C9413F"/>
    <w:rsid w:val="1629525B"/>
    <w:rsid w:val="166C4E41"/>
    <w:rsid w:val="16706206"/>
    <w:rsid w:val="16866209"/>
    <w:rsid w:val="169921C3"/>
    <w:rsid w:val="16D64E64"/>
    <w:rsid w:val="16D72F09"/>
    <w:rsid w:val="16E6314C"/>
    <w:rsid w:val="16F94C2D"/>
    <w:rsid w:val="170A508C"/>
    <w:rsid w:val="173A2DBA"/>
    <w:rsid w:val="174C7453"/>
    <w:rsid w:val="17555BDC"/>
    <w:rsid w:val="17563E55"/>
    <w:rsid w:val="17674A1A"/>
    <w:rsid w:val="17773DA4"/>
    <w:rsid w:val="177C760C"/>
    <w:rsid w:val="17C0399D"/>
    <w:rsid w:val="17CF1E32"/>
    <w:rsid w:val="17CF5F63"/>
    <w:rsid w:val="17DB1050"/>
    <w:rsid w:val="17E05DED"/>
    <w:rsid w:val="17E72CD8"/>
    <w:rsid w:val="18055854"/>
    <w:rsid w:val="180A3EE6"/>
    <w:rsid w:val="18335F1D"/>
    <w:rsid w:val="18383533"/>
    <w:rsid w:val="18442960"/>
    <w:rsid w:val="184B5E78"/>
    <w:rsid w:val="185145F5"/>
    <w:rsid w:val="18651453"/>
    <w:rsid w:val="186521AC"/>
    <w:rsid w:val="18754C60"/>
    <w:rsid w:val="18820223"/>
    <w:rsid w:val="18A92683"/>
    <w:rsid w:val="18AC4E40"/>
    <w:rsid w:val="18F57676"/>
    <w:rsid w:val="1921046B"/>
    <w:rsid w:val="194D1260"/>
    <w:rsid w:val="195E346D"/>
    <w:rsid w:val="196F567B"/>
    <w:rsid w:val="19D674A8"/>
    <w:rsid w:val="19E67CB1"/>
    <w:rsid w:val="1A0A7151"/>
    <w:rsid w:val="1A3441CE"/>
    <w:rsid w:val="1A3B555D"/>
    <w:rsid w:val="1A405B92"/>
    <w:rsid w:val="1A6E5932"/>
    <w:rsid w:val="1A6F3FAA"/>
    <w:rsid w:val="1A772A39"/>
    <w:rsid w:val="1A8D4E14"/>
    <w:rsid w:val="1AC473D9"/>
    <w:rsid w:val="1AF71886"/>
    <w:rsid w:val="1AF7663C"/>
    <w:rsid w:val="1B287896"/>
    <w:rsid w:val="1B2B3823"/>
    <w:rsid w:val="1B520DB0"/>
    <w:rsid w:val="1B882A24"/>
    <w:rsid w:val="1B937D95"/>
    <w:rsid w:val="1BC021BE"/>
    <w:rsid w:val="1BE614F8"/>
    <w:rsid w:val="1C7A6C9B"/>
    <w:rsid w:val="1C8A69E1"/>
    <w:rsid w:val="1CA218C3"/>
    <w:rsid w:val="1CAC44F0"/>
    <w:rsid w:val="1CD157F9"/>
    <w:rsid w:val="1CD31A7D"/>
    <w:rsid w:val="1CEB5018"/>
    <w:rsid w:val="1CEC0D90"/>
    <w:rsid w:val="1D282D2D"/>
    <w:rsid w:val="1D440BCC"/>
    <w:rsid w:val="1D65301C"/>
    <w:rsid w:val="1D743260"/>
    <w:rsid w:val="1D7A174C"/>
    <w:rsid w:val="1D887DB3"/>
    <w:rsid w:val="1DA30DB0"/>
    <w:rsid w:val="1DA342A1"/>
    <w:rsid w:val="1DC51D0D"/>
    <w:rsid w:val="1DD5768B"/>
    <w:rsid w:val="1DD67A76"/>
    <w:rsid w:val="1E032835"/>
    <w:rsid w:val="1E046A98"/>
    <w:rsid w:val="1E067C30"/>
    <w:rsid w:val="1E0F4D36"/>
    <w:rsid w:val="1E116310"/>
    <w:rsid w:val="1E2F53D8"/>
    <w:rsid w:val="1E452F24"/>
    <w:rsid w:val="1E491AE1"/>
    <w:rsid w:val="1E564243"/>
    <w:rsid w:val="1E60378A"/>
    <w:rsid w:val="1E676920"/>
    <w:rsid w:val="1ECB3353"/>
    <w:rsid w:val="1F120F82"/>
    <w:rsid w:val="1F134CFA"/>
    <w:rsid w:val="1F1F3C4D"/>
    <w:rsid w:val="1F2A2BC8"/>
    <w:rsid w:val="1F3709E9"/>
    <w:rsid w:val="1F3C0BD9"/>
    <w:rsid w:val="1FA47700"/>
    <w:rsid w:val="1FA67C40"/>
    <w:rsid w:val="1FBA5C33"/>
    <w:rsid w:val="1FBB33C8"/>
    <w:rsid w:val="1FC57DA2"/>
    <w:rsid w:val="1FD55A02"/>
    <w:rsid w:val="1FDA5BCA"/>
    <w:rsid w:val="1FFF6B11"/>
    <w:rsid w:val="20014FB8"/>
    <w:rsid w:val="201C7BDE"/>
    <w:rsid w:val="201F0022"/>
    <w:rsid w:val="20272A87"/>
    <w:rsid w:val="203035D6"/>
    <w:rsid w:val="203E5DA7"/>
    <w:rsid w:val="204D5FEA"/>
    <w:rsid w:val="205E01F7"/>
    <w:rsid w:val="206A2AFA"/>
    <w:rsid w:val="208D28C0"/>
    <w:rsid w:val="209D0D1F"/>
    <w:rsid w:val="20C20786"/>
    <w:rsid w:val="20E97AC1"/>
    <w:rsid w:val="20EE1807"/>
    <w:rsid w:val="210C010A"/>
    <w:rsid w:val="2136082C"/>
    <w:rsid w:val="213D6964"/>
    <w:rsid w:val="21664CA6"/>
    <w:rsid w:val="21AB2FC8"/>
    <w:rsid w:val="21E82E14"/>
    <w:rsid w:val="22304B56"/>
    <w:rsid w:val="22372AAE"/>
    <w:rsid w:val="22B11AC4"/>
    <w:rsid w:val="22B8599C"/>
    <w:rsid w:val="22E30C6C"/>
    <w:rsid w:val="23272B22"/>
    <w:rsid w:val="2360292E"/>
    <w:rsid w:val="23877498"/>
    <w:rsid w:val="23971615"/>
    <w:rsid w:val="239D478B"/>
    <w:rsid w:val="23AB3753"/>
    <w:rsid w:val="23C15E1B"/>
    <w:rsid w:val="241D1EDF"/>
    <w:rsid w:val="24327F82"/>
    <w:rsid w:val="246B6A3F"/>
    <w:rsid w:val="24887CF6"/>
    <w:rsid w:val="249271CF"/>
    <w:rsid w:val="249935AC"/>
    <w:rsid w:val="24A563F4"/>
    <w:rsid w:val="24B86128"/>
    <w:rsid w:val="24D21CCE"/>
    <w:rsid w:val="24ED4F4C"/>
    <w:rsid w:val="2504136D"/>
    <w:rsid w:val="250C6474"/>
    <w:rsid w:val="251A293E"/>
    <w:rsid w:val="25311A36"/>
    <w:rsid w:val="254C6870"/>
    <w:rsid w:val="254E083A"/>
    <w:rsid w:val="25697422"/>
    <w:rsid w:val="256B13EC"/>
    <w:rsid w:val="25A20B86"/>
    <w:rsid w:val="25D845A8"/>
    <w:rsid w:val="25E62821"/>
    <w:rsid w:val="25E82A3D"/>
    <w:rsid w:val="25F61BA0"/>
    <w:rsid w:val="26013AFE"/>
    <w:rsid w:val="260E1D77"/>
    <w:rsid w:val="26163096"/>
    <w:rsid w:val="261F642E"/>
    <w:rsid w:val="26415CA9"/>
    <w:rsid w:val="2644463F"/>
    <w:rsid w:val="26633E71"/>
    <w:rsid w:val="267F67D1"/>
    <w:rsid w:val="26DF0204"/>
    <w:rsid w:val="27117D71"/>
    <w:rsid w:val="271C2272"/>
    <w:rsid w:val="271E248E"/>
    <w:rsid w:val="27207FB4"/>
    <w:rsid w:val="27260CC1"/>
    <w:rsid w:val="27402404"/>
    <w:rsid w:val="27433CA3"/>
    <w:rsid w:val="2762237B"/>
    <w:rsid w:val="276854B7"/>
    <w:rsid w:val="279B763B"/>
    <w:rsid w:val="27A646BD"/>
    <w:rsid w:val="27CE17BE"/>
    <w:rsid w:val="27D523EC"/>
    <w:rsid w:val="27D72D69"/>
    <w:rsid w:val="27DD04E3"/>
    <w:rsid w:val="27EA192D"/>
    <w:rsid w:val="287D2AE8"/>
    <w:rsid w:val="28887BBF"/>
    <w:rsid w:val="28B409B4"/>
    <w:rsid w:val="28BE7A85"/>
    <w:rsid w:val="291E6775"/>
    <w:rsid w:val="292D262D"/>
    <w:rsid w:val="293D6BFB"/>
    <w:rsid w:val="2957178D"/>
    <w:rsid w:val="295B3526"/>
    <w:rsid w:val="297168A5"/>
    <w:rsid w:val="298F4F7D"/>
    <w:rsid w:val="29910CF5"/>
    <w:rsid w:val="29986528"/>
    <w:rsid w:val="29BB2216"/>
    <w:rsid w:val="29C728C2"/>
    <w:rsid w:val="29EB34D7"/>
    <w:rsid w:val="29FC64A0"/>
    <w:rsid w:val="2A0B6CFA"/>
    <w:rsid w:val="2A0D6239"/>
    <w:rsid w:val="2A0F42A6"/>
    <w:rsid w:val="2A1D07DB"/>
    <w:rsid w:val="2A202079"/>
    <w:rsid w:val="2A224043"/>
    <w:rsid w:val="2A612DBE"/>
    <w:rsid w:val="2A831DC4"/>
    <w:rsid w:val="2A924D25"/>
    <w:rsid w:val="2AB411F2"/>
    <w:rsid w:val="2AD92315"/>
    <w:rsid w:val="2AEA5282"/>
    <w:rsid w:val="2AF4778E"/>
    <w:rsid w:val="2B060861"/>
    <w:rsid w:val="2B1B7223"/>
    <w:rsid w:val="2B2160A9"/>
    <w:rsid w:val="2B22254D"/>
    <w:rsid w:val="2B411367"/>
    <w:rsid w:val="2B626DED"/>
    <w:rsid w:val="2B6761B2"/>
    <w:rsid w:val="2B69017C"/>
    <w:rsid w:val="2B7E08F5"/>
    <w:rsid w:val="2B8F74B6"/>
    <w:rsid w:val="2B944C99"/>
    <w:rsid w:val="2BC06D5F"/>
    <w:rsid w:val="2BF11F1F"/>
    <w:rsid w:val="2C2045B2"/>
    <w:rsid w:val="2C275941"/>
    <w:rsid w:val="2C373182"/>
    <w:rsid w:val="2C5A1872"/>
    <w:rsid w:val="2C5B494F"/>
    <w:rsid w:val="2C9A1407"/>
    <w:rsid w:val="2C9C1E8B"/>
    <w:rsid w:val="2CA451E4"/>
    <w:rsid w:val="2CB709CA"/>
    <w:rsid w:val="2CEB2E12"/>
    <w:rsid w:val="2CFE57D7"/>
    <w:rsid w:val="2D094822"/>
    <w:rsid w:val="2D555E1A"/>
    <w:rsid w:val="2D656721"/>
    <w:rsid w:val="2D7626DC"/>
    <w:rsid w:val="2D8A29AC"/>
    <w:rsid w:val="2DB33930"/>
    <w:rsid w:val="2DEE6F6B"/>
    <w:rsid w:val="2E064867"/>
    <w:rsid w:val="2E5073D1"/>
    <w:rsid w:val="2E5624CF"/>
    <w:rsid w:val="2E5C5D76"/>
    <w:rsid w:val="2E6E5AA9"/>
    <w:rsid w:val="2E8E614B"/>
    <w:rsid w:val="2E8E7EF9"/>
    <w:rsid w:val="2EA119DB"/>
    <w:rsid w:val="2EA5503A"/>
    <w:rsid w:val="2EBD258D"/>
    <w:rsid w:val="2EBF4557"/>
    <w:rsid w:val="2ECD46F1"/>
    <w:rsid w:val="2EDA795D"/>
    <w:rsid w:val="2EDF69A7"/>
    <w:rsid w:val="2EE67D35"/>
    <w:rsid w:val="2EE91987"/>
    <w:rsid w:val="2EF05BE5"/>
    <w:rsid w:val="2F191EB9"/>
    <w:rsid w:val="2F222E56"/>
    <w:rsid w:val="2F4131BE"/>
    <w:rsid w:val="2F936A05"/>
    <w:rsid w:val="2FA544BF"/>
    <w:rsid w:val="2FAB2130"/>
    <w:rsid w:val="2FB50308"/>
    <w:rsid w:val="2FC14228"/>
    <w:rsid w:val="2FD858D0"/>
    <w:rsid w:val="2FE029D7"/>
    <w:rsid w:val="301D7787"/>
    <w:rsid w:val="30640F12"/>
    <w:rsid w:val="30766E97"/>
    <w:rsid w:val="307B5A6E"/>
    <w:rsid w:val="309252A6"/>
    <w:rsid w:val="309E5566"/>
    <w:rsid w:val="30A02BB6"/>
    <w:rsid w:val="30B654E5"/>
    <w:rsid w:val="30E450F8"/>
    <w:rsid w:val="30F146AB"/>
    <w:rsid w:val="30F25D1A"/>
    <w:rsid w:val="31004AD6"/>
    <w:rsid w:val="310C2637"/>
    <w:rsid w:val="310D5099"/>
    <w:rsid w:val="31796C3F"/>
    <w:rsid w:val="319F5F79"/>
    <w:rsid w:val="320504D2"/>
    <w:rsid w:val="320A12CE"/>
    <w:rsid w:val="321741FB"/>
    <w:rsid w:val="32B048E2"/>
    <w:rsid w:val="32B04934"/>
    <w:rsid w:val="32EB741D"/>
    <w:rsid w:val="32ED5D15"/>
    <w:rsid w:val="3311650C"/>
    <w:rsid w:val="33481C8A"/>
    <w:rsid w:val="335E60EC"/>
    <w:rsid w:val="33625089"/>
    <w:rsid w:val="33691AE3"/>
    <w:rsid w:val="337E678E"/>
    <w:rsid w:val="33977850"/>
    <w:rsid w:val="33A24057"/>
    <w:rsid w:val="33AD0E22"/>
    <w:rsid w:val="33E12879"/>
    <w:rsid w:val="340622E0"/>
    <w:rsid w:val="34232E92"/>
    <w:rsid w:val="347A3C5D"/>
    <w:rsid w:val="34C208FD"/>
    <w:rsid w:val="34CA77B1"/>
    <w:rsid w:val="34D04DC8"/>
    <w:rsid w:val="34DD5737"/>
    <w:rsid w:val="34F778B5"/>
    <w:rsid w:val="35422CC1"/>
    <w:rsid w:val="35747E49"/>
    <w:rsid w:val="358A766C"/>
    <w:rsid w:val="36064819"/>
    <w:rsid w:val="360A0216"/>
    <w:rsid w:val="360F69C5"/>
    <w:rsid w:val="362F3D70"/>
    <w:rsid w:val="364821D7"/>
    <w:rsid w:val="365417B6"/>
    <w:rsid w:val="36703F22"/>
    <w:rsid w:val="36705A77"/>
    <w:rsid w:val="367D0F7F"/>
    <w:rsid w:val="3686570B"/>
    <w:rsid w:val="36E508D2"/>
    <w:rsid w:val="36F80606"/>
    <w:rsid w:val="371245AC"/>
    <w:rsid w:val="37307E31"/>
    <w:rsid w:val="37490E61"/>
    <w:rsid w:val="37557806"/>
    <w:rsid w:val="375D490D"/>
    <w:rsid w:val="376B0DD8"/>
    <w:rsid w:val="379C5435"/>
    <w:rsid w:val="37DB2752"/>
    <w:rsid w:val="37F82169"/>
    <w:rsid w:val="37FF7772"/>
    <w:rsid w:val="380A1791"/>
    <w:rsid w:val="38673C95"/>
    <w:rsid w:val="386A72E1"/>
    <w:rsid w:val="38712120"/>
    <w:rsid w:val="388E349E"/>
    <w:rsid w:val="389D76B7"/>
    <w:rsid w:val="38B249C3"/>
    <w:rsid w:val="38FD63A7"/>
    <w:rsid w:val="391F7C04"/>
    <w:rsid w:val="394915ED"/>
    <w:rsid w:val="394C69E7"/>
    <w:rsid w:val="39581830"/>
    <w:rsid w:val="395E79F7"/>
    <w:rsid w:val="3962445C"/>
    <w:rsid w:val="39802E61"/>
    <w:rsid w:val="39935015"/>
    <w:rsid w:val="39AC56D7"/>
    <w:rsid w:val="39E15381"/>
    <w:rsid w:val="3A0B5DDD"/>
    <w:rsid w:val="3A236702"/>
    <w:rsid w:val="3A267FED"/>
    <w:rsid w:val="3A541FF7"/>
    <w:rsid w:val="3AA53E6D"/>
    <w:rsid w:val="3AB900AC"/>
    <w:rsid w:val="3AF410E4"/>
    <w:rsid w:val="3AFC62E3"/>
    <w:rsid w:val="3B0D30FE"/>
    <w:rsid w:val="3B0F23C2"/>
    <w:rsid w:val="3B183024"/>
    <w:rsid w:val="3B2D70F8"/>
    <w:rsid w:val="3B752DF9"/>
    <w:rsid w:val="3B7F12F6"/>
    <w:rsid w:val="3B950B19"/>
    <w:rsid w:val="3BA26D92"/>
    <w:rsid w:val="3BA527DC"/>
    <w:rsid w:val="3BB16FD5"/>
    <w:rsid w:val="3BD86E8E"/>
    <w:rsid w:val="3BEA2404"/>
    <w:rsid w:val="3BF07AFD"/>
    <w:rsid w:val="3C020AC5"/>
    <w:rsid w:val="3C033CD5"/>
    <w:rsid w:val="3C0435A9"/>
    <w:rsid w:val="3C0D4B53"/>
    <w:rsid w:val="3C40376A"/>
    <w:rsid w:val="3C8B587B"/>
    <w:rsid w:val="3C9012E0"/>
    <w:rsid w:val="3CF47AC1"/>
    <w:rsid w:val="3D3A1978"/>
    <w:rsid w:val="3D6F5D9D"/>
    <w:rsid w:val="3DA43295"/>
    <w:rsid w:val="3DD82F3F"/>
    <w:rsid w:val="3DDD2303"/>
    <w:rsid w:val="3E051472"/>
    <w:rsid w:val="3E0E6961"/>
    <w:rsid w:val="3E1927AB"/>
    <w:rsid w:val="3E2972F7"/>
    <w:rsid w:val="3E7F160D"/>
    <w:rsid w:val="3E832EAB"/>
    <w:rsid w:val="3EF31F97"/>
    <w:rsid w:val="3F2F3033"/>
    <w:rsid w:val="3F94000D"/>
    <w:rsid w:val="3F954733"/>
    <w:rsid w:val="3F9F673F"/>
    <w:rsid w:val="3FAC4683"/>
    <w:rsid w:val="3FB157F6"/>
    <w:rsid w:val="3FB17556"/>
    <w:rsid w:val="3FD339BE"/>
    <w:rsid w:val="403F52FB"/>
    <w:rsid w:val="404672D4"/>
    <w:rsid w:val="40833636"/>
    <w:rsid w:val="40AE7F87"/>
    <w:rsid w:val="40EB11DB"/>
    <w:rsid w:val="40EB1F83"/>
    <w:rsid w:val="41133214"/>
    <w:rsid w:val="415B3C6B"/>
    <w:rsid w:val="4171348E"/>
    <w:rsid w:val="418D5DEE"/>
    <w:rsid w:val="41A05B22"/>
    <w:rsid w:val="41D43643"/>
    <w:rsid w:val="41D81760"/>
    <w:rsid w:val="41E863E9"/>
    <w:rsid w:val="41FA1172"/>
    <w:rsid w:val="423F17DF"/>
    <w:rsid w:val="425C413F"/>
    <w:rsid w:val="42894808"/>
    <w:rsid w:val="428D254A"/>
    <w:rsid w:val="429D6505"/>
    <w:rsid w:val="42CD2946"/>
    <w:rsid w:val="43104F29"/>
    <w:rsid w:val="43761230"/>
    <w:rsid w:val="4399403E"/>
    <w:rsid w:val="43A0005B"/>
    <w:rsid w:val="43BB30E7"/>
    <w:rsid w:val="43CD6976"/>
    <w:rsid w:val="44020D16"/>
    <w:rsid w:val="441D78FE"/>
    <w:rsid w:val="442A5B77"/>
    <w:rsid w:val="444B446B"/>
    <w:rsid w:val="447B4624"/>
    <w:rsid w:val="44B042CE"/>
    <w:rsid w:val="44B26298"/>
    <w:rsid w:val="44D37E83"/>
    <w:rsid w:val="44D51F86"/>
    <w:rsid w:val="44D855FC"/>
    <w:rsid w:val="450D1720"/>
    <w:rsid w:val="45401AF6"/>
    <w:rsid w:val="454A2974"/>
    <w:rsid w:val="458D2861"/>
    <w:rsid w:val="459E681C"/>
    <w:rsid w:val="45AE533A"/>
    <w:rsid w:val="45D72FB5"/>
    <w:rsid w:val="45EA380F"/>
    <w:rsid w:val="45FC3821"/>
    <w:rsid w:val="46252A99"/>
    <w:rsid w:val="46663F20"/>
    <w:rsid w:val="46665EDD"/>
    <w:rsid w:val="46A62431"/>
    <w:rsid w:val="46C10A14"/>
    <w:rsid w:val="46D149CF"/>
    <w:rsid w:val="46D53A5E"/>
    <w:rsid w:val="46E82445"/>
    <w:rsid w:val="46E841F3"/>
    <w:rsid w:val="47266AC9"/>
    <w:rsid w:val="472703A0"/>
    <w:rsid w:val="472E597E"/>
    <w:rsid w:val="473078DC"/>
    <w:rsid w:val="474E4121"/>
    <w:rsid w:val="474E6020"/>
    <w:rsid w:val="478131A3"/>
    <w:rsid w:val="478832E0"/>
    <w:rsid w:val="47947ED7"/>
    <w:rsid w:val="47D209FF"/>
    <w:rsid w:val="48164D90"/>
    <w:rsid w:val="482D14C5"/>
    <w:rsid w:val="484216E1"/>
    <w:rsid w:val="484C255F"/>
    <w:rsid w:val="485E04E5"/>
    <w:rsid w:val="486A6E89"/>
    <w:rsid w:val="487D4E0F"/>
    <w:rsid w:val="488937B4"/>
    <w:rsid w:val="489839F7"/>
    <w:rsid w:val="48AE4FC8"/>
    <w:rsid w:val="48B30830"/>
    <w:rsid w:val="48CE77CA"/>
    <w:rsid w:val="48E645DE"/>
    <w:rsid w:val="48F549A5"/>
    <w:rsid w:val="496B0455"/>
    <w:rsid w:val="496F0BFB"/>
    <w:rsid w:val="49916690"/>
    <w:rsid w:val="499F7794"/>
    <w:rsid w:val="49AE48BD"/>
    <w:rsid w:val="49BC684D"/>
    <w:rsid w:val="49BE748D"/>
    <w:rsid w:val="49E0236C"/>
    <w:rsid w:val="49F019A1"/>
    <w:rsid w:val="49F25388"/>
    <w:rsid w:val="4A095630"/>
    <w:rsid w:val="4A0B1FA6"/>
    <w:rsid w:val="4A1946C3"/>
    <w:rsid w:val="4A2D016F"/>
    <w:rsid w:val="4A2D4613"/>
    <w:rsid w:val="4A533A06"/>
    <w:rsid w:val="4A8A736F"/>
    <w:rsid w:val="4A9B5A20"/>
    <w:rsid w:val="4A9C45B8"/>
    <w:rsid w:val="4AB463EC"/>
    <w:rsid w:val="4AC9433B"/>
    <w:rsid w:val="4AEB42B2"/>
    <w:rsid w:val="4B02784D"/>
    <w:rsid w:val="4B054C48"/>
    <w:rsid w:val="4B127780"/>
    <w:rsid w:val="4B2B2900"/>
    <w:rsid w:val="4B391F63"/>
    <w:rsid w:val="4B613907"/>
    <w:rsid w:val="4B63653E"/>
    <w:rsid w:val="4B6E4EE3"/>
    <w:rsid w:val="4B70422F"/>
    <w:rsid w:val="4B9009B5"/>
    <w:rsid w:val="4BA54641"/>
    <w:rsid w:val="4BA95F1B"/>
    <w:rsid w:val="4BB8526A"/>
    <w:rsid w:val="4BE26D54"/>
    <w:rsid w:val="4BEA27BB"/>
    <w:rsid w:val="4BEA4569"/>
    <w:rsid w:val="4C171548"/>
    <w:rsid w:val="4C372A78"/>
    <w:rsid w:val="4C505F95"/>
    <w:rsid w:val="4C9269AF"/>
    <w:rsid w:val="4CA26BF2"/>
    <w:rsid w:val="4CB13DAB"/>
    <w:rsid w:val="4CD314A1"/>
    <w:rsid w:val="4CED3CE6"/>
    <w:rsid w:val="4D111FCA"/>
    <w:rsid w:val="4D1815E6"/>
    <w:rsid w:val="4D3F4869"/>
    <w:rsid w:val="4D4C4DB0"/>
    <w:rsid w:val="4D5123C6"/>
    <w:rsid w:val="4D5944BC"/>
    <w:rsid w:val="4D8F671F"/>
    <w:rsid w:val="4D926C66"/>
    <w:rsid w:val="4DAE5A6A"/>
    <w:rsid w:val="4DC1754C"/>
    <w:rsid w:val="4DC94652"/>
    <w:rsid w:val="4DD728CB"/>
    <w:rsid w:val="4DD76D6F"/>
    <w:rsid w:val="4DE33966"/>
    <w:rsid w:val="4DF704DC"/>
    <w:rsid w:val="4E0F6F0F"/>
    <w:rsid w:val="4E1C55C0"/>
    <w:rsid w:val="4E45017D"/>
    <w:rsid w:val="4E50267E"/>
    <w:rsid w:val="4E510900"/>
    <w:rsid w:val="4E5A52AA"/>
    <w:rsid w:val="4E7C7AB4"/>
    <w:rsid w:val="4E916F1E"/>
    <w:rsid w:val="4ECA2430"/>
    <w:rsid w:val="4EF23735"/>
    <w:rsid w:val="4F0C0C9A"/>
    <w:rsid w:val="4F7F76BE"/>
    <w:rsid w:val="4FED287A"/>
    <w:rsid w:val="4FF21C3E"/>
    <w:rsid w:val="503C0FAB"/>
    <w:rsid w:val="503F4DE6"/>
    <w:rsid w:val="50416722"/>
    <w:rsid w:val="505212AD"/>
    <w:rsid w:val="507C59AC"/>
    <w:rsid w:val="50862589"/>
    <w:rsid w:val="50942CF5"/>
    <w:rsid w:val="5095634B"/>
    <w:rsid w:val="50B45146"/>
    <w:rsid w:val="50EC2B32"/>
    <w:rsid w:val="50ED0658"/>
    <w:rsid w:val="51053BF3"/>
    <w:rsid w:val="51254295"/>
    <w:rsid w:val="513B47BF"/>
    <w:rsid w:val="5153670D"/>
    <w:rsid w:val="51595CED"/>
    <w:rsid w:val="51644DBE"/>
    <w:rsid w:val="519B130F"/>
    <w:rsid w:val="51C21AE4"/>
    <w:rsid w:val="51D57A6A"/>
    <w:rsid w:val="51DA5080"/>
    <w:rsid w:val="51E86599"/>
    <w:rsid w:val="526F6981"/>
    <w:rsid w:val="527E5A0B"/>
    <w:rsid w:val="528B1324"/>
    <w:rsid w:val="529F5629"/>
    <w:rsid w:val="52D25D57"/>
    <w:rsid w:val="52D702C1"/>
    <w:rsid w:val="52EB322F"/>
    <w:rsid w:val="52F263F9"/>
    <w:rsid w:val="530A729F"/>
    <w:rsid w:val="530D6D8F"/>
    <w:rsid w:val="5326293B"/>
    <w:rsid w:val="539947B9"/>
    <w:rsid w:val="53A30323"/>
    <w:rsid w:val="53AB0A82"/>
    <w:rsid w:val="53B06480"/>
    <w:rsid w:val="53CC27A6"/>
    <w:rsid w:val="53D55AFF"/>
    <w:rsid w:val="53E27BD4"/>
    <w:rsid w:val="53F52D80"/>
    <w:rsid w:val="53FF492A"/>
    <w:rsid w:val="54324CFF"/>
    <w:rsid w:val="54640C31"/>
    <w:rsid w:val="547370C6"/>
    <w:rsid w:val="54846290"/>
    <w:rsid w:val="54A656ED"/>
    <w:rsid w:val="54B716A8"/>
    <w:rsid w:val="54E51D72"/>
    <w:rsid w:val="54EB0EF8"/>
    <w:rsid w:val="54F71AA5"/>
    <w:rsid w:val="54FF32A8"/>
    <w:rsid w:val="55870330"/>
    <w:rsid w:val="55C92BEE"/>
    <w:rsid w:val="55E53FF3"/>
    <w:rsid w:val="55F85AD5"/>
    <w:rsid w:val="56095F34"/>
    <w:rsid w:val="561D378D"/>
    <w:rsid w:val="56302455"/>
    <w:rsid w:val="56527FA6"/>
    <w:rsid w:val="56867584"/>
    <w:rsid w:val="56C32241"/>
    <w:rsid w:val="56C9121F"/>
    <w:rsid w:val="56CB4F97"/>
    <w:rsid w:val="56DE7A7D"/>
    <w:rsid w:val="5726041F"/>
    <w:rsid w:val="5737262D"/>
    <w:rsid w:val="579B705F"/>
    <w:rsid w:val="57B63E99"/>
    <w:rsid w:val="57C540DC"/>
    <w:rsid w:val="57CF2865"/>
    <w:rsid w:val="5807404B"/>
    <w:rsid w:val="58405258"/>
    <w:rsid w:val="58496ABB"/>
    <w:rsid w:val="586E02D0"/>
    <w:rsid w:val="587578B0"/>
    <w:rsid w:val="58773629"/>
    <w:rsid w:val="58A0450E"/>
    <w:rsid w:val="58AE2DC2"/>
    <w:rsid w:val="58B02697"/>
    <w:rsid w:val="58B77EC9"/>
    <w:rsid w:val="58B959EF"/>
    <w:rsid w:val="58BB464A"/>
    <w:rsid w:val="58BC728D"/>
    <w:rsid w:val="58CC429A"/>
    <w:rsid w:val="58DE5456"/>
    <w:rsid w:val="592F7A5F"/>
    <w:rsid w:val="593212FE"/>
    <w:rsid w:val="59411541"/>
    <w:rsid w:val="595474C6"/>
    <w:rsid w:val="59571EED"/>
    <w:rsid w:val="5963770A"/>
    <w:rsid w:val="596F2D1F"/>
    <w:rsid w:val="596F5DAA"/>
    <w:rsid w:val="599975CF"/>
    <w:rsid w:val="59BB7545"/>
    <w:rsid w:val="59C050E1"/>
    <w:rsid w:val="59E92304"/>
    <w:rsid w:val="5A461504"/>
    <w:rsid w:val="5A504131"/>
    <w:rsid w:val="5AAB7737"/>
    <w:rsid w:val="5ABD4381"/>
    <w:rsid w:val="5AD704F4"/>
    <w:rsid w:val="5AD93CA2"/>
    <w:rsid w:val="5AE605F2"/>
    <w:rsid w:val="5B070568"/>
    <w:rsid w:val="5B296730"/>
    <w:rsid w:val="5B386973"/>
    <w:rsid w:val="5B7B3430"/>
    <w:rsid w:val="5B90055D"/>
    <w:rsid w:val="5BDC5041"/>
    <w:rsid w:val="5BE34B31"/>
    <w:rsid w:val="5C07461B"/>
    <w:rsid w:val="5C107384"/>
    <w:rsid w:val="5C2F5FC8"/>
    <w:rsid w:val="5C330FDC"/>
    <w:rsid w:val="5C341831"/>
    <w:rsid w:val="5C3435DF"/>
    <w:rsid w:val="5C3655A9"/>
    <w:rsid w:val="5C4F257F"/>
    <w:rsid w:val="5C5477DD"/>
    <w:rsid w:val="5C557374"/>
    <w:rsid w:val="5C642116"/>
    <w:rsid w:val="5C8E081C"/>
    <w:rsid w:val="5CB63FF4"/>
    <w:rsid w:val="5CB94426"/>
    <w:rsid w:val="5CED3EB9"/>
    <w:rsid w:val="5CFF599B"/>
    <w:rsid w:val="5D160D46"/>
    <w:rsid w:val="5D431D2B"/>
    <w:rsid w:val="5D7B0EE7"/>
    <w:rsid w:val="5D8365CC"/>
    <w:rsid w:val="5D836FFF"/>
    <w:rsid w:val="5D902A97"/>
    <w:rsid w:val="5DB524FD"/>
    <w:rsid w:val="5DD72473"/>
    <w:rsid w:val="5DF16224"/>
    <w:rsid w:val="5E1C257C"/>
    <w:rsid w:val="5E631F59"/>
    <w:rsid w:val="5E6F6B50"/>
    <w:rsid w:val="5E826883"/>
    <w:rsid w:val="5E9071F2"/>
    <w:rsid w:val="5E9B5B97"/>
    <w:rsid w:val="5EAB402C"/>
    <w:rsid w:val="5EB866E3"/>
    <w:rsid w:val="5EC23124"/>
    <w:rsid w:val="5EC24A3A"/>
    <w:rsid w:val="5ECC7AFE"/>
    <w:rsid w:val="5F14301F"/>
    <w:rsid w:val="5F225970"/>
    <w:rsid w:val="5F261904"/>
    <w:rsid w:val="5F6D308F"/>
    <w:rsid w:val="5F873259"/>
    <w:rsid w:val="5F97010C"/>
    <w:rsid w:val="5FAF5AC9"/>
    <w:rsid w:val="5FBF7663"/>
    <w:rsid w:val="5FEA6A4B"/>
    <w:rsid w:val="6003156C"/>
    <w:rsid w:val="602A5424"/>
    <w:rsid w:val="604C14C6"/>
    <w:rsid w:val="60536729"/>
    <w:rsid w:val="60673F83"/>
    <w:rsid w:val="607D065B"/>
    <w:rsid w:val="6098238E"/>
    <w:rsid w:val="60A07495"/>
    <w:rsid w:val="60C92684"/>
    <w:rsid w:val="60E94F36"/>
    <w:rsid w:val="6109503A"/>
    <w:rsid w:val="611F0DC5"/>
    <w:rsid w:val="612B7C31"/>
    <w:rsid w:val="614B5652"/>
    <w:rsid w:val="615F10FE"/>
    <w:rsid w:val="618022C3"/>
    <w:rsid w:val="61844956"/>
    <w:rsid w:val="61911208"/>
    <w:rsid w:val="61A44D62"/>
    <w:rsid w:val="61A46B11"/>
    <w:rsid w:val="621946FB"/>
    <w:rsid w:val="623D39D4"/>
    <w:rsid w:val="62570027"/>
    <w:rsid w:val="626D627F"/>
    <w:rsid w:val="628250A4"/>
    <w:rsid w:val="62956638"/>
    <w:rsid w:val="62FF66F4"/>
    <w:rsid w:val="63021D41"/>
    <w:rsid w:val="63057A83"/>
    <w:rsid w:val="6329551F"/>
    <w:rsid w:val="632F0139"/>
    <w:rsid w:val="63367C3C"/>
    <w:rsid w:val="633A772C"/>
    <w:rsid w:val="633D546F"/>
    <w:rsid w:val="634D2775"/>
    <w:rsid w:val="63550013"/>
    <w:rsid w:val="63780255"/>
    <w:rsid w:val="637846F9"/>
    <w:rsid w:val="637D3ABD"/>
    <w:rsid w:val="63C33BC6"/>
    <w:rsid w:val="63C35974"/>
    <w:rsid w:val="64084C23"/>
    <w:rsid w:val="64485E79"/>
    <w:rsid w:val="64790728"/>
    <w:rsid w:val="649D4417"/>
    <w:rsid w:val="64C33752"/>
    <w:rsid w:val="64D229D0"/>
    <w:rsid w:val="65091AAC"/>
    <w:rsid w:val="65212D0E"/>
    <w:rsid w:val="65907AD8"/>
    <w:rsid w:val="659C3105"/>
    <w:rsid w:val="659E2B39"/>
    <w:rsid w:val="65C44FFF"/>
    <w:rsid w:val="65D75707"/>
    <w:rsid w:val="65F067C8"/>
    <w:rsid w:val="660F30F2"/>
    <w:rsid w:val="6635067F"/>
    <w:rsid w:val="6639016F"/>
    <w:rsid w:val="663F14FE"/>
    <w:rsid w:val="663F32AC"/>
    <w:rsid w:val="66522FDF"/>
    <w:rsid w:val="666F1DE3"/>
    <w:rsid w:val="6692787F"/>
    <w:rsid w:val="66A72076"/>
    <w:rsid w:val="66AD6467"/>
    <w:rsid w:val="66D76AB5"/>
    <w:rsid w:val="66EF4CD2"/>
    <w:rsid w:val="66FE4F15"/>
    <w:rsid w:val="6704453E"/>
    <w:rsid w:val="67114C48"/>
    <w:rsid w:val="6723497B"/>
    <w:rsid w:val="67446DCC"/>
    <w:rsid w:val="6779459B"/>
    <w:rsid w:val="679F04A6"/>
    <w:rsid w:val="67A33AC8"/>
    <w:rsid w:val="67FA1B80"/>
    <w:rsid w:val="68103152"/>
    <w:rsid w:val="68232E85"/>
    <w:rsid w:val="685C226C"/>
    <w:rsid w:val="6864524C"/>
    <w:rsid w:val="68686AEA"/>
    <w:rsid w:val="68AD6BF3"/>
    <w:rsid w:val="68D66149"/>
    <w:rsid w:val="68DD224F"/>
    <w:rsid w:val="68F533C1"/>
    <w:rsid w:val="68FD36D6"/>
    <w:rsid w:val="690F3409"/>
    <w:rsid w:val="694A2693"/>
    <w:rsid w:val="69A41DA4"/>
    <w:rsid w:val="69AC2A06"/>
    <w:rsid w:val="69CF323C"/>
    <w:rsid w:val="69E14DA6"/>
    <w:rsid w:val="69F34AD9"/>
    <w:rsid w:val="69F525FF"/>
    <w:rsid w:val="69F61ED3"/>
    <w:rsid w:val="6A020E28"/>
    <w:rsid w:val="6A0A597F"/>
    <w:rsid w:val="6A4B6449"/>
    <w:rsid w:val="6A570BC4"/>
    <w:rsid w:val="6A5A4B58"/>
    <w:rsid w:val="6A5F3F1C"/>
    <w:rsid w:val="6A627569"/>
    <w:rsid w:val="6AA61D8A"/>
    <w:rsid w:val="6AB53B3C"/>
    <w:rsid w:val="6AD31793"/>
    <w:rsid w:val="6B0D1BCA"/>
    <w:rsid w:val="6B2111D2"/>
    <w:rsid w:val="6B9419A4"/>
    <w:rsid w:val="6BB362CE"/>
    <w:rsid w:val="6BBD714D"/>
    <w:rsid w:val="6BDB7B43"/>
    <w:rsid w:val="6C0B28C6"/>
    <w:rsid w:val="6C24541E"/>
    <w:rsid w:val="6C3533D2"/>
    <w:rsid w:val="6C3D203B"/>
    <w:rsid w:val="6C705F6D"/>
    <w:rsid w:val="6C945CAB"/>
    <w:rsid w:val="6C9C6D62"/>
    <w:rsid w:val="6CA87DFD"/>
    <w:rsid w:val="6CCA42FA"/>
    <w:rsid w:val="6CD01226"/>
    <w:rsid w:val="6CD72490"/>
    <w:rsid w:val="6CE626D3"/>
    <w:rsid w:val="6CE9242B"/>
    <w:rsid w:val="6D390A55"/>
    <w:rsid w:val="6D527D69"/>
    <w:rsid w:val="6D57537F"/>
    <w:rsid w:val="6D5B4E6F"/>
    <w:rsid w:val="6D5E670D"/>
    <w:rsid w:val="6D667370"/>
    <w:rsid w:val="6D6D4BA2"/>
    <w:rsid w:val="6DA02ACE"/>
    <w:rsid w:val="6DAF0D17"/>
    <w:rsid w:val="6DC01BCB"/>
    <w:rsid w:val="6E0043E5"/>
    <w:rsid w:val="6E092065"/>
    <w:rsid w:val="6E292A96"/>
    <w:rsid w:val="6E2E4332"/>
    <w:rsid w:val="6E383D57"/>
    <w:rsid w:val="6E450F95"/>
    <w:rsid w:val="6E71421E"/>
    <w:rsid w:val="6EC922AC"/>
    <w:rsid w:val="6EDD3662"/>
    <w:rsid w:val="6F046E40"/>
    <w:rsid w:val="6F084B83"/>
    <w:rsid w:val="6F176B74"/>
    <w:rsid w:val="6F446FDC"/>
    <w:rsid w:val="6FFF3F71"/>
    <w:rsid w:val="70082960"/>
    <w:rsid w:val="70090BB2"/>
    <w:rsid w:val="700A0487"/>
    <w:rsid w:val="7047792D"/>
    <w:rsid w:val="704E2A69"/>
    <w:rsid w:val="70507E3E"/>
    <w:rsid w:val="706F478E"/>
    <w:rsid w:val="70730722"/>
    <w:rsid w:val="70C96594"/>
    <w:rsid w:val="70F657AC"/>
    <w:rsid w:val="70F73101"/>
    <w:rsid w:val="71381023"/>
    <w:rsid w:val="713C6D66"/>
    <w:rsid w:val="715008E3"/>
    <w:rsid w:val="71793B16"/>
    <w:rsid w:val="71A36DE5"/>
    <w:rsid w:val="71B44B4E"/>
    <w:rsid w:val="71C060BB"/>
    <w:rsid w:val="71C8684B"/>
    <w:rsid w:val="71EF202A"/>
    <w:rsid w:val="7231619E"/>
    <w:rsid w:val="72640322"/>
    <w:rsid w:val="72760055"/>
    <w:rsid w:val="72822C0A"/>
    <w:rsid w:val="72835DEB"/>
    <w:rsid w:val="72A20E4A"/>
    <w:rsid w:val="72AC7F1B"/>
    <w:rsid w:val="72D60AF4"/>
    <w:rsid w:val="72DA6836"/>
    <w:rsid w:val="72DD1E82"/>
    <w:rsid w:val="72ED47BB"/>
    <w:rsid w:val="73075151"/>
    <w:rsid w:val="731A6C33"/>
    <w:rsid w:val="734D7008"/>
    <w:rsid w:val="736B4A6D"/>
    <w:rsid w:val="737F2CF3"/>
    <w:rsid w:val="739015EB"/>
    <w:rsid w:val="73C82B32"/>
    <w:rsid w:val="74005325"/>
    <w:rsid w:val="742364A6"/>
    <w:rsid w:val="746F7452"/>
    <w:rsid w:val="74821700"/>
    <w:rsid w:val="74CC76AA"/>
    <w:rsid w:val="74D55AE3"/>
    <w:rsid w:val="74EC0AA3"/>
    <w:rsid w:val="74F811F5"/>
    <w:rsid w:val="75263E19"/>
    <w:rsid w:val="75A90742"/>
    <w:rsid w:val="75B96BD7"/>
    <w:rsid w:val="75C70F2B"/>
    <w:rsid w:val="75CC6173"/>
    <w:rsid w:val="76377AFB"/>
    <w:rsid w:val="76432944"/>
    <w:rsid w:val="7662726E"/>
    <w:rsid w:val="766A1C7F"/>
    <w:rsid w:val="76E732D0"/>
    <w:rsid w:val="76FA74A7"/>
    <w:rsid w:val="76FF2D0F"/>
    <w:rsid w:val="77195BE7"/>
    <w:rsid w:val="772B58B2"/>
    <w:rsid w:val="772E7150"/>
    <w:rsid w:val="773C6452"/>
    <w:rsid w:val="773F4EBA"/>
    <w:rsid w:val="77A23485"/>
    <w:rsid w:val="77C01705"/>
    <w:rsid w:val="77D93A3D"/>
    <w:rsid w:val="77DD19F4"/>
    <w:rsid w:val="77F132E0"/>
    <w:rsid w:val="781E0C79"/>
    <w:rsid w:val="782D2DA3"/>
    <w:rsid w:val="78412EB3"/>
    <w:rsid w:val="786F7320"/>
    <w:rsid w:val="787E073F"/>
    <w:rsid w:val="788D60F9"/>
    <w:rsid w:val="789842C8"/>
    <w:rsid w:val="78BE4504"/>
    <w:rsid w:val="78D87374"/>
    <w:rsid w:val="78DD0E2E"/>
    <w:rsid w:val="78E55F35"/>
    <w:rsid w:val="78F5603D"/>
    <w:rsid w:val="7904460D"/>
    <w:rsid w:val="797554D9"/>
    <w:rsid w:val="7990124C"/>
    <w:rsid w:val="799B1A71"/>
    <w:rsid w:val="79A501FE"/>
    <w:rsid w:val="79A83AC6"/>
    <w:rsid w:val="79C8725B"/>
    <w:rsid w:val="79D12015"/>
    <w:rsid w:val="79F06632"/>
    <w:rsid w:val="79F11D1C"/>
    <w:rsid w:val="79F958A8"/>
    <w:rsid w:val="79FA0B94"/>
    <w:rsid w:val="79FE39F7"/>
    <w:rsid w:val="7A0643B5"/>
    <w:rsid w:val="7A2B3E1B"/>
    <w:rsid w:val="7A2E5549"/>
    <w:rsid w:val="7A2F79C3"/>
    <w:rsid w:val="7A3E5CB1"/>
    <w:rsid w:val="7A42049A"/>
    <w:rsid w:val="7A67218F"/>
    <w:rsid w:val="7A8F43F6"/>
    <w:rsid w:val="7AC41ABD"/>
    <w:rsid w:val="7AC96BBD"/>
    <w:rsid w:val="7B25086A"/>
    <w:rsid w:val="7B2E3BC3"/>
    <w:rsid w:val="7B38059E"/>
    <w:rsid w:val="7B841A35"/>
    <w:rsid w:val="7B900CE5"/>
    <w:rsid w:val="7B9C20EC"/>
    <w:rsid w:val="7BAB1476"/>
    <w:rsid w:val="7BC768E1"/>
    <w:rsid w:val="7BCE2CB0"/>
    <w:rsid w:val="7BE71D4A"/>
    <w:rsid w:val="7BF32717"/>
    <w:rsid w:val="7C4103B0"/>
    <w:rsid w:val="7C856348"/>
    <w:rsid w:val="7D103B1A"/>
    <w:rsid w:val="7D31799A"/>
    <w:rsid w:val="7D4F6073"/>
    <w:rsid w:val="7D99109C"/>
    <w:rsid w:val="7DC205F3"/>
    <w:rsid w:val="7DCA26E9"/>
    <w:rsid w:val="7DCC1471"/>
    <w:rsid w:val="7DDD367E"/>
    <w:rsid w:val="7DFF1847"/>
    <w:rsid w:val="7E2E7A36"/>
    <w:rsid w:val="7E7C2E97"/>
    <w:rsid w:val="7E7E6C0F"/>
    <w:rsid w:val="7E9533BC"/>
    <w:rsid w:val="7EAD12A3"/>
    <w:rsid w:val="7EB51F05"/>
    <w:rsid w:val="7EC21D1F"/>
    <w:rsid w:val="7F0B7D77"/>
    <w:rsid w:val="7F144E7E"/>
    <w:rsid w:val="7F1E7AAB"/>
    <w:rsid w:val="7F233313"/>
    <w:rsid w:val="7F437437"/>
    <w:rsid w:val="7F4A4290"/>
    <w:rsid w:val="7F587460"/>
    <w:rsid w:val="7F6A6A30"/>
    <w:rsid w:val="7FDA49EC"/>
    <w:rsid w:val="7FDA65D6"/>
    <w:rsid w:val="7FE74612"/>
    <w:rsid w:val="7FF151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BodyText"/>
    <w:basedOn w:val="1"/>
    <w:qFormat/>
    <w:uiPriority w:val="0"/>
    <w:pPr>
      <w:textAlignment w:val="baseline"/>
    </w:pPr>
    <w:rPr>
      <w:rFonts w:eastAsia="仿宋_GB2312"/>
      <w:sz w:val="30"/>
    </w:rPr>
  </w:style>
  <w:style w:type="paragraph" w:customStyle="1" w:styleId="9">
    <w:name w:val="样式1"/>
    <w:basedOn w:val="1"/>
    <w:qFormat/>
    <w:uiPriority w:val="0"/>
    <w:pPr>
      <w:ind w:firstLine="602" w:firstLineChars="200"/>
    </w:pPr>
    <w:rPr>
      <w:rFonts w:ascii="仿宋" w:hAnsi="仿宋" w:eastAsia="仿宋"/>
      <w:sz w:val="30"/>
      <w:szCs w:val="30"/>
    </w:rPr>
  </w:style>
  <w:style w:type="paragraph" w:customStyle="1" w:styleId="10">
    <w:name w:val="p0"/>
    <w:basedOn w:val="1"/>
    <w:qFormat/>
    <w:uiPriority w:val="0"/>
    <w:pPr>
      <w:suppressAutoHyphens/>
    </w:pPr>
    <w:rPr>
      <w:rFonts w:hint="eastAsia" w:ascii="Times New Roman" w:eastAsia="宋体"/>
      <w:snapToGrid/>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1526</Words>
  <Characters>1871</Characters>
  <Lines>0</Lines>
  <Paragraphs>0</Paragraphs>
  <TotalTime>33</TotalTime>
  <ScaleCrop>false</ScaleCrop>
  <LinksUpToDate>false</LinksUpToDate>
  <CharactersWithSpaces>1871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2021-07-31T10:26:00Z</dcterms:created>
  <dc:creator>Administrator</dc:creator>
  <cp:lastModifiedBy>县市场监管局</cp:lastModifiedBy>
  <cp:lastPrinted>2024-05-27T14:38:00Z</cp:lastPrinted>
  <dcterms:modified xsi:type="dcterms:W3CDTF">2025-08-19T01:45:37Z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D2833C53EAC642A4BC780E65E1FD1559</vt:lpwstr>
  </property>
  <property fmtid="{D5CDD505-2E9C-101B-9397-08002B2CF9AE}" pid="4" name="KSOTemplateDocerSaveRecord">
    <vt:lpwstr>eyJoZGlkIjoiZDRlMTI0ZmZkNWVkNDk2ZTg4NWYwOTQyMjQxMmY4NGEiLCJ1c2VySWQiOiI2MDAzNzA4NTEifQ==</vt:lpwstr>
  </property>
</Properties>
</file>