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540" w:lineRule="exact"/>
        <w:jc w:val="center"/>
        <w:rPr>
          <w:rFonts w:hint="default" w:ascii="Times New Roman" w:hAnsi="Times New Roman" w:eastAsia="方正仿宋_GBK" w:cs="Times New Roman"/>
          <w:color w:val="000000"/>
          <w:sz w:val="34"/>
          <w:szCs w:val="34"/>
        </w:rPr>
      </w:pPr>
      <w:r>
        <w:rPr>
          <w:rFonts w:hint="default" w:ascii="Times New Roman" w:hAnsi="Times New Roman" w:eastAsia="方正仿宋_GBK" w:cs="Times New Roman"/>
          <w:color w:val="000000"/>
          <w:sz w:val="34"/>
          <w:szCs w:val="34"/>
        </w:rPr>
        <w:t>酉阳农委函〔202</w:t>
      </w:r>
      <w:r>
        <w:rPr>
          <w:rFonts w:hint="eastAsia" w:ascii="Times New Roman" w:hAnsi="Times New Roman" w:eastAsia="方正仿宋_GBK" w:cs="Times New Roman"/>
          <w:color w:val="000000"/>
          <w:sz w:val="34"/>
          <w:szCs w:val="34"/>
          <w:lang w:val="en-US" w:eastAsia="zh-CN"/>
        </w:rPr>
        <w:t>5</w:t>
      </w:r>
      <w:r>
        <w:rPr>
          <w:rFonts w:hint="default" w:ascii="Times New Roman" w:hAnsi="Times New Roman" w:eastAsia="方正仿宋_GBK" w:cs="Times New Roman"/>
          <w:color w:val="000000"/>
          <w:sz w:val="34"/>
          <w:szCs w:val="34"/>
        </w:rPr>
        <w:t>〕</w:t>
      </w:r>
      <w:r>
        <w:rPr>
          <w:rFonts w:hint="eastAsia" w:ascii="Times New Roman" w:hAnsi="Times New Roman" w:eastAsia="方正仿宋_GBK" w:cs="Times New Roman"/>
          <w:color w:val="000000"/>
          <w:sz w:val="34"/>
          <w:szCs w:val="34"/>
          <w:lang w:val="en-US" w:eastAsia="zh-CN"/>
        </w:rPr>
        <w:t>224</w:t>
      </w:r>
      <w:r>
        <w:rPr>
          <w:rFonts w:hint="default" w:ascii="Times New Roman" w:hAnsi="Times New Roman" w:eastAsia="方正仿宋_GBK" w:cs="Times New Roman"/>
          <w:color w:val="000000"/>
          <w:sz w:val="34"/>
          <w:szCs w:val="34"/>
        </w:rPr>
        <w:t>号</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酉阳土家族苗族自治县</w:t>
      </w:r>
      <w:r>
        <w:rPr>
          <w:rFonts w:hint="eastAsia" w:ascii="方正小标宋_GBK" w:hAnsi="方正小标宋_GBK" w:eastAsia="方正小标宋_GBK" w:cs="方正小标宋_GBK"/>
          <w:sz w:val="44"/>
          <w:szCs w:val="44"/>
          <w:lang w:val="en-US" w:eastAsia="zh-CN"/>
        </w:rPr>
        <w:t>农业农村委员会</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关于县第十八届人民代表大会第</w:t>
      </w:r>
      <w:r>
        <w:rPr>
          <w:rFonts w:hint="eastAsia" w:ascii="Times New Roman" w:hAnsi="Times New Roman" w:eastAsia="方正小标宋_GBK" w:cs="Times New Roman"/>
          <w:sz w:val="44"/>
          <w:szCs w:val="44"/>
          <w:lang w:val="en-US" w:eastAsia="zh-CN"/>
        </w:rPr>
        <w:t>六</w:t>
      </w:r>
      <w:r>
        <w:rPr>
          <w:rFonts w:hint="default" w:ascii="Times New Roman" w:hAnsi="Times New Roman" w:eastAsia="方正小标宋_GBK" w:cs="Times New Roman"/>
          <w:sz w:val="44"/>
          <w:szCs w:val="44"/>
        </w:rPr>
        <w:t>次会议</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号建议的复函</w:t>
      </w:r>
    </w:p>
    <w:p>
      <w:pPr>
        <w:keepNext w:val="0"/>
        <w:keepLines w:val="0"/>
        <w:pageBreakBefore w:val="0"/>
        <w:widowControl w:val="0"/>
        <w:kinsoku/>
        <w:wordWrap/>
        <w:overflowPunct/>
        <w:topLinePunct w:val="0"/>
        <w:autoSpaceDE w:val="0"/>
        <w:autoSpaceDN w:val="0"/>
        <w:bidi w:val="0"/>
        <w:adjustRightInd/>
        <w:spacing w:line="600" w:lineRule="exac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李代现代表：</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您在县十八届人大</w:t>
      </w:r>
      <w:r>
        <w:rPr>
          <w:rFonts w:hint="default" w:ascii="Times New Roman" w:hAnsi="Times New Roman" w:eastAsia="方正仿宋_GBK" w:cs="Times New Roman"/>
          <w:sz w:val="33"/>
          <w:szCs w:val="33"/>
          <w:lang w:val="en-US" w:eastAsia="zh-CN"/>
        </w:rPr>
        <w:t>六</w:t>
      </w:r>
      <w:r>
        <w:rPr>
          <w:rFonts w:hint="default" w:ascii="Times New Roman" w:hAnsi="Times New Roman" w:eastAsia="方正仿宋_GBK" w:cs="Times New Roman"/>
          <w:sz w:val="33"/>
          <w:szCs w:val="33"/>
        </w:rPr>
        <w:t>次会议上提出的《关于硬化杉岭村产业路，消除道路安全隐患的建议》已收悉。您的建议很好，感谢对我县农业农村工作</w:t>
      </w:r>
      <w:r>
        <w:rPr>
          <w:rFonts w:hint="default" w:ascii="Times New Roman" w:hAnsi="Times New Roman" w:eastAsia="方正仿宋_GBK" w:cs="Times New Roman"/>
          <w:color w:val="000000"/>
          <w:sz w:val="33"/>
          <w:szCs w:val="33"/>
        </w:rPr>
        <w:t>的关心和支持，现将办理情况答复如下：</w:t>
      </w:r>
    </w:p>
    <w:p>
      <w:pPr>
        <w:keepNext w:val="0"/>
        <w:keepLines w:val="0"/>
        <w:pageBreakBefore w:val="0"/>
        <w:widowControl w:val="0"/>
        <w:kinsoku/>
        <w:wordWrap/>
        <w:overflowPunct/>
        <w:topLinePunct w:val="0"/>
        <w:autoSpaceDE w:val="0"/>
        <w:autoSpaceDN w:val="0"/>
        <w:bidi w:val="0"/>
        <w:adjustRightInd/>
        <w:spacing w:line="600" w:lineRule="exact"/>
        <w:ind w:firstLine="660" w:firstLineChars="200"/>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近年来，我县把农村道路等基础设施建设作为助力巩固</w:t>
      </w:r>
      <w:r>
        <w:rPr>
          <w:rFonts w:hint="eastAsia" w:ascii="Times New Roman" w:hAnsi="Times New Roman" w:eastAsia="方正仿宋_GBK" w:cs="Times New Roman"/>
          <w:color w:val="000000"/>
          <w:sz w:val="33"/>
          <w:szCs w:val="33"/>
          <w:lang w:val="en-US" w:eastAsia="zh-CN"/>
        </w:rPr>
        <w:t>拓展</w:t>
      </w:r>
      <w:bookmarkStart w:id="0" w:name="_GoBack"/>
      <w:bookmarkEnd w:id="0"/>
      <w:r>
        <w:rPr>
          <w:rFonts w:hint="default" w:ascii="Times New Roman" w:hAnsi="Times New Roman" w:eastAsia="方正仿宋_GBK" w:cs="Times New Roman"/>
          <w:color w:val="000000"/>
          <w:sz w:val="33"/>
          <w:szCs w:val="33"/>
          <w:lang w:val="en-US" w:eastAsia="zh-CN"/>
        </w:rPr>
        <w:t>脱贫攻坚成果同乡村振兴有效衔接的重要抓手，通过利用高标准农田建设资金和统筹整合各类涉农资金，加大高标准农田生产道路、“酉阳800”产业基地道路建设力度，着力改善提升农村群众的生产生活条件。在产业路方面，每年整合中市各类涉农资金约2000万元，按照急难程度优先支持各乡镇（街道）入库的基地规模较大、群众惠及率较广的项目建设，逐步解决农产品基地产业路问题，取得了群众可感可及的明显成效。但由于我县幅员面积大、农业农村基础条件差，用于支持农村产业路建设资金有限，很多产业基地都尚在配套建设完善中。</w:t>
      </w:r>
    </w:p>
    <w:p>
      <w:pPr>
        <w:keepNext w:val="0"/>
        <w:keepLines w:val="0"/>
        <w:pageBreakBefore w:val="0"/>
        <w:widowControl w:val="0"/>
        <w:kinsoku/>
        <w:wordWrap/>
        <w:overflowPunct/>
        <w:topLinePunct w:val="0"/>
        <w:autoSpaceDE w:val="0"/>
        <w:autoSpaceDN w:val="0"/>
        <w:bidi w:val="0"/>
        <w:adjustRightInd/>
        <w:spacing w:line="600" w:lineRule="exact"/>
        <w:ind w:firstLine="660" w:firstLineChars="200"/>
        <w:textAlignment w:val="auto"/>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为切实推进大溪镇</w:t>
      </w:r>
      <w:r>
        <w:rPr>
          <w:rFonts w:hint="default" w:ascii="Times New Roman" w:hAnsi="Times New Roman" w:eastAsia="方正仿宋_GBK" w:cs="Times New Roman"/>
          <w:sz w:val="33"/>
          <w:szCs w:val="33"/>
        </w:rPr>
        <w:t>的水果果园、油茶基地的产业路</w:t>
      </w:r>
      <w:r>
        <w:rPr>
          <w:rFonts w:hint="default" w:ascii="Times New Roman" w:hAnsi="Times New Roman" w:eastAsia="方正仿宋_GBK" w:cs="Times New Roman"/>
          <w:sz w:val="33"/>
          <w:szCs w:val="33"/>
          <w:lang w:val="en-US" w:eastAsia="zh-CN"/>
        </w:rPr>
        <w:t>修好多年还未得到硬化问题</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我们将积极配合、指导和支持大溪镇：策划编制产业路项目申报入库。根据产业基地布局建设和群众需求，积极调研策划和论证完善大溪镇辖区产业路项目可研报告，建立镇域农村产业路项目库，并及时将迫切的优选项目申报纳入全县巩固脱贫攻坚成果同乡村振兴有效街道项目库争取项目资金支持，</w:t>
      </w:r>
      <w:r>
        <w:rPr>
          <w:rFonts w:hint="default" w:ascii="Times New Roman" w:hAnsi="Times New Roman" w:eastAsia="方正仿宋_GBK" w:cs="Times New Roman"/>
          <w:color w:val="000000"/>
          <w:sz w:val="33"/>
          <w:szCs w:val="33"/>
          <w:lang w:val="en-US" w:eastAsia="zh-CN"/>
        </w:rPr>
        <w:t>推动该项目早日启动实施，着实解决农产品调出运输难问题，更好地为农村经济发展和群众增收致富服好务。</w:t>
      </w:r>
    </w:p>
    <w:p>
      <w:pPr>
        <w:keepNext w:val="0"/>
        <w:keepLines w:val="0"/>
        <w:pageBreakBefore w:val="0"/>
        <w:widowControl w:val="0"/>
        <w:kinsoku/>
        <w:wordWrap/>
        <w:overflowPunct/>
        <w:topLinePunct w:val="0"/>
        <w:autoSpaceDE w:val="0"/>
        <w:autoSpaceDN w:val="0"/>
        <w:bidi w:val="0"/>
        <w:adjustRightInd/>
        <w:snapToGrid/>
        <w:spacing w:line="600" w:lineRule="exact"/>
        <w:ind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此复函已经县农业农村委左文清主任审签。您对以上答复有什么意见，请填写在答复函回执上尽快寄给县人大人事代表工委、县政府办公室和我单位，以便进一步改进工作。</w:t>
      </w: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default" w:ascii="Times New Roman" w:hAnsi="Times New Roman" w:eastAsia="方正仿宋_GBK" w:cs="Times New Roman"/>
          <w:color w:val="000000"/>
          <w:sz w:val="33"/>
          <w:szCs w:val="33"/>
        </w:rPr>
      </w:pPr>
    </w:p>
    <w:p>
      <w:pPr>
        <w:keepNext w:val="0"/>
        <w:keepLines w:val="0"/>
        <w:pageBreakBefore w:val="0"/>
        <w:widowControl w:val="0"/>
        <w:kinsoku/>
        <w:wordWrap/>
        <w:overflowPunct/>
        <w:topLinePunct w:val="0"/>
        <w:autoSpaceDE w:val="0"/>
        <w:autoSpaceDN w:val="0"/>
        <w:bidi w:val="0"/>
        <w:adjustRightInd/>
        <w:snapToGrid/>
        <w:spacing w:line="600" w:lineRule="exact"/>
        <w:ind w:firstLine="1980" w:firstLineChars="600"/>
        <w:jc w:val="both"/>
        <w:textAlignment w:val="auto"/>
        <w:rPr>
          <w:rFonts w:hint="eastAsia" w:ascii="Times New Roman" w:hAnsi="Times New Roman" w:eastAsia="方正仿宋_GBK" w:cs="Times New Roman"/>
          <w:color w:val="FF0000"/>
          <w:sz w:val="33"/>
          <w:szCs w:val="33"/>
          <w:lang w:eastAsia="zh-CN"/>
        </w:rPr>
      </w:pPr>
      <w:r>
        <w:rPr>
          <w:rFonts w:hint="eastAsia" w:ascii="Times New Roman" w:hAnsi="Times New Roman" w:eastAsia="方正仿宋_GBK" w:cs="Times New Roman"/>
          <w:color w:val="FF0000"/>
          <w:sz w:val="33"/>
          <w:szCs w:val="33"/>
          <w:lang w:eastAsia="zh-CN"/>
        </w:rPr>
        <w:t>（此件公开发布）</w:t>
      </w:r>
    </w:p>
    <w:p>
      <w:pPr>
        <w:keepNext w:val="0"/>
        <w:keepLines w:val="0"/>
        <w:pageBreakBefore w:val="0"/>
        <w:widowControl w:val="0"/>
        <w:kinsoku/>
        <w:wordWrap/>
        <w:overflowPunct/>
        <w:topLinePunct w:val="0"/>
        <w:autoSpaceDE w:val="0"/>
        <w:autoSpaceDN w:val="0"/>
        <w:bidi w:val="0"/>
        <w:adjustRightInd/>
        <w:snapToGrid/>
        <w:spacing w:line="600" w:lineRule="exact"/>
        <w:ind w:firstLine="1980" w:firstLineChars="600"/>
        <w:jc w:val="right"/>
        <w:textAlignment w:val="auto"/>
        <w:rPr>
          <w:rFonts w:hint="default" w:ascii="Times New Roman" w:hAnsi="Times New Roman" w:eastAsia="方正仿宋_GBK" w:cs="Times New Roman"/>
          <w:color w:val="000000"/>
          <w:sz w:val="33"/>
          <w:szCs w:val="33"/>
        </w:rPr>
      </w:pPr>
    </w:p>
    <w:p>
      <w:pPr>
        <w:keepNext w:val="0"/>
        <w:keepLines w:val="0"/>
        <w:pageBreakBefore w:val="0"/>
        <w:widowControl w:val="0"/>
        <w:kinsoku/>
        <w:wordWrap/>
        <w:overflowPunct/>
        <w:topLinePunct w:val="0"/>
        <w:autoSpaceDE w:val="0"/>
        <w:autoSpaceDN w:val="0"/>
        <w:bidi w:val="0"/>
        <w:adjustRightInd/>
        <w:snapToGrid/>
        <w:spacing w:line="600" w:lineRule="exact"/>
        <w:ind w:firstLine="1980" w:firstLineChars="600"/>
        <w:jc w:val="right"/>
        <w:textAlignment w:val="auto"/>
        <w:rPr>
          <w:rFonts w:hint="default" w:ascii="Times New Roman" w:hAnsi="Times New Roman" w:eastAsia="方正仿宋_GBK" w:cs="Times New Roman"/>
          <w:color w:val="000000"/>
          <w:sz w:val="33"/>
          <w:szCs w:val="33"/>
        </w:rPr>
      </w:pPr>
    </w:p>
    <w:p>
      <w:pPr>
        <w:keepNext w:val="0"/>
        <w:keepLines w:val="0"/>
        <w:pageBreakBefore w:val="0"/>
        <w:widowControl w:val="0"/>
        <w:kinsoku/>
        <w:wordWrap/>
        <w:overflowPunct/>
        <w:topLinePunct w:val="0"/>
        <w:autoSpaceDE w:val="0"/>
        <w:autoSpaceDN w:val="0"/>
        <w:bidi w:val="0"/>
        <w:adjustRightInd/>
        <w:snapToGrid/>
        <w:spacing w:line="600" w:lineRule="exact"/>
        <w:ind w:firstLine="1980" w:firstLineChars="600"/>
        <w:jc w:val="both"/>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酉阳土家族苗族自治县农业农村委员会</w:t>
      </w:r>
    </w:p>
    <w:p>
      <w:pPr>
        <w:pStyle w:val="3"/>
        <w:keepNext w:val="0"/>
        <w:keepLines w:val="0"/>
        <w:pageBreakBefore w:val="0"/>
        <w:widowControl w:val="0"/>
        <w:kinsoku/>
        <w:wordWrap/>
        <w:overflowPunct/>
        <w:topLinePunct w:val="0"/>
        <w:autoSpaceDE w:val="0"/>
        <w:autoSpaceDN w:val="0"/>
        <w:bidi w:val="0"/>
        <w:adjustRightInd/>
        <w:spacing w:line="600" w:lineRule="exact"/>
        <w:ind w:left="0" w:leftChars="0" w:firstLine="4620" w:firstLineChars="14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月</w:t>
      </w:r>
      <w:r>
        <w:rPr>
          <w:rFonts w:hint="default" w:ascii="Times New Roman" w:hAnsi="Times New Roman" w:eastAsia="方正仿宋_GBK" w:cs="Times New Roman"/>
          <w:sz w:val="33"/>
          <w:szCs w:val="33"/>
          <w:lang w:val="en-US" w:eastAsia="zh-CN"/>
        </w:rPr>
        <w:t>25</w:t>
      </w:r>
      <w:r>
        <w:rPr>
          <w:rFonts w:hint="default" w:ascii="Times New Roman" w:hAnsi="Times New Roman" w:eastAsia="方正仿宋_GBK" w:cs="Times New Roman"/>
          <w:sz w:val="33"/>
          <w:szCs w:val="33"/>
        </w:rPr>
        <w:t>日</w:t>
      </w:r>
    </w:p>
    <w:p>
      <w:pPr>
        <w:keepNext w:val="0"/>
        <w:keepLines w:val="0"/>
        <w:pageBreakBefore w:val="0"/>
        <w:widowControl w:val="0"/>
        <w:kinsoku/>
        <w:wordWrap/>
        <w:overflowPunct/>
        <w:topLinePunct w:val="0"/>
        <w:autoSpaceDE w:val="0"/>
        <w:autoSpaceDN w:val="0"/>
        <w:bidi w:val="0"/>
        <w:adjustRightInd/>
        <w:spacing w:line="600" w:lineRule="exact"/>
        <w:textAlignment w:val="auto"/>
        <w:rPr>
          <w:rFonts w:hint="default" w:ascii="Times New Roman" w:hAnsi="Times New Roman" w:eastAsia="方正仿宋_GBK" w:cs="Times New Roman"/>
          <w:sz w:val="33"/>
          <w:szCs w:val="33"/>
        </w:rPr>
      </w:pPr>
    </w:p>
    <w:p>
      <w:pPr>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rPr>
      </w:pP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color w:val="000000"/>
          <w:sz w:val="33"/>
          <w:szCs w:val="33"/>
          <w:lang w:val="en-US" w:eastAsia="zh-CN"/>
        </w:rPr>
        <w:t>联系人：梁勇；联系电话：75678997</w:t>
      </w:r>
      <w:r>
        <w:rPr>
          <w:rFonts w:hint="default" w:ascii="Times New Roman" w:hAnsi="Times New Roman" w:eastAsia="方正仿宋_GBK" w:cs="Times New Roman"/>
          <w:sz w:val="33"/>
          <w:szCs w:val="33"/>
          <w:lang w:eastAsia="zh-CN"/>
        </w:rPr>
        <w:t>）</w:t>
      </w:r>
    </w:p>
    <w:sectPr>
      <w:footerReference r:id="rId5" w:type="default"/>
      <w:pgSz w:w="11906" w:h="16838"/>
      <w:pgMar w:top="1814" w:right="1757" w:bottom="1814" w:left="175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HN51Lo4AgAAawQAAA4A&#10;AAAAAAAAAQAgAAAAOwEAAGRycy9lMm9Eb2MueG1sUEsFBgAAAAAGAAYAWQEAAOUFA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5A9A"/>
    <w:rsid w:val="2AC47C3C"/>
    <w:rsid w:val="2C504E98"/>
    <w:rsid w:val="3511718E"/>
    <w:rsid w:val="4FBB0EC7"/>
    <w:rsid w:val="57893D49"/>
    <w:rsid w:val="594B0611"/>
    <w:rsid w:val="68A40CFE"/>
    <w:rsid w:val="70486E9F"/>
    <w:rsid w:val="728E63ED"/>
    <w:rsid w:val="77E30F7F"/>
    <w:rsid w:val="7A4331F0"/>
    <w:rsid w:val="7F321E31"/>
    <w:rsid w:val="BFED832B"/>
    <w:rsid w:val="CDEFF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Date"/>
    <w:basedOn w:val="1"/>
    <w:next w:val="1"/>
    <w:semiHidden/>
    <w:unhideWhenUsed/>
    <w:qFormat/>
    <w:uiPriority w:val="99"/>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qFormat/>
    <w:uiPriority w:val="99"/>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722</Words>
  <Characters>738</Characters>
  <Lines>0</Lines>
  <Paragraphs>0</Paragraphs>
  <TotalTime>0</TotalTime>
  <ScaleCrop>false</ScaleCrop>
  <LinksUpToDate>false</LinksUpToDate>
  <CharactersWithSpaces>738</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2025-05-17T07:09:00Z</dcterms:created>
  <dc:creator>Administrator</dc:creator>
  <cp:lastModifiedBy>nw123</cp:lastModifiedBy>
  <dcterms:modified xsi:type="dcterms:W3CDTF">2025-09-30T09:54:44Z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KSOTemplateDocerSaveRecord">
    <vt:lpwstr>eyJoZGlkIjoiYTJiODAwNmUzMTI2Y2ViZjY1MDczM2MwNmM0OTEzYTkiLCJ1c2VySWQiOiI3Nzg5MTYwMjUifQ==</vt:lpwstr>
  </property>
  <property fmtid="{D5CDD505-2E9C-101B-9397-08002B2CF9AE}" pid="4" name="ICV">
    <vt:lpwstr>FC0FBFDB7BE64F39BD84C488FA59B87E_12</vt:lpwstr>
  </property>
</Properties>
</file>