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103</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4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关于切实做好“清明”“五一”期间交通行业安全生产工作的通知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局属各单位、机关各科室</w:t>
      </w:r>
      <w:r>
        <w:rPr>
          <w:rFonts w:hint="eastAsia" w:ascii="Times New Roman" w:hAnsi="Times New Roman" w:eastAsia="方正仿宋_GBK" w:cs="方正仿宋_GBK"/>
          <w:sz w:val="32"/>
          <w:szCs w:val="32"/>
          <w:lang w:eastAsia="zh-CN"/>
        </w:rPr>
        <w:t>，有关企业</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为切实做好“清明”“五一”期间交通行业安全生产工作，保障人民群众安全、便捷出行，现将有关事项通知如下：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一、加强组织领导、狠抓责任落实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前我县交通行业安全生产风险交织，面临的形势复杂严峻。各单位要高度警惕麻痹思想、厌战情绪、侥幸心理，始终绷紧安全这根弦，深刻吸取事故教训，举一反三，进一步压紧压实安全生产责任，强化监督、严格执法，落细落实防控措施。切实加强组织领导，严格落实“三管三必须”，推进各项安全工作落实，为“清明”“五一”期间群众出行营造安全稳定的交通运输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二、突出重点领域，强化安全监管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道路运输方面，要督促客运站场严格执行“三不进站、六不出站”等规定，严格把好驾驶员上岗审查关、乘客行包检查关、车辆运营前例检关、车辆出站时载客情况审核关；要重点加强长途客运、旅游包车、农村客运等的安全管理，严格驾驶员的资格审查以及长途客车、旅游包车的安全设备检查，督促运输企业严格“两客一危”车辆GPS动态监控，从严查处超员、超速、非法改装和非法运输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路运输方面，要强化“四类重点船舶”的安全监管，特别是恶劣天气等重点时段现场盯防，依法严厉查处冒险航行、超载运输等违法行为；要督促乡镇人民政府落实乡镇自用船舶和渡口渡船的安全监管主体责任；强化码头、渡口和客渡船的隐患排查和安全监管，严防事故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公路水运工程建设方面，要对施工重点部位加大现场监管力度，严防高空坠落、坍塌事故和特种设备故障；要督促施工企业严格执行交通建设安全生产强制性规定，采取有效措施妥善保管、运输和使用民爆物品。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公路安全方面，要加大公路巡查力度，严格超限治理；要加强公路地灾隐患点的监测，切实做好隧道、桥梁和临水临崖、急弯陡坡等险要路段安全隐患排查治理，完善安防设施。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安保防范方面，要督促水陆运输企业加大售票大厅、候车（船）厅等人员密集场所的安保防范力度，切实防范各类易燃易爆、管制刀具等违禁物品进站进港、上车上船；要加强对桥梁、隧道、涵洞、跨江桥梁等重点目标的巡查和值守；要严格落实人防、物防、技防措施，加强消防和内部安全保卫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火灾防控方面，各单位要深刻汲取近期全国火灾事故教训，紧盯交通运输行业消防安全重点场所、重点领域，多措并举扎实开展交通运输行业消防安全集中除患攻坚大整治行动，强化火灾隐患排查治理，积极防范化解各类消防安全隐患，确保全县交通运输行业消防安全形势持续稳定向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三、严格应急值守，全员在岗在位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高度重视“清明”“五一”期间的应急值守工作，切实做好应急物资储备和应急力量配备，加强抢险救助车船的维护保养。要严格执行领导带班和24小时值班制度，及时修订完善本单位应急预案，要加强与气象、水利、应急等部门联系，及时收集发布灾害性天气预警和路况信息，一旦发生突发事件立即启动应急响应，进行科学高效的救援和处置，严防次生事故和灾害发生，并按规定程序及时准确上报信息，严禁谎报、迟报、漏报、瞒报。</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26</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pStyle w:val="4"/>
        <w:keepNext w:val="0"/>
        <w:keepLines w:val="0"/>
        <w:widowControl/>
        <w:suppressLineNumbers w:val="0"/>
        <w:spacing w:before="0" w:beforeAutospacing="0" w:after="0" w:afterAutospacing="0"/>
        <w:jc w:val="left"/>
        <w:rPr>
          <w:sz w:val="33"/>
          <w:szCs w:val="33"/>
        </w:rPr>
      </w:pPr>
      <w:r>
        <w:rPr>
          <w:rFonts w:ascii="方正仿宋_GBK" w:hAnsi="方正仿宋_GBK" w:eastAsia="方正仿宋_GBK" w:cs="方正仿宋_GBK"/>
          <w:sz w:val="33"/>
          <w:szCs w:val="33"/>
        </w:rPr>
        <w:t>（此件公开发布）</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zY1YzBhZjI0ODM1Y2Q0YzU2MzAyYTI5NjU1N2MifQ=="/>
  </w:docVars>
  <w:rsids>
    <w:rsidRoot w:val="29D36879"/>
    <w:rsid w:val="030314D1"/>
    <w:rsid w:val="03526BAF"/>
    <w:rsid w:val="04AF51D4"/>
    <w:rsid w:val="07850D51"/>
    <w:rsid w:val="0C0A3848"/>
    <w:rsid w:val="0C60657B"/>
    <w:rsid w:val="0E1D1B7D"/>
    <w:rsid w:val="10973387"/>
    <w:rsid w:val="160F6857"/>
    <w:rsid w:val="16910AB9"/>
    <w:rsid w:val="16E00B16"/>
    <w:rsid w:val="16FB5EC0"/>
    <w:rsid w:val="17680CBF"/>
    <w:rsid w:val="1E075F0F"/>
    <w:rsid w:val="20BD5539"/>
    <w:rsid w:val="228A3702"/>
    <w:rsid w:val="22960DE4"/>
    <w:rsid w:val="23F25DD5"/>
    <w:rsid w:val="245C0182"/>
    <w:rsid w:val="2675055D"/>
    <w:rsid w:val="27A74CA9"/>
    <w:rsid w:val="29D36879"/>
    <w:rsid w:val="2BB20DA6"/>
    <w:rsid w:val="2C680433"/>
    <w:rsid w:val="31992304"/>
    <w:rsid w:val="32B93042"/>
    <w:rsid w:val="32C2142D"/>
    <w:rsid w:val="36FA3774"/>
    <w:rsid w:val="38F30982"/>
    <w:rsid w:val="3BD02E9D"/>
    <w:rsid w:val="3E3B50F8"/>
    <w:rsid w:val="417B1E7E"/>
    <w:rsid w:val="44952478"/>
    <w:rsid w:val="46403DCE"/>
    <w:rsid w:val="485A7CF6"/>
    <w:rsid w:val="49C84B78"/>
    <w:rsid w:val="4A5511CC"/>
    <w:rsid w:val="4B0613F2"/>
    <w:rsid w:val="4B73282D"/>
    <w:rsid w:val="4CB73031"/>
    <w:rsid w:val="4E8958B2"/>
    <w:rsid w:val="505C40CF"/>
    <w:rsid w:val="50AE7D6D"/>
    <w:rsid w:val="525429F4"/>
    <w:rsid w:val="54491874"/>
    <w:rsid w:val="566D0E45"/>
    <w:rsid w:val="56E46059"/>
    <w:rsid w:val="5F843199"/>
    <w:rsid w:val="611C6B4C"/>
    <w:rsid w:val="621C7CB2"/>
    <w:rsid w:val="689A7ACC"/>
    <w:rsid w:val="69C02956"/>
    <w:rsid w:val="69C0409C"/>
    <w:rsid w:val="6A8942B5"/>
    <w:rsid w:val="6A8D1673"/>
    <w:rsid w:val="73080606"/>
    <w:rsid w:val="769F5B84"/>
    <w:rsid w:val="78887A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line="31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TotalTime>0</TotalTime>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2024-03-26T03:40:00Z</cp:lastPrinted>
  <dcterms:modified xsi:type="dcterms:W3CDTF">2024-04-09T02:20:35Z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6B8267D684D1477B924BC2308285DB3E_13</vt:lpwstr>
  </property>
</Properties>
</file>