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方正仿宋_GBK"/>
          <w:sz w:val="32"/>
          <w:szCs w:val="32"/>
        </w:rPr>
        <w:t>酉阳交通发〔2023〕145号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酉阳土家族苗族自治县交通局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关于切实加强公路防汛抢险保通和公路隐患</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排查整治工作的通知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各乡镇人民政府、街道办事处、县公路</w:t>
      </w:r>
      <w:r>
        <w:rPr>
          <w:rFonts w:hint="eastAsia" w:ascii="Times New Roman" w:hAnsi="Times New Roman" w:eastAsia="方正仿宋_GBK" w:cs="方正仿宋_GBK"/>
          <w:sz w:val="32"/>
          <w:szCs w:val="32"/>
          <w:lang w:eastAsia="zh-CN"/>
        </w:rPr>
        <w:t>事务</w:t>
      </w:r>
      <w:r>
        <w:rPr>
          <w:rFonts w:hint="eastAsia" w:ascii="Times New Roman" w:hAnsi="Times New Roman" w:eastAsia="方正仿宋_GBK" w:cs="方正仿宋_GBK"/>
          <w:sz w:val="32"/>
          <w:szCs w:val="32"/>
        </w:rPr>
        <w:t>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今年入汛以来，我市遭受几轮大雨袭击，特别是近期受强降雨影响，奉节、云阳、武隆境内的交通运输领域发生多起人员死伤的事故险情，安全生产形势严峻。按照市交通局《关于深刻汲取事故教训加强地质灾害隐患排查治理工作的紧急通知》有关要求，为深刻汲取事故教训，举一反三，加强公路地质灾害隐患排查治理和防汛抢险保通工作，现就有关要求通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一、高度重视</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加强领导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公路机构和有关单位要高度重视公路防汛抢险保通和公路隐患排查整治工作，持续认真贯彻落实习近平总书记关于防灾救灾减灾重要论述和防汛救灾一系列重要指示精神，坚持人民至上，生命至上，认真落实全国、全市、全县关于公路防汛保通和公路隐患排查治理等工作部署要求，进一步加强组织领导。当前正值汛期，公路地质灾害、洪涝灾害、水毁塌方高发频发，各乡、镇人民政府、街道办事处、公路机构和有关单位要进一步提高认识，加强隐患排查和应急队伍建设，配备必要的水毁抢险设备，抓紧修复水毁工程，确保公路通行及时恢复，将水毁影响降到最低。短期内不能及时修复的水毁路段，要及时明确绕行路线，抓紧开展恢复工程前期工作，并积极筹集资金开展专项修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二、全面排查</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建立台账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公路中心和各乡镇人民政府要加大本管辖范围公路的公路巡查力度，对职责范围内公路地质灾害隐患再排查、再整治，重点关注临水、临崖、涉水路段、桥梁、隧道、高边坡、深基坑等重点部位，摸清公路管养职责红线范围内的地灾底数，建立健全台账，对发现的潜在风险及时开展隐患整治，举一反三抓好公路地质灾害防治、抢险保通各项工作，严防事故发生。要严格落实主要领导负责制，压实“属事、属地”主体责任，进一步全面排查，将排查危险路段风险清单落实具体责任人，应尽快采取安全警示标志设置等措施，提醒过往车辆和行人注意观察能行，必要时应设置专人值守或采取交通管制措施，防患于未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三、落实措施  加强整改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公路机构和有关单位在汛期，要认真研判公路防汛保通和公路隐患排查整治工作，落实临时措施（警示标志牌+堆码石块+或旧护栏利用等+或警示桩），抓紧修复水毁工程。密切关注气象和地质灾害预警预报信息，进一步加强与应急、气象、水文、规资等部门信息互通，强化雨情水情、地质灾害等预警预报，及时通过电视、广播、网络、手机短信、公路沿线可变信息板等方式发布预警信息，引导公众安全出行。要严格落实汛期值班值守和领导带班、关键岗位24小时值班制度，确保值班电话畅通，并严格执行信息报送制度，及时、准确上报信息。要优化完善极端天气及地质灾害下的“熔断机制”，必要时采取停工、停运、限制通行等措施优先保障人民群众生命安全，严防事故灾害发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酉阳土家族苗族自治县交通局</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2023年</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13</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jc w:val="both"/>
        <w:textAlignment w:val="auto"/>
        <w:rPr>
          <w:rFonts w:hint="default" w:ascii="Times New Roman" w:hAnsi="Times New Roman" w:eastAsia="方正仿宋_GBK" w:cs="方正仿宋_GBK"/>
          <w:sz w:val="32"/>
          <w:szCs w:val="32"/>
          <w:lang w:val="en-US" w:eastAsia="zh-CN"/>
        </w:rPr>
      </w:pPr>
      <w:r>
        <w:rPr>
          <w:rFonts w:hint="eastAsia" w:ascii="方正仿宋_GBK" w:hAnsi="方正仿宋_GBK" w:eastAsia="方正仿宋_GBK" w:cs="方正仿宋_GBK"/>
          <w:sz w:val="31"/>
          <w:szCs w:val="31"/>
          <w:lang w:val="en-US" w:eastAsia="zh-CN"/>
        </w:rPr>
        <w:t xml:space="preserve">    </w:t>
      </w:r>
      <w:r>
        <w:rPr>
          <w:rFonts w:ascii="方正仿宋_GBK" w:hAnsi="方正仿宋_GBK" w:eastAsia="方正仿宋_GBK" w:cs="方正仿宋_GBK"/>
          <w:sz w:val="31"/>
          <w:szCs w:val="31"/>
        </w:rPr>
        <w:t>（此件公开发布）</w:t>
      </w:r>
      <w:r>
        <w:rPr>
          <w:rFonts w:hint="eastAsia" w:ascii="Times New Roman" w:hAnsi="Times New Roman" w:eastAsia="方正仿宋_GBK" w:cs="方正仿宋_GBK"/>
          <w:sz w:val="32"/>
          <w:szCs w:val="32"/>
          <w:lang w:val="en-US" w:eastAsia="zh-CN"/>
        </w:rPr>
        <w:t xml:space="preserve">        </w:t>
      </w:r>
      <w:bookmarkStart w:id="0" w:name="_GoBack"/>
      <w:bookmarkEnd w:id="0"/>
    </w:p>
    <w:sectPr>
      <w:footerReference r:id="rId3"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3526BAF"/>
    <w:rsid w:val="07850D51"/>
    <w:rsid w:val="0C0A3848"/>
    <w:rsid w:val="0C60657B"/>
    <w:rsid w:val="0E1D1B7D"/>
    <w:rsid w:val="10973387"/>
    <w:rsid w:val="160F6857"/>
    <w:rsid w:val="16910AB9"/>
    <w:rsid w:val="16FB5EC0"/>
    <w:rsid w:val="17680CBF"/>
    <w:rsid w:val="1E075F0F"/>
    <w:rsid w:val="20BD5539"/>
    <w:rsid w:val="228A3702"/>
    <w:rsid w:val="22960DE4"/>
    <w:rsid w:val="23F25DD5"/>
    <w:rsid w:val="245C0182"/>
    <w:rsid w:val="25831F26"/>
    <w:rsid w:val="26713036"/>
    <w:rsid w:val="2675055D"/>
    <w:rsid w:val="27A74CA9"/>
    <w:rsid w:val="29D36879"/>
    <w:rsid w:val="2BB20DA6"/>
    <w:rsid w:val="2C680433"/>
    <w:rsid w:val="31992304"/>
    <w:rsid w:val="32B93042"/>
    <w:rsid w:val="32C2142D"/>
    <w:rsid w:val="351A1D93"/>
    <w:rsid w:val="38F30982"/>
    <w:rsid w:val="39831505"/>
    <w:rsid w:val="3BD02E9D"/>
    <w:rsid w:val="3E3B50F8"/>
    <w:rsid w:val="417B1E7E"/>
    <w:rsid w:val="44952478"/>
    <w:rsid w:val="449A0B66"/>
    <w:rsid w:val="46403DCE"/>
    <w:rsid w:val="485A7CF6"/>
    <w:rsid w:val="49C84B78"/>
    <w:rsid w:val="4A5511CC"/>
    <w:rsid w:val="4B0613F2"/>
    <w:rsid w:val="4B73282D"/>
    <w:rsid w:val="4CB73031"/>
    <w:rsid w:val="4E8958B2"/>
    <w:rsid w:val="505C40CF"/>
    <w:rsid w:val="50AE7D6D"/>
    <w:rsid w:val="525429F4"/>
    <w:rsid w:val="54491874"/>
    <w:rsid w:val="566D0E45"/>
    <w:rsid w:val="56E46059"/>
    <w:rsid w:val="5A20384C"/>
    <w:rsid w:val="611C6B4C"/>
    <w:rsid w:val="621C7CB2"/>
    <w:rsid w:val="689A7ACC"/>
    <w:rsid w:val="69C02956"/>
    <w:rsid w:val="69C0409C"/>
    <w:rsid w:val="6A8942B5"/>
    <w:rsid w:val="6A8D1673"/>
    <w:rsid w:val="73080606"/>
    <w:rsid w:val="769F5B84"/>
    <w:rsid w:val="7CBC54F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4</Pages>
  <Words>1262</Words>
  <Characters>1278</Characters>
  <Lines>0</Lines>
  <Paragraphs>0</Paragraphs>
  <ScaleCrop>false</ScaleCrop>
  <LinksUpToDate>false</LinksUpToDate>
  <CharactersWithSpaces>1316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123</cp:lastModifiedBy>
  <cp:lastPrinted>2023-07-24T02:28:00Z</cp:lastPrinted>
  <dcterms:modified xsi:type="dcterms:W3CDTF">2024-07-17T02:30:01Z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B75D85044B284E8484F9F2D362F792DC_13</vt:lpwstr>
  </property>
</Properties>
</file>