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default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2" w:name="_GoBack"/>
      <w:bookmarkEnd w:id="2"/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44"/>
          <w:szCs w:val="44"/>
          <w:lang w:eastAsia="zh-CN"/>
        </w:rPr>
        <w:t>酉阳县粮食收购企业备案表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5"/>
        <w:gridCol w:w="2441"/>
        <w:gridCol w:w="470"/>
        <w:gridCol w:w="1622"/>
        <w:gridCol w:w="941"/>
        <w:gridCol w:w="749"/>
        <w:gridCol w:w="22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9" w:leftChars="133" w:right="0" w:firstLine="11" w:firstLineChars="4"/>
              <w:jc w:val="left"/>
              <w:rPr>
                <w:rFonts w:hint="eastAsia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企业名称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统一社会信用代码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法定代表人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填表日期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通讯地址</w:t>
            </w: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9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基本信息</w:t>
            </w: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2947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经营资金筹措能力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万元。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.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拥有或者通过租借符合法律、法规及相关技术规范要求的粮食仓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储设施仓容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.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拥有或租借符合要求的计量设备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台、清理设备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台、整晒设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 w:bidi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台、质量（含必要食品安全指标）检化验设备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台。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.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拥有或聘用经过专业培训的粮食质量检验员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名和保管员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名。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3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本人承诺</w:t>
            </w: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bidi w:val="0"/>
              <w:spacing w:before="0" w:after="0" w:line="317" w:lineRule="exact"/>
              <w:ind w:leftChars="0" w:right="0" w:right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本表所填写信息属实。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36"/>
              </w:tabs>
              <w:bidi w:val="0"/>
              <w:spacing w:before="0" w:after="0" w:line="317" w:lineRule="exact"/>
              <w:ind w:leftChars="0" w:right="0" w:right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2.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建立粮食经营台账，并按季度向当地粮食行政管理部门报送粮食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收购数量、收购地等有关情况。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74"/>
              </w:tabs>
              <w:bidi w:val="0"/>
              <w:spacing w:before="0" w:after="560" w:line="240" w:lineRule="auto"/>
              <w:ind w:leftChars="0" w:right="0" w:right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3.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守法诚信经营，不压级压价、不坑农损农、不打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“白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条”。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法定代表人（负责人）签字：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28"/>
                <w:szCs w:val="28"/>
              </w:rPr>
              <w:t>办理意见</w:t>
            </w: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备案机关（盖章）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经办人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备案编号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28"/>
                <w:szCs w:val="28"/>
              </w:rPr>
              <w:t>备案时间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1"/>
                <w:szCs w:val="11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4"/>
          <w:szCs w:val="24"/>
        </w:rPr>
        <w:t>注：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4"/>
          <w:szCs w:val="24"/>
        </w:rPr>
        <w:t>本表一式两份，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4"/>
          <w:szCs w:val="24"/>
          <w:lang w:eastAsia="zh-CN"/>
        </w:rPr>
        <w:t>县发展改革委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4"/>
          <w:szCs w:val="24"/>
        </w:rPr>
        <w:t>和备案企业各执一份。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82"/>
        </w:tabs>
        <w:bidi w:val="0"/>
        <w:spacing w:before="0" w:line="240" w:lineRule="auto"/>
        <w:ind w:left="0" w:right="0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982" w:right="954" w:bottom="1860" w:left="1020" w:header="1554" w:footer="1432" w:gutter="0"/>
          <w:pgNumType w:fmt="decimal"/>
          <w:cols w:space="720" w:num="1"/>
          <w:rtlGutter w:val="0"/>
          <w:docGrid w:linePitch="360" w:charSpace="0"/>
        </w:sectPr>
      </w:pPr>
      <w:bookmarkStart w:id="0" w:name="bookmark24"/>
      <w:bookmarkEnd w:id="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4"/>
          <w:szCs w:val="24"/>
        </w:rPr>
        <w:t>办理意见由备案机关填写。</w:t>
      </w:r>
      <w:bookmarkStart w:id="1" w:name="bookmark25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">
    <w:nsid w:val="4FB53785"/>
    <w:multiLevelType w:val="singleLevel"/>
    <w:tmpl w:val="4FB5378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A7C0A"/>
    <w:rsid w:val="6A1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6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300"/>
      <w:ind w:firstLine="10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2021-09-24T09:30:00Z</dcterms:created>
  <dc:creator>WPS_1478671699</dc:creator>
  <cp:lastModifiedBy>WPS_1478671699</cp:lastModifiedBy>
  <dcterms:modified xsi:type="dcterms:W3CDTF">2021-09-24T09:31:14Z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4EA1D9CA54E14938B2DFFBDEEEC2D9B6</vt:lpwstr>
  </property>
</Properties>
</file>