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jc w:val="center"/>
        <w:rPr>
          <w:rFonts w:eastAsia="方正仿宋_GBK"/>
          <w:sz w:val="32"/>
          <w:szCs w:val="32"/>
        </w:rPr>
      </w:pPr>
      <w:r>
        <w:rPr>
          <w:rFonts w:hint="eastAsia" w:eastAsia="方正仿宋_GBK"/>
          <w:sz w:val="32"/>
          <w:szCs w:val="32"/>
        </w:rPr>
        <w:t>酉阳财政函〔</w:t>
      </w:r>
      <w:r>
        <w:rPr>
          <w:rFonts w:eastAsia="方正仿宋_GBK"/>
          <w:sz w:val="32"/>
          <w:szCs w:val="32"/>
        </w:rPr>
        <w:t>202</w:t>
      </w:r>
      <w:r>
        <w:rPr>
          <w:rFonts w:hint="eastAsia" w:eastAsia="方正仿宋_GBK"/>
          <w:sz w:val="32"/>
          <w:szCs w:val="32"/>
        </w:rPr>
        <w:t>4〕417号</w:t>
      </w:r>
    </w:p>
    <w:p>
      <w:pPr>
        <w:spacing w:line="540" w:lineRule="exact"/>
        <w:jc w:val="center"/>
        <w:rPr>
          <w:rFonts w:eastAsia="方正大标宋简体"/>
          <w:b/>
          <w:sz w:val="32"/>
          <w:szCs w:val="32"/>
        </w:rPr>
      </w:pPr>
    </w:p>
    <w:p>
      <w:pPr>
        <w:spacing w:line="540" w:lineRule="exact"/>
        <w:jc w:val="center"/>
        <w:rPr>
          <w:rFonts w:eastAsia="方正小标宋_GBK"/>
          <w:b/>
          <w:sz w:val="44"/>
          <w:szCs w:val="44"/>
        </w:rPr>
      </w:pPr>
    </w:p>
    <w:p>
      <w:pPr>
        <w:pStyle w:val="20"/>
        <w:spacing w:line="540" w:lineRule="exact"/>
        <w:jc w:val="distribute"/>
      </w:pPr>
      <w:r>
        <w:rPr>
          <w:rFonts w:hint="eastAsia"/>
        </w:rPr>
        <w:t>酉阳土家族苗族自治县财政局</w:t>
      </w:r>
    </w:p>
    <w:p>
      <w:pPr>
        <w:pStyle w:val="20"/>
        <w:spacing w:line="540" w:lineRule="exact"/>
        <w:jc w:val="distribute"/>
      </w:pPr>
      <w:r>
        <w:t>酉阳土家族苗族自治县</w:t>
      </w:r>
      <w:r>
        <w:rPr>
          <w:rFonts w:hint="eastAsia"/>
        </w:rPr>
        <w:t>机关事务服务中心</w:t>
      </w:r>
    </w:p>
    <w:p>
      <w:pPr>
        <w:spacing w:line="600" w:lineRule="exact"/>
        <w:jc w:val="center"/>
        <w:rPr>
          <w:rFonts w:hint="eastAsia" w:eastAsia="方正小标宋简体"/>
          <w:b/>
          <w:sz w:val="40"/>
          <w:szCs w:val="40"/>
        </w:rPr>
      </w:pPr>
      <w:r>
        <w:rPr>
          <w:rFonts w:eastAsia="方正小标宋简体"/>
          <w:b/>
          <w:spacing w:val="-6"/>
          <w:sz w:val="40"/>
          <w:szCs w:val="40"/>
        </w:rPr>
        <w:t>关于规范</w:t>
      </w:r>
      <w:r>
        <w:rPr>
          <w:rFonts w:hint="eastAsia" w:eastAsia="方正小标宋简体"/>
          <w:b/>
          <w:sz w:val="40"/>
          <w:szCs w:val="40"/>
        </w:rPr>
        <w:t>行政事业单位公务用车</w:t>
      </w:r>
      <w:r>
        <w:rPr>
          <w:rFonts w:eastAsia="方正小标宋简体"/>
          <w:b/>
          <w:sz w:val="40"/>
          <w:szCs w:val="40"/>
        </w:rPr>
        <w:t>移交</w:t>
      </w:r>
      <w:r>
        <w:rPr>
          <w:rFonts w:hint="eastAsia" w:eastAsia="方正小标宋简体"/>
          <w:b/>
          <w:sz w:val="40"/>
          <w:szCs w:val="40"/>
        </w:rPr>
        <w:t>（注销）</w:t>
      </w:r>
    </w:p>
    <w:p>
      <w:pPr>
        <w:spacing w:line="600" w:lineRule="exact"/>
        <w:jc w:val="center"/>
        <w:rPr>
          <w:rFonts w:eastAsia="方正小标宋简体"/>
          <w:b/>
          <w:sz w:val="40"/>
          <w:szCs w:val="40"/>
        </w:rPr>
      </w:pPr>
      <w:r>
        <w:rPr>
          <w:rFonts w:eastAsia="方正小标宋简体"/>
          <w:b/>
          <w:sz w:val="40"/>
          <w:szCs w:val="40"/>
        </w:rPr>
        <w:t>处置程序的通知</w:t>
      </w:r>
    </w:p>
    <w:p>
      <w:pPr>
        <w:spacing w:line="560" w:lineRule="exact"/>
        <w:rPr>
          <w:rFonts w:eastAsia="方正仿宋_GBK"/>
          <w:sz w:val="32"/>
          <w:szCs w:val="32"/>
        </w:rPr>
      </w:pPr>
    </w:p>
    <w:p>
      <w:pPr>
        <w:spacing w:line="560" w:lineRule="exact"/>
        <w:rPr>
          <w:rFonts w:eastAsia="方正仿宋_GBK"/>
          <w:sz w:val="32"/>
          <w:szCs w:val="32"/>
        </w:rPr>
      </w:pPr>
      <w:r>
        <w:rPr>
          <w:rFonts w:eastAsia="方正仿宋_GBK"/>
          <w:sz w:val="32"/>
          <w:szCs w:val="32"/>
        </w:rPr>
        <w:t>各乡镇人民政府，各街道办事处，县府各部门，有关单位：</w:t>
      </w:r>
    </w:p>
    <w:p>
      <w:pPr>
        <w:spacing w:line="560" w:lineRule="exact"/>
        <w:ind w:firstLine="640" w:firstLineChars="200"/>
      </w:pPr>
      <w:r>
        <w:rPr>
          <w:rFonts w:hint="eastAsia" w:eastAsia="方正仿宋_GBK"/>
          <w:sz w:val="32"/>
          <w:szCs w:val="32"/>
        </w:rPr>
        <w:t>根据</w:t>
      </w:r>
      <w:r>
        <w:rPr>
          <w:rFonts w:eastAsia="方正仿宋_GBK"/>
          <w:sz w:val="32"/>
          <w:szCs w:val="32"/>
        </w:rPr>
        <w:t>《重庆市市级行政事业单位国有资产处置管理暂行办法》（渝财资产〔2021〕9号）及《关于进一步明确公务用车管理有关事项的通知》（酉阳机服发〔2021〕11号）文件的相关规定，结合工作实际，现就规范</w:t>
      </w:r>
      <w:r>
        <w:rPr>
          <w:rFonts w:hint="eastAsia" w:eastAsia="方正仿宋_GBK"/>
          <w:sz w:val="32"/>
          <w:szCs w:val="32"/>
        </w:rPr>
        <w:t>行政事业单位公务用车</w:t>
      </w:r>
      <w:r>
        <w:rPr>
          <w:rFonts w:eastAsia="方正仿宋_GBK"/>
          <w:sz w:val="32"/>
          <w:szCs w:val="32"/>
        </w:rPr>
        <w:t>移交</w:t>
      </w:r>
      <w:r>
        <w:rPr>
          <w:rFonts w:hint="eastAsia" w:eastAsia="方正仿宋_GBK"/>
          <w:sz w:val="32"/>
          <w:szCs w:val="32"/>
        </w:rPr>
        <w:t>酉阳县财政局</w:t>
      </w:r>
      <w:r>
        <w:rPr>
          <w:rFonts w:eastAsia="方正仿宋_GBK"/>
          <w:sz w:val="32"/>
          <w:szCs w:val="32"/>
        </w:rPr>
        <w:t>的处置程序明确如下，请各单位在实际工作中严格遵守。</w:t>
      </w:r>
    </w:p>
    <w:p>
      <w:pPr>
        <w:spacing w:line="560" w:lineRule="exact"/>
        <w:ind w:firstLine="640" w:firstLineChars="200"/>
        <w:rPr>
          <w:rFonts w:eastAsia="方正黑体_GBK"/>
          <w:sz w:val="32"/>
          <w:szCs w:val="32"/>
        </w:rPr>
      </w:pPr>
      <w:r>
        <w:rPr>
          <w:rFonts w:eastAsia="方正黑体_GBK"/>
          <w:sz w:val="32"/>
          <w:szCs w:val="32"/>
        </w:rPr>
        <w:t>一、</w:t>
      </w:r>
      <w:r>
        <w:rPr>
          <w:rFonts w:hint="eastAsia" w:eastAsia="方正黑体_GBK"/>
          <w:sz w:val="32"/>
          <w:szCs w:val="32"/>
        </w:rPr>
        <w:t>公务用车</w:t>
      </w:r>
      <w:r>
        <w:rPr>
          <w:rFonts w:eastAsia="方正黑体_GBK"/>
          <w:sz w:val="32"/>
          <w:szCs w:val="32"/>
        </w:rPr>
        <w:t>移交</w:t>
      </w:r>
      <w:r>
        <w:rPr>
          <w:rFonts w:hint="eastAsia" w:eastAsia="方正黑体_GBK"/>
          <w:sz w:val="32"/>
          <w:szCs w:val="32"/>
        </w:rPr>
        <w:t>前置条件</w:t>
      </w:r>
    </w:p>
    <w:p>
      <w:pPr>
        <w:spacing w:line="560" w:lineRule="exact"/>
        <w:ind w:firstLine="640" w:firstLineChars="200"/>
        <w:rPr>
          <w:rFonts w:hint="eastAsia" w:eastAsia="方正仿宋_GBK"/>
          <w:sz w:val="32"/>
          <w:szCs w:val="32"/>
        </w:rPr>
      </w:pPr>
      <w:r>
        <w:rPr>
          <w:rFonts w:hint="eastAsia" w:eastAsia="方正仿宋_GBK"/>
          <w:sz w:val="32"/>
          <w:szCs w:val="32"/>
        </w:rPr>
        <w:t>公务用车的处置包括调剂、拍卖、报废等方式，各行政事业单位不得擅自处置公务用车。具备以下条件之一的公务用车应当移交县财政局统一处置。</w:t>
      </w:r>
    </w:p>
    <w:p>
      <w:pPr>
        <w:numPr>
          <w:ilvl w:val="0"/>
          <w:numId w:val="1"/>
        </w:numPr>
        <w:spacing w:line="560" w:lineRule="exact"/>
        <w:ind w:firstLine="640" w:firstLineChars="200"/>
        <w:rPr>
          <w:rFonts w:hint="eastAsia" w:eastAsia="方正仿宋_GBK"/>
          <w:sz w:val="32"/>
          <w:szCs w:val="32"/>
        </w:rPr>
      </w:pPr>
      <w:r>
        <w:rPr>
          <w:rFonts w:hint="eastAsia" w:eastAsia="方正仿宋_GBK"/>
          <w:sz w:val="32"/>
          <w:szCs w:val="32"/>
        </w:rPr>
        <w:t>对使用10年以上，行驶里程达25万公里以上，无维修使用价值的</w:t>
      </w:r>
      <w:bookmarkStart w:id="0" w:name="_GoBack"/>
      <w:bookmarkEnd w:id="0"/>
      <w:r>
        <w:rPr>
          <w:rFonts w:hint="eastAsia" w:eastAsia="方正仿宋_GBK"/>
          <w:sz w:val="32"/>
          <w:szCs w:val="32"/>
        </w:rPr>
        <w:t>公务用车。</w:t>
      </w:r>
    </w:p>
    <w:p>
      <w:pPr>
        <w:numPr>
          <w:ilvl w:val="0"/>
          <w:numId w:val="1"/>
        </w:numPr>
        <w:spacing w:line="560" w:lineRule="exact"/>
        <w:ind w:firstLine="640" w:firstLineChars="200"/>
        <w:rPr>
          <w:rFonts w:eastAsia="方正仿宋_GBK"/>
          <w:sz w:val="32"/>
          <w:szCs w:val="32"/>
        </w:rPr>
      </w:pPr>
      <w:r>
        <w:rPr>
          <w:rFonts w:hint="eastAsia" w:eastAsia="方正仿宋_GBK"/>
          <w:sz w:val="32"/>
          <w:szCs w:val="32"/>
        </w:rPr>
        <w:t>对因重大交通事故等特殊原因并经专业机构评估就当报废的公务车。</w:t>
      </w:r>
    </w:p>
    <w:p>
      <w:pPr>
        <w:numPr>
          <w:ilvl w:val="0"/>
          <w:numId w:val="1"/>
        </w:numPr>
        <w:spacing w:line="560" w:lineRule="exact"/>
        <w:ind w:firstLine="640" w:firstLineChars="200"/>
        <w:rPr>
          <w:rFonts w:eastAsia="方正仿宋_GBK"/>
          <w:sz w:val="32"/>
          <w:szCs w:val="32"/>
        </w:rPr>
      </w:pPr>
      <w:r>
        <w:rPr>
          <w:rFonts w:hint="eastAsia" w:eastAsia="方正仿宋_GBK"/>
          <w:sz w:val="32"/>
          <w:szCs w:val="32"/>
        </w:rPr>
        <w:t>对确因安全原因并结合专业机构评估报告需提前更新的公务车。</w:t>
      </w:r>
    </w:p>
    <w:p>
      <w:pPr>
        <w:numPr>
          <w:ilvl w:val="0"/>
          <w:numId w:val="1"/>
        </w:numPr>
        <w:spacing w:line="560" w:lineRule="exact"/>
        <w:ind w:firstLine="640" w:firstLineChars="200"/>
        <w:rPr>
          <w:rFonts w:eastAsia="方正仿宋_GBK"/>
          <w:sz w:val="32"/>
          <w:szCs w:val="32"/>
        </w:rPr>
      </w:pPr>
      <w:r>
        <w:rPr>
          <w:rFonts w:hint="eastAsia" w:eastAsia="方正仿宋_GBK"/>
          <w:sz w:val="32"/>
          <w:szCs w:val="32"/>
        </w:rPr>
        <w:t>对因车编制调整需要移交的公务用车。</w:t>
      </w:r>
    </w:p>
    <w:p>
      <w:pPr>
        <w:spacing w:line="560" w:lineRule="exact"/>
        <w:ind w:firstLine="640" w:firstLineChars="200"/>
        <w:rPr>
          <w:rFonts w:eastAsia="方正黑体_GBK"/>
          <w:sz w:val="32"/>
          <w:szCs w:val="32"/>
        </w:rPr>
      </w:pPr>
      <w:r>
        <w:rPr>
          <w:rFonts w:eastAsia="方正黑体_GBK"/>
          <w:sz w:val="32"/>
          <w:szCs w:val="32"/>
        </w:rPr>
        <w:t>二、</w:t>
      </w:r>
      <w:r>
        <w:rPr>
          <w:rFonts w:hint="eastAsia" w:eastAsia="方正黑体_GBK"/>
          <w:sz w:val="32"/>
          <w:szCs w:val="32"/>
        </w:rPr>
        <w:t>公务用车</w:t>
      </w:r>
      <w:r>
        <w:rPr>
          <w:rFonts w:eastAsia="方正黑体_GBK"/>
          <w:sz w:val="32"/>
          <w:szCs w:val="32"/>
        </w:rPr>
        <w:t>移交提请</w:t>
      </w:r>
    </w:p>
    <w:p>
      <w:pPr>
        <w:spacing w:line="560" w:lineRule="exact"/>
        <w:ind w:firstLine="640" w:firstLineChars="200"/>
        <w:rPr>
          <w:rFonts w:eastAsia="方正仿宋_GBK"/>
          <w:sz w:val="32"/>
          <w:szCs w:val="32"/>
        </w:rPr>
      </w:pPr>
      <w:r>
        <w:rPr>
          <w:rFonts w:hint="eastAsia" w:eastAsia="方正仿宋_GBK"/>
          <w:sz w:val="32"/>
          <w:szCs w:val="32"/>
        </w:rPr>
        <w:t>单位车辆管理部门结合</w:t>
      </w:r>
      <w:r>
        <w:rPr>
          <w:rFonts w:eastAsia="方正仿宋_GBK"/>
          <w:sz w:val="32"/>
          <w:szCs w:val="32"/>
        </w:rPr>
        <w:t>《机动车登记证书》记载的机动车所有人、车辆牌照、车架号、发动机号、车身颜色等车辆信息与实物车辆进行核对，核对一致后，在《酉阳县公务用车移交提请单》（附件1）上进行记录，并详细介绍车辆故障及安全隐患，由</w:t>
      </w:r>
      <w:r>
        <w:rPr>
          <w:rFonts w:hint="eastAsia" w:eastAsia="方正仿宋_GBK"/>
          <w:sz w:val="32"/>
          <w:szCs w:val="32"/>
        </w:rPr>
        <w:t>车辆驾驶</w:t>
      </w:r>
      <w:r>
        <w:rPr>
          <w:rFonts w:eastAsia="方正仿宋_GBK"/>
          <w:sz w:val="32"/>
          <w:szCs w:val="32"/>
        </w:rPr>
        <w:t>员及</w:t>
      </w:r>
      <w:r>
        <w:rPr>
          <w:rFonts w:hint="eastAsia" w:eastAsia="方正仿宋_GBK"/>
          <w:sz w:val="32"/>
          <w:szCs w:val="32"/>
        </w:rPr>
        <w:t>车辆管理部门</w:t>
      </w:r>
      <w:r>
        <w:rPr>
          <w:rFonts w:eastAsia="方正仿宋_GBK"/>
          <w:sz w:val="32"/>
          <w:szCs w:val="32"/>
        </w:rPr>
        <w:t>负责人签字确认。</w:t>
      </w:r>
    </w:p>
    <w:p>
      <w:pPr>
        <w:spacing w:line="560" w:lineRule="exact"/>
        <w:ind w:firstLine="640" w:firstLineChars="200"/>
        <w:rPr>
          <w:rFonts w:eastAsia="方正黑体_GBK"/>
          <w:sz w:val="32"/>
          <w:szCs w:val="32"/>
        </w:rPr>
      </w:pPr>
      <w:r>
        <w:rPr>
          <w:rFonts w:hint="eastAsia" w:eastAsia="方正黑体_GBK"/>
          <w:sz w:val="32"/>
          <w:szCs w:val="32"/>
        </w:rPr>
        <w:t>三、公务用车移交审议</w:t>
      </w:r>
    </w:p>
    <w:p>
      <w:pPr>
        <w:spacing w:line="560" w:lineRule="exact"/>
        <w:ind w:firstLine="640" w:firstLineChars="200"/>
        <w:rPr>
          <w:rFonts w:eastAsia="方正仿宋_GBK"/>
          <w:sz w:val="32"/>
          <w:szCs w:val="32"/>
        </w:rPr>
      </w:pPr>
      <w:r>
        <w:rPr>
          <w:rFonts w:hint="eastAsia" w:eastAsia="方正仿宋_GBK"/>
          <w:sz w:val="32"/>
          <w:szCs w:val="32"/>
        </w:rPr>
        <w:t>按照“三重一大”决策制度及资产管理制度要求，</w:t>
      </w:r>
      <w:r>
        <w:rPr>
          <w:rFonts w:eastAsia="方正仿宋_GBK"/>
          <w:sz w:val="32"/>
          <w:szCs w:val="32"/>
        </w:rPr>
        <w:t>由单位根据《公务用车移交提请单》、《车辆资产信息</w:t>
      </w:r>
      <w:r>
        <w:rPr>
          <w:rFonts w:hint="eastAsia" w:eastAsia="方正仿宋_GBK"/>
          <w:sz w:val="32"/>
          <w:szCs w:val="32"/>
        </w:rPr>
        <w:t>卡</w:t>
      </w:r>
      <w:r>
        <w:rPr>
          <w:rFonts w:eastAsia="方正仿宋_GBK"/>
          <w:sz w:val="32"/>
          <w:szCs w:val="32"/>
        </w:rPr>
        <w:t>》、《车辆无违章查询结果》，</w:t>
      </w:r>
      <w:r>
        <w:rPr>
          <w:rFonts w:hint="eastAsia" w:eastAsia="方正仿宋_GBK"/>
          <w:sz w:val="32"/>
          <w:szCs w:val="32"/>
        </w:rPr>
        <w:t>再</w:t>
      </w:r>
      <w:r>
        <w:rPr>
          <w:rFonts w:eastAsia="方正仿宋_GBK"/>
          <w:sz w:val="32"/>
          <w:szCs w:val="32"/>
        </w:rPr>
        <w:t>结合车辆使用年限、行驶里程、使用状况等综合分析，集体讨论</w:t>
      </w:r>
      <w:r>
        <w:rPr>
          <w:rFonts w:hint="eastAsia" w:eastAsia="方正仿宋_GBK"/>
          <w:sz w:val="32"/>
          <w:szCs w:val="32"/>
        </w:rPr>
        <w:t>审议</w:t>
      </w:r>
      <w:r>
        <w:rPr>
          <w:rFonts w:eastAsia="方正仿宋_GBK"/>
          <w:sz w:val="32"/>
          <w:szCs w:val="32"/>
        </w:rPr>
        <w:t>车辆是否移交</w:t>
      </w:r>
      <w:r>
        <w:rPr>
          <w:rFonts w:hint="eastAsia" w:eastAsia="方正仿宋_GBK"/>
          <w:sz w:val="32"/>
          <w:szCs w:val="32"/>
        </w:rPr>
        <w:t>并形成会议记录或形成会议纪要</w:t>
      </w:r>
      <w:r>
        <w:rPr>
          <w:rFonts w:eastAsia="方正仿宋_GBK"/>
          <w:sz w:val="32"/>
          <w:szCs w:val="32"/>
        </w:rPr>
        <w:t>。</w:t>
      </w:r>
    </w:p>
    <w:p>
      <w:pPr>
        <w:spacing w:line="560" w:lineRule="exact"/>
        <w:ind w:firstLine="640" w:firstLineChars="200"/>
        <w:rPr>
          <w:rFonts w:eastAsia="方正黑体_GBK"/>
          <w:sz w:val="32"/>
          <w:szCs w:val="32"/>
        </w:rPr>
      </w:pPr>
      <w:r>
        <w:rPr>
          <w:rFonts w:hint="eastAsia" w:eastAsia="方正黑体_GBK"/>
          <w:sz w:val="32"/>
          <w:szCs w:val="32"/>
        </w:rPr>
        <w:t>四</w:t>
      </w:r>
      <w:r>
        <w:rPr>
          <w:rFonts w:eastAsia="方正黑体_GBK"/>
          <w:sz w:val="32"/>
          <w:szCs w:val="32"/>
        </w:rPr>
        <w:t>、</w:t>
      </w:r>
      <w:r>
        <w:rPr>
          <w:rFonts w:hint="eastAsia" w:eastAsia="方正黑体_GBK"/>
          <w:sz w:val="32"/>
          <w:szCs w:val="32"/>
        </w:rPr>
        <w:t>公务用车</w:t>
      </w:r>
      <w:r>
        <w:rPr>
          <w:rFonts w:eastAsia="方正黑体_GBK"/>
          <w:sz w:val="32"/>
          <w:szCs w:val="32"/>
        </w:rPr>
        <w:t>移交要件完善</w:t>
      </w:r>
    </w:p>
    <w:p>
      <w:pPr>
        <w:spacing w:line="560" w:lineRule="exact"/>
        <w:ind w:firstLine="640" w:firstLineChars="200"/>
        <w:rPr>
          <w:rFonts w:eastAsia="方正仿宋_GBK"/>
          <w:sz w:val="32"/>
          <w:szCs w:val="32"/>
        </w:rPr>
      </w:pPr>
      <w:r>
        <w:rPr>
          <w:rFonts w:eastAsia="方正仿宋_GBK"/>
          <w:sz w:val="32"/>
          <w:szCs w:val="32"/>
        </w:rPr>
        <w:t>单位遗失《机动车登记证书》、《机动车行驶证》，按相关流程补办完善。车辆超过有效检验期不到三年的，必须购买车辆当年的“机动车交通事故责任强制保险”；有效检验期超过三年的，对未按时检验车辆的情况作详细说明。单位遗失车辆</w:t>
      </w:r>
      <w:r>
        <w:rPr>
          <w:rFonts w:hint="eastAsia" w:eastAsia="方正仿宋_GBK"/>
          <w:sz w:val="32"/>
          <w:szCs w:val="32"/>
        </w:rPr>
        <w:t>及</w:t>
      </w:r>
      <w:r>
        <w:rPr>
          <w:rFonts w:eastAsia="方正仿宋_GBK"/>
          <w:sz w:val="32"/>
          <w:szCs w:val="32"/>
        </w:rPr>
        <w:t>钥匙，对遗失情况作详细说明</w:t>
      </w:r>
      <w:r>
        <w:rPr>
          <w:rFonts w:hint="eastAsia" w:eastAsia="方正仿宋_GBK"/>
          <w:sz w:val="32"/>
          <w:szCs w:val="32"/>
        </w:rPr>
        <w:t>。对拍卖车辆过户流程中因车辆发动机号、车架号等与车辆登记信息不一致，导致的经济损失负责的承诺。</w:t>
      </w:r>
    </w:p>
    <w:p>
      <w:pPr>
        <w:spacing w:line="560" w:lineRule="exact"/>
        <w:ind w:firstLine="640"/>
        <w:rPr>
          <w:rFonts w:eastAsia="方正黑体_GBK"/>
          <w:sz w:val="32"/>
          <w:szCs w:val="32"/>
        </w:rPr>
      </w:pPr>
      <w:r>
        <w:rPr>
          <w:rFonts w:hint="eastAsia" w:eastAsia="方正黑体_GBK"/>
          <w:sz w:val="32"/>
          <w:szCs w:val="32"/>
        </w:rPr>
        <w:t>五</w:t>
      </w:r>
      <w:r>
        <w:rPr>
          <w:rFonts w:eastAsia="方正黑体_GBK"/>
          <w:sz w:val="32"/>
          <w:szCs w:val="32"/>
        </w:rPr>
        <w:t>、</w:t>
      </w:r>
      <w:r>
        <w:rPr>
          <w:rFonts w:hint="eastAsia" w:eastAsia="方正黑体_GBK"/>
          <w:sz w:val="32"/>
          <w:szCs w:val="32"/>
        </w:rPr>
        <w:t>公务用车</w:t>
      </w:r>
      <w:r>
        <w:rPr>
          <w:rFonts w:eastAsia="方正黑体_GBK"/>
          <w:sz w:val="32"/>
          <w:szCs w:val="32"/>
        </w:rPr>
        <w:t>移交</w:t>
      </w:r>
      <w:r>
        <w:rPr>
          <w:rFonts w:hint="eastAsia" w:eastAsia="方正黑体_GBK"/>
          <w:sz w:val="32"/>
          <w:szCs w:val="32"/>
        </w:rPr>
        <w:t>行文</w:t>
      </w:r>
      <w:r>
        <w:rPr>
          <w:rFonts w:eastAsia="方正黑体_GBK"/>
          <w:sz w:val="32"/>
          <w:szCs w:val="32"/>
        </w:rPr>
        <w:t>规范</w:t>
      </w:r>
    </w:p>
    <w:p>
      <w:pPr>
        <w:spacing w:line="560" w:lineRule="exact"/>
        <w:ind w:firstLine="640" w:firstLineChars="200"/>
        <w:rPr>
          <w:rFonts w:eastAsia="方正仿宋_GBK"/>
          <w:sz w:val="32"/>
          <w:szCs w:val="32"/>
        </w:rPr>
      </w:pPr>
      <w:r>
        <w:rPr>
          <w:rFonts w:hint="eastAsia" w:eastAsia="方正仿宋_GBK"/>
          <w:sz w:val="32"/>
          <w:szCs w:val="32"/>
        </w:rPr>
        <w:t>参考附件4行文格式模板，向</w:t>
      </w:r>
      <w:r>
        <w:rPr>
          <w:rFonts w:eastAsia="方正仿宋_GBK"/>
          <w:sz w:val="32"/>
          <w:szCs w:val="32"/>
        </w:rPr>
        <w:t>主管部门统一以《</w:t>
      </w:r>
      <w:r>
        <w:rPr>
          <w:rFonts w:hint="eastAsia" w:eastAsia="方正仿宋_GBK"/>
          <w:sz w:val="32"/>
          <w:szCs w:val="32"/>
        </w:rPr>
        <w:t>酉阳土家族苗族自治县XXX</w:t>
      </w:r>
      <w:r>
        <w:rPr>
          <w:rFonts w:eastAsia="方正仿宋_GBK"/>
          <w:sz w:val="32"/>
          <w:szCs w:val="32"/>
        </w:rPr>
        <w:t>关于移交渝XXX公务用车的请示》请示，相应的主管部门</w:t>
      </w:r>
      <w:r>
        <w:rPr>
          <w:rFonts w:hint="eastAsia" w:eastAsia="方正仿宋_GBK"/>
          <w:sz w:val="32"/>
          <w:szCs w:val="32"/>
        </w:rPr>
        <w:t>及无主管部门的单位</w:t>
      </w:r>
      <w:r>
        <w:rPr>
          <w:rFonts w:eastAsia="方正仿宋_GBK"/>
          <w:sz w:val="32"/>
          <w:szCs w:val="32"/>
        </w:rPr>
        <w:t>统一以《</w:t>
      </w:r>
      <w:r>
        <w:rPr>
          <w:rFonts w:hint="eastAsia" w:eastAsia="方正仿宋_GBK"/>
          <w:sz w:val="32"/>
          <w:szCs w:val="32"/>
        </w:rPr>
        <w:t>酉阳土家族苗族自治县XXX</w:t>
      </w:r>
      <w:r>
        <w:rPr>
          <w:rFonts w:eastAsia="方正仿宋_GBK"/>
          <w:sz w:val="32"/>
          <w:szCs w:val="32"/>
        </w:rPr>
        <w:t>关于移交渝XXX公务用车的函》向</w:t>
      </w:r>
      <w:r>
        <w:rPr>
          <w:rFonts w:hint="eastAsia" w:eastAsia="方正仿宋_GBK"/>
          <w:sz w:val="32"/>
          <w:szCs w:val="32"/>
        </w:rPr>
        <w:t>酉阳</w:t>
      </w:r>
      <w:r>
        <w:rPr>
          <w:rFonts w:eastAsia="方正仿宋_GBK"/>
          <w:sz w:val="32"/>
          <w:szCs w:val="32"/>
        </w:rPr>
        <w:t>县财政局</w:t>
      </w:r>
      <w:r>
        <w:rPr>
          <w:rFonts w:hint="eastAsia" w:eastAsia="方正仿宋_GBK"/>
          <w:sz w:val="32"/>
          <w:szCs w:val="32"/>
        </w:rPr>
        <w:t>申请移交公务用车，同时抄送县机关事务服务中心</w:t>
      </w:r>
      <w:r>
        <w:rPr>
          <w:rFonts w:eastAsia="方正仿宋_GBK"/>
          <w:sz w:val="32"/>
          <w:szCs w:val="32"/>
        </w:rPr>
        <w:t>。</w:t>
      </w:r>
    </w:p>
    <w:p>
      <w:pPr>
        <w:pStyle w:val="17"/>
        <w:spacing w:line="560" w:lineRule="exact"/>
        <w:ind w:firstLine="640"/>
        <w:rPr>
          <w:rFonts w:eastAsia="方正黑体_GBK"/>
        </w:rPr>
      </w:pPr>
      <w:r>
        <w:rPr>
          <w:rFonts w:hint="eastAsia" w:eastAsia="方正黑体_GBK"/>
        </w:rPr>
        <w:t>六、公务用</w:t>
      </w:r>
      <w:r>
        <w:rPr>
          <w:rFonts w:eastAsia="方正黑体_GBK"/>
        </w:rPr>
        <w:t>车移交</w:t>
      </w:r>
      <w:r>
        <w:rPr>
          <w:rFonts w:hint="eastAsia" w:eastAsia="方正黑体_GBK"/>
        </w:rPr>
        <w:t>提供</w:t>
      </w:r>
      <w:r>
        <w:rPr>
          <w:rFonts w:eastAsia="方正黑体_GBK"/>
        </w:rPr>
        <w:t>资料</w:t>
      </w:r>
    </w:p>
    <w:p>
      <w:pPr>
        <w:pStyle w:val="17"/>
        <w:numPr>
          <w:ilvl w:val="0"/>
          <w:numId w:val="2"/>
        </w:numPr>
        <w:spacing w:line="560" w:lineRule="exact"/>
        <w:ind w:firstLine="640"/>
        <w:jc w:val="left"/>
      </w:pPr>
      <w:r>
        <w:t>申</w:t>
      </w:r>
      <w:r>
        <w:rPr>
          <w:rFonts w:hint="eastAsia"/>
        </w:rPr>
        <w:t>请公务用车移交文件</w:t>
      </w:r>
      <w:r>
        <w:t>1份</w:t>
      </w:r>
      <w:r>
        <w:rPr>
          <w:rFonts w:hint="eastAsia"/>
        </w:rPr>
        <w:t>；</w:t>
      </w:r>
    </w:p>
    <w:p>
      <w:pPr>
        <w:pStyle w:val="17"/>
        <w:spacing w:line="560" w:lineRule="exact"/>
        <w:ind w:left="640" w:firstLine="0" w:firstLineChars="0"/>
      </w:pPr>
      <w:r>
        <w:t>2.《酉阳县</w:t>
      </w:r>
      <w:r>
        <w:rPr>
          <w:rFonts w:hint="eastAsia"/>
        </w:rPr>
        <w:t>公务用</w:t>
      </w:r>
      <w:r>
        <w:t>车辆移交提请单》1份</w:t>
      </w:r>
      <w:r>
        <w:rPr>
          <w:rFonts w:hint="eastAsia"/>
        </w:rPr>
        <w:t>；</w:t>
      </w:r>
    </w:p>
    <w:p>
      <w:pPr>
        <w:pStyle w:val="17"/>
        <w:spacing w:line="560" w:lineRule="exact"/>
        <w:ind w:left="640" w:firstLine="0" w:firstLineChars="0"/>
      </w:pPr>
      <w:r>
        <w:rPr>
          <w:rFonts w:hint="eastAsia"/>
        </w:rPr>
        <w:t>3. 公务用车移交的会议纪要或会议记录</w:t>
      </w:r>
      <w:r>
        <w:t>1份；</w:t>
      </w:r>
    </w:p>
    <w:p>
      <w:pPr>
        <w:pStyle w:val="17"/>
        <w:spacing w:line="560" w:lineRule="exact"/>
        <w:ind w:left="958" w:leftChars="304" w:hanging="320" w:hangingChars="100"/>
      </w:pPr>
      <w:r>
        <w:rPr>
          <w:rFonts w:hint="eastAsia"/>
        </w:rPr>
        <w:t>4</w:t>
      </w:r>
      <w:r>
        <w:t>.</w:t>
      </w:r>
      <w:r>
        <w:rPr>
          <w:rFonts w:hint="eastAsia"/>
        </w:rPr>
        <w:t xml:space="preserve"> </w:t>
      </w:r>
      <w:r>
        <w:t>单位名称与车辆行驶证</w:t>
      </w:r>
      <w:r>
        <w:rPr>
          <w:rFonts w:hint="eastAsia"/>
        </w:rPr>
        <w:t>一致</w:t>
      </w:r>
      <w:r>
        <w:t>的《统一社会信用代码证书》或《事业单位法人证书》（副本）复印件3份</w:t>
      </w:r>
      <w:r>
        <w:rPr>
          <w:rFonts w:hint="eastAsia"/>
        </w:rPr>
        <w:t>（</w:t>
      </w:r>
      <w:r>
        <w:t>加盖</w:t>
      </w:r>
      <w:r>
        <w:rPr>
          <w:rFonts w:hint="eastAsia"/>
        </w:rPr>
        <w:t>公</w:t>
      </w:r>
      <w:r>
        <w:t>章</w:t>
      </w:r>
      <w:r>
        <w:rPr>
          <w:rFonts w:hint="eastAsia"/>
        </w:rPr>
        <w:t>）；</w:t>
      </w:r>
    </w:p>
    <w:p>
      <w:pPr>
        <w:pStyle w:val="17"/>
        <w:spacing w:line="560" w:lineRule="exact"/>
        <w:ind w:left="640" w:firstLine="0" w:firstLineChars="0"/>
      </w:pPr>
      <w:r>
        <w:rPr>
          <w:rFonts w:hint="eastAsia"/>
        </w:rPr>
        <w:t>5</w:t>
      </w:r>
      <w:r>
        <w:t>.</w:t>
      </w:r>
      <w:r>
        <w:rPr>
          <w:rFonts w:hint="eastAsia"/>
        </w:rPr>
        <w:t xml:space="preserve"> </w:t>
      </w:r>
      <w:r>
        <w:t>《车辆无违章查询结果》1 份；</w:t>
      </w:r>
    </w:p>
    <w:p>
      <w:pPr>
        <w:pStyle w:val="17"/>
        <w:spacing w:line="560" w:lineRule="exact"/>
        <w:ind w:left="640" w:firstLine="0" w:firstLineChars="0"/>
      </w:pPr>
      <w:r>
        <w:rPr>
          <w:rFonts w:hint="eastAsia"/>
        </w:rPr>
        <w:t>6</w:t>
      </w:r>
      <w:r>
        <w:t>.</w:t>
      </w:r>
      <w:r>
        <w:rPr>
          <w:rFonts w:hint="eastAsia"/>
        </w:rPr>
        <w:t xml:space="preserve"> </w:t>
      </w:r>
      <w:r>
        <w:t>资产管理系统</w:t>
      </w:r>
      <w:r>
        <w:rPr>
          <w:rFonts w:hint="eastAsia"/>
        </w:rPr>
        <w:t>打印</w:t>
      </w:r>
      <w:r>
        <w:t>的《车辆资产信息</w:t>
      </w:r>
      <w:r>
        <w:rPr>
          <w:rFonts w:hint="eastAsia"/>
        </w:rPr>
        <w:t>卡</w:t>
      </w:r>
      <w:r>
        <w:t>》1份</w:t>
      </w:r>
      <w:r>
        <w:rPr>
          <w:rFonts w:hint="eastAsia"/>
        </w:rPr>
        <w:t>；</w:t>
      </w:r>
    </w:p>
    <w:p>
      <w:pPr>
        <w:pStyle w:val="17"/>
        <w:spacing w:line="560" w:lineRule="exact"/>
        <w:ind w:left="640" w:firstLine="0" w:firstLineChars="0"/>
      </w:pPr>
      <w:r>
        <w:rPr>
          <w:rFonts w:hint="eastAsia"/>
        </w:rPr>
        <w:t>7</w:t>
      </w:r>
      <w:r>
        <w:t>.</w:t>
      </w:r>
      <w:r>
        <w:rPr>
          <w:rFonts w:hint="eastAsia"/>
        </w:rPr>
        <w:t xml:space="preserve"> 《</w:t>
      </w:r>
      <w:r>
        <w:t>机动车登记证书》原件及复印件2份</w:t>
      </w:r>
      <w:r>
        <w:rPr>
          <w:rFonts w:hint="eastAsia"/>
        </w:rPr>
        <w:t>；</w:t>
      </w:r>
    </w:p>
    <w:p>
      <w:pPr>
        <w:pStyle w:val="17"/>
        <w:spacing w:line="560" w:lineRule="exact"/>
        <w:ind w:firstLine="640"/>
        <w:rPr>
          <w:spacing w:val="-11"/>
        </w:rPr>
      </w:pPr>
      <w:r>
        <w:rPr>
          <w:rFonts w:hint="eastAsia"/>
        </w:rPr>
        <w:t>8</w:t>
      </w:r>
      <w:r>
        <w:t>.</w:t>
      </w:r>
      <w:r>
        <w:rPr>
          <w:rFonts w:hint="eastAsia"/>
        </w:rPr>
        <w:t xml:space="preserve"> </w:t>
      </w:r>
      <w:r>
        <w:rPr>
          <w:spacing w:val="-11"/>
        </w:rPr>
        <w:t>《机动车行驶证》原件及复印件2套（附页复印至末页）</w:t>
      </w:r>
      <w:r>
        <w:rPr>
          <w:rFonts w:hint="eastAsia"/>
          <w:spacing w:val="-11"/>
        </w:rPr>
        <w:t>；</w:t>
      </w:r>
    </w:p>
    <w:p>
      <w:pPr>
        <w:pStyle w:val="17"/>
        <w:spacing w:line="560" w:lineRule="exact"/>
        <w:ind w:left="958" w:leftChars="304" w:hanging="320" w:hangingChars="100"/>
      </w:pPr>
      <w:r>
        <w:rPr>
          <w:rFonts w:hint="eastAsia"/>
        </w:rPr>
        <w:t>9</w:t>
      </w:r>
      <w:r>
        <w:t>.</w:t>
      </w:r>
      <w:r>
        <w:rPr>
          <w:rFonts w:hint="eastAsia"/>
        </w:rPr>
        <w:t xml:space="preserve">  </w:t>
      </w:r>
      <w:r>
        <w:t>车辆购置税完税证明（原件）</w:t>
      </w:r>
      <w:r>
        <w:rPr>
          <w:rFonts w:hint="eastAsia"/>
        </w:rPr>
        <w:t>；</w:t>
      </w:r>
    </w:p>
    <w:p>
      <w:pPr>
        <w:pStyle w:val="17"/>
        <w:spacing w:line="560" w:lineRule="exact"/>
        <w:ind w:left="1278" w:leftChars="304" w:hanging="640" w:hangingChars="200"/>
      </w:pPr>
      <w:r>
        <w:t>10.</w:t>
      </w:r>
      <w:r>
        <w:rPr>
          <w:rFonts w:hint="eastAsia"/>
        </w:rPr>
        <w:t xml:space="preserve"> 公务用</w:t>
      </w:r>
      <w:r>
        <w:t>车移交当年有效</w:t>
      </w:r>
      <w:r>
        <w:rPr>
          <w:rFonts w:hint="eastAsia"/>
        </w:rPr>
        <w:t>的</w:t>
      </w:r>
      <w:r>
        <w:t>《机动车交通事故责任强制保险》1份；</w:t>
      </w:r>
    </w:p>
    <w:p>
      <w:pPr>
        <w:pStyle w:val="17"/>
        <w:spacing w:line="560" w:lineRule="exact"/>
        <w:ind w:firstLine="640"/>
      </w:pPr>
      <w:r>
        <w:t>11.</w:t>
      </w:r>
      <w:r>
        <w:rPr>
          <w:rFonts w:hint="eastAsia"/>
        </w:rPr>
        <w:t xml:space="preserve"> 移交公务用</w:t>
      </w:r>
      <w:r>
        <w:t>车里程表照片1</w:t>
      </w:r>
      <w:r>
        <w:rPr>
          <w:rFonts w:hint="eastAsia"/>
        </w:rPr>
        <w:t>张</w:t>
      </w:r>
      <w:r>
        <w:t>；</w:t>
      </w:r>
    </w:p>
    <w:p>
      <w:pPr>
        <w:pStyle w:val="17"/>
        <w:spacing w:line="560" w:lineRule="exact"/>
        <w:ind w:left="1278" w:leftChars="304" w:hanging="640" w:hangingChars="200"/>
      </w:pPr>
      <w:r>
        <w:t>12.</w:t>
      </w:r>
      <w:r>
        <w:rPr>
          <w:rFonts w:hint="eastAsia"/>
        </w:rPr>
        <w:t xml:space="preserve"> 移交公务用</w:t>
      </w:r>
      <w:r>
        <w:t>车</w:t>
      </w:r>
      <w:r>
        <w:rPr>
          <w:rFonts w:hint="eastAsia"/>
        </w:rPr>
        <w:t>车头、车尾、左侧、右侧</w:t>
      </w:r>
      <w:r>
        <w:t>外貌照</w:t>
      </w:r>
      <w:r>
        <w:rPr>
          <w:rFonts w:hint="eastAsia"/>
        </w:rPr>
        <w:t>片（彩色）各</w:t>
      </w:r>
      <w:r>
        <w:t>1</w:t>
      </w:r>
      <w:r>
        <w:rPr>
          <w:rFonts w:hint="eastAsia"/>
        </w:rPr>
        <w:t>张</w:t>
      </w:r>
      <w:r>
        <w:t>；</w:t>
      </w:r>
    </w:p>
    <w:p>
      <w:pPr>
        <w:pStyle w:val="17"/>
        <w:spacing w:line="560" w:lineRule="exact"/>
        <w:ind w:firstLine="640"/>
        <w:rPr>
          <w:rFonts w:hint="eastAsia"/>
        </w:rPr>
      </w:pPr>
      <w:r>
        <w:t>1</w:t>
      </w:r>
      <w:r>
        <w:rPr>
          <w:rFonts w:hint="eastAsia"/>
        </w:rPr>
        <w:t>3</w:t>
      </w:r>
      <w:r>
        <w:t>.</w:t>
      </w:r>
      <w:r>
        <w:rPr>
          <w:rFonts w:hint="eastAsia"/>
        </w:rPr>
        <w:t xml:space="preserve"> 移交公务用</w:t>
      </w:r>
      <w:r>
        <w:t>车要件</w:t>
      </w:r>
      <w:r>
        <w:rPr>
          <w:rFonts w:hint="eastAsia"/>
        </w:rPr>
        <w:t>缺失</w:t>
      </w:r>
      <w:r>
        <w:t>事项的说明1份</w:t>
      </w:r>
      <w:r>
        <w:rPr>
          <w:rFonts w:hint="eastAsia"/>
        </w:rPr>
        <w:t>；</w:t>
      </w:r>
    </w:p>
    <w:p>
      <w:pPr>
        <w:pStyle w:val="17"/>
        <w:spacing w:line="560" w:lineRule="exact"/>
        <w:ind w:firstLine="640"/>
        <w:rPr>
          <w:rFonts w:hint="eastAsia"/>
        </w:rPr>
      </w:pPr>
      <w:r>
        <w:rPr>
          <w:rFonts w:hint="eastAsia"/>
        </w:rPr>
        <w:t xml:space="preserve">14. 对移交公务用车发动机、车架号与车辆登记信息不一致的事后责任承诺； </w:t>
      </w:r>
    </w:p>
    <w:p>
      <w:pPr>
        <w:pStyle w:val="17"/>
        <w:spacing w:line="560" w:lineRule="exact"/>
        <w:ind w:firstLine="640"/>
        <w:rPr>
          <w:rFonts w:hint="eastAsia"/>
        </w:rPr>
      </w:pPr>
      <w:r>
        <w:rPr>
          <w:rFonts w:hint="eastAsia"/>
        </w:rPr>
        <w:t>15.《</w:t>
      </w:r>
      <w:r>
        <w:t>酉阳县</w:t>
      </w:r>
      <w:r>
        <w:rPr>
          <w:rFonts w:hint="eastAsia"/>
        </w:rPr>
        <w:t>公务用</w:t>
      </w:r>
      <w:r>
        <w:t>车移交凭据</w:t>
      </w:r>
      <w:r>
        <w:rPr>
          <w:rFonts w:hint="eastAsia"/>
        </w:rPr>
        <w:t>》（加盖公章）2份。</w:t>
      </w:r>
    </w:p>
    <w:p>
      <w:pPr>
        <w:pStyle w:val="17"/>
        <w:spacing w:line="560" w:lineRule="exact"/>
        <w:ind w:firstLine="640"/>
        <w:rPr>
          <w:rFonts w:hint="eastAsia" w:ascii="方正黑体_GBK" w:hAnsi="方正黑体_GBK" w:eastAsia="方正黑体_GBK" w:cs="方正黑体_GBK"/>
        </w:rPr>
      </w:pPr>
      <w:r>
        <w:rPr>
          <w:rFonts w:hint="eastAsia" w:ascii="方正黑体_GBK" w:hAnsi="方正黑体_GBK" w:eastAsia="方正黑体_GBK" w:cs="方正黑体_GBK"/>
        </w:rPr>
        <w:t>七、公务用车移交手续</w:t>
      </w:r>
    </w:p>
    <w:p>
      <w:pPr>
        <w:pStyle w:val="17"/>
        <w:spacing w:line="560" w:lineRule="exact"/>
        <w:ind w:firstLine="640"/>
        <w:rPr>
          <w:rFonts w:hint="eastAsia"/>
        </w:rPr>
      </w:pPr>
      <w:r>
        <w:rPr>
          <w:rFonts w:hint="eastAsia"/>
        </w:rPr>
        <w:t>公务用</w:t>
      </w:r>
      <w:r>
        <w:t>车移交时，</w:t>
      </w:r>
      <w:r>
        <w:rPr>
          <w:rFonts w:hint="eastAsia"/>
        </w:rPr>
        <w:t>交车方应将移交车辆送至指定地点。</w:t>
      </w:r>
      <w:r>
        <w:t>《酉阳县</w:t>
      </w:r>
      <w:r>
        <w:rPr>
          <w:rFonts w:hint="eastAsia"/>
        </w:rPr>
        <w:t>公务用</w:t>
      </w:r>
      <w:r>
        <w:t>车移交凭据》（附件2）</w:t>
      </w:r>
      <w:r>
        <w:rPr>
          <w:rFonts w:hint="eastAsia"/>
        </w:rPr>
        <w:t>一式二份的车辆所有人处应加盖公章，移交人应签字并留联系电话。</w:t>
      </w:r>
    </w:p>
    <w:p>
      <w:pPr>
        <w:pStyle w:val="17"/>
        <w:spacing w:line="560" w:lineRule="exact"/>
        <w:ind w:firstLine="640"/>
      </w:pPr>
      <w:r>
        <w:t>接车</w:t>
      </w:r>
      <w:r>
        <w:rPr>
          <w:rFonts w:hint="eastAsia"/>
        </w:rPr>
        <w:t>方根据车辆移交资料事项</w:t>
      </w:r>
      <w:r>
        <w:t>逐项清点</w:t>
      </w:r>
      <w:r>
        <w:rPr>
          <w:rFonts w:hint="eastAsia"/>
        </w:rPr>
        <w:t>，</w:t>
      </w:r>
      <w:r>
        <w:t>核对车证是否一致，核对车辆故障叙述及安全隐患是</w:t>
      </w:r>
      <w:r>
        <w:rPr>
          <w:rFonts w:hint="eastAsia"/>
        </w:rPr>
        <w:t>填列，以</w:t>
      </w:r>
      <w:r>
        <w:t>确保资料齐全</w:t>
      </w:r>
      <w:r>
        <w:rPr>
          <w:rFonts w:hint="eastAsia"/>
        </w:rPr>
        <w:t>、真实</w:t>
      </w:r>
      <w:r>
        <w:t>。</w:t>
      </w:r>
      <w:r>
        <w:rPr>
          <w:rFonts w:hint="eastAsia"/>
        </w:rPr>
        <w:t>接收人签字并留联系电话后加盖财政局公章</w:t>
      </w:r>
      <w:r>
        <w:t>确认。</w:t>
      </w:r>
    </w:p>
    <w:p>
      <w:pPr>
        <w:pStyle w:val="17"/>
        <w:spacing w:line="560" w:lineRule="exact"/>
        <w:ind w:firstLine="640"/>
        <w:rPr>
          <w:rFonts w:hint="eastAsia" w:ascii="方正黑体_GBK" w:hAnsi="方正黑体_GBK" w:eastAsia="方正黑体_GBK" w:cs="方正黑体_GBK"/>
        </w:rPr>
      </w:pPr>
      <w:r>
        <w:rPr>
          <w:rFonts w:hint="eastAsia" w:ascii="方正黑体_GBK" w:hAnsi="方正黑体_GBK" w:eastAsia="方正黑体_GBK" w:cs="方正黑体_GBK"/>
        </w:rPr>
        <w:t>八、公务用车移交批复</w:t>
      </w:r>
    </w:p>
    <w:p>
      <w:pPr>
        <w:pStyle w:val="17"/>
        <w:spacing w:line="560" w:lineRule="exact"/>
        <w:ind w:firstLine="640"/>
      </w:pPr>
      <w:r>
        <w:rPr>
          <w:rFonts w:hint="eastAsia"/>
        </w:rPr>
        <w:t>县</w:t>
      </w:r>
      <w:r>
        <w:rPr>
          <w:rFonts w:hint="eastAsia"/>
          <w:lang w:eastAsia="zh-CN"/>
        </w:rPr>
        <w:t>财政</w:t>
      </w:r>
      <w:r>
        <w:rPr>
          <w:rFonts w:hint="eastAsia"/>
        </w:rPr>
        <w:t>局接手移交的公务用车及齐全的车辆移交资料后，按公文处理流程会同县机关事务服务中心向车辆移交单位或主管部门行文《酉阳土家族苗族自治县财政局 酉阳土家族苗族自治县机关事务服务中心关于同意XX移交渝XXX公务用车的批复》，移交单位根据批复文件在账务系统及资产管理系统同时进行划拨下账处理</w:t>
      </w:r>
      <w:r>
        <w:t>。</w:t>
      </w:r>
    </w:p>
    <w:p>
      <w:pPr>
        <w:pStyle w:val="17"/>
        <w:spacing w:line="560" w:lineRule="exact"/>
        <w:ind w:firstLine="640"/>
        <w:rPr>
          <w:rFonts w:hint="eastAsia" w:ascii="方正黑体_GBK" w:hAnsi="方正黑体_GBK" w:eastAsia="方正黑体_GBK" w:cs="方正黑体_GBK"/>
        </w:rPr>
      </w:pPr>
      <w:r>
        <w:rPr>
          <w:rFonts w:hint="eastAsia" w:ascii="方正黑体_GBK" w:hAnsi="方正黑体_GBK" w:eastAsia="方正黑体_GBK" w:cs="方正黑体_GBK"/>
        </w:rPr>
        <w:t>九、遗失公务用车的注销</w:t>
      </w:r>
    </w:p>
    <w:p>
      <w:pPr>
        <w:pStyle w:val="17"/>
        <w:spacing w:line="560" w:lineRule="exact"/>
        <w:ind w:firstLine="640"/>
      </w:pPr>
      <w:r>
        <w:rPr>
          <w:rFonts w:hint="eastAsia"/>
        </w:rPr>
        <w:t>单位对遗失的公务用车，参考附件4的行文格式（模板）向</w:t>
      </w:r>
      <w:r>
        <w:t>主管部门统一以《</w:t>
      </w:r>
      <w:r>
        <w:rPr>
          <w:rFonts w:hint="eastAsia"/>
        </w:rPr>
        <w:t>酉阳土家族苗族自治县XXX</w:t>
      </w:r>
      <w:r>
        <w:t>关于</w:t>
      </w:r>
      <w:r>
        <w:rPr>
          <w:rFonts w:hint="eastAsia"/>
        </w:rPr>
        <w:t>注销遗失公务用车</w:t>
      </w:r>
      <w:r>
        <w:t>渝XXX的请示》请示，相应的主管部门</w:t>
      </w:r>
      <w:r>
        <w:rPr>
          <w:rFonts w:hint="eastAsia"/>
        </w:rPr>
        <w:t>及无主管部门的单位</w:t>
      </w:r>
      <w:r>
        <w:t>统一以《</w:t>
      </w:r>
      <w:r>
        <w:rPr>
          <w:rFonts w:hint="eastAsia"/>
        </w:rPr>
        <w:t>酉阳土家族苗族自治县XXX</w:t>
      </w:r>
      <w:r>
        <w:t>关于</w:t>
      </w:r>
      <w:r>
        <w:rPr>
          <w:rFonts w:hint="eastAsia"/>
        </w:rPr>
        <w:t>注销遗失公务用车</w:t>
      </w:r>
      <w:r>
        <w:t>渝XXX的函》向</w:t>
      </w:r>
      <w:r>
        <w:rPr>
          <w:rFonts w:hint="eastAsia"/>
        </w:rPr>
        <w:t>酉阳</w:t>
      </w:r>
      <w:r>
        <w:t>县财政局</w:t>
      </w:r>
      <w:r>
        <w:rPr>
          <w:rFonts w:hint="eastAsia"/>
        </w:rPr>
        <w:t>申请注销遗失公务用车，同时抄送县机关服务中心</w:t>
      </w:r>
      <w:r>
        <w:t>。</w:t>
      </w:r>
      <w:r>
        <w:rPr>
          <w:rFonts w:hint="eastAsia"/>
        </w:rPr>
        <w:t>填列《</w:t>
      </w:r>
      <w:r>
        <w:t>酉阳县</w:t>
      </w:r>
      <w:r>
        <w:rPr>
          <w:rFonts w:hint="eastAsia"/>
        </w:rPr>
        <w:t>遗失公务用</w:t>
      </w:r>
      <w:r>
        <w:t>车</w:t>
      </w:r>
      <w:r>
        <w:rPr>
          <w:rFonts w:hint="eastAsia"/>
        </w:rPr>
        <w:t>资料清单》附件3以履行移交流程。</w:t>
      </w:r>
    </w:p>
    <w:p>
      <w:pPr>
        <w:pStyle w:val="17"/>
        <w:spacing w:line="560" w:lineRule="exact"/>
        <w:ind w:firstLine="640"/>
        <w:rPr>
          <w:rFonts w:hint="eastAsia"/>
        </w:rPr>
      </w:pPr>
      <w:r>
        <w:rPr>
          <w:rFonts w:hint="eastAsia"/>
        </w:rPr>
        <w:t>提供如下资料：</w:t>
      </w:r>
    </w:p>
    <w:p>
      <w:pPr>
        <w:pStyle w:val="17"/>
        <w:spacing w:line="560" w:lineRule="exact"/>
        <w:ind w:firstLine="640"/>
        <w:rPr>
          <w:rFonts w:hint="eastAsia"/>
        </w:rPr>
      </w:pPr>
      <w:r>
        <w:rPr>
          <w:rFonts w:hint="eastAsia"/>
        </w:rPr>
        <w:t>1.遗失公务用车注销申请文件1份；</w:t>
      </w:r>
    </w:p>
    <w:p>
      <w:pPr>
        <w:pStyle w:val="17"/>
        <w:spacing w:line="560" w:lineRule="exact"/>
        <w:ind w:firstLine="640"/>
        <w:rPr>
          <w:rFonts w:hint="eastAsia"/>
        </w:rPr>
      </w:pPr>
      <w:r>
        <w:rPr>
          <w:rFonts w:hint="eastAsia"/>
        </w:rPr>
        <w:t>2.公务用车遗失原因1份；</w:t>
      </w:r>
    </w:p>
    <w:p>
      <w:pPr>
        <w:pStyle w:val="17"/>
        <w:spacing w:line="560" w:lineRule="exact"/>
        <w:ind w:firstLine="640"/>
        <w:rPr>
          <w:rFonts w:hint="eastAsia"/>
        </w:rPr>
      </w:pPr>
      <w:r>
        <w:rPr>
          <w:rFonts w:hint="eastAsia"/>
        </w:rPr>
        <w:t>3.遗失公务用车立案材料1份；</w:t>
      </w:r>
    </w:p>
    <w:p>
      <w:pPr>
        <w:pStyle w:val="17"/>
        <w:spacing w:line="560" w:lineRule="exact"/>
        <w:ind w:firstLine="640"/>
        <w:rPr>
          <w:rFonts w:hint="eastAsia"/>
        </w:rPr>
      </w:pPr>
      <w:r>
        <w:rPr>
          <w:rFonts w:hint="eastAsia"/>
        </w:rPr>
        <w:t>4.讨论遗失公务用车注销的会议记录或会议纪要1份；</w:t>
      </w:r>
    </w:p>
    <w:p>
      <w:pPr>
        <w:pStyle w:val="17"/>
        <w:spacing w:line="560" w:lineRule="exact"/>
        <w:ind w:firstLine="640"/>
        <w:rPr>
          <w:rFonts w:hint="eastAsia"/>
        </w:rPr>
      </w:pPr>
      <w:r>
        <w:rPr>
          <w:rFonts w:hint="eastAsia"/>
        </w:rPr>
        <w:t>5.遗失公务用车责任人的处理情况1份；</w:t>
      </w:r>
    </w:p>
    <w:p>
      <w:pPr>
        <w:pStyle w:val="17"/>
        <w:spacing w:line="560" w:lineRule="exact"/>
        <w:ind w:firstLine="640"/>
        <w:rPr>
          <w:rFonts w:hint="eastAsia"/>
        </w:rPr>
      </w:pPr>
      <w:r>
        <w:rPr>
          <w:rFonts w:hint="eastAsia"/>
        </w:rPr>
        <w:t>7.遗失车辆流入社会造成交通事故负连带责任的承诺</w:t>
      </w:r>
      <w:r>
        <w:rPr>
          <w:rFonts w:hint="eastAsia"/>
          <w:lang w:eastAsia="zh-CN"/>
        </w:rPr>
        <w:t>书</w:t>
      </w:r>
      <w:r>
        <w:rPr>
          <w:rFonts w:hint="eastAsia"/>
        </w:rPr>
        <w:t>1份；</w:t>
      </w:r>
    </w:p>
    <w:p>
      <w:pPr>
        <w:pStyle w:val="17"/>
        <w:spacing w:line="560" w:lineRule="exact"/>
        <w:ind w:firstLine="640"/>
        <w:rPr>
          <w:rFonts w:hint="eastAsia"/>
        </w:rPr>
      </w:pPr>
      <w:r>
        <w:rPr>
          <w:rFonts w:hint="eastAsia"/>
        </w:rPr>
        <w:t>8.其他材料。</w:t>
      </w:r>
    </w:p>
    <w:p>
      <w:pPr>
        <w:pStyle w:val="17"/>
        <w:spacing w:line="560" w:lineRule="exact"/>
        <w:ind w:firstLine="640"/>
        <w:rPr>
          <w:rFonts w:hint="eastAsia"/>
        </w:rPr>
      </w:pPr>
      <w:r>
        <w:rPr>
          <w:rFonts w:hint="eastAsia" w:ascii="方正黑体_GBK" w:hAnsi="方正黑体_GBK" w:eastAsia="方正黑体_GBK" w:cs="方正黑体_GBK"/>
        </w:rPr>
        <w:t>十、遗失公务用车注销批复</w:t>
      </w:r>
    </w:p>
    <w:p>
      <w:pPr>
        <w:pStyle w:val="17"/>
        <w:spacing w:line="560" w:lineRule="exact"/>
        <w:ind w:firstLine="640"/>
      </w:pPr>
      <w:r>
        <w:rPr>
          <w:rFonts w:hint="eastAsia"/>
          <w:lang w:eastAsia="zh-CN"/>
        </w:rPr>
        <w:t>县财</w:t>
      </w:r>
      <w:r>
        <w:rPr>
          <w:rFonts w:hint="eastAsia"/>
        </w:rPr>
        <w:t>政局核实《</w:t>
      </w:r>
      <w:r>
        <w:t>酉阳县</w:t>
      </w:r>
      <w:r>
        <w:rPr>
          <w:rFonts w:hint="eastAsia"/>
        </w:rPr>
        <w:t>遗失公务用</w:t>
      </w:r>
      <w:r>
        <w:t>车</w:t>
      </w:r>
      <w:r>
        <w:rPr>
          <w:rFonts w:hint="eastAsia"/>
        </w:rPr>
        <w:t>资料清单》所列资料后，按公文处理流程会同县机关事务服务中心向公务用车移交单位或主管部门行文《酉阳土家族苗族自治县财政局 酉阳土家族苗族自治县机关事务服务中心关于注销XXX遗失公务用车渝XXX的批复》，移交单位根据批复文件在账务系统及资产管理系统同时进行划拨下账处理</w:t>
      </w:r>
      <w:r>
        <w:t>。</w:t>
      </w:r>
    </w:p>
    <w:p>
      <w:pPr>
        <w:pStyle w:val="17"/>
        <w:spacing w:line="560" w:lineRule="exact"/>
        <w:ind w:firstLine="640"/>
      </w:pPr>
      <w:r>
        <w:t>特此通知</w:t>
      </w:r>
    </w:p>
    <w:p>
      <w:pPr>
        <w:spacing w:line="560" w:lineRule="exact"/>
        <w:ind w:firstLine="640" w:firstLineChars="200"/>
        <w:rPr>
          <w:rFonts w:eastAsia="方正仿宋_GBK"/>
          <w:sz w:val="32"/>
          <w:szCs w:val="32"/>
        </w:rPr>
      </w:pPr>
      <w:r>
        <w:rPr>
          <w:rFonts w:eastAsia="方正仿宋_GBK"/>
          <w:sz w:val="32"/>
          <w:szCs w:val="32"/>
        </w:rPr>
        <w:t>附件</w:t>
      </w:r>
      <w:r>
        <w:rPr>
          <w:rFonts w:hint="eastAsia" w:eastAsia="方正仿宋_GBK"/>
          <w:sz w:val="32"/>
          <w:szCs w:val="32"/>
        </w:rPr>
        <w:t>：</w:t>
      </w:r>
      <w:r>
        <w:rPr>
          <w:rFonts w:eastAsia="方正仿宋_GBK"/>
          <w:sz w:val="32"/>
          <w:szCs w:val="32"/>
        </w:rPr>
        <w:t>1</w:t>
      </w:r>
      <w:r>
        <w:rPr>
          <w:rFonts w:hint="eastAsia" w:eastAsia="方正仿宋_GBK"/>
          <w:sz w:val="32"/>
          <w:szCs w:val="32"/>
        </w:rPr>
        <w:t>.</w:t>
      </w:r>
      <w:r>
        <w:rPr>
          <w:rFonts w:eastAsia="方正仿宋_GBK"/>
          <w:sz w:val="32"/>
          <w:szCs w:val="32"/>
        </w:rPr>
        <w:t>《酉阳县</w:t>
      </w:r>
      <w:r>
        <w:rPr>
          <w:rFonts w:hint="eastAsia" w:eastAsia="方正仿宋_GBK"/>
          <w:sz w:val="32"/>
          <w:szCs w:val="32"/>
        </w:rPr>
        <w:t>公务用</w:t>
      </w:r>
      <w:r>
        <w:rPr>
          <w:rFonts w:eastAsia="方正仿宋_GBK"/>
          <w:sz w:val="32"/>
          <w:szCs w:val="32"/>
        </w:rPr>
        <w:t>车移交提请单》</w:t>
      </w:r>
    </w:p>
    <w:p>
      <w:pPr>
        <w:pStyle w:val="17"/>
        <w:spacing w:line="560" w:lineRule="exact"/>
        <w:ind w:left="630" w:leftChars="300" w:firstLine="960" w:firstLineChars="300"/>
      </w:pPr>
      <w:r>
        <w:rPr>
          <w:rFonts w:hint="eastAsia"/>
        </w:rPr>
        <w:t>2.</w:t>
      </w:r>
      <w:r>
        <w:t>《酉阳县</w:t>
      </w:r>
      <w:r>
        <w:rPr>
          <w:rFonts w:hint="eastAsia"/>
        </w:rPr>
        <w:t>公务用</w:t>
      </w:r>
      <w:r>
        <w:t>车移交凭据》</w:t>
      </w:r>
    </w:p>
    <w:p>
      <w:pPr>
        <w:spacing w:line="560" w:lineRule="exact"/>
        <w:ind w:firstLine="1600" w:firstLineChars="500"/>
        <w:rPr>
          <w:rFonts w:hint="eastAsia" w:eastAsia="方正仿宋_GBK"/>
          <w:sz w:val="32"/>
          <w:szCs w:val="32"/>
        </w:rPr>
      </w:pPr>
      <w:r>
        <w:rPr>
          <w:rFonts w:hint="eastAsia" w:eastAsia="方正仿宋_GBK"/>
          <w:sz w:val="32"/>
          <w:szCs w:val="32"/>
        </w:rPr>
        <w:t>3.《</w:t>
      </w:r>
      <w:r>
        <w:rPr>
          <w:rFonts w:eastAsia="方正仿宋_GBK"/>
          <w:sz w:val="32"/>
          <w:szCs w:val="32"/>
        </w:rPr>
        <w:t>酉阳县</w:t>
      </w:r>
      <w:r>
        <w:rPr>
          <w:rFonts w:hint="eastAsia" w:eastAsia="方正仿宋_GBK"/>
          <w:sz w:val="32"/>
          <w:szCs w:val="32"/>
        </w:rPr>
        <w:t>遗失公务用</w:t>
      </w:r>
      <w:r>
        <w:rPr>
          <w:rFonts w:eastAsia="方正仿宋_GBK"/>
          <w:sz w:val="32"/>
          <w:szCs w:val="32"/>
        </w:rPr>
        <w:t>车</w:t>
      </w:r>
      <w:r>
        <w:rPr>
          <w:rFonts w:hint="eastAsia" w:eastAsia="方正仿宋_GBK"/>
          <w:sz w:val="32"/>
          <w:szCs w:val="32"/>
        </w:rPr>
        <w:t>资料清单》</w:t>
      </w:r>
    </w:p>
    <w:p>
      <w:pPr>
        <w:spacing w:line="560" w:lineRule="exact"/>
        <w:ind w:firstLine="1600" w:firstLineChars="500"/>
        <w:rPr>
          <w:rFonts w:hint="eastAsia" w:eastAsia="方正仿宋_GBK"/>
          <w:sz w:val="32"/>
          <w:szCs w:val="32"/>
        </w:rPr>
      </w:pPr>
      <w:r>
        <w:rPr>
          <w:rFonts w:hint="eastAsia" w:eastAsia="方正仿宋_GBK"/>
          <w:sz w:val="32"/>
          <w:szCs w:val="32"/>
        </w:rPr>
        <w:t>4.《关于移交渝XXX公务用车的函》（模板）</w:t>
      </w:r>
    </w:p>
    <w:p>
      <w:pPr>
        <w:pStyle w:val="17"/>
        <w:spacing w:line="560" w:lineRule="exact"/>
        <w:ind w:left="630" w:leftChars="300" w:firstLine="960" w:firstLineChars="300"/>
        <w:rPr>
          <w:rFonts w:hint="eastAsia"/>
        </w:rPr>
      </w:pPr>
      <w:r>
        <w:rPr>
          <w:rFonts w:hint="eastAsia"/>
        </w:rPr>
        <w:t xml:space="preserve"> </w:t>
      </w:r>
    </w:p>
    <w:p>
      <w:pPr>
        <w:spacing w:line="560" w:lineRule="exact"/>
        <w:jc w:val="center"/>
        <w:rPr>
          <w:rFonts w:eastAsia="方正仿宋_GBK"/>
          <w:sz w:val="32"/>
          <w:szCs w:val="32"/>
        </w:rPr>
      </w:pPr>
    </w:p>
    <w:p>
      <w:pPr>
        <w:spacing w:line="560" w:lineRule="exact"/>
        <w:jc w:val="center"/>
        <w:rPr>
          <w:rFonts w:hint="eastAsia" w:eastAsia="方正仿宋_GBK"/>
          <w:sz w:val="32"/>
          <w:szCs w:val="32"/>
        </w:rPr>
      </w:pPr>
      <w:r>
        <w:rPr>
          <w:rFonts w:eastAsia="方正仿宋_GBK"/>
          <w:sz w:val="32"/>
          <w:szCs w:val="32"/>
        </w:rPr>
        <w:t>酉阳土家族苗族自治县</w:t>
      </w:r>
      <w:r>
        <w:rPr>
          <w:rFonts w:hint="eastAsia" w:eastAsia="方正仿宋_GBK"/>
          <w:sz w:val="32"/>
          <w:szCs w:val="32"/>
        </w:rPr>
        <w:t xml:space="preserve">   </w:t>
      </w:r>
      <w:r>
        <w:rPr>
          <w:rFonts w:eastAsia="方正仿宋_GBK"/>
          <w:sz w:val="32"/>
          <w:szCs w:val="32"/>
        </w:rPr>
        <w:t>酉阳土家族苗族自治县</w:t>
      </w:r>
      <w:r>
        <w:rPr>
          <w:rFonts w:hint="eastAsia" w:eastAsia="方正仿宋_GBK"/>
          <w:sz w:val="32"/>
          <w:szCs w:val="32"/>
        </w:rPr>
        <w:t>机关事</w:t>
      </w:r>
    </w:p>
    <w:p>
      <w:pPr>
        <w:spacing w:line="560" w:lineRule="exact"/>
        <w:ind w:firstLine="1600" w:firstLineChars="500"/>
        <w:rPr>
          <w:rFonts w:eastAsia="方正仿宋_GBK"/>
          <w:sz w:val="32"/>
          <w:szCs w:val="32"/>
        </w:rPr>
      </w:pPr>
      <w:r>
        <w:rPr>
          <w:rFonts w:eastAsia="方正仿宋_GBK"/>
          <w:sz w:val="32"/>
          <w:szCs w:val="32"/>
        </w:rPr>
        <w:t>财政局</w:t>
      </w:r>
      <w:r>
        <w:rPr>
          <w:rFonts w:hint="eastAsia" w:eastAsia="方正仿宋_GBK"/>
          <w:sz w:val="32"/>
          <w:szCs w:val="32"/>
        </w:rPr>
        <w:t xml:space="preserve">                务服务中心</w:t>
      </w:r>
    </w:p>
    <w:p>
      <w:pPr>
        <w:pStyle w:val="17"/>
        <w:spacing w:line="560" w:lineRule="exact"/>
        <w:ind w:left="640" w:firstLine="2880" w:firstLineChars="900"/>
        <w:jc w:val="center"/>
      </w:pPr>
      <w:r>
        <w:t>2024年</w:t>
      </w:r>
      <w:r>
        <w:rPr>
          <w:rFonts w:hint="eastAsia"/>
        </w:rPr>
        <w:t>8</w:t>
      </w:r>
      <w:r>
        <w:t>月</w:t>
      </w:r>
      <w:r>
        <w:rPr>
          <w:rFonts w:hint="eastAsia"/>
        </w:rPr>
        <w:t>12</w:t>
      </w:r>
      <w:r>
        <w:t>日</w:t>
      </w:r>
    </w:p>
    <w:p>
      <w:pPr>
        <w:pStyle w:val="17"/>
        <w:spacing w:line="560" w:lineRule="exact"/>
        <w:ind w:left="640" w:firstLine="2880" w:firstLineChars="900"/>
        <w:jc w:val="center"/>
      </w:pPr>
    </w:p>
    <w:p>
      <w:pPr>
        <w:spacing w:line="540" w:lineRule="exact"/>
        <w:rPr>
          <w:rFonts w:hint="eastAsia" w:eastAsia="方正仿宋_GBK"/>
          <w:sz w:val="32"/>
          <w:szCs w:val="32"/>
        </w:rPr>
      </w:pPr>
      <w:r>
        <w:rPr>
          <w:rFonts w:hint="eastAsia" w:eastAsia="方正仿宋_GBK"/>
          <w:sz w:val="32"/>
          <w:szCs w:val="32"/>
        </w:rPr>
        <w:t>（此件主动公开）</w:t>
      </w:r>
    </w:p>
    <w:p>
      <w:pPr>
        <w:spacing w:line="540" w:lineRule="exact"/>
        <w:rPr>
          <w:rFonts w:hint="eastAsia" w:eastAsia="方正仿宋_GBK"/>
          <w:sz w:val="32"/>
          <w:szCs w:val="32"/>
        </w:rPr>
      </w:pPr>
    </w:p>
    <w:sectPr>
      <w:footerReference r:id="rId4" w:type="default"/>
      <w:headerReference r:id="rId3" w:type="even"/>
      <w:footerReference r:id="rId5" w:type="even"/>
      <w:pgSz w:w="11906" w:h="16838"/>
      <w:pgMar w:top="1814" w:right="1758" w:bottom="1814" w:left="1758" w:header="851" w:footer="992" w:gutter="0"/>
      <w:cols w:space="720" w:num="1"/>
      <w:docGrid w:type="lines" w:linePitch="313" w:charSpace="11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63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20154"/>
    <w:multiLevelType w:val="singleLevel"/>
    <w:tmpl w:val="9B220154"/>
    <w:lvl w:ilvl="0" w:tentative="0">
      <w:start w:val="1"/>
      <w:numFmt w:val="decimal"/>
      <w:suff w:val="space"/>
      <w:lvlText w:val="%1."/>
      <w:lvlJc w:val="left"/>
    </w:lvl>
  </w:abstractNum>
  <w:abstractNum w:abstractNumId="1">
    <w:nsid w:val="B1F820ED"/>
    <w:multiLevelType w:val="singleLevel"/>
    <w:tmpl w:val="B1F820E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211"/>
  <w:drawingGridVerticalSpacing w:val="313"/>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U2NDlhZWNmM2VkMWZkYzRmODIyNmJlZGRiZDlhMDAifQ=="/>
  </w:docVars>
  <w:rsids>
    <w:rsidRoot w:val="00172A27"/>
    <w:rsid w:val="00005352"/>
    <w:rsid w:val="000345D7"/>
    <w:rsid w:val="0003761A"/>
    <w:rsid w:val="00044BF8"/>
    <w:rsid w:val="00055918"/>
    <w:rsid w:val="0006033C"/>
    <w:rsid w:val="000629E1"/>
    <w:rsid w:val="00067CAB"/>
    <w:rsid w:val="00067DC1"/>
    <w:rsid w:val="00071174"/>
    <w:rsid w:val="000729C4"/>
    <w:rsid w:val="0008032E"/>
    <w:rsid w:val="000A61F0"/>
    <w:rsid w:val="000B1AB8"/>
    <w:rsid w:val="000B2635"/>
    <w:rsid w:val="000B4CF8"/>
    <w:rsid w:val="000C0D17"/>
    <w:rsid w:val="000C0DFF"/>
    <w:rsid w:val="000C6263"/>
    <w:rsid w:val="000E0A91"/>
    <w:rsid w:val="000E5B07"/>
    <w:rsid w:val="000E6722"/>
    <w:rsid w:val="000F5FE0"/>
    <w:rsid w:val="000F7AB4"/>
    <w:rsid w:val="00115F0D"/>
    <w:rsid w:val="00121145"/>
    <w:rsid w:val="00134DC4"/>
    <w:rsid w:val="00154ABC"/>
    <w:rsid w:val="001619FB"/>
    <w:rsid w:val="001725CF"/>
    <w:rsid w:val="00172A27"/>
    <w:rsid w:val="00192892"/>
    <w:rsid w:val="001A002D"/>
    <w:rsid w:val="001A0B12"/>
    <w:rsid w:val="001A7DCB"/>
    <w:rsid w:val="001B60BC"/>
    <w:rsid w:val="001B77F5"/>
    <w:rsid w:val="001B79BC"/>
    <w:rsid w:val="001C2013"/>
    <w:rsid w:val="001D0C25"/>
    <w:rsid w:val="001D3574"/>
    <w:rsid w:val="001D7238"/>
    <w:rsid w:val="001E21F7"/>
    <w:rsid w:val="001E3EEE"/>
    <w:rsid w:val="001F4635"/>
    <w:rsid w:val="001F7634"/>
    <w:rsid w:val="0021675E"/>
    <w:rsid w:val="00220EFF"/>
    <w:rsid w:val="00221B83"/>
    <w:rsid w:val="002227E0"/>
    <w:rsid w:val="002244CD"/>
    <w:rsid w:val="002276A0"/>
    <w:rsid w:val="00243124"/>
    <w:rsid w:val="00245BC7"/>
    <w:rsid w:val="002547C5"/>
    <w:rsid w:val="00255B88"/>
    <w:rsid w:val="00257528"/>
    <w:rsid w:val="002728B8"/>
    <w:rsid w:val="00274C84"/>
    <w:rsid w:val="00280FE0"/>
    <w:rsid w:val="00284300"/>
    <w:rsid w:val="002B13ED"/>
    <w:rsid w:val="002D293F"/>
    <w:rsid w:val="002E2331"/>
    <w:rsid w:val="002F290E"/>
    <w:rsid w:val="002F3869"/>
    <w:rsid w:val="002F427B"/>
    <w:rsid w:val="002F608E"/>
    <w:rsid w:val="00305408"/>
    <w:rsid w:val="0031240F"/>
    <w:rsid w:val="00315069"/>
    <w:rsid w:val="00316710"/>
    <w:rsid w:val="003347E1"/>
    <w:rsid w:val="003368A9"/>
    <w:rsid w:val="0034033D"/>
    <w:rsid w:val="0034223D"/>
    <w:rsid w:val="00344D0F"/>
    <w:rsid w:val="003455C0"/>
    <w:rsid w:val="00345E7D"/>
    <w:rsid w:val="0035345B"/>
    <w:rsid w:val="00355603"/>
    <w:rsid w:val="00371CAC"/>
    <w:rsid w:val="00380926"/>
    <w:rsid w:val="003852C6"/>
    <w:rsid w:val="003879BE"/>
    <w:rsid w:val="00391548"/>
    <w:rsid w:val="00396E80"/>
    <w:rsid w:val="003A25B0"/>
    <w:rsid w:val="003B1034"/>
    <w:rsid w:val="003C75C7"/>
    <w:rsid w:val="003D2151"/>
    <w:rsid w:val="003D5A78"/>
    <w:rsid w:val="003E0D46"/>
    <w:rsid w:val="003F0604"/>
    <w:rsid w:val="00403C90"/>
    <w:rsid w:val="00423A94"/>
    <w:rsid w:val="0043471F"/>
    <w:rsid w:val="00434DF2"/>
    <w:rsid w:val="004350BB"/>
    <w:rsid w:val="0044484C"/>
    <w:rsid w:val="00464B75"/>
    <w:rsid w:val="00466A97"/>
    <w:rsid w:val="00472CB6"/>
    <w:rsid w:val="00482C01"/>
    <w:rsid w:val="004A43F3"/>
    <w:rsid w:val="004B0767"/>
    <w:rsid w:val="004B5C51"/>
    <w:rsid w:val="004C7656"/>
    <w:rsid w:val="004D3232"/>
    <w:rsid w:val="004D55DA"/>
    <w:rsid w:val="004E154A"/>
    <w:rsid w:val="004E35E2"/>
    <w:rsid w:val="004E4B77"/>
    <w:rsid w:val="004E65C4"/>
    <w:rsid w:val="005045DB"/>
    <w:rsid w:val="00514E23"/>
    <w:rsid w:val="00516FCA"/>
    <w:rsid w:val="00522CE7"/>
    <w:rsid w:val="00522F2D"/>
    <w:rsid w:val="00543CF6"/>
    <w:rsid w:val="00555DE0"/>
    <w:rsid w:val="00575021"/>
    <w:rsid w:val="005A39F0"/>
    <w:rsid w:val="005C6C22"/>
    <w:rsid w:val="005D2C65"/>
    <w:rsid w:val="005F0263"/>
    <w:rsid w:val="005F1CE6"/>
    <w:rsid w:val="005F2F4D"/>
    <w:rsid w:val="00601F55"/>
    <w:rsid w:val="006034DD"/>
    <w:rsid w:val="00611250"/>
    <w:rsid w:val="00611E90"/>
    <w:rsid w:val="00615D91"/>
    <w:rsid w:val="00624BE8"/>
    <w:rsid w:val="00626B02"/>
    <w:rsid w:val="006303B7"/>
    <w:rsid w:val="006318B5"/>
    <w:rsid w:val="006424DB"/>
    <w:rsid w:val="00651C5F"/>
    <w:rsid w:val="00654A63"/>
    <w:rsid w:val="00663131"/>
    <w:rsid w:val="0066695E"/>
    <w:rsid w:val="006669D9"/>
    <w:rsid w:val="006723A9"/>
    <w:rsid w:val="006732A7"/>
    <w:rsid w:val="0067516E"/>
    <w:rsid w:val="00682087"/>
    <w:rsid w:val="00684D27"/>
    <w:rsid w:val="006853A4"/>
    <w:rsid w:val="006855C2"/>
    <w:rsid w:val="006978BE"/>
    <w:rsid w:val="006A1833"/>
    <w:rsid w:val="006B6F24"/>
    <w:rsid w:val="006C3A2D"/>
    <w:rsid w:val="006E5F3B"/>
    <w:rsid w:val="006F4ADD"/>
    <w:rsid w:val="007025AB"/>
    <w:rsid w:val="00710560"/>
    <w:rsid w:val="0072389F"/>
    <w:rsid w:val="00724549"/>
    <w:rsid w:val="00730B76"/>
    <w:rsid w:val="007312FC"/>
    <w:rsid w:val="00734064"/>
    <w:rsid w:val="00737BC7"/>
    <w:rsid w:val="00747096"/>
    <w:rsid w:val="00752ED2"/>
    <w:rsid w:val="00756981"/>
    <w:rsid w:val="007604C1"/>
    <w:rsid w:val="0078102A"/>
    <w:rsid w:val="007A44F2"/>
    <w:rsid w:val="007A5A88"/>
    <w:rsid w:val="007A6B18"/>
    <w:rsid w:val="007B4760"/>
    <w:rsid w:val="007C01B9"/>
    <w:rsid w:val="007C1315"/>
    <w:rsid w:val="007C1E05"/>
    <w:rsid w:val="007C3935"/>
    <w:rsid w:val="007D1432"/>
    <w:rsid w:val="007F43E1"/>
    <w:rsid w:val="008032FE"/>
    <w:rsid w:val="008036F4"/>
    <w:rsid w:val="008054E3"/>
    <w:rsid w:val="00813F73"/>
    <w:rsid w:val="00817A70"/>
    <w:rsid w:val="0082072D"/>
    <w:rsid w:val="00826E4F"/>
    <w:rsid w:val="008313DD"/>
    <w:rsid w:val="00835FAC"/>
    <w:rsid w:val="00841A95"/>
    <w:rsid w:val="00846C46"/>
    <w:rsid w:val="008530B1"/>
    <w:rsid w:val="008556D2"/>
    <w:rsid w:val="008647F7"/>
    <w:rsid w:val="00864DE3"/>
    <w:rsid w:val="00866884"/>
    <w:rsid w:val="0089532F"/>
    <w:rsid w:val="00895A6F"/>
    <w:rsid w:val="008A244B"/>
    <w:rsid w:val="008A53C3"/>
    <w:rsid w:val="008B6FA1"/>
    <w:rsid w:val="008B7F73"/>
    <w:rsid w:val="008C1C29"/>
    <w:rsid w:val="008C2A05"/>
    <w:rsid w:val="008C51D9"/>
    <w:rsid w:val="008D24BE"/>
    <w:rsid w:val="008E08A5"/>
    <w:rsid w:val="00911877"/>
    <w:rsid w:val="0091572A"/>
    <w:rsid w:val="0092204B"/>
    <w:rsid w:val="0093129C"/>
    <w:rsid w:val="00933BB4"/>
    <w:rsid w:val="00952992"/>
    <w:rsid w:val="00955C15"/>
    <w:rsid w:val="00974C4D"/>
    <w:rsid w:val="00983FDB"/>
    <w:rsid w:val="009A3046"/>
    <w:rsid w:val="009B432F"/>
    <w:rsid w:val="009F1D5E"/>
    <w:rsid w:val="00A10904"/>
    <w:rsid w:val="00A10CB2"/>
    <w:rsid w:val="00A10FC9"/>
    <w:rsid w:val="00A203C2"/>
    <w:rsid w:val="00A251FA"/>
    <w:rsid w:val="00A32877"/>
    <w:rsid w:val="00A33625"/>
    <w:rsid w:val="00A35D1F"/>
    <w:rsid w:val="00A4410B"/>
    <w:rsid w:val="00A56861"/>
    <w:rsid w:val="00A609BE"/>
    <w:rsid w:val="00A76861"/>
    <w:rsid w:val="00A8356D"/>
    <w:rsid w:val="00A83F6C"/>
    <w:rsid w:val="00A84174"/>
    <w:rsid w:val="00A94D0F"/>
    <w:rsid w:val="00AA3772"/>
    <w:rsid w:val="00AB0272"/>
    <w:rsid w:val="00AB217A"/>
    <w:rsid w:val="00AD3053"/>
    <w:rsid w:val="00AF7DBE"/>
    <w:rsid w:val="00B25A10"/>
    <w:rsid w:val="00B32F3E"/>
    <w:rsid w:val="00B45F8E"/>
    <w:rsid w:val="00B47070"/>
    <w:rsid w:val="00B656D2"/>
    <w:rsid w:val="00B75577"/>
    <w:rsid w:val="00B91313"/>
    <w:rsid w:val="00B9188E"/>
    <w:rsid w:val="00B923DB"/>
    <w:rsid w:val="00B927B7"/>
    <w:rsid w:val="00B94AF7"/>
    <w:rsid w:val="00BB4DAA"/>
    <w:rsid w:val="00BC3E94"/>
    <w:rsid w:val="00BC51B7"/>
    <w:rsid w:val="00BC5F29"/>
    <w:rsid w:val="00BD6B68"/>
    <w:rsid w:val="00BE1E96"/>
    <w:rsid w:val="00BE33AC"/>
    <w:rsid w:val="00BF2271"/>
    <w:rsid w:val="00BF3764"/>
    <w:rsid w:val="00BF4C76"/>
    <w:rsid w:val="00C064CA"/>
    <w:rsid w:val="00C13B90"/>
    <w:rsid w:val="00C15653"/>
    <w:rsid w:val="00C31E25"/>
    <w:rsid w:val="00C34072"/>
    <w:rsid w:val="00C36A6B"/>
    <w:rsid w:val="00C37664"/>
    <w:rsid w:val="00C55A7E"/>
    <w:rsid w:val="00C72360"/>
    <w:rsid w:val="00C74066"/>
    <w:rsid w:val="00C809C9"/>
    <w:rsid w:val="00CA1618"/>
    <w:rsid w:val="00CA199F"/>
    <w:rsid w:val="00CA578A"/>
    <w:rsid w:val="00CB2118"/>
    <w:rsid w:val="00CB606F"/>
    <w:rsid w:val="00CC2EF5"/>
    <w:rsid w:val="00CC3993"/>
    <w:rsid w:val="00CC3DDB"/>
    <w:rsid w:val="00CC6556"/>
    <w:rsid w:val="00CD752C"/>
    <w:rsid w:val="00CE77BC"/>
    <w:rsid w:val="00CF2475"/>
    <w:rsid w:val="00CF5ADC"/>
    <w:rsid w:val="00D179D4"/>
    <w:rsid w:val="00D269DC"/>
    <w:rsid w:val="00D31F1A"/>
    <w:rsid w:val="00D46BB4"/>
    <w:rsid w:val="00D55DA6"/>
    <w:rsid w:val="00D818C6"/>
    <w:rsid w:val="00D849C5"/>
    <w:rsid w:val="00D95F70"/>
    <w:rsid w:val="00D966EC"/>
    <w:rsid w:val="00DA6F67"/>
    <w:rsid w:val="00DC2BFB"/>
    <w:rsid w:val="00DC4208"/>
    <w:rsid w:val="00DC55CE"/>
    <w:rsid w:val="00DE472D"/>
    <w:rsid w:val="00DF2859"/>
    <w:rsid w:val="00DF4ED6"/>
    <w:rsid w:val="00E30B3D"/>
    <w:rsid w:val="00E32E18"/>
    <w:rsid w:val="00E3312C"/>
    <w:rsid w:val="00E357EA"/>
    <w:rsid w:val="00E52334"/>
    <w:rsid w:val="00E755BE"/>
    <w:rsid w:val="00E83B06"/>
    <w:rsid w:val="00E92113"/>
    <w:rsid w:val="00E96BD9"/>
    <w:rsid w:val="00EA7BE7"/>
    <w:rsid w:val="00EB310F"/>
    <w:rsid w:val="00EB36B2"/>
    <w:rsid w:val="00EC54B9"/>
    <w:rsid w:val="00EC5D9B"/>
    <w:rsid w:val="00EE2184"/>
    <w:rsid w:val="00EE41A7"/>
    <w:rsid w:val="00EF7EDF"/>
    <w:rsid w:val="00F0455E"/>
    <w:rsid w:val="00F05451"/>
    <w:rsid w:val="00F12526"/>
    <w:rsid w:val="00F160C5"/>
    <w:rsid w:val="00F25CBE"/>
    <w:rsid w:val="00F32F23"/>
    <w:rsid w:val="00F42A0A"/>
    <w:rsid w:val="00F53DA9"/>
    <w:rsid w:val="00F558A2"/>
    <w:rsid w:val="00F564DB"/>
    <w:rsid w:val="00F77383"/>
    <w:rsid w:val="00F777BE"/>
    <w:rsid w:val="00F91572"/>
    <w:rsid w:val="00F95D64"/>
    <w:rsid w:val="00FA0782"/>
    <w:rsid w:val="00FA2C89"/>
    <w:rsid w:val="00FB00AE"/>
    <w:rsid w:val="00FB700C"/>
    <w:rsid w:val="00FC4FDE"/>
    <w:rsid w:val="00FD2883"/>
    <w:rsid w:val="00FD6BEA"/>
    <w:rsid w:val="00FE351C"/>
    <w:rsid w:val="0F8C48DB"/>
    <w:rsid w:val="49F954E9"/>
    <w:rsid w:val="4B001C4A"/>
    <w:rsid w:val="51F60610"/>
    <w:rsid w:val="55873D9E"/>
    <w:rsid w:val="5A40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iPriority w:val="0"/>
    <w:rPr>
      <w:rFonts w:ascii="宋体" w:hAnsi="Courier New" w:cs="Courier New"/>
      <w:szCs w:val="21"/>
    </w:rPr>
  </w:style>
  <w:style w:type="paragraph" w:styleId="3">
    <w:name w:val="Date"/>
    <w:basedOn w:val="1"/>
    <w:next w:val="1"/>
    <w:link w:val="32"/>
    <w:uiPriority w:val="0"/>
    <w:pPr>
      <w:ind w:left="100" w:leftChars="2500"/>
    </w:pPr>
  </w:style>
  <w:style w:type="paragraph" w:styleId="4">
    <w:name w:val="Balloon Text"/>
    <w:basedOn w:val="1"/>
    <w:link w:val="11"/>
    <w:uiPriority w:val="0"/>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0"/>
    <w:pPr>
      <w:spacing w:before="100" w:beforeAutospacing="1" w:after="100" w:afterAutospacing="1"/>
      <w:jc w:val="left"/>
    </w:pPr>
    <w:rPr>
      <w:rFonts w:ascii="Calibri" w:hAnsi="Calibri"/>
      <w:kern w:val="0"/>
      <w:sz w:val="24"/>
    </w:rPr>
  </w:style>
  <w:style w:type="character" w:customStyle="1" w:styleId="10">
    <w:name w:val="纯文本 Char"/>
    <w:basedOn w:val="9"/>
    <w:link w:val="2"/>
    <w:uiPriority w:val="0"/>
    <w:rPr>
      <w:rFonts w:ascii="宋体" w:hAnsi="Courier New" w:cs="Courier New"/>
      <w:kern w:val="2"/>
      <w:sz w:val="21"/>
      <w:szCs w:val="21"/>
    </w:rPr>
  </w:style>
  <w:style w:type="character" w:customStyle="1" w:styleId="11">
    <w:name w:val="批注框文本 Char"/>
    <w:link w:val="4"/>
    <w:uiPriority w:val="0"/>
    <w:rPr>
      <w:kern w:val="2"/>
      <w:sz w:val="18"/>
      <w:szCs w:val="18"/>
    </w:rPr>
  </w:style>
  <w:style w:type="character" w:customStyle="1" w:styleId="12">
    <w:name w:val="页脚 Char"/>
    <w:link w:val="5"/>
    <w:uiPriority w:val="99"/>
    <w:rPr>
      <w:kern w:val="2"/>
      <w:sz w:val="18"/>
      <w:szCs w:val="18"/>
    </w:rPr>
  </w:style>
  <w:style w:type="character" w:customStyle="1" w:styleId="13">
    <w:name w:val="页眉 Char"/>
    <w:link w:val="6"/>
    <w:uiPriority w:val="99"/>
    <w:rPr>
      <w:kern w:val="2"/>
      <w:sz w:val="18"/>
      <w:szCs w:val="18"/>
    </w:rPr>
  </w:style>
  <w:style w:type="paragraph" w:customStyle="1" w:styleId="14">
    <w:name w:val="一级标题"/>
    <w:basedOn w:val="1"/>
    <w:link w:val="15"/>
    <w:qFormat/>
    <w:uiPriority w:val="0"/>
    <w:pPr>
      <w:spacing w:line="600" w:lineRule="exact"/>
      <w:ind w:firstLine="200" w:firstLineChars="200"/>
      <w:jc w:val="left"/>
    </w:pPr>
    <w:rPr>
      <w:rFonts w:eastAsia="方正黑体_GBK"/>
      <w:sz w:val="32"/>
      <w:szCs w:val="32"/>
    </w:rPr>
  </w:style>
  <w:style w:type="character" w:customStyle="1" w:styleId="15">
    <w:name w:val="一级标题 Char"/>
    <w:basedOn w:val="9"/>
    <w:link w:val="14"/>
    <w:uiPriority w:val="0"/>
    <w:rPr>
      <w:rFonts w:eastAsia="方正黑体_GBK"/>
      <w:kern w:val="2"/>
      <w:sz w:val="32"/>
      <w:szCs w:val="32"/>
    </w:rPr>
  </w:style>
  <w:style w:type="paragraph" w:customStyle="1" w:styleId="16">
    <w:name w:val="函（文）头"/>
    <w:basedOn w:val="17"/>
    <w:link w:val="19"/>
    <w:qFormat/>
    <w:uiPriority w:val="0"/>
    <w:pPr>
      <w:ind w:firstLine="0" w:firstLineChars="0"/>
      <w:jc w:val="center"/>
    </w:pPr>
  </w:style>
  <w:style w:type="paragraph" w:customStyle="1" w:styleId="17">
    <w:name w:val="公文-正文格式"/>
    <w:basedOn w:val="1"/>
    <w:link w:val="18"/>
    <w:qFormat/>
    <w:uiPriority w:val="0"/>
    <w:pPr>
      <w:spacing w:line="600" w:lineRule="exact"/>
      <w:ind w:firstLine="200" w:firstLineChars="200"/>
    </w:pPr>
    <w:rPr>
      <w:rFonts w:eastAsia="方正仿宋_GBK"/>
      <w:sz w:val="32"/>
      <w:szCs w:val="32"/>
    </w:rPr>
  </w:style>
  <w:style w:type="character" w:customStyle="1" w:styleId="18">
    <w:name w:val="公文-正文格式 Char"/>
    <w:basedOn w:val="9"/>
    <w:link w:val="17"/>
    <w:uiPriority w:val="0"/>
    <w:rPr>
      <w:rFonts w:eastAsia="方正仿宋_GBK"/>
      <w:kern w:val="2"/>
      <w:sz w:val="32"/>
      <w:szCs w:val="32"/>
    </w:rPr>
  </w:style>
  <w:style w:type="character" w:customStyle="1" w:styleId="19">
    <w:name w:val="函（文）头 Char"/>
    <w:basedOn w:val="18"/>
    <w:link w:val="16"/>
    <w:uiPriority w:val="0"/>
  </w:style>
  <w:style w:type="paragraph" w:customStyle="1" w:styleId="20">
    <w:name w:val="公文-标题"/>
    <w:basedOn w:val="1"/>
    <w:link w:val="21"/>
    <w:qFormat/>
    <w:uiPriority w:val="0"/>
    <w:pPr>
      <w:spacing w:line="600" w:lineRule="exact"/>
      <w:jc w:val="center"/>
    </w:pPr>
    <w:rPr>
      <w:rFonts w:eastAsia="方正小标宋简体"/>
      <w:b/>
      <w:sz w:val="44"/>
      <w:szCs w:val="44"/>
    </w:rPr>
  </w:style>
  <w:style w:type="character" w:customStyle="1" w:styleId="21">
    <w:name w:val="公文-标题 Char"/>
    <w:basedOn w:val="9"/>
    <w:link w:val="20"/>
    <w:uiPriority w:val="0"/>
    <w:rPr>
      <w:rFonts w:eastAsia="方正小标宋简体"/>
      <w:b/>
      <w:kern w:val="2"/>
      <w:sz w:val="44"/>
      <w:szCs w:val="44"/>
    </w:rPr>
  </w:style>
  <w:style w:type="paragraph" w:customStyle="1" w:styleId="22">
    <w:name w:val="6行头"/>
    <w:basedOn w:val="1"/>
    <w:link w:val="23"/>
    <w:qFormat/>
    <w:uiPriority w:val="0"/>
    <w:pPr>
      <w:spacing w:line="630" w:lineRule="exact"/>
    </w:pPr>
    <w:rPr>
      <w:rFonts w:eastAsia="方正仿宋_GBK"/>
      <w:sz w:val="32"/>
      <w:szCs w:val="32"/>
    </w:rPr>
  </w:style>
  <w:style w:type="character" w:customStyle="1" w:styleId="23">
    <w:name w:val="6行头 Char"/>
    <w:basedOn w:val="9"/>
    <w:link w:val="22"/>
    <w:uiPriority w:val="0"/>
    <w:rPr>
      <w:rFonts w:eastAsia="方正仿宋_GBK"/>
      <w:kern w:val="2"/>
      <w:sz w:val="32"/>
      <w:szCs w:val="32"/>
    </w:rPr>
  </w:style>
  <w:style w:type="paragraph" w:customStyle="1" w:styleId="24">
    <w:name w:val="单倍行距"/>
    <w:basedOn w:val="1"/>
    <w:link w:val="25"/>
    <w:qFormat/>
    <w:uiPriority w:val="0"/>
    <w:pPr>
      <w:spacing w:after="100" w:afterAutospacing="1"/>
      <w:jc w:val="center"/>
    </w:pPr>
    <w:rPr>
      <w:rFonts w:ascii="方正小标宋简体" w:eastAsia="方正小标宋简体"/>
      <w:b/>
      <w:sz w:val="48"/>
      <w:szCs w:val="48"/>
    </w:rPr>
  </w:style>
  <w:style w:type="character" w:customStyle="1" w:styleId="25">
    <w:name w:val="单倍行距 Char"/>
    <w:basedOn w:val="9"/>
    <w:link w:val="24"/>
    <w:uiPriority w:val="0"/>
    <w:rPr>
      <w:rFonts w:ascii="方正小标宋简体" w:eastAsia="方正小标宋简体"/>
      <w:b/>
      <w:kern w:val="2"/>
      <w:sz w:val="48"/>
      <w:szCs w:val="48"/>
    </w:rPr>
  </w:style>
  <w:style w:type="paragraph" w:customStyle="1" w:styleId="26">
    <w:name w:val="二级标题"/>
    <w:basedOn w:val="17"/>
    <w:link w:val="27"/>
    <w:qFormat/>
    <w:uiPriority w:val="0"/>
    <w:pPr>
      <w:jc w:val="left"/>
    </w:pPr>
    <w:rPr>
      <w:rFonts w:eastAsia="方正楷体_GBK"/>
    </w:rPr>
  </w:style>
  <w:style w:type="character" w:customStyle="1" w:styleId="27">
    <w:name w:val="二级标题 Char"/>
    <w:basedOn w:val="18"/>
    <w:link w:val="26"/>
    <w:uiPriority w:val="0"/>
    <w:rPr>
      <w:rFonts w:eastAsia="方正楷体_GBK"/>
    </w:rPr>
  </w:style>
  <w:style w:type="paragraph" w:customStyle="1" w:styleId="28">
    <w:name w:val="签发人姓名"/>
    <w:basedOn w:val="17"/>
    <w:link w:val="29"/>
    <w:qFormat/>
    <w:uiPriority w:val="0"/>
    <w:pPr>
      <w:ind w:firstLine="640"/>
    </w:pPr>
    <w:rPr>
      <w:rFonts w:eastAsia="方正楷体_GBK"/>
    </w:rPr>
  </w:style>
  <w:style w:type="character" w:customStyle="1" w:styleId="29">
    <w:name w:val="签发人姓名 Char"/>
    <w:basedOn w:val="18"/>
    <w:link w:val="28"/>
    <w:uiPriority w:val="0"/>
    <w:rPr>
      <w:rFonts w:eastAsia="方正楷体_GBK"/>
    </w:rPr>
  </w:style>
  <w:style w:type="paragraph" w:customStyle="1" w:styleId="30">
    <w:name w:val="公文附件"/>
    <w:basedOn w:val="1"/>
    <w:link w:val="31"/>
    <w:qFormat/>
    <w:uiPriority w:val="0"/>
    <w:pPr>
      <w:spacing w:line="540" w:lineRule="exact"/>
    </w:pPr>
    <w:rPr>
      <w:rFonts w:ascii="方正仿宋_GBK" w:eastAsia="方正仿宋_GBK"/>
      <w:sz w:val="32"/>
      <w:szCs w:val="32"/>
    </w:rPr>
  </w:style>
  <w:style w:type="character" w:customStyle="1" w:styleId="31">
    <w:name w:val="公文附件 Char"/>
    <w:basedOn w:val="9"/>
    <w:link w:val="30"/>
    <w:uiPriority w:val="0"/>
    <w:rPr>
      <w:rFonts w:ascii="方正仿宋_GBK" w:eastAsia="方正仿宋_GBK"/>
      <w:kern w:val="2"/>
      <w:sz w:val="32"/>
      <w:szCs w:val="32"/>
    </w:rPr>
  </w:style>
  <w:style w:type="character" w:customStyle="1" w:styleId="32">
    <w:name w:val="日期 Char"/>
    <w:basedOn w:val="9"/>
    <w:link w:val="3"/>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368</Words>
  <Characters>2101</Characters>
  <Lines>17</Lines>
  <Paragraphs>4</Paragraphs>
  <TotalTime>8</TotalTime>
  <ScaleCrop>false</ScaleCrop>
  <LinksUpToDate>false</LinksUpToDate>
  <CharactersWithSpaces>2465</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2024-08-01T08:04:00Z</dcterms:created>
  <dc:creator>SkyUN.Org</dc:creator>
  <cp:lastModifiedBy> </cp:lastModifiedBy>
  <cp:lastPrinted>2024-08-13T02:19:00Z</cp:lastPrinted>
  <dcterms:modified xsi:type="dcterms:W3CDTF">2024-08-20T02:09:59Z</dcterms:modified>
  <dc:title>酉阳财农函〔2010〕XX号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9E490BE7CD644E78AB62E527A90DFF73_12</vt:lpwstr>
  </property>
</Properties>
</file>