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2073" w:firstLineChars="648"/>
        <w:rPr>
          <w:rFonts w:hint="eastAsia" w:eastAsia="方正仿宋_GBK"/>
          <w:bCs/>
          <w:kern w:val="0"/>
          <w:sz w:val="32"/>
          <w:szCs w:val="32"/>
        </w:rPr>
      </w:pPr>
    </w:p>
    <w:p>
      <w:pPr>
        <w:spacing w:line="400" w:lineRule="exact"/>
        <w:ind w:firstLine="2073" w:firstLineChars="648"/>
        <w:rPr>
          <w:rFonts w:hint="eastAsia" w:eastAsia="方正仿宋_GBK"/>
          <w:bCs/>
          <w:kern w:val="0"/>
          <w:sz w:val="32"/>
          <w:szCs w:val="32"/>
        </w:rPr>
      </w:pPr>
    </w:p>
    <w:p>
      <w:pPr>
        <w:spacing w:line="400" w:lineRule="exact"/>
        <w:ind w:firstLine="2073" w:firstLineChars="648"/>
        <w:rPr>
          <w:rFonts w:hint="eastAsia" w:eastAsia="方正仿宋_GBK"/>
          <w:bCs/>
          <w:kern w:val="0"/>
          <w:sz w:val="32"/>
          <w:szCs w:val="32"/>
        </w:rPr>
      </w:pPr>
    </w:p>
    <w:p>
      <w:pPr>
        <w:spacing w:line="400" w:lineRule="exact"/>
        <w:ind w:firstLine="2073" w:firstLineChars="648"/>
        <w:rPr>
          <w:rFonts w:hint="eastAsia" w:eastAsia="方正仿宋_GBK"/>
          <w:bCs/>
          <w:kern w:val="0"/>
          <w:sz w:val="32"/>
          <w:szCs w:val="32"/>
        </w:rPr>
      </w:pPr>
    </w:p>
    <w:p>
      <w:pPr>
        <w:spacing w:line="400" w:lineRule="exact"/>
        <w:ind w:firstLine="2073" w:firstLineChars="648"/>
        <w:rPr>
          <w:rFonts w:hint="eastAsia" w:eastAsia="方正仿宋_GBK"/>
          <w:bCs/>
          <w:kern w:val="0"/>
          <w:sz w:val="32"/>
          <w:szCs w:val="32"/>
        </w:rPr>
      </w:pPr>
    </w:p>
    <w:p>
      <w:pPr>
        <w:spacing w:line="400" w:lineRule="exact"/>
        <w:ind w:firstLine="2073" w:firstLineChars="648"/>
        <w:rPr>
          <w:rFonts w:hint="eastAsia" w:eastAsia="方正仿宋_GBK"/>
          <w:bCs/>
          <w:kern w:val="0"/>
          <w:sz w:val="32"/>
          <w:szCs w:val="32"/>
        </w:rPr>
      </w:pPr>
    </w:p>
    <w:p>
      <w:pPr>
        <w:spacing w:line="400" w:lineRule="exact"/>
        <w:ind w:firstLine="2073" w:firstLineChars="648"/>
        <w:rPr>
          <w:rFonts w:hint="eastAsia" w:eastAsia="方正仿宋_GBK"/>
          <w:bCs/>
          <w:kern w:val="0"/>
          <w:sz w:val="32"/>
          <w:szCs w:val="32"/>
        </w:rPr>
      </w:pPr>
    </w:p>
    <w:p>
      <w:pPr>
        <w:spacing w:line="400" w:lineRule="exact"/>
        <w:ind w:firstLine="2073" w:firstLineChars="648"/>
        <w:rPr>
          <w:rFonts w:hint="eastAsia" w:ascii="方正仿宋_GBK" w:hAnsi="Arial" w:eastAsia="方正仿宋_GBK" w:cs="Arial"/>
          <w:bCs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酉阳财政函〔</w:t>
      </w:r>
      <w:r>
        <w:rPr>
          <w:rFonts w:eastAsia="方正仿宋_GBK"/>
          <w:bCs/>
          <w:kern w:val="0"/>
          <w:sz w:val="32"/>
          <w:szCs w:val="32"/>
        </w:rPr>
        <w:t>20</w:t>
      </w:r>
      <w:r>
        <w:rPr>
          <w:rFonts w:hint="eastAsia" w:eastAsia="方正仿宋_GBK"/>
          <w:bCs/>
          <w:kern w:val="0"/>
          <w:sz w:val="32"/>
          <w:szCs w:val="32"/>
        </w:rPr>
        <w:t>24〕89号</w:t>
      </w:r>
      <w:r>
        <w:rPr>
          <w:rFonts w:hint="eastAsia" w:ascii="方正仿宋_GBK" w:hAnsi="Arial" w:eastAsia="方正仿宋_GBK" w:cs="Arial"/>
          <w:bCs/>
          <w:kern w:val="0"/>
          <w:sz w:val="32"/>
          <w:szCs w:val="32"/>
        </w:rPr>
        <w:t xml:space="preserve">             </w:t>
      </w:r>
    </w:p>
    <w:p>
      <w:pPr>
        <w:spacing w:line="600" w:lineRule="exact"/>
        <w:rPr>
          <w:rFonts w:eastAsia="方正大标宋简体"/>
          <w:b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酉阳土家族苗族自治县财政局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z w:val="44"/>
          <w:szCs w:val="44"/>
        </w:rPr>
        <w:t>分配2024年部分交通项目补助资金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预算的通知</w:t>
      </w: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各相关单位：</w:t>
      </w:r>
    </w:p>
    <w:p>
      <w:pPr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根据重庆市财政局《关于提前下达2024年部分交通项目补助资金预算的通知》（渝财建</w:t>
      </w:r>
      <w:r>
        <w:rPr>
          <w:rFonts w:eastAsia="方正仿宋_GBK"/>
          <w:sz w:val="32"/>
          <w:szCs w:val="32"/>
        </w:rPr>
        <w:t>〔20</w:t>
      </w:r>
      <w:r>
        <w:rPr>
          <w:rFonts w:hint="eastAsia" w:eastAsia="方正仿宋_GBK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246号）及县政府审批意见，现将2024年部分交通项目补助资金预算997.03万元下达你们（详见附表）。请加强资金管理，确保专款专用。该资金中直达资金部分请严格按照直达资金要求，将资金支付到最终收款人，直接惠企利民，严禁挤占挪用，不能违规将资金转至预算单位实有资金账户，不能违规提取和使用现金。</w:t>
      </w:r>
    </w:p>
    <w:p>
      <w:pPr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附件：2024年部分交通项目补助资金预算分配表</w:t>
      </w: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酉阳土家族苗族自治县财政局</w:t>
      </w:r>
    </w:p>
    <w:p>
      <w:pPr>
        <w:spacing w:line="600" w:lineRule="exact"/>
        <w:ind w:firstLine="105" w:firstLineChars="50"/>
        <w:rPr>
          <w:rFonts w:eastAsia="方正仿宋_GBK"/>
          <w:sz w:val="32"/>
          <w:szCs w:val="32"/>
        </w:rPr>
      </w:pPr>
      <w:r>
        <w:rPr>
          <w:rFonts w:eastAsia="方正仿宋_GBK"/>
        </w:rPr>
        <w:t xml:space="preserve">                                                    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日</w:t>
      </w:r>
    </w:p>
    <w:p>
      <w:pPr>
        <w:spacing w:line="600" w:lineRule="exact"/>
        <w:ind w:firstLine="160" w:firstLineChars="5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（此件主动公开）</w:t>
      </w:r>
    </w:p>
    <w:p>
      <w:pPr>
        <w:spacing w:line="600" w:lineRule="exact"/>
        <w:rPr>
          <w:rFonts w:eastAsia="方正仿宋_GBK"/>
          <w:sz w:val="32"/>
          <w:szCs w:val="32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814" w:right="1758" w:bottom="1814" w:left="1758" w:header="851" w:footer="992" w:gutter="0"/>
      <w:cols w:space="720" w:num="1"/>
      <w:docGrid w:type="lines" w:linePitch="313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630"/>
      <w:jc w:val="right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D92"/>
    <w:rsid w:val="00000B6F"/>
    <w:rsid w:val="00003CA0"/>
    <w:rsid w:val="0000625D"/>
    <w:rsid w:val="000128BD"/>
    <w:rsid w:val="00064EAB"/>
    <w:rsid w:val="00066A03"/>
    <w:rsid w:val="000836FB"/>
    <w:rsid w:val="0008508E"/>
    <w:rsid w:val="000A5518"/>
    <w:rsid w:val="000B261A"/>
    <w:rsid w:val="000B28D4"/>
    <w:rsid w:val="000E3BE1"/>
    <w:rsid w:val="001024B4"/>
    <w:rsid w:val="0010681E"/>
    <w:rsid w:val="00110FB0"/>
    <w:rsid w:val="00130B0A"/>
    <w:rsid w:val="00141FA6"/>
    <w:rsid w:val="0014730A"/>
    <w:rsid w:val="001A571B"/>
    <w:rsid w:val="001A5E2E"/>
    <w:rsid w:val="001C13C1"/>
    <w:rsid w:val="002151A7"/>
    <w:rsid w:val="0021659E"/>
    <w:rsid w:val="002310D5"/>
    <w:rsid w:val="002701E5"/>
    <w:rsid w:val="002821AD"/>
    <w:rsid w:val="00292EAC"/>
    <w:rsid w:val="0029531E"/>
    <w:rsid w:val="002B14BA"/>
    <w:rsid w:val="002C77AF"/>
    <w:rsid w:val="0030120D"/>
    <w:rsid w:val="0030190C"/>
    <w:rsid w:val="00301C65"/>
    <w:rsid w:val="00310975"/>
    <w:rsid w:val="00321608"/>
    <w:rsid w:val="003527D6"/>
    <w:rsid w:val="003539F3"/>
    <w:rsid w:val="00362210"/>
    <w:rsid w:val="003B4B37"/>
    <w:rsid w:val="003D7546"/>
    <w:rsid w:val="003E6377"/>
    <w:rsid w:val="00402E2F"/>
    <w:rsid w:val="00406E5D"/>
    <w:rsid w:val="00436DC9"/>
    <w:rsid w:val="0045092E"/>
    <w:rsid w:val="00453456"/>
    <w:rsid w:val="00465F24"/>
    <w:rsid w:val="00466F38"/>
    <w:rsid w:val="004779A5"/>
    <w:rsid w:val="004B4EDE"/>
    <w:rsid w:val="004E7E08"/>
    <w:rsid w:val="004F3332"/>
    <w:rsid w:val="00534B8C"/>
    <w:rsid w:val="005602C5"/>
    <w:rsid w:val="005A234F"/>
    <w:rsid w:val="005C3C60"/>
    <w:rsid w:val="005D378A"/>
    <w:rsid w:val="006013B7"/>
    <w:rsid w:val="00610C6D"/>
    <w:rsid w:val="006205A3"/>
    <w:rsid w:val="00631786"/>
    <w:rsid w:val="00681AF3"/>
    <w:rsid w:val="006822BA"/>
    <w:rsid w:val="00687058"/>
    <w:rsid w:val="0069279D"/>
    <w:rsid w:val="00696941"/>
    <w:rsid w:val="00700C80"/>
    <w:rsid w:val="00701984"/>
    <w:rsid w:val="00705EA1"/>
    <w:rsid w:val="00732F9D"/>
    <w:rsid w:val="007333DC"/>
    <w:rsid w:val="007570E4"/>
    <w:rsid w:val="0078704F"/>
    <w:rsid w:val="007876DA"/>
    <w:rsid w:val="00794087"/>
    <w:rsid w:val="007A062E"/>
    <w:rsid w:val="007B7A02"/>
    <w:rsid w:val="007C4616"/>
    <w:rsid w:val="008121DA"/>
    <w:rsid w:val="00812820"/>
    <w:rsid w:val="008175DB"/>
    <w:rsid w:val="00847420"/>
    <w:rsid w:val="00853ACA"/>
    <w:rsid w:val="008C1B68"/>
    <w:rsid w:val="008E05EC"/>
    <w:rsid w:val="008E7258"/>
    <w:rsid w:val="009006C4"/>
    <w:rsid w:val="009107A3"/>
    <w:rsid w:val="00950616"/>
    <w:rsid w:val="0095697F"/>
    <w:rsid w:val="00956D69"/>
    <w:rsid w:val="00982B7A"/>
    <w:rsid w:val="009A34A6"/>
    <w:rsid w:val="009B7765"/>
    <w:rsid w:val="009C173A"/>
    <w:rsid w:val="009C680B"/>
    <w:rsid w:val="009C7E1C"/>
    <w:rsid w:val="009D080A"/>
    <w:rsid w:val="00A14158"/>
    <w:rsid w:val="00A20CBF"/>
    <w:rsid w:val="00A37657"/>
    <w:rsid w:val="00B008E5"/>
    <w:rsid w:val="00B201A1"/>
    <w:rsid w:val="00B4314A"/>
    <w:rsid w:val="00B43FC8"/>
    <w:rsid w:val="00B57120"/>
    <w:rsid w:val="00B67C5D"/>
    <w:rsid w:val="00B774AF"/>
    <w:rsid w:val="00B84450"/>
    <w:rsid w:val="00BB3D31"/>
    <w:rsid w:val="00BE0944"/>
    <w:rsid w:val="00BE16F9"/>
    <w:rsid w:val="00BF59B8"/>
    <w:rsid w:val="00BF70AE"/>
    <w:rsid w:val="00C048F1"/>
    <w:rsid w:val="00C07931"/>
    <w:rsid w:val="00C21972"/>
    <w:rsid w:val="00C34D95"/>
    <w:rsid w:val="00C50C4C"/>
    <w:rsid w:val="00C71B5E"/>
    <w:rsid w:val="00C73D92"/>
    <w:rsid w:val="00C7668E"/>
    <w:rsid w:val="00C866B2"/>
    <w:rsid w:val="00C904AB"/>
    <w:rsid w:val="00CD5BA0"/>
    <w:rsid w:val="00CD7060"/>
    <w:rsid w:val="00CD799D"/>
    <w:rsid w:val="00CE035B"/>
    <w:rsid w:val="00CE7351"/>
    <w:rsid w:val="00CF58A0"/>
    <w:rsid w:val="00D01550"/>
    <w:rsid w:val="00D078A3"/>
    <w:rsid w:val="00D119D9"/>
    <w:rsid w:val="00D268ED"/>
    <w:rsid w:val="00D30512"/>
    <w:rsid w:val="00D57805"/>
    <w:rsid w:val="00D745A3"/>
    <w:rsid w:val="00D96599"/>
    <w:rsid w:val="00D9705C"/>
    <w:rsid w:val="00DC5FF0"/>
    <w:rsid w:val="00E432D9"/>
    <w:rsid w:val="00E662D1"/>
    <w:rsid w:val="00E8023B"/>
    <w:rsid w:val="00EA400E"/>
    <w:rsid w:val="00EA508A"/>
    <w:rsid w:val="00EC42FE"/>
    <w:rsid w:val="00F20817"/>
    <w:rsid w:val="00F5606A"/>
    <w:rsid w:val="00F84565"/>
    <w:rsid w:val="00F927A3"/>
    <w:rsid w:val="00FA2B7E"/>
    <w:rsid w:val="00FA7900"/>
    <w:rsid w:val="00FB65EC"/>
    <w:rsid w:val="00FC75D2"/>
    <w:rsid w:val="00FD3504"/>
    <w:rsid w:val="00FE41C5"/>
    <w:rsid w:val="00FE555B"/>
    <w:rsid w:val="03B71E79"/>
    <w:rsid w:val="0C8F1DF1"/>
    <w:rsid w:val="0E150D5B"/>
    <w:rsid w:val="19FB23CE"/>
    <w:rsid w:val="1E9E5B9F"/>
    <w:rsid w:val="27F06D49"/>
    <w:rsid w:val="2ACF4E9B"/>
    <w:rsid w:val="2B125FB0"/>
    <w:rsid w:val="2FC86D44"/>
    <w:rsid w:val="33126408"/>
    <w:rsid w:val="5373419C"/>
    <w:rsid w:val="53981F4E"/>
    <w:rsid w:val="5A23490A"/>
    <w:rsid w:val="5C045753"/>
    <w:rsid w:val="61EE4519"/>
    <w:rsid w:val="626201A1"/>
    <w:rsid w:val="69D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75</Words>
  <Characters>431</Characters>
  <Lines>3</Lines>
  <Paragraphs>1</Paragraphs>
  <TotalTime>12</TotalTime>
  <ScaleCrop>false</ScaleCrop>
  <LinksUpToDate>false</LinksUpToDate>
  <CharactersWithSpaces>505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2018-08-22T07:22:00Z</dcterms:created>
  <dc:creator>Micorosoft</dc:creator>
  <cp:lastModifiedBy> </cp:lastModifiedBy>
  <cp:lastPrinted>2024-02-18T08:04:00Z</cp:lastPrinted>
  <dcterms:modified xsi:type="dcterms:W3CDTF">2024-02-27T01:53:20Z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EC22F660AB5A4A5F910080535DD659AF</vt:lpwstr>
  </property>
</Properties>
</file>